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22C56" w14:textId="77777777" w:rsidR="006662C6" w:rsidRDefault="00C135F0" w:rsidP="006662C6">
      <w:pPr>
        <w:pStyle w:val="Heading1"/>
        <w:rPr>
          <w:rFonts w:eastAsia="Times New Roman"/>
          <w:bdr w:val="none" w:sz="0" w:space="0" w:color="auto" w:frame="1"/>
          <w:lang w:val="en-US"/>
        </w:rPr>
      </w:pPr>
      <w:r>
        <w:rPr>
          <w:rFonts w:eastAsia="Times New Roman"/>
          <w:bdr w:val="none" w:sz="0" w:space="0" w:color="auto" w:frame="1"/>
          <w:lang w:val="en-US"/>
        </w:rPr>
        <w:t>Executive Summary</w:t>
      </w:r>
    </w:p>
    <w:p w14:paraId="1F7BC539" w14:textId="77777777" w:rsidR="006662C6" w:rsidRPr="006662C6" w:rsidRDefault="006662C6" w:rsidP="006662C6">
      <w:pPr>
        <w:rPr>
          <w:lang w:val="en-US"/>
        </w:rPr>
      </w:pPr>
    </w:p>
    <w:p w14:paraId="6A49D759" w14:textId="77777777" w:rsidR="004A03F3" w:rsidRDefault="004A03F3" w:rsidP="004A03F3">
      <w:pPr>
        <w:pStyle w:val="Heading2"/>
      </w:pPr>
      <w:r>
        <w:t xml:space="preserve">Research </w:t>
      </w:r>
      <w:r w:rsidR="00972610">
        <w:t>c</w:t>
      </w:r>
      <w:r>
        <w:t xml:space="preserve">onducted </w:t>
      </w:r>
    </w:p>
    <w:p w14:paraId="2DD761A7" w14:textId="77777777" w:rsidR="00B27922" w:rsidRPr="00C85DBB" w:rsidRDefault="007D57DB" w:rsidP="00C85DBB">
      <w:pPr>
        <w:jc w:val="both"/>
        <w:rPr>
          <w:rFonts w:cstheme="minorHAnsi"/>
        </w:rPr>
      </w:pPr>
      <w:r w:rsidRPr="00EB2FBA">
        <w:rPr>
          <w:rFonts w:cstheme="minorHAnsi"/>
        </w:rPr>
        <w:t xml:space="preserve">This </w:t>
      </w:r>
      <w:r>
        <w:rPr>
          <w:rFonts w:cstheme="minorHAnsi"/>
        </w:rPr>
        <w:t>research</w:t>
      </w:r>
      <w:r w:rsidRPr="00EB2FBA">
        <w:rPr>
          <w:rFonts w:cstheme="minorHAnsi"/>
        </w:rPr>
        <w:t xml:space="preserve"> develop</w:t>
      </w:r>
      <w:r>
        <w:rPr>
          <w:rFonts w:cstheme="minorHAnsi"/>
        </w:rPr>
        <w:t>ed</w:t>
      </w:r>
      <w:r w:rsidRPr="00EB2FBA">
        <w:rPr>
          <w:rFonts w:cstheme="minorHAnsi"/>
        </w:rPr>
        <w:t xml:space="preserve"> </w:t>
      </w:r>
      <w:r>
        <w:rPr>
          <w:rFonts w:cstheme="minorHAnsi"/>
        </w:rPr>
        <w:t>two</w:t>
      </w:r>
      <w:r w:rsidRPr="00EB2FBA">
        <w:rPr>
          <w:rFonts w:cstheme="minorHAnsi"/>
        </w:rPr>
        <w:t xml:space="preserve"> </w:t>
      </w:r>
      <w:r>
        <w:rPr>
          <w:rFonts w:cstheme="minorHAnsi"/>
        </w:rPr>
        <w:t xml:space="preserve">soy-based </w:t>
      </w:r>
      <w:r w:rsidRPr="00EB2FBA">
        <w:rPr>
          <w:rFonts w:cstheme="minorHAnsi"/>
        </w:rPr>
        <w:t>bioplastic formulation</w:t>
      </w:r>
      <w:r>
        <w:rPr>
          <w:rFonts w:cstheme="minorHAnsi"/>
        </w:rPr>
        <w:t>s for garden pots</w:t>
      </w:r>
      <w:r w:rsidR="00C85DBB">
        <w:rPr>
          <w:rFonts w:cstheme="minorHAnsi"/>
        </w:rPr>
        <w:t xml:space="preserve">. </w:t>
      </w:r>
      <w:r w:rsidRPr="00EB2FBA">
        <w:rPr>
          <w:rFonts w:cstheme="minorHAnsi"/>
        </w:rPr>
        <w:t>The</w:t>
      </w:r>
      <w:r>
        <w:rPr>
          <w:rFonts w:cstheme="minorHAnsi"/>
        </w:rPr>
        <w:t>se</w:t>
      </w:r>
      <w:r w:rsidRPr="00EB2FBA">
        <w:rPr>
          <w:rFonts w:cstheme="minorHAnsi"/>
        </w:rPr>
        <w:t xml:space="preserve"> </w:t>
      </w:r>
      <w:r w:rsidR="0017790B">
        <w:rPr>
          <w:rFonts w:cstheme="minorHAnsi"/>
        </w:rPr>
        <w:t>soy-based</w:t>
      </w:r>
      <w:r w:rsidRPr="00EB2FBA">
        <w:rPr>
          <w:rFonts w:cstheme="minorHAnsi"/>
        </w:rPr>
        <w:t xml:space="preserve"> pots </w:t>
      </w:r>
      <w:r>
        <w:rPr>
          <w:rFonts w:cstheme="minorHAnsi"/>
        </w:rPr>
        <w:t>are</w:t>
      </w:r>
      <w:r w:rsidRPr="00EB2FBA">
        <w:rPr>
          <w:rFonts w:cstheme="minorHAnsi"/>
        </w:rPr>
        <w:t xml:space="preserve"> </w:t>
      </w:r>
      <w:r w:rsidR="00C85DBB">
        <w:rPr>
          <w:rFonts w:cstheme="minorHAnsi"/>
        </w:rPr>
        <w:t>biodegradable,</w:t>
      </w:r>
      <w:r>
        <w:rPr>
          <w:rFonts w:cstheme="minorHAnsi"/>
        </w:rPr>
        <w:t xml:space="preserve"> </w:t>
      </w:r>
      <w:r w:rsidR="00C85DBB">
        <w:rPr>
          <w:rFonts w:cstheme="minorHAnsi"/>
        </w:rPr>
        <w:t>self-fertilizin</w:t>
      </w:r>
      <w:r w:rsidR="00DB1F53">
        <w:rPr>
          <w:rFonts w:cstheme="minorHAnsi"/>
        </w:rPr>
        <w:t>g, and</w:t>
      </w:r>
      <w:r w:rsidRPr="00EB2FBA">
        <w:rPr>
          <w:rFonts w:cstheme="minorHAnsi"/>
        </w:rPr>
        <w:t xml:space="preserve"> </w:t>
      </w:r>
      <w:r w:rsidR="00C85DBB" w:rsidRPr="00EB2FBA">
        <w:rPr>
          <w:rFonts w:cstheme="minorHAnsi"/>
        </w:rPr>
        <w:t xml:space="preserve">prevent root </w:t>
      </w:r>
      <w:r w:rsidR="004F3E94" w:rsidRPr="00EB2FBA">
        <w:rPr>
          <w:rFonts w:cstheme="minorHAnsi"/>
        </w:rPr>
        <w:t>circling</w:t>
      </w:r>
      <w:r w:rsidR="004F3E94">
        <w:rPr>
          <w:rFonts w:cstheme="minorHAnsi"/>
        </w:rPr>
        <w:t>.</w:t>
      </w:r>
      <w:r w:rsidR="004F3E94" w:rsidRPr="00EB2FBA">
        <w:rPr>
          <w:rFonts w:cstheme="minorHAnsi"/>
          <w:bCs/>
        </w:rPr>
        <w:t xml:space="preserve"> The</w:t>
      </w:r>
      <w:r w:rsidR="00B27922" w:rsidRPr="00EB2FBA">
        <w:rPr>
          <w:rFonts w:cstheme="minorHAnsi"/>
          <w:bCs/>
        </w:rPr>
        <w:t xml:space="preserve"> </w:t>
      </w:r>
      <w:r w:rsidR="00C85DBB" w:rsidRPr="00EB2FBA">
        <w:rPr>
          <w:rFonts w:cstheme="minorHAnsi"/>
          <w:bCs/>
        </w:rPr>
        <w:t>objectives</w:t>
      </w:r>
      <w:r w:rsidR="00C85DBB">
        <w:rPr>
          <w:rFonts w:cstheme="minorHAnsi"/>
          <w:bCs/>
        </w:rPr>
        <w:t xml:space="preserve"> accomplished</w:t>
      </w:r>
      <w:r w:rsidR="004F3E94">
        <w:rPr>
          <w:rFonts w:cstheme="minorHAnsi"/>
          <w:bCs/>
        </w:rPr>
        <w:t xml:space="preserve"> were</w:t>
      </w:r>
      <w:r w:rsidR="00B27922" w:rsidRPr="00EB2FBA">
        <w:rPr>
          <w:rFonts w:cstheme="minorHAnsi"/>
          <w:bCs/>
        </w:rPr>
        <w:t>:</w:t>
      </w:r>
    </w:p>
    <w:p w14:paraId="3ACA01DC" w14:textId="031B0989" w:rsidR="00B27922" w:rsidRPr="00B27922" w:rsidRDefault="00B27922" w:rsidP="00B27922">
      <w:pPr>
        <w:autoSpaceDE w:val="0"/>
        <w:autoSpaceDN w:val="0"/>
        <w:adjustRightInd w:val="0"/>
        <w:spacing w:after="0" w:line="240" w:lineRule="auto"/>
        <w:rPr>
          <w:rFonts w:cstheme="minorHAnsi"/>
          <w:szCs w:val="24"/>
          <w:lang w:val="en-US"/>
        </w:rPr>
      </w:pPr>
      <w:r w:rsidRPr="00B27922">
        <w:rPr>
          <w:rFonts w:cstheme="minorHAnsi"/>
          <w:b/>
          <w:bCs/>
          <w:szCs w:val="24"/>
          <w:lang w:val="en-US"/>
        </w:rPr>
        <w:t xml:space="preserve">Objective 1: </w:t>
      </w:r>
      <w:r w:rsidR="00C85DBB">
        <w:rPr>
          <w:rFonts w:cstheme="minorHAnsi"/>
          <w:bCs/>
          <w:szCs w:val="24"/>
          <w:lang w:val="en-US"/>
        </w:rPr>
        <w:t xml:space="preserve">Two </w:t>
      </w:r>
      <w:r w:rsidR="00063FA1">
        <w:rPr>
          <w:rFonts w:cstheme="minorHAnsi"/>
          <w:bCs/>
          <w:szCs w:val="24"/>
          <w:lang w:val="en-US"/>
        </w:rPr>
        <w:t xml:space="preserve">soy-based </w:t>
      </w:r>
      <w:r w:rsidR="00C85DBB">
        <w:rPr>
          <w:rFonts w:cstheme="minorHAnsi"/>
          <w:szCs w:val="24"/>
          <w:lang w:val="en-US"/>
        </w:rPr>
        <w:t xml:space="preserve">pots </w:t>
      </w:r>
      <w:r w:rsidRPr="00B27922">
        <w:rPr>
          <w:rFonts w:cstheme="minorHAnsi"/>
          <w:szCs w:val="24"/>
          <w:lang w:val="en-US"/>
        </w:rPr>
        <w:t xml:space="preserve">formulations </w:t>
      </w:r>
      <w:r w:rsidR="00C85DBB">
        <w:rPr>
          <w:rFonts w:cstheme="minorHAnsi"/>
        </w:rPr>
        <w:t>with different composition</w:t>
      </w:r>
      <w:r w:rsidR="006662C6">
        <w:rPr>
          <w:rFonts w:cstheme="minorHAnsi"/>
        </w:rPr>
        <w:t>s</w:t>
      </w:r>
      <w:r w:rsidR="00C85DBB">
        <w:rPr>
          <w:rFonts w:cstheme="minorHAnsi"/>
        </w:rPr>
        <w:t xml:space="preserve"> of soy-hulls</w:t>
      </w:r>
      <w:r w:rsidR="00063FA1">
        <w:rPr>
          <w:rFonts w:cstheme="minorHAnsi"/>
        </w:rPr>
        <w:t xml:space="preserve">, </w:t>
      </w:r>
      <w:r w:rsidR="00C85DBB">
        <w:rPr>
          <w:rFonts w:cstheme="minorHAnsi"/>
        </w:rPr>
        <w:t>soy protein isolate (SPI)</w:t>
      </w:r>
      <w:r w:rsidR="00063FA1">
        <w:rPr>
          <w:rFonts w:cstheme="minorHAnsi"/>
        </w:rPr>
        <w:t xml:space="preserve">, and </w:t>
      </w:r>
      <w:r w:rsidR="00C85DBB">
        <w:rPr>
          <w:rFonts w:cstheme="minorHAnsi"/>
        </w:rPr>
        <w:t>p</w:t>
      </w:r>
      <w:r w:rsidR="00C85DBB" w:rsidRPr="00EB2FBA">
        <w:rPr>
          <w:rFonts w:cstheme="minorHAnsi"/>
        </w:rPr>
        <w:t>olylactic acid (PLA</w:t>
      </w:r>
      <w:r w:rsidR="00C85DBB">
        <w:rPr>
          <w:rFonts w:cstheme="minorHAnsi"/>
        </w:rPr>
        <w:t xml:space="preserve">) </w:t>
      </w:r>
      <w:r w:rsidRPr="00B27922">
        <w:rPr>
          <w:rFonts w:cstheme="minorHAnsi"/>
          <w:szCs w:val="24"/>
          <w:lang w:val="en-US"/>
        </w:rPr>
        <w:t>were molded into 3</w:t>
      </w:r>
      <w:r w:rsidR="009F0744">
        <w:rPr>
          <w:rFonts w:cstheme="minorHAnsi"/>
          <w:szCs w:val="24"/>
          <w:lang w:val="en-US"/>
        </w:rPr>
        <w:t>"</w:t>
      </w:r>
      <w:r w:rsidRPr="00B27922">
        <w:rPr>
          <w:rFonts w:cstheme="minorHAnsi"/>
          <w:szCs w:val="24"/>
          <w:lang w:val="en-US"/>
        </w:rPr>
        <w:t xml:space="preserve"> garden pots. The</w:t>
      </w:r>
      <w:r w:rsidR="00C85DBB">
        <w:rPr>
          <w:rFonts w:cstheme="minorHAnsi"/>
          <w:szCs w:val="24"/>
          <w:lang w:val="en-US"/>
        </w:rPr>
        <w:t>se new formulations are compared with existing garden pots</w:t>
      </w:r>
      <w:r w:rsidR="00063FA1">
        <w:rPr>
          <w:rFonts w:cstheme="minorHAnsi"/>
          <w:szCs w:val="24"/>
          <w:lang w:val="en-US"/>
        </w:rPr>
        <w:t>. The four types of pots studied were:</w:t>
      </w:r>
    </w:p>
    <w:p w14:paraId="72B6259E" w14:textId="77777777" w:rsidR="00B27922" w:rsidRPr="00B27922" w:rsidRDefault="00B27922" w:rsidP="00B2792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 w:rsidRPr="00B27922">
        <w:rPr>
          <w:rFonts w:cstheme="minorHAnsi"/>
          <w:szCs w:val="24"/>
          <w:lang w:val="en-US"/>
        </w:rPr>
        <w:t xml:space="preserve">1) </w:t>
      </w:r>
      <w:proofErr w:type="gramStart"/>
      <w:r w:rsidR="0017790B">
        <w:rPr>
          <w:rFonts w:cstheme="minorHAnsi"/>
          <w:lang w:val="en-US"/>
        </w:rPr>
        <w:t>Plastic</w:t>
      </w:r>
      <w:r w:rsidRPr="00B27922">
        <w:rPr>
          <w:rFonts w:cstheme="minorHAnsi"/>
          <w:lang w:val="en-US"/>
        </w:rPr>
        <w:t xml:space="preserve"> </w:t>
      </w:r>
      <w:r w:rsidR="00063FA1">
        <w:rPr>
          <w:rFonts w:cstheme="minorHAnsi"/>
          <w:lang w:val="en-US"/>
        </w:rPr>
        <w:t xml:space="preserve"> (</w:t>
      </w:r>
      <w:proofErr w:type="gramEnd"/>
      <w:r w:rsidRPr="00B27922">
        <w:rPr>
          <w:rFonts w:cstheme="minorHAnsi"/>
          <w:lang w:val="en-US"/>
        </w:rPr>
        <w:t>polyethylene)</w:t>
      </w:r>
    </w:p>
    <w:p w14:paraId="50CE104A" w14:textId="77777777" w:rsidR="00B27922" w:rsidRPr="00B27922" w:rsidRDefault="00B27922" w:rsidP="00B2792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 w:rsidRPr="00B27922">
        <w:rPr>
          <w:rFonts w:cstheme="minorHAnsi"/>
          <w:lang w:val="en-US"/>
        </w:rPr>
        <w:t xml:space="preserve">2) Existing </w:t>
      </w:r>
      <w:r w:rsidR="00CC5878">
        <w:rPr>
          <w:rFonts w:cstheme="minorHAnsi"/>
          <w:lang w:val="en-US"/>
        </w:rPr>
        <w:t xml:space="preserve">bio-based </w:t>
      </w:r>
      <w:r w:rsidRPr="00B27922">
        <w:rPr>
          <w:rFonts w:cstheme="minorHAnsi"/>
          <w:lang w:val="en-US"/>
        </w:rPr>
        <w:t xml:space="preserve">formulation from </w:t>
      </w:r>
      <w:proofErr w:type="spellStart"/>
      <w:r w:rsidRPr="00B27922">
        <w:rPr>
          <w:rFonts w:cstheme="minorHAnsi"/>
          <w:lang w:val="en-US"/>
        </w:rPr>
        <w:t>SelfEco</w:t>
      </w:r>
      <w:proofErr w:type="spellEnd"/>
    </w:p>
    <w:p w14:paraId="0C53C452" w14:textId="77777777" w:rsidR="00B27922" w:rsidRPr="00B27922" w:rsidRDefault="00B27922" w:rsidP="00B27922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 w:rsidRPr="00B27922">
        <w:rPr>
          <w:rFonts w:cstheme="minorHAnsi"/>
          <w:lang w:val="en-US"/>
        </w:rPr>
        <w:t xml:space="preserve">3) </w:t>
      </w:r>
      <w:r w:rsidR="00BF7DE0">
        <w:rPr>
          <w:rFonts w:cstheme="minorHAnsi"/>
          <w:lang w:val="en-US"/>
        </w:rPr>
        <w:t xml:space="preserve">F1 - </w:t>
      </w:r>
      <w:r w:rsidRPr="00B27922">
        <w:rPr>
          <w:rFonts w:cstheme="minorHAnsi"/>
          <w:lang w:val="en-US"/>
        </w:rPr>
        <w:t xml:space="preserve">New formulation 1 </w:t>
      </w:r>
      <w:r w:rsidR="00063FA1">
        <w:rPr>
          <w:rFonts w:cstheme="minorHAnsi"/>
          <w:lang w:val="en-US"/>
        </w:rPr>
        <w:t>(</w:t>
      </w:r>
      <w:r w:rsidRPr="00B27922">
        <w:rPr>
          <w:rFonts w:cstheme="minorHAnsi"/>
          <w:lang w:val="en-US"/>
        </w:rPr>
        <w:t>70% PLA + 30% soy hulls</w:t>
      </w:r>
      <w:r w:rsidR="00063FA1">
        <w:rPr>
          <w:rFonts w:cstheme="minorHAnsi"/>
          <w:lang w:val="en-US"/>
        </w:rPr>
        <w:t>)</w:t>
      </w:r>
    </w:p>
    <w:p w14:paraId="049F44AD" w14:textId="77777777" w:rsidR="00C85DBB" w:rsidRPr="00C85DBB" w:rsidRDefault="00B27922" w:rsidP="0017790B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 w:rsidRPr="00B27922">
        <w:rPr>
          <w:rFonts w:cstheme="minorHAnsi"/>
          <w:lang w:val="en-US"/>
        </w:rPr>
        <w:t xml:space="preserve">4) </w:t>
      </w:r>
      <w:r w:rsidR="00BF7DE0">
        <w:rPr>
          <w:rFonts w:cstheme="minorHAnsi"/>
          <w:lang w:val="en-US"/>
        </w:rPr>
        <w:t xml:space="preserve">F2 - </w:t>
      </w:r>
      <w:r w:rsidRPr="00B27922">
        <w:rPr>
          <w:rFonts w:cstheme="minorHAnsi"/>
          <w:lang w:val="en-US"/>
        </w:rPr>
        <w:t xml:space="preserve">New formulation 2 </w:t>
      </w:r>
      <w:r w:rsidR="00063FA1">
        <w:rPr>
          <w:rFonts w:cstheme="minorHAnsi"/>
          <w:lang w:val="en-US"/>
        </w:rPr>
        <w:t>(</w:t>
      </w:r>
      <w:r w:rsidRPr="00B27922">
        <w:rPr>
          <w:rFonts w:cstheme="minorHAnsi"/>
          <w:lang w:val="en-US"/>
        </w:rPr>
        <w:t>65% PLA + 30 soy hulls + 5% SPI</w:t>
      </w:r>
      <w:r w:rsidR="00063FA1">
        <w:rPr>
          <w:rFonts w:cstheme="minorHAnsi"/>
          <w:lang w:val="en-US"/>
        </w:rPr>
        <w:t>)</w:t>
      </w:r>
    </w:p>
    <w:p w14:paraId="4A06392B" w14:textId="77777777" w:rsidR="0072749C" w:rsidRDefault="0072749C" w:rsidP="00CC5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6D1A4DE1" w14:textId="2BA091CD" w:rsidR="00C85DBB" w:rsidRDefault="00B27922" w:rsidP="00CC587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B27922">
        <w:rPr>
          <w:rFonts w:cstheme="minorHAnsi"/>
          <w:b/>
          <w:bCs/>
          <w:lang w:val="en-US"/>
        </w:rPr>
        <w:t>Objective 2</w:t>
      </w:r>
      <w:r w:rsidRPr="00B27922">
        <w:rPr>
          <w:rFonts w:cstheme="minorHAnsi"/>
          <w:lang w:val="en-US"/>
        </w:rPr>
        <w:t xml:space="preserve">: </w:t>
      </w:r>
      <w:r w:rsidR="00EA7DE1">
        <w:rPr>
          <w:rFonts w:cstheme="minorHAnsi"/>
        </w:rPr>
        <w:t>F</w:t>
      </w:r>
      <w:r w:rsidR="00EA7DE1" w:rsidRPr="00EB2FBA">
        <w:rPr>
          <w:rFonts w:cstheme="minorHAnsi"/>
        </w:rPr>
        <w:t xml:space="preserve">ive plant species </w:t>
      </w:r>
      <w:r w:rsidR="00EA7DE1">
        <w:rPr>
          <w:rFonts w:cstheme="minorHAnsi"/>
        </w:rPr>
        <w:t>(</w:t>
      </w:r>
      <w:r w:rsidR="00DB1F53">
        <w:rPr>
          <w:rFonts w:cstheme="minorHAnsi"/>
        </w:rPr>
        <w:t>B</w:t>
      </w:r>
      <w:r w:rsidR="00EA7DE1">
        <w:rPr>
          <w:rFonts w:cstheme="minorHAnsi"/>
        </w:rPr>
        <w:t xml:space="preserve">lack seeded </w:t>
      </w:r>
      <w:proofErr w:type="spellStart"/>
      <w:r w:rsidR="00EA7DE1">
        <w:rPr>
          <w:rFonts w:cstheme="minorHAnsi"/>
        </w:rPr>
        <w:t>simpson</w:t>
      </w:r>
      <w:proofErr w:type="spellEnd"/>
      <w:r w:rsidR="00EA7DE1">
        <w:rPr>
          <w:rFonts w:cstheme="minorHAnsi"/>
        </w:rPr>
        <w:t xml:space="preserve"> lettuce, </w:t>
      </w:r>
      <w:r w:rsidR="00DB1F53">
        <w:rPr>
          <w:rFonts w:cstheme="minorHAnsi"/>
        </w:rPr>
        <w:t>T</w:t>
      </w:r>
      <w:r w:rsidR="00EA7DE1">
        <w:rPr>
          <w:rFonts w:cstheme="minorHAnsi"/>
        </w:rPr>
        <w:t xml:space="preserve">acitus R2 lettuce, </w:t>
      </w:r>
      <w:r w:rsidR="00DB1F53">
        <w:rPr>
          <w:rFonts w:cstheme="minorHAnsi"/>
        </w:rPr>
        <w:t>Z</w:t>
      </w:r>
      <w:r w:rsidR="00EA7DE1">
        <w:rPr>
          <w:rFonts w:cstheme="minorHAnsi"/>
        </w:rPr>
        <w:t xml:space="preserve">innia, French marigold, and Sheyenne tomatoes) were studied for their </w:t>
      </w:r>
      <w:r w:rsidR="00EA7DE1" w:rsidRPr="00EB2FBA">
        <w:rPr>
          <w:rFonts w:cstheme="minorHAnsi"/>
        </w:rPr>
        <w:t>plant growth and root circling conditions</w:t>
      </w:r>
      <w:r w:rsidR="00EA7DE1">
        <w:rPr>
          <w:rFonts w:cstheme="minorHAnsi"/>
        </w:rPr>
        <w:t>. Degradation analysis w</w:t>
      </w:r>
      <w:r w:rsidR="006662C6">
        <w:rPr>
          <w:rFonts w:cstheme="minorHAnsi"/>
        </w:rPr>
        <w:t>as carried out by measuring the pot's dry weigh</w:t>
      </w:r>
      <w:r w:rsidR="00EA7DE1" w:rsidRPr="00EB2FBA">
        <w:rPr>
          <w:rFonts w:cstheme="minorHAnsi"/>
        </w:rPr>
        <w:t>t before plantation and after harvesting</w:t>
      </w:r>
      <w:r w:rsidR="00EA7DE1">
        <w:rPr>
          <w:rFonts w:cstheme="minorHAnsi"/>
        </w:rPr>
        <w:t>.</w:t>
      </w:r>
    </w:p>
    <w:p w14:paraId="0B9C67A8" w14:textId="77777777" w:rsidR="0072749C" w:rsidRDefault="0072749C" w:rsidP="00C85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lang w:val="en-US"/>
        </w:rPr>
      </w:pPr>
    </w:p>
    <w:p w14:paraId="252A90F3" w14:textId="6BCBFC56" w:rsidR="00BF7DE0" w:rsidRDefault="00B27922" w:rsidP="00C85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n-US"/>
        </w:rPr>
      </w:pPr>
      <w:bookmarkStart w:id="0" w:name="_GoBack"/>
      <w:bookmarkEnd w:id="0"/>
      <w:r w:rsidRPr="00B27922">
        <w:rPr>
          <w:rFonts w:cstheme="minorHAnsi"/>
          <w:b/>
          <w:bCs/>
          <w:lang w:val="en-US"/>
        </w:rPr>
        <w:t>Objective 3:</w:t>
      </w:r>
      <w:r w:rsidR="00063FA1">
        <w:rPr>
          <w:rFonts w:cstheme="minorHAnsi"/>
          <w:b/>
          <w:bCs/>
          <w:lang w:val="en-US"/>
        </w:rPr>
        <w:t xml:space="preserve"> </w:t>
      </w:r>
      <w:r w:rsidR="00063FA1" w:rsidRPr="00063FA1">
        <w:rPr>
          <w:rFonts w:cstheme="minorHAnsi"/>
          <w:bCs/>
          <w:lang w:val="en-US"/>
        </w:rPr>
        <w:t>T</w:t>
      </w:r>
      <w:r w:rsidRPr="00063FA1">
        <w:rPr>
          <w:rFonts w:cstheme="minorHAnsi"/>
          <w:lang w:val="en-US"/>
        </w:rPr>
        <w:t>ec</w:t>
      </w:r>
      <w:r w:rsidRPr="00B27922">
        <w:rPr>
          <w:rFonts w:cstheme="minorHAnsi"/>
          <w:lang w:val="en-US"/>
        </w:rPr>
        <w:t xml:space="preserve">hno-economic analysis </w:t>
      </w:r>
      <w:r w:rsidR="008C2BF7">
        <w:rPr>
          <w:rFonts w:cstheme="minorHAnsi"/>
          <w:lang w:val="en-US"/>
        </w:rPr>
        <w:t>w</w:t>
      </w:r>
      <w:r w:rsidR="006662C6">
        <w:rPr>
          <w:rFonts w:cstheme="minorHAnsi"/>
          <w:lang w:val="en-US"/>
        </w:rPr>
        <w:t xml:space="preserve">as </w:t>
      </w:r>
      <w:r w:rsidR="008C2BF7">
        <w:rPr>
          <w:rFonts w:cstheme="minorHAnsi"/>
          <w:lang w:val="en-US"/>
        </w:rPr>
        <w:t xml:space="preserve">performed </w:t>
      </w:r>
      <w:r w:rsidRPr="00B27922">
        <w:rPr>
          <w:rFonts w:cstheme="minorHAnsi"/>
          <w:lang w:val="en-US"/>
        </w:rPr>
        <w:t xml:space="preserve">to ensure </w:t>
      </w:r>
      <w:r w:rsidR="00EA7DE1">
        <w:rPr>
          <w:rFonts w:cstheme="minorHAnsi"/>
          <w:lang w:val="en-US"/>
        </w:rPr>
        <w:t xml:space="preserve">cost competitiveness. </w:t>
      </w:r>
    </w:p>
    <w:p w14:paraId="6D077671" w14:textId="77777777" w:rsidR="00C85DBB" w:rsidRPr="00C85DBB" w:rsidRDefault="00C85DBB" w:rsidP="00C85D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5257C7C8" w14:textId="77777777" w:rsidR="004A03F3" w:rsidRDefault="004A03F3" w:rsidP="00C85DBB">
      <w:pPr>
        <w:pStyle w:val="Heading2"/>
        <w:jc w:val="both"/>
      </w:pPr>
      <w:r w:rsidRPr="004A03F3">
        <w:t>Why the research is important to ND soybean farmers</w:t>
      </w:r>
    </w:p>
    <w:p w14:paraId="0C9831E1" w14:textId="0378EF2B" w:rsidR="008B6656" w:rsidRPr="00BF7DE0" w:rsidRDefault="008B6656" w:rsidP="00C85DBB">
      <w:pPr>
        <w:spacing w:after="0" w:line="240" w:lineRule="auto"/>
        <w:jc w:val="both"/>
        <w:rPr>
          <w:rFonts w:cstheme="minorHAnsi"/>
        </w:rPr>
      </w:pPr>
      <w:r w:rsidRPr="008B6656">
        <w:rPr>
          <w:rFonts w:cstheme="minorHAnsi"/>
        </w:rPr>
        <w:t>It is anticipated that</w:t>
      </w:r>
      <w:r w:rsidR="00BF7DE0">
        <w:rPr>
          <w:rFonts w:cstheme="minorHAnsi"/>
        </w:rPr>
        <w:t xml:space="preserve"> </w:t>
      </w:r>
      <w:r w:rsidRPr="008B6656">
        <w:rPr>
          <w:rFonts w:cstheme="minorHAnsi"/>
        </w:rPr>
        <w:t xml:space="preserve">with </w:t>
      </w:r>
      <w:r>
        <w:rPr>
          <w:rFonts w:cstheme="minorHAnsi"/>
        </w:rPr>
        <w:t xml:space="preserve">the </w:t>
      </w:r>
      <w:r w:rsidRPr="008B6656">
        <w:rPr>
          <w:rFonts w:cstheme="minorHAnsi"/>
        </w:rPr>
        <w:t>market acceptanc</w:t>
      </w:r>
      <w:r>
        <w:rPr>
          <w:rFonts w:cstheme="minorHAnsi"/>
        </w:rPr>
        <w:t>e</w:t>
      </w:r>
      <w:r w:rsidRPr="008B6656">
        <w:rPr>
          <w:rFonts w:cstheme="minorHAnsi"/>
        </w:rPr>
        <w:t xml:space="preserve"> </w:t>
      </w:r>
      <w:r>
        <w:rPr>
          <w:rFonts w:cstheme="minorHAnsi"/>
        </w:rPr>
        <w:t xml:space="preserve">of soy-based </w:t>
      </w:r>
      <w:r w:rsidR="00BF7DE0">
        <w:rPr>
          <w:rFonts w:cstheme="minorHAnsi"/>
        </w:rPr>
        <w:t xml:space="preserve">garden pots, </w:t>
      </w:r>
      <w:r w:rsidRPr="008B6656">
        <w:rPr>
          <w:rFonts w:cstheme="minorHAnsi"/>
        </w:rPr>
        <w:t>container manufacturers will</w:t>
      </w:r>
      <w:r>
        <w:rPr>
          <w:rFonts w:cstheme="minorHAnsi"/>
        </w:rPr>
        <w:t xml:space="preserve"> </w:t>
      </w:r>
      <w:r w:rsidRPr="008B6656">
        <w:rPr>
          <w:rFonts w:cstheme="minorHAnsi"/>
        </w:rPr>
        <w:t>be able to replace as much as 50% of</w:t>
      </w:r>
      <w:r w:rsidR="00BF7DE0">
        <w:rPr>
          <w:rFonts w:cstheme="minorHAnsi"/>
        </w:rPr>
        <w:t xml:space="preserve"> </w:t>
      </w:r>
      <w:r w:rsidRPr="008B6656">
        <w:rPr>
          <w:rFonts w:cstheme="minorHAnsi"/>
        </w:rPr>
        <w:t>the product weight with protein or hauls derived from</w:t>
      </w:r>
      <w:r>
        <w:rPr>
          <w:rFonts w:cstheme="minorHAnsi"/>
        </w:rPr>
        <w:t xml:space="preserve"> </w:t>
      </w:r>
      <w:r w:rsidRPr="008B6656">
        <w:rPr>
          <w:rFonts w:cstheme="minorHAnsi"/>
        </w:rPr>
        <w:t>soybeans within 3-5 years</w:t>
      </w:r>
      <w:r>
        <w:t>.</w:t>
      </w:r>
      <w:r w:rsidR="00C85DBB">
        <w:rPr>
          <w:rFonts w:cstheme="minorHAnsi"/>
        </w:rPr>
        <w:t xml:space="preserve"> </w:t>
      </w:r>
      <w:r w:rsidR="00937EF5">
        <w:t>With North Dakota</w:t>
      </w:r>
      <w:r w:rsidR="009F0744">
        <w:t>'</w:t>
      </w:r>
      <w:r w:rsidR="00937EF5">
        <w:t>s soybean production of 239M bushels</w:t>
      </w:r>
      <w:r w:rsidR="006662C6">
        <w:t>,</w:t>
      </w:r>
      <w:r w:rsidR="00937EF5">
        <w:t xml:space="preserve"> the proposed product will directly impact 5% (12.5M bushels). </w:t>
      </w:r>
      <w:r w:rsidR="005A059F" w:rsidRPr="008B6656">
        <w:rPr>
          <w:rFonts w:cstheme="minorHAnsi"/>
        </w:rPr>
        <w:t>Additional economic benefits are the profit realized from the use of domestic raw</w:t>
      </w:r>
      <w:r w:rsidR="005A059F">
        <w:rPr>
          <w:rFonts w:cstheme="minorHAnsi"/>
        </w:rPr>
        <w:t xml:space="preserve"> </w:t>
      </w:r>
      <w:r w:rsidR="005A059F" w:rsidRPr="008B6656">
        <w:rPr>
          <w:rFonts w:cstheme="minorHAnsi"/>
        </w:rPr>
        <w:t>materials and the development of new domestic jobs.</w:t>
      </w:r>
    </w:p>
    <w:p w14:paraId="45BE3FA2" w14:textId="77777777" w:rsidR="008B6656" w:rsidRPr="008B6656" w:rsidRDefault="008B6656" w:rsidP="008B6656"/>
    <w:p w14:paraId="2E9BFADA" w14:textId="77777777" w:rsidR="004A03F3" w:rsidRPr="00EB2FBA" w:rsidRDefault="004A03F3" w:rsidP="004A03F3">
      <w:pPr>
        <w:pStyle w:val="Heading2"/>
      </w:pPr>
      <w:r>
        <w:t>Final findings of the research</w:t>
      </w:r>
    </w:p>
    <w:p w14:paraId="30F33E3C" w14:textId="77777777" w:rsidR="00A86AEE" w:rsidRDefault="0017790B" w:rsidP="004A03F3">
      <w:pPr>
        <w:spacing w:after="240" w:line="276" w:lineRule="auto"/>
        <w:jc w:val="both"/>
        <w:rPr>
          <w:rFonts w:cstheme="minorHAnsi"/>
        </w:rPr>
      </w:pPr>
      <w:r w:rsidRPr="00EB2FBA">
        <w:rPr>
          <w:rFonts w:cstheme="minorHAnsi"/>
        </w:rPr>
        <w:t xml:space="preserve">Overall, the </w:t>
      </w:r>
      <w:r>
        <w:rPr>
          <w:rFonts w:cstheme="minorHAnsi"/>
        </w:rPr>
        <w:t>performance of soy-based pots F1 and F2</w:t>
      </w:r>
      <w:r w:rsidRPr="00EB2FBA">
        <w:rPr>
          <w:rFonts w:cstheme="minorHAnsi"/>
        </w:rPr>
        <w:t xml:space="preserve"> in terms of plant health and biodegradability was better than</w:t>
      </w:r>
      <w:r>
        <w:rPr>
          <w:rFonts w:cstheme="minorHAnsi"/>
        </w:rPr>
        <w:t xml:space="preserve"> plastic and</w:t>
      </w:r>
      <w:r w:rsidRPr="00EB2FBA">
        <w:rPr>
          <w:rFonts w:cstheme="minorHAnsi"/>
        </w:rPr>
        <w:t xml:space="preserve"> </w:t>
      </w:r>
      <w:proofErr w:type="spellStart"/>
      <w:r w:rsidRPr="00EB2FBA">
        <w:rPr>
          <w:rFonts w:cstheme="minorHAnsi"/>
        </w:rPr>
        <w:t>SelfEco</w:t>
      </w:r>
      <w:proofErr w:type="spellEnd"/>
      <w:r w:rsidRPr="00EB2FBA">
        <w:rPr>
          <w:rFonts w:cstheme="minorHAnsi"/>
        </w:rPr>
        <w:t xml:space="preserve"> pots in several cases. </w:t>
      </w:r>
      <w:r>
        <w:rPr>
          <w:rFonts w:cstheme="minorHAnsi"/>
        </w:rPr>
        <w:t>T</w:t>
      </w:r>
      <w:r w:rsidR="004A03F3">
        <w:rPr>
          <w:rFonts w:cstheme="minorHAnsi"/>
        </w:rPr>
        <w:t>he plant height was significantly better for Zinnia plants</w:t>
      </w:r>
      <w:r w:rsidR="004A03F3" w:rsidRPr="00EB2FBA">
        <w:rPr>
          <w:rFonts w:cstheme="minorHAnsi"/>
        </w:rPr>
        <w:t xml:space="preserve"> planted in F1 pot instead of </w:t>
      </w:r>
      <w:proofErr w:type="spellStart"/>
      <w:r w:rsidR="004A03F3" w:rsidRPr="00EB2FBA">
        <w:rPr>
          <w:rFonts w:cstheme="minorHAnsi"/>
        </w:rPr>
        <w:t>SelfEco</w:t>
      </w:r>
      <w:proofErr w:type="spellEnd"/>
      <w:r w:rsidR="004A03F3" w:rsidRPr="00EB2FBA">
        <w:rPr>
          <w:rFonts w:cstheme="minorHAnsi"/>
        </w:rPr>
        <w:t xml:space="preserve"> pot. From the visual inspections</w:t>
      </w:r>
      <w:r w:rsidR="006662C6">
        <w:rPr>
          <w:rFonts w:cstheme="minorHAnsi"/>
        </w:rPr>
        <w:t xml:space="preserve">, </w:t>
      </w:r>
      <w:r w:rsidR="004A03F3" w:rsidRPr="00EB2FBA">
        <w:rPr>
          <w:rFonts w:cstheme="minorHAnsi"/>
        </w:rPr>
        <w:t xml:space="preserve">the root circling problem was </w:t>
      </w:r>
      <w:r w:rsidR="006662C6">
        <w:rPr>
          <w:rFonts w:cstheme="minorHAnsi"/>
        </w:rPr>
        <w:t xml:space="preserve">observed to be </w:t>
      </w:r>
      <w:r w:rsidR="004A03F3" w:rsidRPr="00EB2FBA">
        <w:rPr>
          <w:rFonts w:cstheme="minorHAnsi"/>
        </w:rPr>
        <w:t xml:space="preserve">rarely present in bioplastic pots. </w:t>
      </w:r>
    </w:p>
    <w:p w14:paraId="7EA750BF" w14:textId="77777777" w:rsidR="004A03F3" w:rsidRPr="00EB2FBA" w:rsidRDefault="006662C6" w:rsidP="004A03F3">
      <w:pPr>
        <w:spacing w:after="24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Both new formulations pots were deemed to have the ability to degrade faster than the </w:t>
      </w:r>
      <w:proofErr w:type="spellStart"/>
      <w:r>
        <w:rPr>
          <w:rFonts w:cstheme="minorHAnsi"/>
        </w:rPr>
        <w:t>SelfEco</w:t>
      </w:r>
      <w:proofErr w:type="spellEnd"/>
      <w:r>
        <w:rPr>
          <w:rFonts w:cstheme="minorHAnsi"/>
        </w:rPr>
        <w:t xml:space="preserve"> pot. Over the period of six weeks, the average degradation rate of the F1, F2, and </w:t>
      </w:r>
      <w:proofErr w:type="spellStart"/>
      <w:r>
        <w:rPr>
          <w:rFonts w:cstheme="minorHAnsi"/>
        </w:rPr>
        <w:t>SelfEco</w:t>
      </w:r>
      <w:proofErr w:type="spellEnd"/>
      <w:r>
        <w:rPr>
          <w:rFonts w:cstheme="minorHAnsi"/>
        </w:rPr>
        <w:t xml:space="preserve"> pots were found to be 3.121%, 5.647%, and 2.815%, respectively</w:t>
      </w:r>
      <w:r w:rsidR="004A03F3" w:rsidRPr="00EB2FBA">
        <w:rPr>
          <w:rFonts w:cstheme="minorHAnsi"/>
        </w:rPr>
        <w:t>. By comparing the two new formulations, it can be summarized that SPI significantly increases biodegradability.</w:t>
      </w:r>
    </w:p>
    <w:p w14:paraId="73D19E21" w14:textId="77777777" w:rsidR="004A03F3" w:rsidRDefault="004A03F3" w:rsidP="004A03F3">
      <w:pPr>
        <w:pStyle w:val="Heading2"/>
      </w:pPr>
      <w:r>
        <w:t>Benefits and recommendation</w:t>
      </w:r>
    </w:p>
    <w:p w14:paraId="5F056F4B" w14:textId="09D0D5A3" w:rsidR="00CB462F" w:rsidRPr="0072749C" w:rsidRDefault="004A03F3" w:rsidP="0072749C">
      <w:pPr>
        <w:spacing w:after="240" w:line="276" w:lineRule="auto"/>
        <w:jc w:val="both"/>
        <w:rPr>
          <w:rFonts w:cstheme="minorHAnsi"/>
        </w:rPr>
      </w:pPr>
      <w:r w:rsidRPr="00EB2FBA">
        <w:rPr>
          <w:rFonts w:cstheme="minorHAnsi"/>
        </w:rPr>
        <w:t xml:space="preserve">The biodegradability of </w:t>
      </w:r>
      <w:r w:rsidR="0017790B">
        <w:rPr>
          <w:rFonts w:cstheme="minorHAnsi"/>
        </w:rPr>
        <w:t>soy-based pots</w:t>
      </w:r>
      <w:r w:rsidRPr="00EB2FBA">
        <w:rPr>
          <w:rFonts w:cstheme="minorHAnsi"/>
        </w:rPr>
        <w:t xml:space="preserve"> can be deemed </w:t>
      </w:r>
      <w:r w:rsidR="006662C6">
        <w:rPr>
          <w:rFonts w:cstheme="minorHAnsi"/>
        </w:rPr>
        <w:t>unique compared to</w:t>
      </w:r>
      <w:r w:rsidRPr="00EB2FBA">
        <w:rPr>
          <w:rFonts w:cstheme="minorHAnsi"/>
        </w:rPr>
        <w:t xml:space="preserve"> plastic pots. </w:t>
      </w:r>
      <w:r w:rsidR="004F3E94">
        <w:rPr>
          <w:rFonts w:cstheme="minorHAnsi"/>
        </w:rPr>
        <w:t>Another</w:t>
      </w:r>
      <w:r w:rsidRPr="00EB2FBA">
        <w:rPr>
          <w:rFonts w:cstheme="minorHAnsi"/>
        </w:rPr>
        <w:t xml:space="preserve"> advantage </w:t>
      </w:r>
      <w:r>
        <w:rPr>
          <w:rFonts w:cstheme="minorHAnsi"/>
        </w:rPr>
        <w:t>of</w:t>
      </w:r>
      <w:r w:rsidRPr="00EB2FBA">
        <w:rPr>
          <w:rFonts w:cstheme="minorHAnsi"/>
        </w:rPr>
        <w:t xml:space="preserve"> the proposed</w:t>
      </w:r>
      <w:r w:rsidR="00DB1F53">
        <w:rPr>
          <w:rFonts w:cstheme="minorHAnsi"/>
        </w:rPr>
        <w:t xml:space="preserve"> soy-based</w:t>
      </w:r>
      <w:r w:rsidRPr="00EB2FBA">
        <w:rPr>
          <w:rFonts w:cstheme="minorHAnsi"/>
        </w:rPr>
        <w:t xml:space="preserve"> formulation</w:t>
      </w:r>
      <w:r w:rsidR="00DB1F53">
        <w:rPr>
          <w:rFonts w:cstheme="minorHAnsi"/>
        </w:rPr>
        <w:t>s</w:t>
      </w:r>
      <w:r w:rsidRPr="00EB2FBA">
        <w:rPr>
          <w:rFonts w:cstheme="minorHAnsi"/>
        </w:rPr>
        <w:t xml:space="preserve"> is the root circling problem</w:t>
      </w:r>
      <w:r w:rsidR="0017790B">
        <w:rPr>
          <w:rFonts w:cstheme="minorHAnsi"/>
        </w:rPr>
        <w:t xml:space="preserve"> was </w:t>
      </w:r>
      <w:r w:rsidR="0017790B" w:rsidRPr="00EB2FBA">
        <w:rPr>
          <w:rFonts w:cstheme="minorHAnsi"/>
        </w:rPr>
        <w:t>significantly reduced</w:t>
      </w:r>
      <w:r w:rsidRPr="00EB2FBA">
        <w:rPr>
          <w:rFonts w:cstheme="minorHAnsi"/>
        </w:rPr>
        <w:t>.</w:t>
      </w:r>
    </w:p>
    <w:sectPr w:rsidR="00CB462F" w:rsidRPr="00727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5E50A" w14:textId="77777777" w:rsidR="00976ED7" w:rsidRDefault="00976ED7" w:rsidP="00905F1C">
      <w:pPr>
        <w:spacing w:after="0" w:line="240" w:lineRule="auto"/>
      </w:pPr>
      <w:r>
        <w:separator/>
      </w:r>
    </w:p>
  </w:endnote>
  <w:endnote w:type="continuationSeparator" w:id="0">
    <w:p w14:paraId="411D8174" w14:textId="77777777" w:rsidR="00976ED7" w:rsidRDefault="00976ED7" w:rsidP="00905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8922" w14:textId="77777777" w:rsidR="00905F1C" w:rsidRDefault="0090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336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9E2425" w14:textId="77777777" w:rsidR="00905F1C" w:rsidRDefault="00905F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D6CC4" w14:textId="77777777" w:rsidR="00905F1C" w:rsidRDefault="00905F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CBDC" w14:textId="77777777" w:rsidR="00905F1C" w:rsidRDefault="0090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FFFEA" w14:textId="77777777" w:rsidR="00976ED7" w:rsidRDefault="00976ED7" w:rsidP="00905F1C">
      <w:pPr>
        <w:spacing w:after="0" w:line="240" w:lineRule="auto"/>
      </w:pPr>
      <w:r>
        <w:separator/>
      </w:r>
    </w:p>
  </w:footnote>
  <w:footnote w:type="continuationSeparator" w:id="0">
    <w:p w14:paraId="04272392" w14:textId="77777777" w:rsidR="00976ED7" w:rsidRDefault="00976ED7" w:rsidP="00905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AD98" w14:textId="77777777" w:rsidR="00905F1C" w:rsidRDefault="0090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BE9CA" w14:textId="77777777" w:rsidR="00905F1C" w:rsidRDefault="0090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BDAAA" w14:textId="77777777" w:rsidR="00905F1C" w:rsidRDefault="0090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A1E23"/>
    <w:multiLevelType w:val="multilevel"/>
    <w:tmpl w:val="B91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416483"/>
    <w:multiLevelType w:val="hybridMultilevel"/>
    <w:tmpl w:val="8106203A"/>
    <w:lvl w:ilvl="0" w:tplc="ECAE9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44DC3"/>
    <w:multiLevelType w:val="hybridMultilevel"/>
    <w:tmpl w:val="0FEAFD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37B31"/>
    <w:multiLevelType w:val="multilevel"/>
    <w:tmpl w:val="93E08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A9B25AE"/>
    <w:multiLevelType w:val="hybridMultilevel"/>
    <w:tmpl w:val="3F4808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0719E"/>
    <w:multiLevelType w:val="hybridMultilevel"/>
    <w:tmpl w:val="FF88C4DC"/>
    <w:lvl w:ilvl="0" w:tplc="ECAE98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D7FB5"/>
    <w:multiLevelType w:val="hybridMultilevel"/>
    <w:tmpl w:val="B66E4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56B33"/>
    <w:multiLevelType w:val="hybridMultilevel"/>
    <w:tmpl w:val="A8E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yNjGyNDY0szQ0NzdX0lEKTi0uzszPAykwrgUAHlLCoywAAAA="/>
  </w:docVars>
  <w:rsids>
    <w:rsidRoot w:val="0045040B"/>
    <w:rsid w:val="00063FA1"/>
    <w:rsid w:val="00064E48"/>
    <w:rsid w:val="000943C9"/>
    <w:rsid w:val="00094B0D"/>
    <w:rsid w:val="000D1C55"/>
    <w:rsid w:val="000D7FE6"/>
    <w:rsid w:val="000F62EA"/>
    <w:rsid w:val="0017790B"/>
    <w:rsid w:val="00194ADA"/>
    <w:rsid w:val="001A12C2"/>
    <w:rsid w:val="0024454F"/>
    <w:rsid w:val="002612CB"/>
    <w:rsid w:val="003078D1"/>
    <w:rsid w:val="003A2C4F"/>
    <w:rsid w:val="003B4C5E"/>
    <w:rsid w:val="003F339D"/>
    <w:rsid w:val="0045040B"/>
    <w:rsid w:val="004A03F3"/>
    <w:rsid w:val="004C033A"/>
    <w:rsid w:val="004F3E94"/>
    <w:rsid w:val="00534435"/>
    <w:rsid w:val="005A059F"/>
    <w:rsid w:val="006662C6"/>
    <w:rsid w:val="0072749C"/>
    <w:rsid w:val="00783801"/>
    <w:rsid w:val="007B667C"/>
    <w:rsid w:val="007C7D5B"/>
    <w:rsid w:val="007D57DB"/>
    <w:rsid w:val="00892045"/>
    <w:rsid w:val="008B6656"/>
    <w:rsid w:val="008C2BF7"/>
    <w:rsid w:val="00905F1C"/>
    <w:rsid w:val="00927DEC"/>
    <w:rsid w:val="00937EF5"/>
    <w:rsid w:val="00972610"/>
    <w:rsid w:val="00976ED7"/>
    <w:rsid w:val="00996727"/>
    <w:rsid w:val="009F0744"/>
    <w:rsid w:val="00A86AEE"/>
    <w:rsid w:val="00AA6658"/>
    <w:rsid w:val="00B27922"/>
    <w:rsid w:val="00BF7DE0"/>
    <w:rsid w:val="00C135F0"/>
    <w:rsid w:val="00C55686"/>
    <w:rsid w:val="00C85DBB"/>
    <w:rsid w:val="00CB462F"/>
    <w:rsid w:val="00CC5878"/>
    <w:rsid w:val="00D16EC0"/>
    <w:rsid w:val="00D4557C"/>
    <w:rsid w:val="00D806F3"/>
    <w:rsid w:val="00D877DA"/>
    <w:rsid w:val="00DB1F53"/>
    <w:rsid w:val="00E43E82"/>
    <w:rsid w:val="00E74DA0"/>
    <w:rsid w:val="00E76E65"/>
    <w:rsid w:val="00EA70D1"/>
    <w:rsid w:val="00EA7DE1"/>
    <w:rsid w:val="00F26D7B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DEA4"/>
  <w15:chartTrackingRefBased/>
  <w15:docId w15:val="{DC32ABAE-C4A4-4F13-B924-F683A7446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46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5F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5040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B46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A03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B279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F1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05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F1C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05F1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905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F1C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05F1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5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F1C"/>
    <w:rPr>
      <w:rFonts w:ascii="Segoe UI" w:hAnsi="Segoe UI" w:cs="Segoe UI"/>
      <w:sz w:val="18"/>
      <w:szCs w:val="18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905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905F1C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5F1C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078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5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02D1-0854-467F-B76E-C748D2895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Nita Yodo</dc:creator>
  <cp:keywords/>
  <dc:description/>
  <cp:lastModifiedBy>Nita Yodo</cp:lastModifiedBy>
  <cp:revision>3</cp:revision>
  <dcterms:created xsi:type="dcterms:W3CDTF">2021-12-31T20:42:00Z</dcterms:created>
  <dcterms:modified xsi:type="dcterms:W3CDTF">2021-12-31T20:46:00Z</dcterms:modified>
</cp:coreProperties>
</file>