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168C" w:rsidRDefault="001D168C">
      <w:pPr>
        <w:pStyle w:val="BodyText"/>
        <w:rPr>
          <w:rFonts w:ascii="Times New Roman"/>
          <w:sz w:val="20"/>
        </w:rPr>
      </w:pPr>
    </w:p>
    <w:p w:rsidR="001D168C" w:rsidRDefault="001D168C">
      <w:pPr>
        <w:pStyle w:val="BodyText"/>
        <w:rPr>
          <w:rFonts w:ascii="Times New Roman"/>
          <w:sz w:val="20"/>
        </w:rPr>
      </w:pPr>
    </w:p>
    <w:p w:rsidR="001D168C" w:rsidRDefault="001D168C">
      <w:pPr>
        <w:pStyle w:val="BodyText"/>
        <w:rPr>
          <w:rFonts w:ascii="Times New Roman"/>
          <w:sz w:val="20"/>
        </w:rPr>
      </w:pPr>
    </w:p>
    <w:p w:rsidR="001D168C" w:rsidRDefault="001D168C">
      <w:pPr>
        <w:pStyle w:val="BodyText"/>
        <w:rPr>
          <w:rFonts w:ascii="Times New Roman"/>
          <w:sz w:val="20"/>
        </w:rPr>
      </w:pPr>
    </w:p>
    <w:p w:rsidR="001D168C" w:rsidRDefault="001D168C">
      <w:pPr>
        <w:pStyle w:val="BodyText"/>
        <w:spacing w:before="10"/>
        <w:rPr>
          <w:rFonts w:ascii="Times New Roman"/>
          <w:sz w:val="20"/>
        </w:rPr>
      </w:pPr>
    </w:p>
    <w:p w:rsidR="001D168C" w:rsidRDefault="001D168C">
      <w:pPr>
        <w:pStyle w:val="BodyText"/>
        <w:ind w:left="3664"/>
        <w:rPr>
          <w:rFonts w:ascii="Times New Roman"/>
          <w:sz w:val="20"/>
        </w:rPr>
      </w:pPr>
    </w:p>
    <w:p w:rsidR="001D168C" w:rsidRDefault="00551C32">
      <w:pPr>
        <w:pStyle w:val="BodyText"/>
        <w:spacing w:before="8"/>
        <w:rPr>
          <w:rFonts w:ascii="Times New Roman"/>
          <w:sz w:val="17"/>
        </w:rPr>
      </w:pPr>
      <w:r>
        <w:rPr>
          <w:noProof/>
        </w:rPr>
        <mc:AlternateContent>
          <mc:Choice Requires="wps">
            <w:drawing>
              <wp:anchor distT="0" distB="0" distL="0" distR="0" simplePos="0" relativeHeight="487587840" behindDoc="1" locked="0" layoutInCell="1" allowOverlap="1">
                <wp:simplePos x="0" y="0"/>
                <wp:positionH relativeFrom="page">
                  <wp:posOffset>896620</wp:posOffset>
                </wp:positionH>
                <wp:positionV relativeFrom="paragraph">
                  <wp:posOffset>144780</wp:posOffset>
                </wp:positionV>
                <wp:extent cx="5981700" cy="8890"/>
                <wp:effectExtent l="0" t="0" r="0" b="0"/>
                <wp:wrapTopAndBottom/>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8890"/>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925750" id="docshape1" o:spid="_x0000_s1026" style="position:absolute;margin-left:70.6pt;margin-top:11.4pt;width:471pt;height:.7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" fillcolor="#4471c4" stroked="f">
                <w10:wrap type="topAndBottom" anchorx="page"/>
              </v:rect>
            </w:pict>
          </mc:Fallback>
        </mc:AlternateContent>
      </w:r>
    </w:p>
    <w:p w:rsidR="001D168C" w:rsidRDefault="001D168C">
      <w:pPr>
        <w:pStyle w:val="BodyText"/>
        <w:spacing w:before="5"/>
        <w:rPr>
          <w:rFonts w:ascii="Times New Roman"/>
          <w:sz w:val="14"/>
        </w:rPr>
      </w:pPr>
    </w:p>
    <w:p w:rsidR="001D168C" w:rsidRDefault="00FF0A60">
      <w:pPr>
        <w:pStyle w:val="Title"/>
      </w:pPr>
      <w:r>
        <w:rPr>
          <w:color w:val="4471C4"/>
        </w:rPr>
        <w:t>PROGRESS</w:t>
      </w:r>
      <w:r>
        <w:rPr>
          <w:color w:val="4471C4"/>
          <w:spacing w:val="-3"/>
        </w:rPr>
        <w:t xml:space="preserve"> </w:t>
      </w:r>
      <w:r>
        <w:rPr>
          <w:color w:val="4471C4"/>
          <w:spacing w:val="-2"/>
        </w:rPr>
        <w:t>REPORT</w:t>
      </w:r>
    </w:p>
    <w:p w:rsidR="001D168C" w:rsidRDefault="00551C32">
      <w:pPr>
        <w:pStyle w:val="BodyText"/>
        <w:spacing w:before="11"/>
        <w:rPr>
          <w:rFonts w:ascii="Calibri Light"/>
          <w:sz w:val="7"/>
        </w:rPr>
      </w:pPr>
      <w:r>
        <w:rPr>
          <w:noProof/>
        </w:rPr>
        <mc:AlternateContent>
          <mc:Choice Requires="wps">
            <w:drawing>
              <wp:anchor distT="0" distB="0" distL="0" distR="0" simplePos="0" relativeHeight="487588352" behindDoc="1" locked="0" layoutInCell="1" allowOverlap="1">
                <wp:simplePos x="0" y="0"/>
                <wp:positionH relativeFrom="page">
                  <wp:posOffset>896620</wp:posOffset>
                </wp:positionH>
                <wp:positionV relativeFrom="paragraph">
                  <wp:posOffset>76835</wp:posOffset>
                </wp:positionV>
                <wp:extent cx="5981700" cy="8890"/>
                <wp:effectExtent l="0" t="0" r="0" b="0"/>
                <wp:wrapTopAndBottom/>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8890"/>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F47C11" id="docshape2" o:spid="_x0000_s1026" style="position:absolute;margin-left:70.6pt;margin-top:6.05pt;width:471pt;height:.7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" fillcolor="#4471c4" stroked="f">
                <w10:wrap type="topAndBottom" anchorx="page"/>
              </v:rect>
            </w:pict>
          </mc:Fallback>
        </mc:AlternateContent>
      </w:r>
    </w:p>
    <w:p w:rsidR="001D168C" w:rsidRDefault="001D168C">
      <w:pPr>
        <w:pStyle w:val="BodyText"/>
        <w:rPr>
          <w:rFonts w:ascii="Calibri Light"/>
          <w:sz w:val="16"/>
        </w:rPr>
      </w:pPr>
    </w:p>
    <w:p w:rsidR="001D168C" w:rsidRDefault="00FF0A60">
      <w:pPr>
        <w:spacing w:before="44"/>
        <w:ind w:left="2894" w:hanging="2603"/>
        <w:rPr>
          <w:sz w:val="28"/>
        </w:rPr>
      </w:pPr>
      <w:r>
        <w:rPr>
          <w:color w:val="4471C4"/>
          <w:sz w:val="28"/>
        </w:rPr>
        <w:t>Techniques</w:t>
      </w:r>
      <w:r>
        <w:rPr>
          <w:color w:val="4471C4"/>
          <w:spacing w:val="-5"/>
          <w:sz w:val="28"/>
        </w:rPr>
        <w:t xml:space="preserve"> </w:t>
      </w:r>
      <w:r>
        <w:rPr>
          <w:color w:val="4471C4"/>
          <w:sz w:val="28"/>
        </w:rPr>
        <w:t>For</w:t>
      </w:r>
      <w:r>
        <w:rPr>
          <w:color w:val="4471C4"/>
          <w:spacing w:val="-3"/>
          <w:sz w:val="28"/>
        </w:rPr>
        <w:t xml:space="preserve"> </w:t>
      </w:r>
      <w:r>
        <w:rPr>
          <w:color w:val="4471C4"/>
          <w:sz w:val="28"/>
        </w:rPr>
        <w:t>rapid</w:t>
      </w:r>
      <w:r>
        <w:rPr>
          <w:color w:val="4471C4"/>
          <w:spacing w:val="-3"/>
          <w:sz w:val="28"/>
        </w:rPr>
        <w:t xml:space="preserve"> </w:t>
      </w:r>
      <w:r>
        <w:rPr>
          <w:color w:val="4471C4"/>
          <w:sz w:val="28"/>
        </w:rPr>
        <w:t>Data</w:t>
      </w:r>
      <w:r>
        <w:rPr>
          <w:color w:val="4471C4"/>
          <w:spacing w:val="-5"/>
          <w:sz w:val="28"/>
        </w:rPr>
        <w:t xml:space="preserve"> </w:t>
      </w:r>
      <w:r>
        <w:rPr>
          <w:color w:val="4471C4"/>
          <w:sz w:val="28"/>
        </w:rPr>
        <w:t>analytic</w:t>
      </w:r>
      <w:r>
        <w:rPr>
          <w:color w:val="4471C4"/>
          <w:spacing w:val="-5"/>
          <w:sz w:val="28"/>
        </w:rPr>
        <w:t xml:space="preserve"> </w:t>
      </w:r>
      <w:r>
        <w:rPr>
          <w:color w:val="4471C4"/>
          <w:sz w:val="28"/>
        </w:rPr>
        <w:t>of</w:t>
      </w:r>
      <w:r>
        <w:rPr>
          <w:color w:val="4471C4"/>
          <w:spacing w:val="-3"/>
          <w:sz w:val="28"/>
        </w:rPr>
        <w:t xml:space="preserve"> </w:t>
      </w:r>
      <w:r>
        <w:rPr>
          <w:color w:val="4471C4"/>
          <w:sz w:val="28"/>
        </w:rPr>
        <w:t>remotely</w:t>
      </w:r>
      <w:r>
        <w:rPr>
          <w:color w:val="4471C4"/>
          <w:spacing w:val="-4"/>
          <w:sz w:val="28"/>
        </w:rPr>
        <w:t xml:space="preserve"> </w:t>
      </w:r>
      <w:r>
        <w:rPr>
          <w:color w:val="4471C4"/>
          <w:sz w:val="28"/>
        </w:rPr>
        <w:t>sensed</w:t>
      </w:r>
      <w:r>
        <w:rPr>
          <w:color w:val="4471C4"/>
          <w:spacing w:val="-5"/>
          <w:sz w:val="28"/>
        </w:rPr>
        <w:t xml:space="preserve"> </w:t>
      </w:r>
      <w:r>
        <w:rPr>
          <w:color w:val="4471C4"/>
          <w:sz w:val="28"/>
        </w:rPr>
        <w:t>data</w:t>
      </w:r>
      <w:r>
        <w:rPr>
          <w:color w:val="4471C4"/>
          <w:spacing w:val="-5"/>
          <w:sz w:val="28"/>
        </w:rPr>
        <w:t xml:space="preserve"> </w:t>
      </w:r>
      <w:r>
        <w:rPr>
          <w:color w:val="4471C4"/>
          <w:sz w:val="28"/>
        </w:rPr>
        <w:t>for</w:t>
      </w:r>
      <w:r>
        <w:rPr>
          <w:color w:val="4471C4"/>
          <w:spacing w:val="-3"/>
          <w:sz w:val="28"/>
        </w:rPr>
        <w:t xml:space="preserve"> </w:t>
      </w:r>
      <w:r>
        <w:rPr>
          <w:color w:val="4471C4"/>
          <w:sz w:val="28"/>
        </w:rPr>
        <w:t>phenotypic</w:t>
      </w:r>
      <w:r>
        <w:rPr>
          <w:color w:val="4471C4"/>
          <w:spacing w:val="-5"/>
          <w:sz w:val="28"/>
        </w:rPr>
        <w:t xml:space="preserve"> </w:t>
      </w:r>
      <w:r>
        <w:rPr>
          <w:color w:val="4471C4"/>
          <w:sz w:val="28"/>
        </w:rPr>
        <w:t>and precision agriculture applications</w:t>
      </w:r>
    </w:p>
    <w:p w:rsidR="001D168C" w:rsidRDefault="001D168C">
      <w:pPr>
        <w:pStyle w:val="BodyText"/>
        <w:rPr>
          <w:sz w:val="20"/>
        </w:rPr>
      </w:pPr>
    </w:p>
    <w:p w:rsidR="001D168C" w:rsidRDefault="001D168C">
      <w:pPr>
        <w:pStyle w:val="BodyText"/>
        <w:spacing w:before="3"/>
        <w:rPr>
          <w:sz w:val="17"/>
        </w:rPr>
      </w:pPr>
    </w:p>
    <w:p w:rsidR="001D168C" w:rsidRDefault="001D168C">
      <w:pPr>
        <w:pStyle w:val="BodyText"/>
        <w:rPr>
          <w:sz w:val="20"/>
        </w:rPr>
      </w:pPr>
    </w:p>
    <w:p w:rsidR="001D168C" w:rsidRDefault="001D168C">
      <w:pPr>
        <w:pStyle w:val="BodyText"/>
        <w:rPr>
          <w:sz w:val="20"/>
        </w:rPr>
      </w:pPr>
    </w:p>
    <w:p w:rsidR="001D168C" w:rsidRDefault="001D168C">
      <w:pPr>
        <w:pStyle w:val="BodyText"/>
        <w:rPr>
          <w:sz w:val="20"/>
        </w:rPr>
      </w:pPr>
    </w:p>
    <w:p w:rsidR="001D168C" w:rsidRDefault="001D168C">
      <w:pPr>
        <w:pStyle w:val="BodyText"/>
        <w:rPr>
          <w:sz w:val="20"/>
        </w:rPr>
      </w:pPr>
    </w:p>
    <w:p w:rsidR="001D168C" w:rsidRDefault="001D168C">
      <w:pPr>
        <w:pStyle w:val="BodyText"/>
        <w:rPr>
          <w:sz w:val="20"/>
        </w:rPr>
      </w:pPr>
    </w:p>
    <w:p w:rsidR="001D168C" w:rsidRDefault="001D168C">
      <w:pPr>
        <w:pStyle w:val="BodyText"/>
        <w:rPr>
          <w:sz w:val="20"/>
        </w:rPr>
      </w:pPr>
    </w:p>
    <w:p w:rsidR="001D168C" w:rsidRDefault="001D168C">
      <w:pPr>
        <w:pStyle w:val="BodyText"/>
        <w:rPr>
          <w:sz w:val="20"/>
        </w:rPr>
      </w:pPr>
    </w:p>
    <w:p w:rsidR="001D168C" w:rsidRDefault="001D168C">
      <w:pPr>
        <w:pStyle w:val="BodyText"/>
        <w:rPr>
          <w:sz w:val="20"/>
        </w:rPr>
      </w:pPr>
    </w:p>
    <w:p w:rsidR="001D168C" w:rsidRDefault="001D168C">
      <w:pPr>
        <w:pStyle w:val="BodyText"/>
        <w:rPr>
          <w:sz w:val="20"/>
        </w:rPr>
      </w:pPr>
    </w:p>
    <w:p w:rsidR="001D168C" w:rsidRDefault="001D168C">
      <w:pPr>
        <w:pStyle w:val="BodyText"/>
        <w:rPr>
          <w:sz w:val="20"/>
        </w:rPr>
      </w:pPr>
    </w:p>
    <w:p w:rsidR="001D168C" w:rsidRDefault="001D168C">
      <w:pPr>
        <w:pStyle w:val="BodyText"/>
        <w:rPr>
          <w:sz w:val="20"/>
        </w:rPr>
      </w:pPr>
    </w:p>
    <w:p w:rsidR="001D168C" w:rsidRDefault="001D168C">
      <w:pPr>
        <w:pStyle w:val="BodyText"/>
        <w:rPr>
          <w:sz w:val="20"/>
        </w:rPr>
      </w:pPr>
    </w:p>
    <w:p w:rsidR="001D168C" w:rsidRDefault="001D168C">
      <w:pPr>
        <w:pStyle w:val="BodyText"/>
        <w:rPr>
          <w:sz w:val="20"/>
        </w:rPr>
      </w:pPr>
    </w:p>
    <w:p w:rsidR="001D168C" w:rsidRDefault="001D168C">
      <w:pPr>
        <w:pStyle w:val="BodyText"/>
        <w:rPr>
          <w:sz w:val="20"/>
        </w:rPr>
      </w:pPr>
    </w:p>
    <w:p w:rsidR="001D168C" w:rsidRDefault="001D168C">
      <w:pPr>
        <w:pStyle w:val="BodyText"/>
        <w:rPr>
          <w:sz w:val="20"/>
        </w:rPr>
      </w:pPr>
    </w:p>
    <w:p w:rsidR="001D168C" w:rsidRDefault="00FF0A60">
      <w:pPr>
        <w:spacing w:before="189"/>
        <w:ind w:left="1401" w:right="1834"/>
        <w:jc w:val="center"/>
        <w:rPr>
          <w:sz w:val="28"/>
        </w:rPr>
      </w:pPr>
      <w:r>
        <w:rPr>
          <w:color w:val="4471C4"/>
          <w:sz w:val="28"/>
        </w:rPr>
        <w:t>Ashvi</w:t>
      </w:r>
      <w:r>
        <w:rPr>
          <w:color w:val="4471C4"/>
          <w:spacing w:val="-8"/>
          <w:sz w:val="28"/>
        </w:rPr>
        <w:t xml:space="preserve"> </w:t>
      </w:r>
      <w:proofErr w:type="spellStart"/>
      <w:r>
        <w:rPr>
          <w:color w:val="4471C4"/>
          <w:spacing w:val="-5"/>
          <w:sz w:val="28"/>
        </w:rPr>
        <w:t>Dua</w:t>
      </w:r>
      <w:proofErr w:type="spellEnd"/>
      <w:r>
        <w:rPr>
          <w:color w:val="4471C4"/>
          <w:spacing w:val="-5"/>
          <w:sz w:val="28"/>
        </w:rPr>
        <w:t xml:space="preserve">, Ajay Sharda, and </w:t>
      </w:r>
      <w:bookmarkStart w:id="0" w:name="_GoBack"/>
      <w:bookmarkEnd w:id="0"/>
      <w:r>
        <w:rPr>
          <w:color w:val="4471C4"/>
          <w:spacing w:val="-5"/>
          <w:sz w:val="28"/>
        </w:rPr>
        <w:t xml:space="preserve">William </w:t>
      </w:r>
      <w:proofErr w:type="spellStart"/>
      <w:r>
        <w:rPr>
          <w:color w:val="4471C4"/>
          <w:spacing w:val="-5"/>
          <w:sz w:val="28"/>
        </w:rPr>
        <w:t>Schapaugh</w:t>
      </w:r>
      <w:proofErr w:type="spellEnd"/>
    </w:p>
    <w:p w:rsidR="001D168C" w:rsidRDefault="001D168C">
      <w:pPr>
        <w:jc w:val="center"/>
        <w:rPr>
          <w:sz w:val="28"/>
        </w:rPr>
        <w:sectPr w:rsidR="001D168C">
          <w:type w:val="continuous"/>
          <w:pgSz w:w="12240" w:h="15840"/>
          <w:pgMar w:top="1820" w:right="1320" w:bottom="280" w:left="1340" w:header="720" w:footer="720" w:gutter="0"/>
          <w:cols w:space="720"/>
        </w:sectPr>
      </w:pPr>
    </w:p>
    <w:p w:rsidR="001D168C" w:rsidRDefault="00FF0A60">
      <w:pPr>
        <w:pStyle w:val="BodyText"/>
        <w:spacing w:before="39" w:line="259" w:lineRule="auto"/>
        <w:ind w:left="100" w:right="114"/>
        <w:jc w:val="both"/>
      </w:pPr>
      <w:r>
        <w:lastRenderedPageBreak/>
        <w:t xml:space="preserve">Extraordinary advances over the last 10 -15 years in the field of precision agriculture in terms of crop monitoring and management have geared towards automated crop monitoring through remote sensing platforms. Recently, remote sensing technology with its </w:t>
      </w:r>
      <w:r>
        <w:t>various platforms such as satellites, and mostly recently drones has given researchers many advantages of data collection in large open field conditions. When</w:t>
      </w:r>
      <w:r>
        <w:rPr>
          <w:spacing w:val="-7"/>
        </w:rPr>
        <w:t xml:space="preserve"> </w:t>
      </w:r>
      <w:r>
        <w:t>adopting</w:t>
      </w:r>
      <w:r>
        <w:rPr>
          <w:spacing w:val="-7"/>
        </w:rPr>
        <w:t xml:space="preserve"> </w:t>
      </w:r>
      <w:r>
        <w:t>remote</w:t>
      </w:r>
      <w:r>
        <w:rPr>
          <w:spacing w:val="-6"/>
        </w:rPr>
        <w:t xml:space="preserve"> </w:t>
      </w:r>
      <w:r>
        <w:t>sensing</w:t>
      </w:r>
      <w:r>
        <w:rPr>
          <w:spacing w:val="-7"/>
        </w:rPr>
        <w:t xml:space="preserve"> </w:t>
      </w:r>
      <w:r>
        <w:t>techniques</w:t>
      </w:r>
      <w:r>
        <w:rPr>
          <w:spacing w:val="-6"/>
        </w:rPr>
        <w:t xml:space="preserve"> </w:t>
      </w:r>
      <w:r>
        <w:t>in</w:t>
      </w:r>
      <w:r>
        <w:rPr>
          <w:spacing w:val="-8"/>
        </w:rPr>
        <w:t xml:space="preserve"> </w:t>
      </w:r>
      <w:r>
        <w:t>precision</w:t>
      </w:r>
      <w:r>
        <w:rPr>
          <w:spacing w:val="-7"/>
        </w:rPr>
        <w:t xml:space="preserve"> </w:t>
      </w:r>
      <w:r>
        <w:t>agriculture,</w:t>
      </w:r>
      <w:r>
        <w:rPr>
          <w:spacing w:val="-6"/>
        </w:rPr>
        <w:t xml:space="preserve"> </w:t>
      </w:r>
      <w:r>
        <w:t>there</w:t>
      </w:r>
      <w:r>
        <w:rPr>
          <w:spacing w:val="-6"/>
        </w:rPr>
        <w:t xml:space="preserve"> </w:t>
      </w:r>
      <w:r>
        <w:t>are</w:t>
      </w:r>
      <w:r>
        <w:rPr>
          <w:spacing w:val="-7"/>
        </w:rPr>
        <w:t xml:space="preserve"> </w:t>
      </w:r>
      <w:r>
        <w:t>two</w:t>
      </w:r>
      <w:r>
        <w:rPr>
          <w:spacing w:val="-8"/>
        </w:rPr>
        <w:t xml:space="preserve"> </w:t>
      </w:r>
      <w:r>
        <w:t>main</w:t>
      </w:r>
      <w:r>
        <w:rPr>
          <w:spacing w:val="-8"/>
        </w:rPr>
        <w:t xml:space="preserve"> </w:t>
      </w:r>
      <w:r>
        <w:t>areas</w:t>
      </w:r>
      <w:r>
        <w:rPr>
          <w:spacing w:val="-7"/>
        </w:rPr>
        <w:t xml:space="preserve"> </w:t>
      </w:r>
      <w:r>
        <w:t>to</w:t>
      </w:r>
      <w:r>
        <w:rPr>
          <w:spacing w:val="-5"/>
        </w:rPr>
        <w:t xml:space="preserve"> </w:t>
      </w:r>
      <w:r>
        <w:t>consider</w:t>
      </w:r>
      <w:r>
        <w:t>: data</w:t>
      </w:r>
      <w:r>
        <w:rPr>
          <w:spacing w:val="-2"/>
        </w:rPr>
        <w:t xml:space="preserve"> </w:t>
      </w:r>
      <w:r>
        <w:t>acquisition</w:t>
      </w:r>
      <w:r>
        <w:rPr>
          <w:spacing w:val="-6"/>
        </w:rPr>
        <w:t xml:space="preserve"> </w:t>
      </w:r>
      <w:r>
        <w:t>systems</w:t>
      </w:r>
      <w:r>
        <w:rPr>
          <w:spacing w:val="-5"/>
        </w:rPr>
        <w:t xml:space="preserve"> </w:t>
      </w:r>
      <w:r>
        <w:t>and</w:t>
      </w:r>
      <w:r>
        <w:rPr>
          <w:spacing w:val="-3"/>
        </w:rPr>
        <w:t xml:space="preserve"> </w:t>
      </w:r>
      <w:r>
        <w:t>data</w:t>
      </w:r>
      <w:r>
        <w:rPr>
          <w:spacing w:val="-5"/>
        </w:rPr>
        <w:t xml:space="preserve"> </w:t>
      </w:r>
      <w:r>
        <w:t>analysis</w:t>
      </w:r>
      <w:r>
        <w:rPr>
          <w:spacing w:val="-7"/>
        </w:rPr>
        <w:t xml:space="preserve"> </w:t>
      </w:r>
      <w:r>
        <w:t>methodologies.</w:t>
      </w:r>
      <w:r>
        <w:rPr>
          <w:spacing w:val="-4"/>
        </w:rPr>
        <w:t xml:space="preserve"> </w:t>
      </w:r>
      <w:r>
        <w:t>Many</w:t>
      </w:r>
      <w:r>
        <w:rPr>
          <w:spacing w:val="-4"/>
        </w:rPr>
        <w:t xml:space="preserve"> </w:t>
      </w:r>
      <w:r>
        <w:t>successful</w:t>
      </w:r>
      <w:r>
        <w:rPr>
          <w:spacing w:val="-5"/>
        </w:rPr>
        <w:t xml:space="preserve"> </w:t>
      </w:r>
      <w:r>
        <w:t>pieces</w:t>
      </w:r>
      <w:r>
        <w:rPr>
          <w:spacing w:val="-5"/>
        </w:rPr>
        <w:t xml:space="preserve"> </w:t>
      </w:r>
      <w:r>
        <w:t>of</w:t>
      </w:r>
      <w:r>
        <w:rPr>
          <w:spacing w:val="-5"/>
        </w:rPr>
        <w:t xml:space="preserve"> </w:t>
      </w:r>
      <w:r>
        <w:t>research</w:t>
      </w:r>
      <w:r>
        <w:rPr>
          <w:spacing w:val="-2"/>
        </w:rPr>
        <w:t xml:space="preserve"> </w:t>
      </w:r>
      <w:r>
        <w:t>have</w:t>
      </w:r>
      <w:r>
        <w:rPr>
          <w:spacing w:val="-4"/>
        </w:rPr>
        <w:t xml:space="preserve"> </w:t>
      </w:r>
      <w:r>
        <w:t>been done in the area of data acquisition systems and data analysis from the detection of pests and diseases, growth,</w:t>
      </w:r>
      <w:r>
        <w:rPr>
          <w:spacing w:val="-6"/>
        </w:rPr>
        <w:t xml:space="preserve"> </w:t>
      </w:r>
      <w:r>
        <w:t>water</w:t>
      </w:r>
      <w:r>
        <w:rPr>
          <w:spacing w:val="-6"/>
        </w:rPr>
        <w:t xml:space="preserve"> </w:t>
      </w:r>
      <w:r>
        <w:t>stress</w:t>
      </w:r>
      <w:r>
        <w:rPr>
          <w:spacing w:val="-5"/>
        </w:rPr>
        <w:t xml:space="preserve"> </w:t>
      </w:r>
      <w:r>
        <w:t>in</w:t>
      </w:r>
      <w:r>
        <w:rPr>
          <w:spacing w:val="-3"/>
        </w:rPr>
        <w:t xml:space="preserve"> </w:t>
      </w:r>
      <w:r>
        <w:t>crops,</w:t>
      </w:r>
      <w:r>
        <w:rPr>
          <w:spacing w:val="-3"/>
        </w:rPr>
        <w:t xml:space="preserve"> </w:t>
      </w:r>
      <w:r>
        <w:t>yield</w:t>
      </w:r>
      <w:r>
        <w:rPr>
          <w:spacing w:val="-4"/>
        </w:rPr>
        <w:t xml:space="preserve"> </w:t>
      </w:r>
      <w:r>
        <w:t>estimation,</w:t>
      </w:r>
      <w:r>
        <w:rPr>
          <w:spacing w:val="-3"/>
        </w:rPr>
        <w:t xml:space="preserve"> </w:t>
      </w:r>
      <w:r>
        <w:t>irrigation</w:t>
      </w:r>
      <w:r>
        <w:rPr>
          <w:spacing w:val="-4"/>
        </w:rPr>
        <w:t xml:space="preserve"> </w:t>
      </w:r>
      <w:r>
        <w:t>status,</w:t>
      </w:r>
      <w:r>
        <w:rPr>
          <w:spacing w:val="-6"/>
        </w:rPr>
        <w:t xml:space="preserve"> </w:t>
      </w:r>
      <w:r>
        <w:t>and</w:t>
      </w:r>
      <w:r>
        <w:rPr>
          <w:spacing w:val="-4"/>
        </w:rPr>
        <w:t xml:space="preserve"> </w:t>
      </w:r>
      <w:r>
        <w:t>nutrient</w:t>
      </w:r>
      <w:r>
        <w:rPr>
          <w:spacing w:val="-3"/>
        </w:rPr>
        <w:t xml:space="preserve"> </w:t>
      </w:r>
      <w:r>
        <w:t>availability</w:t>
      </w:r>
      <w:r>
        <w:rPr>
          <w:spacing w:val="-5"/>
        </w:rPr>
        <w:t xml:space="preserve"> </w:t>
      </w:r>
      <w:r>
        <w:t>to</w:t>
      </w:r>
      <w:r>
        <w:rPr>
          <w:spacing w:val="-4"/>
        </w:rPr>
        <w:t xml:space="preserve"> </w:t>
      </w:r>
      <w:r>
        <w:t>specific</w:t>
      </w:r>
      <w:r>
        <w:rPr>
          <w:spacing w:val="-3"/>
        </w:rPr>
        <w:t xml:space="preserve"> </w:t>
      </w:r>
      <w:r>
        <w:t xml:space="preserve">biotic and abiotic stresses. However, a major limitation of the widespread adoption of this technology in agriculture is the complex data processing systems and data analysis of big data </w:t>
      </w:r>
      <w:r>
        <w:t>using multiple inputs to estimate specific numerical targets.</w:t>
      </w:r>
      <w:r>
        <w:rPr>
          <w:spacing w:val="40"/>
        </w:rPr>
        <w:t xml:space="preserve"> </w:t>
      </w:r>
      <w:r>
        <w:t xml:space="preserve">The main disadvantage is the delineation of plot boundaries within the </w:t>
      </w:r>
      <w:proofErr w:type="spellStart"/>
      <w:r>
        <w:t>orthomosaic</w:t>
      </w:r>
      <w:proofErr w:type="spellEnd"/>
      <w:r>
        <w:t xml:space="preserve"> image of field experiments.</w:t>
      </w:r>
    </w:p>
    <w:p w:rsidR="001D168C" w:rsidRDefault="00FF0A60">
      <w:pPr>
        <w:pStyle w:val="BodyText"/>
        <w:spacing w:before="159" w:line="259" w:lineRule="auto"/>
        <w:ind w:left="100" w:right="111" w:firstLine="50"/>
        <w:jc w:val="both"/>
      </w:pPr>
      <w:r>
        <w:t>From a review of the literature, it was found that manual plot delineation is the s</w:t>
      </w:r>
      <w:r>
        <w:t>implest form of plot extraction used in the UAS imagery analysis, where plots are manually tagged and identified within the image. For large-scale data, this task becomes tedious and time-consuming., simultaneously, this also gives low accuracy in the maps</w:t>
      </w:r>
      <w:r>
        <w:t xml:space="preserve"> as images do not align with the actual field without GCPs and RTK GPS planting.</w:t>
      </w:r>
      <w:r>
        <w:rPr>
          <w:spacing w:val="-6"/>
        </w:rPr>
        <w:t xml:space="preserve"> </w:t>
      </w:r>
      <w:r>
        <w:t>The</w:t>
      </w:r>
      <w:r>
        <w:rPr>
          <w:spacing w:val="-6"/>
        </w:rPr>
        <w:t xml:space="preserve"> </w:t>
      </w:r>
      <w:r>
        <w:t>second</w:t>
      </w:r>
      <w:r>
        <w:rPr>
          <w:spacing w:val="-9"/>
        </w:rPr>
        <w:t xml:space="preserve"> </w:t>
      </w:r>
      <w:r>
        <w:t>most</w:t>
      </w:r>
      <w:r>
        <w:rPr>
          <w:spacing w:val="-8"/>
        </w:rPr>
        <w:t xml:space="preserve"> </w:t>
      </w:r>
      <w:r>
        <w:t>used</w:t>
      </w:r>
      <w:r>
        <w:rPr>
          <w:spacing w:val="-6"/>
        </w:rPr>
        <w:t xml:space="preserve"> </w:t>
      </w:r>
      <w:r>
        <w:t>method</w:t>
      </w:r>
      <w:r>
        <w:rPr>
          <w:spacing w:val="-6"/>
        </w:rPr>
        <w:t xml:space="preserve"> </w:t>
      </w:r>
      <w:r>
        <w:t>is</w:t>
      </w:r>
      <w:r>
        <w:rPr>
          <w:spacing w:val="-6"/>
        </w:rPr>
        <w:t xml:space="preserve"> </w:t>
      </w:r>
      <w:r>
        <w:t>the</w:t>
      </w:r>
      <w:r>
        <w:rPr>
          <w:spacing w:val="-5"/>
        </w:rPr>
        <w:t xml:space="preserve"> </w:t>
      </w:r>
      <w:r>
        <w:t>grid-based</w:t>
      </w:r>
      <w:r>
        <w:rPr>
          <w:spacing w:val="-6"/>
        </w:rPr>
        <w:t xml:space="preserve"> </w:t>
      </w:r>
      <w:r>
        <w:t>method,</w:t>
      </w:r>
      <w:r>
        <w:rPr>
          <w:spacing w:val="-5"/>
        </w:rPr>
        <w:t xml:space="preserve"> </w:t>
      </w:r>
      <w:r>
        <w:t>and</w:t>
      </w:r>
      <w:r>
        <w:rPr>
          <w:spacing w:val="-6"/>
        </w:rPr>
        <w:t xml:space="preserve"> </w:t>
      </w:r>
      <w:r>
        <w:t>it</w:t>
      </w:r>
      <w:r>
        <w:rPr>
          <w:spacing w:val="-5"/>
        </w:rPr>
        <w:t xml:space="preserve"> </w:t>
      </w:r>
      <w:r>
        <w:t>is</w:t>
      </w:r>
      <w:r>
        <w:rPr>
          <w:spacing w:val="-6"/>
        </w:rPr>
        <w:t xml:space="preserve"> </w:t>
      </w:r>
      <w:r>
        <w:t>usually</w:t>
      </w:r>
      <w:r>
        <w:rPr>
          <w:spacing w:val="-5"/>
        </w:rPr>
        <w:t xml:space="preserve"> </w:t>
      </w:r>
      <w:r>
        <w:t>done</w:t>
      </w:r>
      <w:r>
        <w:rPr>
          <w:spacing w:val="-7"/>
        </w:rPr>
        <w:t xml:space="preserve"> </w:t>
      </w:r>
      <w:r>
        <w:t>either</w:t>
      </w:r>
      <w:r>
        <w:rPr>
          <w:spacing w:val="-8"/>
        </w:rPr>
        <w:t xml:space="preserve"> </w:t>
      </w:r>
      <w:r>
        <w:t>on</w:t>
      </w:r>
      <w:r>
        <w:rPr>
          <w:spacing w:val="-6"/>
        </w:rPr>
        <w:t xml:space="preserve"> </w:t>
      </w:r>
      <w:r>
        <w:t xml:space="preserve">Arc-GIS or </w:t>
      </w:r>
      <w:proofErr w:type="spellStart"/>
      <w:r>
        <w:t>QGis</w:t>
      </w:r>
      <w:proofErr w:type="spellEnd"/>
      <w:r>
        <w:t xml:space="preserve"> software.</w:t>
      </w:r>
      <w:r>
        <w:rPr>
          <w:spacing w:val="40"/>
        </w:rPr>
        <w:t xml:space="preserve"> </w:t>
      </w:r>
      <w:r>
        <w:t>In this above-mentioned method, outlining of large fields with</w:t>
      </w:r>
      <w:r>
        <w:t xml:space="preserve"> regular rectangular or square dimensions is done. Simultaneously, unique identifiers are assigned to each polygon. However, manual plot adjustments are required as fields are not geometrically uniform. The third method is the computer vision-based method,</w:t>
      </w:r>
      <w:r>
        <w:t xml:space="preserve"> many researchers have used this method for the delineation of plot boundaries</w:t>
      </w:r>
      <w:r>
        <w:rPr>
          <w:spacing w:val="-13"/>
        </w:rPr>
        <w:t xml:space="preserve"> </w:t>
      </w:r>
      <w:r>
        <w:t>but</w:t>
      </w:r>
      <w:r>
        <w:rPr>
          <w:spacing w:val="-12"/>
        </w:rPr>
        <w:t xml:space="preserve"> </w:t>
      </w:r>
      <w:r>
        <w:t>it</w:t>
      </w:r>
      <w:r>
        <w:rPr>
          <w:spacing w:val="-13"/>
        </w:rPr>
        <w:t xml:space="preserve"> </w:t>
      </w:r>
      <w:r>
        <w:t>requires</w:t>
      </w:r>
      <w:r>
        <w:rPr>
          <w:spacing w:val="-12"/>
        </w:rPr>
        <w:t xml:space="preserve"> </w:t>
      </w:r>
      <w:r>
        <w:t>images</w:t>
      </w:r>
      <w:r>
        <w:rPr>
          <w:spacing w:val="-13"/>
        </w:rPr>
        <w:t xml:space="preserve"> </w:t>
      </w:r>
      <w:r>
        <w:t>from</w:t>
      </w:r>
      <w:r>
        <w:rPr>
          <w:spacing w:val="-12"/>
        </w:rPr>
        <w:t xml:space="preserve"> </w:t>
      </w:r>
      <w:r>
        <w:t>a</w:t>
      </w:r>
      <w:r>
        <w:rPr>
          <w:spacing w:val="-13"/>
        </w:rPr>
        <w:t xml:space="preserve"> </w:t>
      </w:r>
      <w:r>
        <w:t>specific</w:t>
      </w:r>
      <w:r>
        <w:rPr>
          <w:spacing w:val="-12"/>
        </w:rPr>
        <w:t xml:space="preserve"> </w:t>
      </w:r>
      <w:r>
        <w:t>development</w:t>
      </w:r>
      <w:r>
        <w:rPr>
          <w:spacing w:val="-12"/>
        </w:rPr>
        <w:t xml:space="preserve"> </w:t>
      </w:r>
      <w:r>
        <w:t>stage</w:t>
      </w:r>
      <w:r>
        <w:rPr>
          <w:spacing w:val="-13"/>
        </w:rPr>
        <w:t xml:space="preserve"> </w:t>
      </w:r>
      <w:r>
        <w:t>where</w:t>
      </w:r>
      <w:r>
        <w:rPr>
          <w:spacing w:val="-12"/>
        </w:rPr>
        <w:t xml:space="preserve"> </w:t>
      </w:r>
      <w:r>
        <w:t>plots</w:t>
      </w:r>
      <w:r>
        <w:rPr>
          <w:spacing w:val="-13"/>
        </w:rPr>
        <w:t xml:space="preserve"> </w:t>
      </w:r>
      <w:r>
        <w:t>are</w:t>
      </w:r>
      <w:r>
        <w:rPr>
          <w:spacing w:val="-12"/>
        </w:rPr>
        <w:t xml:space="preserve"> </w:t>
      </w:r>
      <w:r>
        <w:t>visibly</w:t>
      </w:r>
      <w:r>
        <w:rPr>
          <w:spacing w:val="-13"/>
        </w:rPr>
        <w:t xml:space="preserve"> </w:t>
      </w:r>
      <w:r>
        <w:t>differentiated. Every method has its limitations from field uniformity to manual adjustments of plot boundaries and unique identifier names for each plot.</w:t>
      </w:r>
    </w:p>
    <w:p w:rsidR="001D168C" w:rsidRDefault="00FF0A60">
      <w:pPr>
        <w:pStyle w:val="BodyText"/>
        <w:spacing w:before="156" w:line="259" w:lineRule="auto"/>
        <w:ind w:left="100" w:right="111" w:firstLine="50"/>
        <w:jc w:val="both"/>
      </w:pPr>
      <w:r>
        <w:t>Therefore,</w:t>
      </w:r>
      <w:r>
        <w:rPr>
          <w:spacing w:val="-6"/>
        </w:rPr>
        <w:t xml:space="preserve"> </w:t>
      </w:r>
      <w:r>
        <w:t>a</w:t>
      </w:r>
      <w:r>
        <w:rPr>
          <w:spacing w:val="-4"/>
        </w:rPr>
        <w:t xml:space="preserve"> </w:t>
      </w:r>
      <w:r>
        <w:t>workflow</w:t>
      </w:r>
      <w:r>
        <w:rPr>
          <w:spacing w:val="-6"/>
        </w:rPr>
        <w:t xml:space="preserve"> </w:t>
      </w:r>
      <w:r>
        <w:t>was</w:t>
      </w:r>
      <w:r>
        <w:rPr>
          <w:spacing w:val="-6"/>
        </w:rPr>
        <w:t xml:space="preserve"> </w:t>
      </w:r>
      <w:r>
        <w:t>planned</w:t>
      </w:r>
      <w:r>
        <w:rPr>
          <w:spacing w:val="-4"/>
        </w:rPr>
        <w:t xml:space="preserve"> </w:t>
      </w:r>
      <w:r>
        <w:t>in</w:t>
      </w:r>
      <w:r>
        <w:rPr>
          <w:spacing w:val="-5"/>
        </w:rPr>
        <w:t xml:space="preserve"> </w:t>
      </w:r>
      <w:r>
        <w:t>which</w:t>
      </w:r>
      <w:r>
        <w:rPr>
          <w:spacing w:val="-5"/>
        </w:rPr>
        <w:t xml:space="preserve"> </w:t>
      </w:r>
      <w:r>
        <w:t>RTK</w:t>
      </w:r>
      <w:r>
        <w:rPr>
          <w:spacing w:val="-4"/>
        </w:rPr>
        <w:t xml:space="preserve"> </w:t>
      </w:r>
      <w:r>
        <w:t>GPS</w:t>
      </w:r>
      <w:r>
        <w:rPr>
          <w:spacing w:val="-7"/>
        </w:rPr>
        <w:t xml:space="preserve"> </w:t>
      </w:r>
      <w:r>
        <w:t>planting</w:t>
      </w:r>
      <w:r>
        <w:rPr>
          <w:spacing w:val="-5"/>
        </w:rPr>
        <w:t xml:space="preserve"> </w:t>
      </w:r>
      <w:r>
        <w:t>coordinates</w:t>
      </w:r>
      <w:r>
        <w:rPr>
          <w:spacing w:val="-3"/>
        </w:rPr>
        <w:t xml:space="preserve"> </w:t>
      </w:r>
      <w:r>
        <w:t>and</w:t>
      </w:r>
      <w:r>
        <w:rPr>
          <w:spacing w:val="-5"/>
        </w:rPr>
        <w:t xml:space="preserve"> </w:t>
      </w:r>
      <w:r>
        <w:t>canopy</w:t>
      </w:r>
      <w:r>
        <w:rPr>
          <w:spacing w:val="-6"/>
        </w:rPr>
        <w:t xml:space="preserve"> </w:t>
      </w:r>
      <w:r>
        <w:t>multispectral</w:t>
      </w:r>
      <w:r>
        <w:rPr>
          <w:spacing w:val="-5"/>
        </w:rPr>
        <w:t xml:space="preserve"> </w:t>
      </w:r>
      <w:r>
        <w:t xml:space="preserve">and </w:t>
      </w:r>
      <w:r>
        <w:t>thermal</w:t>
      </w:r>
      <w:r>
        <w:rPr>
          <w:spacing w:val="-13"/>
        </w:rPr>
        <w:t xml:space="preserve"> </w:t>
      </w:r>
      <w:r>
        <w:t>profiles</w:t>
      </w:r>
      <w:r>
        <w:rPr>
          <w:spacing w:val="-12"/>
        </w:rPr>
        <w:t xml:space="preserve"> </w:t>
      </w:r>
      <w:r>
        <w:t>are</w:t>
      </w:r>
      <w:r>
        <w:rPr>
          <w:spacing w:val="-13"/>
        </w:rPr>
        <w:t xml:space="preserve"> </w:t>
      </w:r>
      <w:r>
        <w:t>recorded</w:t>
      </w:r>
      <w:r>
        <w:rPr>
          <w:spacing w:val="-12"/>
        </w:rPr>
        <w:t xml:space="preserve"> </w:t>
      </w:r>
      <w:r>
        <w:t>to</w:t>
      </w:r>
      <w:r>
        <w:rPr>
          <w:spacing w:val="-9"/>
        </w:rPr>
        <w:t xml:space="preserve"> </w:t>
      </w:r>
      <w:r>
        <w:t>generate</w:t>
      </w:r>
      <w:r>
        <w:rPr>
          <w:spacing w:val="-13"/>
        </w:rPr>
        <w:t xml:space="preserve"> </w:t>
      </w:r>
      <w:r>
        <w:t>plot</w:t>
      </w:r>
      <w:r>
        <w:rPr>
          <w:spacing w:val="-12"/>
        </w:rPr>
        <w:t xml:space="preserve"> </w:t>
      </w:r>
      <w:r>
        <w:t>boundaries.</w:t>
      </w:r>
      <w:r>
        <w:rPr>
          <w:spacing w:val="-12"/>
        </w:rPr>
        <w:t xml:space="preserve"> </w:t>
      </w:r>
      <w:r>
        <w:t>In</w:t>
      </w:r>
      <w:r>
        <w:rPr>
          <w:spacing w:val="-12"/>
        </w:rPr>
        <w:t xml:space="preserve"> </w:t>
      </w:r>
      <w:r>
        <w:t>the</w:t>
      </w:r>
      <w:r>
        <w:rPr>
          <w:spacing w:val="-13"/>
        </w:rPr>
        <w:t xml:space="preserve"> </w:t>
      </w:r>
      <w:r>
        <w:t>study,</w:t>
      </w:r>
      <w:r>
        <w:rPr>
          <w:spacing w:val="-10"/>
        </w:rPr>
        <w:t xml:space="preserve"> </w:t>
      </w:r>
      <w:r>
        <w:t>a</w:t>
      </w:r>
      <w:r>
        <w:rPr>
          <w:spacing w:val="-13"/>
        </w:rPr>
        <w:t xml:space="preserve"> </w:t>
      </w:r>
      <w:r>
        <w:t>script</w:t>
      </w:r>
      <w:r>
        <w:rPr>
          <w:spacing w:val="-12"/>
        </w:rPr>
        <w:t xml:space="preserve"> </w:t>
      </w:r>
      <w:r>
        <w:t>will</w:t>
      </w:r>
      <w:r>
        <w:rPr>
          <w:spacing w:val="-12"/>
        </w:rPr>
        <w:t xml:space="preserve"> </w:t>
      </w:r>
      <w:r>
        <w:t>be</w:t>
      </w:r>
      <w:r>
        <w:rPr>
          <w:spacing w:val="-11"/>
        </w:rPr>
        <w:t xml:space="preserve"> </w:t>
      </w:r>
      <w:r>
        <w:t>developed</w:t>
      </w:r>
      <w:r>
        <w:rPr>
          <w:spacing w:val="-11"/>
        </w:rPr>
        <w:t xml:space="preserve"> </w:t>
      </w:r>
      <w:r>
        <w:t>in</w:t>
      </w:r>
      <w:r>
        <w:rPr>
          <w:spacing w:val="-13"/>
        </w:rPr>
        <w:t xml:space="preserve"> </w:t>
      </w:r>
      <w:r>
        <w:t>which both planter data and image data from the drone are georeferenced with cm level accuracy after which they should spatially align.</w:t>
      </w:r>
    </w:p>
    <w:p w:rsidR="001D168C" w:rsidRDefault="00FF0A60">
      <w:pPr>
        <w:pStyle w:val="BodyText"/>
        <w:spacing w:before="160" w:line="259" w:lineRule="auto"/>
        <w:ind w:left="100" w:right="112" w:firstLine="50"/>
        <w:jc w:val="both"/>
      </w:pPr>
      <w:r>
        <w:t>In the</w:t>
      </w:r>
      <w:r>
        <w:rPr>
          <w:spacing w:val="-1"/>
        </w:rPr>
        <w:t xml:space="preserve"> </w:t>
      </w:r>
      <w:r>
        <w:t xml:space="preserve">workflow, </w:t>
      </w:r>
      <w:r>
        <w:t>a</w:t>
      </w:r>
      <w:r>
        <w:rPr>
          <w:spacing w:val="-1"/>
        </w:rPr>
        <w:t xml:space="preserve"> </w:t>
      </w:r>
      <w:r>
        <w:t>clean data file</w:t>
      </w:r>
      <w:r>
        <w:rPr>
          <w:spacing w:val="-3"/>
        </w:rPr>
        <w:t xml:space="preserve"> </w:t>
      </w:r>
      <w:r>
        <w:t>of</w:t>
      </w:r>
      <w:r>
        <w:rPr>
          <w:spacing w:val="-1"/>
        </w:rPr>
        <w:t xml:space="preserve"> </w:t>
      </w:r>
      <w:r>
        <w:t>the</w:t>
      </w:r>
      <w:r>
        <w:rPr>
          <w:spacing w:val="-1"/>
        </w:rPr>
        <w:t xml:space="preserve"> </w:t>
      </w:r>
      <w:r>
        <w:t>GPS</w:t>
      </w:r>
      <w:r>
        <w:rPr>
          <w:spacing w:val="-2"/>
        </w:rPr>
        <w:t xml:space="preserve"> </w:t>
      </w:r>
      <w:r>
        <w:t>location</w:t>
      </w:r>
      <w:r>
        <w:rPr>
          <w:spacing w:val="-2"/>
        </w:rPr>
        <w:t xml:space="preserve"> </w:t>
      </w:r>
      <w:r>
        <w:t>of</w:t>
      </w:r>
      <w:r>
        <w:rPr>
          <w:spacing w:val="-1"/>
        </w:rPr>
        <w:t xml:space="preserve"> </w:t>
      </w:r>
      <w:r>
        <w:t>each</w:t>
      </w:r>
      <w:r>
        <w:rPr>
          <w:spacing w:val="-2"/>
        </w:rPr>
        <w:t xml:space="preserve"> </w:t>
      </w:r>
      <w:r>
        <w:t>seed</w:t>
      </w:r>
      <w:r>
        <w:rPr>
          <w:spacing w:val="-2"/>
        </w:rPr>
        <w:t xml:space="preserve"> </w:t>
      </w:r>
      <w:r>
        <w:t>for</w:t>
      </w:r>
      <w:r>
        <w:rPr>
          <w:spacing w:val="-1"/>
        </w:rPr>
        <w:t xml:space="preserve"> </w:t>
      </w:r>
      <w:r>
        <w:t>the</w:t>
      </w:r>
      <w:r>
        <w:rPr>
          <w:spacing w:val="-1"/>
        </w:rPr>
        <w:t xml:space="preserve"> </w:t>
      </w:r>
      <w:r>
        <w:t>center</w:t>
      </w:r>
      <w:r>
        <w:rPr>
          <w:spacing w:val="-1"/>
        </w:rPr>
        <w:t xml:space="preserve"> </w:t>
      </w:r>
      <w:r>
        <w:t>row of</w:t>
      </w:r>
      <w:r>
        <w:rPr>
          <w:spacing w:val="-1"/>
        </w:rPr>
        <w:t xml:space="preserve"> </w:t>
      </w:r>
      <w:r>
        <w:t>the</w:t>
      </w:r>
      <w:r>
        <w:rPr>
          <w:spacing w:val="-4"/>
        </w:rPr>
        <w:t xml:space="preserve"> </w:t>
      </w:r>
      <w:r>
        <w:t>16-row seed planter was taken. It was given in the WGS 1984 coordinate system and it gave values of longitude and latitude in decimal degrees. The GPS location of data of a center row of seed planter with WGS 1984 coordinate system was converted into NAD 1</w:t>
      </w:r>
      <w:r>
        <w:t>983 UTM zone 14N. In the next step GPS location of each row</w:t>
      </w:r>
      <w:r>
        <w:rPr>
          <w:spacing w:val="-7"/>
        </w:rPr>
        <w:t xml:space="preserve"> </w:t>
      </w:r>
      <w:r>
        <w:t>of</w:t>
      </w:r>
      <w:r>
        <w:rPr>
          <w:spacing w:val="-8"/>
        </w:rPr>
        <w:t xml:space="preserve"> </w:t>
      </w:r>
      <w:r>
        <w:t>the</w:t>
      </w:r>
      <w:r>
        <w:rPr>
          <w:spacing w:val="-8"/>
        </w:rPr>
        <w:t xml:space="preserve"> </w:t>
      </w:r>
      <w:r>
        <w:t>16-row</w:t>
      </w:r>
      <w:r>
        <w:rPr>
          <w:spacing w:val="-7"/>
        </w:rPr>
        <w:t xml:space="preserve"> </w:t>
      </w:r>
      <w:r>
        <w:t>planter</w:t>
      </w:r>
      <w:r>
        <w:rPr>
          <w:spacing w:val="-11"/>
        </w:rPr>
        <w:t xml:space="preserve"> </w:t>
      </w:r>
      <w:r>
        <w:t>was</w:t>
      </w:r>
      <w:r>
        <w:rPr>
          <w:spacing w:val="-5"/>
        </w:rPr>
        <w:t xml:space="preserve"> </w:t>
      </w:r>
      <w:r>
        <w:t>determined</w:t>
      </w:r>
      <w:r>
        <w:rPr>
          <w:spacing w:val="-8"/>
        </w:rPr>
        <w:t xml:space="preserve"> </w:t>
      </w:r>
      <w:r>
        <w:t>using</w:t>
      </w:r>
      <w:r>
        <w:rPr>
          <w:spacing w:val="-6"/>
        </w:rPr>
        <w:t xml:space="preserve"> </w:t>
      </w:r>
      <w:r>
        <w:t>the</w:t>
      </w:r>
      <w:r>
        <w:rPr>
          <w:spacing w:val="-8"/>
        </w:rPr>
        <w:t xml:space="preserve"> </w:t>
      </w:r>
      <w:r>
        <w:t>known</w:t>
      </w:r>
      <w:r>
        <w:rPr>
          <w:spacing w:val="-6"/>
        </w:rPr>
        <w:t xml:space="preserve"> </w:t>
      </w:r>
      <w:r>
        <w:t>GPS</w:t>
      </w:r>
      <w:r>
        <w:rPr>
          <w:spacing w:val="-8"/>
        </w:rPr>
        <w:t xml:space="preserve"> </w:t>
      </w:r>
      <w:r>
        <w:t>location</w:t>
      </w:r>
      <w:r>
        <w:rPr>
          <w:spacing w:val="-9"/>
        </w:rPr>
        <w:t xml:space="preserve"> </w:t>
      </w:r>
      <w:r>
        <w:t>of</w:t>
      </w:r>
      <w:r>
        <w:rPr>
          <w:spacing w:val="-8"/>
        </w:rPr>
        <w:t xml:space="preserve"> </w:t>
      </w:r>
      <w:r>
        <w:t>the</w:t>
      </w:r>
      <w:r>
        <w:rPr>
          <w:spacing w:val="-5"/>
        </w:rPr>
        <w:t xml:space="preserve"> </w:t>
      </w:r>
      <w:r>
        <w:t>center</w:t>
      </w:r>
      <w:r>
        <w:rPr>
          <w:spacing w:val="-8"/>
        </w:rPr>
        <w:t xml:space="preserve"> </w:t>
      </w:r>
      <w:r>
        <w:t>row</w:t>
      </w:r>
      <w:r>
        <w:rPr>
          <w:spacing w:val="-7"/>
        </w:rPr>
        <w:t xml:space="preserve"> </w:t>
      </w:r>
      <w:r>
        <w:t>of</w:t>
      </w:r>
      <w:r>
        <w:rPr>
          <w:spacing w:val="-8"/>
        </w:rPr>
        <w:t xml:space="preserve"> </w:t>
      </w:r>
      <w:r>
        <w:t>the</w:t>
      </w:r>
      <w:r>
        <w:rPr>
          <w:spacing w:val="-6"/>
        </w:rPr>
        <w:t xml:space="preserve"> </w:t>
      </w:r>
      <w:r>
        <w:t>planter. The</w:t>
      </w:r>
      <w:r>
        <w:rPr>
          <w:spacing w:val="-2"/>
        </w:rPr>
        <w:t xml:space="preserve"> </w:t>
      </w:r>
      <w:r>
        <w:t>row</w:t>
      </w:r>
      <w:r>
        <w:rPr>
          <w:spacing w:val="-1"/>
        </w:rPr>
        <w:t xml:space="preserve"> </w:t>
      </w:r>
      <w:r>
        <w:t>spacing</w:t>
      </w:r>
      <w:r>
        <w:rPr>
          <w:spacing w:val="-3"/>
        </w:rPr>
        <w:t xml:space="preserve"> </w:t>
      </w:r>
      <w:r>
        <w:t>of</w:t>
      </w:r>
      <w:r>
        <w:rPr>
          <w:spacing w:val="-4"/>
        </w:rPr>
        <w:t xml:space="preserve"> </w:t>
      </w:r>
      <w:r>
        <w:t>the</w:t>
      </w:r>
      <w:r>
        <w:rPr>
          <w:spacing w:val="-2"/>
        </w:rPr>
        <w:t xml:space="preserve"> </w:t>
      </w:r>
      <w:r>
        <w:t>seed</w:t>
      </w:r>
      <w:r>
        <w:rPr>
          <w:spacing w:val="-1"/>
        </w:rPr>
        <w:t xml:space="preserve"> </w:t>
      </w:r>
      <w:r>
        <w:t>planter</w:t>
      </w:r>
      <w:r>
        <w:rPr>
          <w:spacing w:val="-2"/>
        </w:rPr>
        <w:t xml:space="preserve"> </w:t>
      </w:r>
      <w:r>
        <w:t>is</w:t>
      </w:r>
      <w:r>
        <w:rPr>
          <w:spacing w:val="-2"/>
        </w:rPr>
        <w:t xml:space="preserve"> </w:t>
      </w:r>
      <w:r>
        <w:t>35</w:t>
      </w:r>
      <w:r>
        <w:rPr>
          <w:spacing w:val="-2"/>
        </w:rPr>
        <w:t xml:space="preserve"> </w:t>
      </w:r>
      <w:r>
        <w:t>cm.</w:t>
      </w:r>
      <w:r>
        <w:rPr>
          <w:spacing w:val="-3"/>
        </w:rPr>
        <w:t xml:space="preserve"> </w:t>
      </w:r>
      <w:r>
        <w:t>Afterward,</w:t>
      </w:r>
      <w:r>
        <w:rPr>
          <w:spacing w:val="-2"/>
        </w:rPr>
        <w:t xml:space="preserve"> </w:t>
      </w:r>
      <w:r>
        <w:t>the</w:t>
      </w:r>
      <w:r>
        <w:rPr>
          <w:spacing w:val="-1"/>
        </w:rPr>
        <w:t xml:space="preserve"> </w:t>
      </w:r>
      <w:r>
        <w:t>data</w:t>
      </w:r>
      <w:r>
        <w:rPr>
          <w:spacing w:val="-2"/>
        </w:rPr>
        <w:t xml:space="preserve"> </w:t>
      </w:r>
      <w:r>
        <w:t>was</w:t>
      </w:r>
      <w:r>
        <w:rPr>
          <w:spacing w:val="-2"/>
        </w:rPr>
        <w:t xml:space="preserve"> </w:t>
      </w:r>
      <w:r>
        <w:t>copied</w:t>
      </w:r>
      <w:r>
        <w:rPr>
          <w:spacing w:val="-3"/>
        </w:rPr>
        <w:t xml:space="preserve"> </w:t>
      </w:r>
      <w:r>
        <w:t>into</w:t>
      </w:r>
      <w:r>
        <w:rPr>
          <w:spacing w:val="-1"/>
        </w:rPr>
        <w:t xml:space="preserve"> </w:t>
      </w:r>
      <w:r>
        <w:t>the</w:t>
      </w:r>
      <w:r>
        <w:rPr>
          <w:spacing w:val="-1"/>
        </w:rPr>
        <w:t xml:space="preserve"> </w:t>
      </w:r>
      <w:r>
        <w:t>coordinate</w:t>
      </w:r>
      <w:r>
        <w:rPr>
          <w:spacing w:val="-2"/>
        </w:rPr>
        <w:t xml:space="preserve"> </w:t>
      </w:r>
      <w:r>
        <w:t>system extrapolator data</w:t>
      </w:r>
      <w:r>
        <w:rPr>
          <w:spacing w:val="-1"/>
        </w:rPr>
        <w:t xml:space="preserve"> </w:t>
      </w:r>
      <w:r>
        <w:t>file in</w:t>
      </w:r>
      <w:r>
        <w:rPr>
          <w:spacing w:val="-2"/>
        </w:rPr>
        <w:t xml:space="preserve"> </w:t>
      </w:r>
      <w:r>
        <w:t>excel format for extrapolation of coordinates</w:t>
      </w:r>
      <w:r>
        <w:rPr>
          <w:spacing w:val="-1"/>
        </w:rPr>
        <w:t xml:space="preserve"> </w:t>
      </w:r>
      <w:r>
        <w:t>of</w:t>
      </w:r>
      <w:r>
        <w:rPr>
          <w:spacing w:val="-1"/>
        </w:rPr>
        <w:t xml:space="preserve"> </w:t>
      </w:r>
      <w:r>
        <w:t>all the</w:t>
      </w:r>
      <w:r>
        <w:rPr>
          <w:spacing w:val="-1"/>
        </w:rPr>
        <w:t xml:space="preserve"> </w:t>
      </w:r>
      <w:r>
        <w:t>rows in a</w:t>
      </w:r>
      <w:r>
        <w:rPr>
          <w:spacing w:val="-1"/>
        </w:rPr>
        <w:t xml:space="preserve"> </w:t>
      </w:r>
      <w:r>
        <w:t>16-row planter. The</w:t>
      </w:r>
      <w:r>
        <w:rPr>
          <w:spacing w:val="-3"/>
        </w:rPr>
        <w:t xml:space="preserve"> </w:t>
      </w:r>
      <w:r>
        <w:t>output</w:t>
      </w:r>
      <w:r>
        <w:rPr>
          <w:spacing w:val="1"/>
        </w:rPr>
        <w:t xml:space="preserve"> </w:t>
      </w:r>
      <w:r>
        <w:t>file</w:t>
      </w:r>
      <w:r>
        <w:rPr>
          <w:spacing w:val="1"/>
        </w:rPr>
        <w:t xml:space="preserve"> </w:t>
      </w:r>
      <w:r>
        <w:t>was</w:t>
      </w:r>
      <w:r>
        <w:rPr>
          <w:spacing w:val="-1"/>
        </w:rPr>
        <w:t xml:space="preserve"> </w:t>
      </w:r>
      <w:r>
        <w:t>obtained in</w:t>
      </w:r>
      <w:r>
        <w:rPr>
          <w:spacing w:val="-1"/>
        </w:rPr>
        <w:t xml:space="preserve"> </w:t>
      </w:r>
      <w:r>
        <w:t>.xlsx</w:t>
      </w:r>
      <w:r>
        <w:rPr>
          <w:spacing w:val="-1"/>
        </w:rPr>
        <w:t xml:space="preserve"> </w:t>
      </w:r>
      <w:r>
        <w:t>format</w:t>
      </w:r>
      <w:r>
        <w:rPr>
          <w:spacing w:val="1"/>
        </w:rPr>
        <w:t xml:space="preserve"> </w:t>
      </w:r>
      <w:r>
        <w:t>and then</w:t>
      </w:r>
      <w:r>
        <w:rPr>
          <w:spacing w:val="-3"/>
        </w:rPr>
        <w:t xml:space="preserve"> </w:t>
      </w:r>
      <w:r>
        <w:t>it</w:t>
      </w:r>
      <w:r>
        <w:rPr>
          <w:spacing w:val="1"/>
        </w:rPr>
        <w:t xml:space="preserve"> </w:t>
      </w:r>
      <w:r>
        <w:t>was</w:t>
      </w:r>
      <w:r>
        <w:rPr>
          <w:spacing w:val="1"/>
        </w:rPr>
        <w:t xml:space="preserve"> </w:t>
      </w:r>
      <w:r>
        <w:t>converted</w:t>
      </w:r>
      <w:r>
        <w:rPr>
          <w:spacing w:val="-1"/>
        </w:rPr>
        <w:t xml:space="preserve"> </w:t>
      </w:r>
      <w:r>
        <w:t>into</w:t>
      </w:r>
      <w:r>
        <w:rPr>
          <w:spacing w:val="1"/>
        </w:rPr>
        <w:t xml:space="preserve"> </w:t>
      </w:r>
      <w:r>
        <w:t>.csv</w:t>
      </w:r>
      <w:r>
        <w:rPr>
          <w:spacing w:val="1"/>
        </w:rPr>
        <w:t xml:space="preserve"> </w:t>
      </w:r>
      <w:r>
        <w:t>format as</w:t>
      </w:r>
      <w:r>
        <w:rPr>
          <w:spacing w:val="-2"/>
        </w:rPr>
        <w:t xml:space="preserve"> </w:t>
      </w:r>
      <w:r>
        <w:t>we</w:t>
      </w:r>
      <w:r>
        <w:rPr>
          <w:spacing w:val="1"/>
        </w:rPr>
        <w:t xml:space="preserve"> </w:t>
      </w:r>
      <w:r>
        <w:t>cannot</w:t>
      </w:r>
      <w:r>
        <w:rPr>
          <w:spacing w:val="1"/>
        </w:rPr>
        <w:t xml:space="preserve"> </w:t>
      </w:r>
      <w:r>
        <w:rPr>
          <w:spacing w:val="-5"/>
        </w:rPr>
        <w:t>use</w:t>
      </w:r>
    </w:p>
    <w:p w:rsidR="001D168C" w:rsidRDefault="00FF0A60">
      <w:pPr>
        <w:pStyle w:val="BodyText"/>
        <w:spacing w:line="259" w:lineRule="auto"/>
        <w:ind w:left="100" w:right="114"/>
        <w:jc w:val="both"/>
      </w:pPr>
      <w:r>
        <w:t>.xlsx</w:t>
      </w:r>
      <w:r>
        <w:rPr>
          <w:spacing w:val="-3"/>
        </w:rPr>
        <w:t xml:space="preserve"> </w:t>
      </w:r>
      <w:r>
        <w:t>data</w:t>
      </w:r>
      <w:r>
        <w:rPr>
          <w:spacing w:val="-2"/>
        </w:rPr>
        <w:t xml:space="preserve"> </w:t>
      </w:r>
      <w:r>
        <w:t>files</w:t>
      </w:r>
      <w:r>
        <w:rPr>
          <w:spacing w:val="-1"/>
        </w:rPr>
        <w:t xml:space="preserve"> </w:t>
      </w:r>
      <w:r>
        <w:t>in</w:t>
      </w:r>
      <w:r>
        <w:rPr>
          <w:spacing w:val="-6"/>
        </w:rPr>
        <w:t xml:space="preserve"> </w:t>
      </w:r>
      <w:r>
        <w:t>Arc</w:t>
      </w:r>
      <w:r>
        <w:rPr>
          <w:spacing w:val="-5"/>
        </w:rPr>
        <w:t xml:space="preserve"> </w:t>
      </w:r>
      <w:r>
        <w:t>GIS</w:t>
      </w:r>
      <w:r>
        <w:rPr>
          <w:spacing w:val="-2"/>
        </w:rPr>
        <w:t xml:space="preserve"> </w:t>
      </w:r>
      <w:r>
        <w:t>pro.</w:t>
      </w:r>
      <w:r>
        <w:rPr>
          <w:spacing w:val="-3"/>
        </w:rPr>
        <w:t xml:space="preserve"> </w:t>
      </w:r>
      <w:r>
        <w:t>For</w:t>
      </w:r>
      <w:r>
        <w:rPr>
          <w:spacing w:val="-4"/>
        </w:rPr>
        <w:t xml:space="preserve"> </w:t>
      </w:r>
      <w:r>
        <w:t>one</w:t>
      </w:r>
      <w:r>
        <w:rPr>
          <w:spacing w:val="-4"/>
        </w:rPr>
        <w:t xml:space="preserve"> </w:t>
      </w:r>
      <w:r>
        <w:t>row</w:t>
      </w:r>
      <w:r>
        <w:rPr>
          <w:spacing w:val="-4"/>
        </w:rPr>
        <w:t xml:space="preserve"> </w:t>
      </w:r>
      <w:r>
        <w:t>(center</w:t>
      </w:r>
      <w:r>
        <w:rPr>
          <w:spacing w:val="-4"/>
        </w:rPr>
        <w:t xml:space="preserve"> </w:t>
      </w:r>
      <w:r>
        <w:t>line</w:t>
      </w:r>
      <w:r>
        <w:rPr>
          <w:spacing w:val="-6"/>
        </w:rPr>
        <w:t xml:space="preserve"> </w:t>
      </w:r>
      <w:r>
        <w:t>of</w:t>
      </w:r>
      <w:r>
        <w:rPr>
          <w:spacing w:val="-4"/>
        </w:rPr>
        <w:t xml:space="preserve"> </w:t>
      </w:r>
      <w:r>
        <w:t>16-row</w:t>
      </w:r>
      <w:r>
        <w:rPr>
          <w:spacing w:val="-1"/>
        </w:rPr>
        <w:t xml:space="preserve"> </w:t>
      </w:r>
      <w:r>
        <w:t>planter),</w:t>
      </w:r>
      <w:r>
        <w:rPr>
          <w:spacing w:val="-4"/>
        </w:rPr>
        <w:t xml:space="preserve"> </w:t>
      </w:r>
      <w:r>
        <w:t>the</w:t>
      </w:r>
      <w:r>
        <w:rPr>
          <w:spacing w:val="-4"/>
        </w:rPr>
        <w:t xml:space="preserve"> </w:t>
      </w:r>
      <w:r>
        <w:t>data</w:t>
      </w:r>
      <w:r>
        <w:rPr>
          <w:spacing w:val="-2"/>
        </w:rPr>
        <w:t xml:space="preserve"> </w:t>
      </w:r>
      <w:r>
        <w:t>file</w:t>
      </w:r>
      <w:r>
        <w:rPr>
          <w:spacing w:val="-5"/>
        </w:rPr>
        <w:t xml:space="preserve"> </w:t>
      </w:r>
      <w:r>
        <w:t>containing</w:t>
      </w:r>
      <w:r>
        <w:rPr>
          <w:spacing w:val="-3"/>
        </w:rPr>
        <w:t xml:space="preserve"> </w:t>
      </w:r>
      <w:r>
        <w:t>the</w:t>
      </w:r>
      <w:r>
        <w:rPr>
          <w:spacing w:val="-4"/>
        </w:rPr>
        <w:t xml:space="preserve"> </w:t>
      </w:r>
      <w:r>
        <w:t>GPS location</w:t>
      </w:r>
      <w:r>
        <w:rPr>
          <w:spacing w:val="-5"/>
        </w:rPr>
        <w:t xml:space="preserve"> </w:t>
      </w:r>
      <w:r>
        <w:t>table</w:t>
      </w:r>
      <w:r>
        <w:rPr>
          <w:spacing w:val="-4"/>
        </w:rPr>
        <w:t xml:space="preserve"> </w:t>
      </w:r>
      <w:r>
        <w:t>was</w:t>
      </w:r>
      <w:r>
        <w:rPr>
          <w:spacing w:val="-4"/>
        </w:rPr>
        <w:t xml:space="preserve"> </w:t>
      </w:r>
      <w:r>
        <w:t>added</w:t>
      </w:r>
      <w:r>
        <w:rPr>
          <w:spacing w:val="-7"/>
        </w:rPr>
        <w:t xml:space="preserve"> </w:t>
      </w:r>
      <w:r>
        <w:t>to</w:t>
      </w:r>
      <w:r>
        <w:rPr>
          <w:spacing w:val="-3"/>
        </w:rPr>
        <w:t xml:space="preserve"> </w:t>
      </w:r>
      <w:r>
        <w:t>the</w:t>
      </w:r>
      <w:r>
        <w:rPr>
          <w:spacing w:val="-4"/>
        </w:rPr>
        <w:t xml:space="preserve"> </w:t>
      </w:r>
      <w:r>
        <w:t>contents</w:t>
      </w:r>
      <w:r>
        <w:rPr>
          <w:spacing w:val="-7"/>
        </w:rPr>
        <w:t xml:space="preserve"> </w:t>
      </w:r>
      <w:r>
        <w:t>of</w:t>
      </w:r>
      <w:r>
        <w:rPr>
          <w:spacing w:val="-4"/>
        </w:rPr>
        <w:t xml:space="preserve"> </w:t>
      </w:r>
      <w:r>
        <w:t>Arc</w:t>
      </w:r>
      <w:r>
        <w:rPr>
          <w:spacing w:val="-6"/>
        </w:rPr>
        <w:t xml:space="preserve"> </w:t>
      </w:r>
      <w:r>
        <w:t>GIS</w:t>
      </w:r>
      <w:r>
        <w:rPr>
          <w:spacing w:val="-5"/>
        </w:rPr>
        <w:t xml:space="preserve"> </w:t>
      </w:r>
      <w:r>
        <w:t>pro</w:t>
      </w:r>
      <w:r>
        <w:rPr>
          <w:spacing w:val="-3"/>
        </w:rPr>
        <w:t xml:space="preserve"> </w:t>
      </w:r>
      <w:r>
        <w:t>and</w:t>
      </w:r>
      <w:r>
        <w:rPr>
          <w:spacing w:val="-5"/>
        </w:rPr>
        <w:t xml:space="preserve"> </w:t>
      </w:r>
      <w:r>
        <w:t>it</w:t>
      </w:r>
      <w:r>
        <w:rPr>
          <w:spacing w:val="-7"/>
        </w:rPr>
        <w:t xml:space="preserve"> </w:t>
      </w:r>
      <w:r>
        <w:t>was</w:t>
      </w:r>
      <w:r>
        <w:rPr>
          <w:spacing w:val="-4"/>
        </w:rPr>
        <w:t xml:space="preserve"> </w:t>
      </w:r>
      <w:r>
        <w:t>displayed</w:t>
      </w:r>
      <w:r>
        <w:rPr>
          <w:spacing w:val="-7"/>
        </w:rPr>
        <w:t xml:space="preserve"> </w:t>
      </w:r>
      <w:r>
        <w:t>on</w:t>
      </w:r>
      <w:r>
        <w:rPr>
          <w:spacing w:val="-5"/>
        </w:rPr>
        <w:t xml:space="preserve"> </w:t>
      </w:r>
      <w:r>
        <w:t>the</w:t>
      </w:r>
      <w:r>
        <w:rPr>
          <w:spacing w:val="-4"/>
        </w:rPr>
        <w:t xml:space="preserve"> </w:t>
      </w:r>
      <w:r>
        <w:t>map</w:t>
      </w:r>
      <w:r>
        <w:rPr>
          <w:spacing w:val="-8"/>
        </w:rPr>
        <w:t xml:space="preserve"> </w:t>
      </w:r>
      <w:r>
        <w:t>using</w:t>
      </w:r>
      <w:r>
        <w:rPr>
          <w:spacing w:val="-5"/>
        </w:rPr>
        <w:t xml:space="preserve"> </w:t>
      </w:r>
      <w:r>
        <w:t>the</w:t>
      </w:r>
      <w:r>
        <w:rPr>
          <w:spacing w:val="-7"/>
        </w:rPr>
        <w:t xml:space="preserve"> </w:t>
      </w:r>
      <w:r>
        <w:t>display x-y coordinates tool. In this step, the row values given in the attribute table were displayed as a point feature class in the ArcGIS pro screen.</w:t>
      </w:r>
      <w:r>
        <w:rPr>
          <w:spacing w:val="40"/>
        </w:rPr>
        <w:t xml:space="preserve"> </w:t>
      </w:r>
      <w:r>
        <w:t>The further methodology is shown in Fig.1.</w:t>
      </w:r>
    </w:p>
    <w:p w:rsidR="001D168C" w:rsidRDefault="001D168C">
      <w:pPr>
        <w:spacing w:line="259" w:lineRule="auto"/>
        <w:jc w:val="both"/>
        <w:sectPr w:rsidR="001D168C">
          <w:pgSz w:w="12240" w:h="15840"/>
          <w:pgMar w:top="1400" w:right="1320" w:bottom="280" w:left="1340" w:header="720" w:footer="720" w:gutter="0"/>
          <w:cols w:space="720"/>
        </w:sectPr>
      </w:pPr>
    </w:p>
    <w:p w:rsidR="001D168C" w:rsidRDefault="00FF0A60">
      <w:pPr>
        <w:pStyle w:val="BodyText"/>
        <w:ind w:left="1255"/>
        <w:rPr>
          <w:sz w:val="20"/>
        </w:rPr>
      </w:pPr>
      <w:r>
        <w:rPr>
          <w:noProof/>
          <w:sz w:val="20"/>
        </w:rPr>
        <w:lastRenderedPageBreak/>
        <w:drawing>
          <wp:inline distT="0" distB="0" distL="0" distR="0">
            <wp:extent cx="4489981" cy="7484364"/>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5" cstate="print"/>
                    <a:stretch>
                      <a:fillRect/>
                    </a:stretch>
                  </pic:blipFill>
                  <pic:spPr>
                    <a:xfrm>
                      <a:off x="0" y="0"/>
                      <a:ext cx="4489981" cy="7484364"/>
                    </a:xfrm>
                    <a:prstGeom prst="rect">
                      <a:avLst/>
                    </a:prstGeom>
                  </pic:spPr>
                </pic:pic>
              </a:graphicData>
            </a:graphic>
          </wp:inline>
        </w:drawing>
      </w:r>
    </w:p>
    <w:p w:rsidR="001D168C" w:rsidRDefault="001D168C">
      <w:pPr>
        <w:pStyle w:val="BodyText"/>
        <w:spacing w:before="3"/>
        <w:rPr>
          <w:sz w:val="8"/>
        </w:rPr>
      </w:pPr>
    </w:p>
    <w:p w:rsidR="001D168C" w:rsidRDefault="00FF0A60">
      <w:pPr>
        <w:pStyle w:val="BodyText"/>
        <w:spacing w:before="56"/>
        <w:ind w:left="2739" w:right="2753"/>
        <w:jc w:val="center"/>
      </w:pPr>
      <w:r>
        <w:t>Fig1.</w:t>
      </w:r>
      <w:r>
        <w:rPr>
          <w:spacing w:val="-4"/>
        </w:rPr>
        <w:t xml:space="preserve"> </w:t>
      </w:r>
      <w:r>
        <w:t>Flowchart</w:t>
      </w:r>
      <w:r>
        <w:rPr>
          <w:spacing w:val="-6"/>
        </w:rPr>
        <w:t xml:space="preserve"> </w:t>
      </w:r>
      <w:r>
        <w:t>of</w:t>
      </w:r>
      <w:r>
        <w:rPr>
          <w:spacing w:val="-6"/>
        </w:rPr>
        <w:t xml:space="preserve"> </w:t>
      </w:r>
      <w:r>
        <w:t>methodology</w:t>
      </w:r>
      <w:r>
        <w:rPr>
          <w:spacing w:val="-2"/>
        </w:rPr>
        <w:t xml:space="preserve"> implemented</w:t>
      </w:r>
    </w:p>
    <w:p w:rsidR="001D168C" w:rsidRDefault="001D168C">
      <w:pPr>
        <w:jc w:val="center"/>
        <w:sectPr w:rsidR="001D168C">
          <w:pgSz w:w="12240" w:h="15840"/>
          <w:pgMar w:top="1440" w:right="1320" w:bottom="280" w:left="1340" w:header="720" w:footer="720" w:gutter="0"/>
          <w:cols w:space="720"/>
        </w:sectPr>
      </w:pPr>
    </w:p>
    <w:p w:rsidR="001D168C" w:rsidRDefault="00FF0A60">
      <w:pPr>
        <w:pStyle w:val="BodyText"/>
        <w:ind w:left="1450"/>
        <w:rPr>
          <w:sz w:val="20"/>
        </w:rPr>
      </w:pPr>
      <w:r>
        <w:rPr>
          <w:noProof/>
          <w:sz w:val="20"/>
        </w:rPr>
        <w:lastRenderedPageBreak/>
        <w:drawing>
          <wp:inline distT="0" distB="0" distL="0" distR="0">
            <wp:extent cx="4215458" cy="2340863"/>
            <wp:effectExtent l="0" t="0" r="0" b="0"/>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6" cstate="print"/>
                    <a:stretch>
                      <a:fillRect/>
                    </a:stretch>
                  </pic:blipFill>
                  <pic:spPr>
                    <a:xfrm>
                      <a:off x="0" y="0"/>
                      <a:ext cx="4215458" cy="2340863"/>
                    </a:xfrm>
                    <a:prstGeom prst="rect">
                      <a:avLst/>
                    </a:prstGeom>
                  </pic:spPr>
                </pic:pic>
              </a:graphicData>
            </a:graphic>
          </wp:inline>
        </w:drawing>
      </w:r>
    </w:p>
    <w:p w:rsidR="001D168C" w:rsidRDefault="001D168C">
      <w:pPr>
        <w:pStyle w:val="BodyText"/>
        <w:spacing w:before="6"/>
        <w:rPr>
          <w:sz w:val="10"/>
        </w:rPr>
      </w:pPr>
    </w:p>
    <w:p w:rsidR="001D168C" w:rsidRDefault="00FF0A60">
      <w:pPr>
        <w:pStyle w:val="BodyText"/>
        <w:spacing w:before="56"/>
        <w:ind w:left="167"/>
        <w:jc w:val="both"/>
      </w:pPr>
      <w:r>
        <w:t>Fig.</w:t>
      </w:r>
      <w:r>
        <w:rPr>
          <w:spacing w:val="-5"/>
        </w:rPr>
        <w:t xml:space="preserve"> </w:t>
      </w:r>
      <w:r>
        <w:t>2.</w:t>
      </w:r>
      <w:r>
        <w:rPr>
          <w:spacing w:val="-3"/>
        </w:rPr>
        <w:t xml:space="preserve"> </w:t>
      </w:r>
      <w:r>
        <w:t>A</w:t>
      </w:r>
      <w:r>
        <w:rPr>
          <w:spacing w:val="-2"/>
        </w:rPr>
        <w:t xml:space="preserve"> </w:t>
      </w:r>
      <w:r>
        <w:t>3</w:t>
      </w:r>
      <w:r w:rsidR="004C4FC6">
        <w:rPr>
          <w:spacing w:val="-4"/>
        </w:rPr>
        <w:t>-</w:t>
      </w:r>
      <w:r>
        <w:t>row</w:t>
      </w:r>
      <w:r>
        <w:rPr>
          <w:spacing w:val="-2"/>
        </w:rPr>
        <w:t xml:space="preserve"> </w:t>
      </w:r>
      <w:r>
        <w:t>polygon</w:t>
      </w:r>
      <w:r>
        <w:rPr>
          <w:spacing w:val="-6"/>
        </w:rPr>
        <w:t xml:space="preserve"> </w:t>
      </w:r>
      <w:r>
        <w:t>layer</w:t>
      </w:r>
      <w:r>
        <w:rPr>
          <w:spacing w:val="-3"/>
        </w:rPr>
        <w:t xml:space="preserve"> </w:t>
      </w:r>
      <w:r>
        <w:t>(BUFFER)</w:t>
      </w:r>
      <w:r>
        <w:rPr>
          <w:spacing w:val="-2"/>
        </w:rPr>
        <w:t xml:space="preserve"> </w:t>
      </w:r>
      <w:r>
        <w:t>overlaid</w:t>
      </w:r>
      <w:r>
        <w:rPr>
          <w:spacing w:val="-6"/>
        </w:rPr>
        <w:t xml:space="preserve"> </w:t>
      </w:r>
      <w:r>
        <w:t>on</w:t>
      </w:r>
      <w:r>
        <w:rPr>
          <w:spacing w:val="-3"/>
        </w:rPr>
        <w:t xml:space="preserve"> </w:t>
      </w:r>
      <w:r>
        <w:t>the</w:t>
      </w:r>
      <w:r>
        <w:rPr>
          <w:spacing w:val="-5"/>
        </w:rPr>
        <w:t xml:space="preserve"> </w:t>
      </w:r>
      <w:r>
        <w:t>NDVI-mapped</w:t>
      </w:r>
      <w:r>
        <w:rPr>
          <w:spacing w:val="-2"/>
        </w:rPr>
        <w:t xml:space="preserve"> </w:t>
      </w:r>
      <w:r>
        <w:t>layer</w:t>
      </w:r>
      <w:r>
        <w:rPr>
          <w:spacing w:val="-5"/>
        </w:rPr>
        <w:t xml:space="preserve"> </w:t>
      </w:r>
      <w:r>
        <w:t>methodology</w:t>
      </w:r>
      <w:r>
        <w:rPr>
          <w:spacing w:val="-4"/>
        </w:rPr>
        <w:t xml:space="preserve"> </w:t>
      </w:r>
      <w:r>
        <w:t>shown</w:t>
      </w:r>
      <w:r>
        <w:rPr>
          <w:spacing w:val="-3"/>
        </w:rPr>
        <w:t xml:space="preserve"> </w:t>
      </w:r>
      <w:r>
        <w:t>in</w:t>
      </w:r>
      <w:r>
        <w:rPr>
          <w:spacing w:val="-3"/>
        </w:rPr>
        <w:t xml:space="preserve"> </w:t>
      </w:r>
      <w:r>
        <w:t>Fig.</w:t>
      </w:r>
      <w:r>
        <w:rPr>
          <w:spacing w:val="-2"/>
        </w:rPr>
        <w:t xml:space="preserve"> </w:t>
      </w:r>
      <w:r>
        <w:rPr>
          <w:spacing w:val="-10"/>
        </w:rPr>
        <w:t>1</w:t>
      </w:r>
    </w:p>
    <w:p w:rsidR="001D168C" w:rsidRDefault="00FF0A60">
      <w:pPr>
        <w:pStyle w:val="BodyText"/>
        <w:spacing w:before="10"/>
        <w:rPr>
          <w:sz w:val="12"/>
        </w:rPr>
      </w:pPr>
      <w:r>
        <w:rPr>
          <w:noProof/>
        </w:rPr>
        <w:drawing>
          <wp:anchor distT="0" distB="0" distL="0" distR="0" simplePos="0" relativeHeight="3" behindDoc="0" locked="0" layoutInCell="1" allowOverlap="1">
            <wp:simplePos x="0" y="0"/>
            <wp:positionH relativeFrom="page">
              <wp:posOffset>1695450</wp:posOffset>
            </wp:positionH>
            <wp:positionV relativeFrom="paragraph">
              <wp:posOffset>115173</wp:posOffset>
            </wp:positionV>
            <wp:extent cx="4333223" cy="2492311"/>
            <wp:effectExtent l="0" t="0" r="0" b="0"/>
            <wp:wrapTopAndBottom/>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7" cstate="print"/>
                    <a:stretch>
                      <a:fillRect/>
                    </a:stretch>
                  </pic:blipFill>
                  <pic:spPr>
                    <a:xfrm>
                      <a:off x="0" y="0"/>
                      <a:ext cx="4333223" cy="2492311"/>
                    </a:xfrm>
                    <a:prstGeom prst="rect">
                      <a:avLst/>
                    </a:prstGeom>
                  </pic:spPr>
                </pic:pic>
              </a:graphicData>
            </a:graphic>
          </wp:anchor>
        </w:drawing>
      </w:r>
    </w:p>
    <w:p w:rsidR="001D168C" w:rsidRDefault="001D168C">
      <w:pPr>
        <w:pStyle w:val="BodyText"/>
        <w:spacing w:before="10"/>
        <w:rPr>
          <w:sz w:val="17"/>
        </w:rPr>
      </w:pPr>
    </w:p>
    <w:p w:rsidR="001D168C" w:rsidRDefault="00FF0A60">
      <w:pPr>
        <w:pStyle w:val="BodyText"/>
        <w:ind w:left="100" w:firstLine="28"/>
        <w:jc w:val="both"/>
      </w:pPr>
      <w:r>
        <w:t>Fig.</w:t>
      </w:r>
      <w:r>
        <w:rPr>
          <w:spacing w:val="-4"/>
        </w:rPr>
        <w:t xml:space="preserve"> </w:t>
      </w:r>
      <w:r>
        <w:t>3</w:t>
      </w:r>
      <w:r>
        <w:rPr>
          <w:spacing w:val="-2"/>
        </w:rPr>
        <w:t xml:space="preserve"> </w:t>
      </w:r>
      <w:r>
        <w:t>Final</w:t>
      </w:r>
      <w:r>
        <w:rPr>
          <w:spacing w:val="-3"/>
        </w:rPr>
        <w:t xml:space="preserve"> </w:t>
      </w:r>
      <w:r>
        <w:t>row</w:t>
      </w:r>
      <w:r>
        <w:rPr>
          <w:spacing w:val="-3"/>
        </w:rPr>
        <w:t xml:space="preserve"> </w:t>
      </w:r>
      <w:r>
        <w:t>polygon</w:t>
      </w:r>
      <w:r>
        <w:rPr>
          <w:spacing w:val="-4"/>
        </w:rPr>
        <w:t xml:space="preserve"> </w:t>
      </w:r>
      <w:r>
        <w:t>layer</w:t>
      </w:r>
      <w:r>
        <w:rPr>
          <w:spacing w:val="-3"/>
        </w:rPr>
        <w:t xml:space="preserve"> </w:t>
      </w:r>
      <w:r>
        <w:t>(BUFFER)</w:t>
      </w:r>
      <w:r>
        <w:rPr>
          <w:spacing w:val="-4"/>
        </w:rPr>
        <w:t xml:space="preserve"> </w:t>
      </w:r>
      <w:r>
        <w:t>overlaid</w:t>
      </w:r>
      <w:r>
        <w:rPr>
          <w:spacing w:val="-4"/>
        </w:rPr>
        <w:t xml:space="preserve"> </w:t>
      </w:r>
      <w:r>
        <w:t>on</w:t>
      </w:r>
      <w:r>
        <w:rPr>
          <w:spacing w:val="-6"/>
        </w:rPr>
        <w:t xml:space="preserve"> </w:t>
      </w:r>
      <w:r>
        <w:t>the</w:t>
      </w:r>
      <w:r>
        <w:rPr>
          <w:spacing w:val="-2"/>
        </w:rPr>
        <w:t xml:space="preserve"> </w:t>
      </w:r>
      <w:r>
        <w:t>NDVI-mapped</w:t>
      </w:r>
      <w:r>
        <w:rPr>
          <w:spacing w:val="-3"/>
        </w:rPr>
        <w:t xml:space="preserve"> </w:t>
      </w:r>
      <w:r>
        <w:t>layer</w:t>
      </w:r>
      <w:r>
        <w:rPr>
          <w:spacing w:val="-5"/>
        </w:rPr>
        <w:t xml:space="preserve"> </w:t>
      </w:r>
      <w:r>
        <w:t>methodology</w:t>
      </w:r>
      <w:r>
        <w:rPr>
          <w:spacing w:val="-5"/>
        </w:rPr>
        <w:t xml:space="preserve"> </w:t>
      </w:r>
      <w:r>
        <w:t>shown</w:t>
      </w:r>
      <w:r>
        <w:rPr>
          <w:spacing w:val="-6"/>
        </w:rPr>
        <w:t xml:space="preserve"> </w:t>
      </w:r>
      <w:r>
        <w:t>in</w:t>
      </w:r>
      <w:r>
        <w:rPr>
          <w:spacing w:val="-2"/>
        </w:rPr>
        <w:t xml:space="preserve"> </w:t>
      </w:r>
      <w:r>
        <w:t>Fig.</w:t>
      </w:r>
      <w:r>
        <w:rPr>
          <w:spacing w:val="-3"/>
        </w:rPr>
        <w:t xml:space="preserve"> </w:t>
      </w:r>
      <w:r>
        <w:rPr>
          <w:spacing w:val="-10"/>
        </w:rPr>
        <w:t>1</w:t>
      </w:r>
    </w:p>
    <w:p w:rsidR="001D168C" w:rsidRDefault="00FF0A60">
      <w:pPr>
        <w:pStyle w:val="BodyText"/>
        <w:spacing w:before="180" w:line="259" w:lineRule="auto"/>
        <w:ind w:left="100" w:right="111"/>
        <w:jc w:val="both"/>
      </w:pPr>
      <w:r>
        <w:t>The</w:t>
      </w:r>
      <w:r>
        <w:rPr>
          <w:spacing w:val="-8"/>
        </w:rPr>
        <w:t xml:space="preserve"> </w:t>
      </w:r>
      <w:r>
        <w:t>points</w:t>
      </w:r>
      <w:r>
        <w:rPr>
          <w:spacing w:val="-11"/>
        </w:rPr>
        <w:t xml:space="preserve"> </w:t>
      </w:r>
      <w:r>
        <w:t>were</w:t>
      </w:r>
      <w:r>
        <w:rPr>
          <w:spacing w:val="-11"/>
        </w:rPr>
        <w:t xml:space="preserve"> </w:t>
      </w:r>
      <w:r>
        <w:t>converted</w:t>
      </w:r>
      <w:r>
        <w:rPr>
          <w:spacing w:val="-12"/>
        </w:rPr>
        <w:t xml:space="preserve"> </w:t>
      </w:r>
      <w:r>
        <w:t>into</w:t>
      </w:r>
      <w:r>
        <w:rPr>
          <w:spacing w:val="-7"/>
        </w:rPr>
        <w:t xml:space="preserve"> </w:t>
      </w:r>
      <w:r>
        <w:t>a</w:t>
      </w:r>
      <w:r>
        <w:rPr>
          <w:spacing w:val="-12"/>
        </w:rPr>
        <w:t xml:space="preserve"> </w:t>
      </w:r>
      <w:r>
        <w:t>line</w:t>
      </w:r>
      <w:r>
        <w:rPr>
          <w:spacing w:val="-8"/>
        </w:rPr>
        <w:t xml:space="preserve"> </w:t>
      </w:r>
      <w:r>
        <w:t>feature</w:t>
      </w:r>
      <w:r>
        <w:rPr>
          <w:spacing w:val="-11"/>
        </w:rPr>
        <w:t xml:space="preserve"> </w:t>
      </w:r>
      <w:r>
        <w:t>using</w:t>
      </w:r>
      <w:r>
        <w:rPr>
          <w:spacing w:val="-10"/>
        </w:rPr>
        <w:t xml:space="preserve"> </w:t>
      </w:r>
      <w:r>
        <w:t>point</w:t>
      </w:r>
      <w:r>
        <w:rPr>
          <w:spacing w:val="-8"/>
        </w:rPr>
        <w:t xml:space="preserve"> </w:t>
      </w:r>
      <w:r>
        <w:t>to</w:t>
      </w:r>
      <w:r>
        <w:rPr>
          <w:spacing w:val="-10"/>
        </w:rPr>
        <w:t xml:space="preserve"> </w:t>
      </w:r>
      <w:r>
        <w:t>line</w:t>
      </w:r>
      <w:r>
        <w:rPr>
          <w:spacing w:val="-8"/>
        </w:rPr>
        <w:t xml:space="preserve"> </w:t>
      </w:r>
      <w:r>
        <w:t>geoprocessing</w:t>
      </w:r>
      <w:r>
        <w:rPr>
          <w:spacing w:val="-10"/>
        </w:rPr>
        <w:t xml:space="preserve"> </w:t>
      </w:r>
      <w:r>
        <w:t>tool</w:t>
      </w:r>
      <w:r>
        <w:rPr>
          <w:spacing w:val="-9"/>
        </w:rPr>
        <w:t xml:space="preserve"> </w:t>
      </w:r>
      <w:r>
        <w:t>and</w:t>
      </w:r>
      <w:r>
        <w:rPr>
          <w:spacing w:val="-10"/>
        </w:rPr>
        <w:t xml:space="preserve"> </w:t>
      </w:r>
      <w:r>
        <w:t>in</w:t>
      </w:r>
      <w:r>
        <w:rPr>
          <w:spacing w:val="-12"/>
        </w:rPr>
        <w:t xml:space="preserve"> </w:t>
      </w:r>
      <w:r>
        <w:t>this</w:t>
      </w:r>
      <w:r>
        <w:rPr>
          <w:spacing w:val="-9"/>
        </w:rPr>
        <w:t xml:space="preserve"> </w:t>
      </w:r>
      <w:r>
        <w:t>case,</w:t>
      </w:r>
      <w:r>
        <w:rPr>
          <w:spacing w:val="-8"/>
        </w:rPr>
        <w:t xml:space="preserve"> </w:t>
      </w:r>
      <w:r>
        <w:t>a</w:t>
      </w:r>
      <w:r>
        <w:rPr>
          <w:spacing w:val="-11"/>
        </w:rPr>
        <w:t xml:space="preserve"> </w:t>
      </w:r>
      <w:r>
        <w:t>new attribute table along with a polyline feature was formed. Afterward, a polygon feature class was made around the centerline with spacing equal to a 16-row planter using the buffer tool. In the next step, a polygon</w:t>
      </w:r>
      <w:r>
        <w:rPr>
          <w:spacing w:val="-2"/>
        </w:rPr>
        <w:t xml:space="preserve"> </w:t>
      </w:r>
      <w:r>
        <w:t>layer</w:t>
      </w:r>
      <w:r>
        <w:rPr>
          <w:spacing w:val="-1"/>
        </w:rPr>
        <w:t xml:space="preserve"> </w:t>
      </w:r>
      <w:r>
        <w:t>(BUFFER)</w:t>
      </w:r>
      <w:r>
        <w:rPr>
          <w:spacing w:val="-3"/>
        </w:rPr>
        <w:t xml:space="preserve"> </w:t>
      </w:r>
      <w:r>
        <w:t>was</w:t>
      </w:r>
      <w:r>
        <w:rPr>
          <w:spacing w:val="-1"/>
        </w:rPr>
        <w:t xml:space="preserve"> </w:t>
      </w:r>
      <w:r>
        <w:t>overlaid</w:t>
      </w:r>
      <w:r>
        <w:rPr>
          <w:spacing w:val="-2"/>
        </w:rPr>
        <w:t xml:space="preserve"> </w:t>
      </w:r>
      <w:r>
        <w:t>on</w:t>
      </w:r>
      <w:r>
        <w:rPr>
          <w:spacing w:val="-2"/>
        </w:rPr>
        <w:t xml:space="preserve"> </w:t>
      </w:r>
      <w:r>
        <w:t>the NDV</w:t>
      </w:r>
      <w:r>
        <w:t>I-mapped</w:t>
      </w:r>
      <w:r>
        <w:rPr>
          <w:spacing w:val="-1"/>
        </w:rPr>
        <w:t xml:space="preserve"> </w:t>
      </w:r>
      <w:r>
        <w:t>layer</w:t>
      </w:r>
      <w:r>
        <w:rPr>
          <w:spacing w:val="-1"/>
        </w:rPr>
        <w:t xml:space="preserve"> </w:t>
      </w:r>
      <w:r>
        <w:t>to identify</w:t>
      </w:r>
      <w:r>
        <w:rPr>
          <w:spacing w:val="-1"/>
        </w:rPr>
        <w:t xml:space="preserve"> </w:t>
      </w:r>
      <w:r>
        <w:t>the pixel</w:t>
      </w:r>
      <w:r>
        <w:rPr>
          <w:spacing w:val="-1"/>
        </w:rPr>
        <w:t xml:space="preserve"> </w:t>
      </w:r>
      <w:r>
        <w:t>value</w:t>
      </w:r>
      <w:r>
        <w:rPr>
          <w:spacing w:val="-3"/>
        </w:rPr>
        <w:t xml:space="preserve"> </w:t>
      </w:r>
      <w:r>
        <w:t>of</w:t>
      </w:r>
      <w:r>
        <w:rPr>
          <w:spacing w:val="-3"/>
        </w:rPr>
        <w:t xml:space="preserve"> </w:t>
      </w:r>
      <w:r>
        <w:t>every</w:t>
      </w:r>
      <w:r>
        <w:rPr>
          <w:spacing w:val="-1"/>
        </w:rPr>
        <w:t xml:space="preserve"> </w:t>
      </w:r>
      <w:r>
        <w:t>single buffer. The pixel value helps us to analyze the healthiness of the matured crop. In the last step, Zonal statistics as a</w:t>
      </w:r>
      <w:r>
        <w:rPr>
          <w:spacing w:val="-1"/>
        </w:rPr>
        <w:t xml:space="preserve"> </w:t>
      </w:r>
      <w:r>
        <w:t>table</w:t>
      </w:r>
      <w:r>
        <w:rPr>
          <w:spacing w:val="-1"/>
        </w:rPr>
        <w:t xml:space="preserve"> </w:t>
      </w:r>
      <w:r>
        <w:t>tool</w:t>
      </w:r>
      <w:r>
        <w:rPr>
          <w:spacing w:val="-1"/>
        </w:rPr>
        <w:t xml:space="preserve"> </w:t>
      </w:r>
      <w:r>
        <w:t>was used to summarize the values of</w:t>
      </w:r>
      <w:r>
        <w:rPr>
          <w:spacing w:val="-1"/>
        </w:rPr>
        <w:t xml:space="preserve"> </w:t>
      </w:r>
      <w:r>
        <w:t>NDVI</w:t>
      </w:r>
      <w:r>
        <w:rPr>
          <w:spacing w:val="-2"/>
        </w:rPr>
        <w:t xml:space="preserve"> </w:t>
      </w:r>
      <w:r>
        <w:t>within the</w:t>
      </w:r>
      <w:r>
        <w:rPr>
          <w:spacing w:val="-1"/>
        </w:rPr>
        <w:t xml:space="preserve"> </w:t>
      </w:r>
      <w:r>
        <w:t>rows zone dat</w:t>
      </w:r>
      <w:r>
        <w:t>aset and</w:t>
      </w:r>
      <w:r>
        <w:rPr>
          <w:spacing w:val="-2"/>
        </w:rPr>
        <w:t xml:space="preserve"> </w:t>
      </w:r>
      <w:r>
        <w:t>the result</w:t>
      </w:r>
      <w:r>
        <w:rPr>
          <w:spacing w:val="-8"/>
        </w:rPr>
        <w:t xml:space="preserve"> </w:t>
      </w:r>
      <w:r>
        <w:t>was</w:t>
      </w:r>
      <w:r>
        <w:rPr>
          <w:spacing w:val="-8"/>
        </w:rPr>
        <w:t xml:space="preserve"> </w:t>
      </w:r>
      <w:r>
        <w:t>reported</w:t>
      </w:r>
      <w:r>
        <w:rPr>
          <w:spacing w:val="-9"/>
        </w:rPr>
        <w:t xml:space="preserve"> </w:t>
      </w:r>
      <w:r>
        <w:t>in</w:t>
      </w:r>
      <w:r>
        <w:rPr>
          <w:spacing w:val="-8"/>
        </w:rPr>
        <w:t xml:space="preserve"> </w:t>
      </w:r>
      <w:r>
        <w:t>the</w:t>
      </w:r>
      <w:r>
        <w:rPr>
          <w:spacing w:val="-8"/>
        </w:rPr>
        <w:t xml:space="preserve"> </w:t>
      </w:r>
      <w:r>
        <w:t>table.</w:t>
      </w:r>
      <w:r>
        <w:rPr>
          <w:spacing w:val="-7"/>
        </w:rPr>
        <w:t xml:space="preserve"> </w:t>
      </w:r>
      <w:r>
        <w:t>For</w:t>
      </w:r>
      <w:r>
        <w:rPr>
          <w:spacing w:val="-12"/>
        </w:rPr>
        <w:t xml:space="preserve"> </w:t>
      </w:r>
      <w:r>
        <w:t>other</w:t>
      </w:r>
      <w:r>
        <w:rPr>
          <w:spacing w:val="-9"/>
        </w:rPr>
        <w:t xml:space="preserve"> </w:t>
      </w:r>
      <w:r>
        <w:t>treatments,</w:t>
      </w:r>
      <w:r>
        <w:rPr>
          <w:spacing w:val="-11"/>
        </w:rPr>
        <w:t xml:space="preserve"> </w:t>
      </w:r>
      <w:r>
        <w:t>with</w:t>
      </w:r>
      <w:r>
        <w:rPr>
          <w:spacing w:val="-7"/>
        </w:rPr>
        <w:t xml:space="preserve"> </w:t>
      </w:r>
      <w:r>
        <w:t>different</w:t>
      </w:r>
      <w:r>
        <w:rPr>
          <w:spacing w:val="-9"/>
        </w:rPr>
        <w:t xml:space="preserve"> </w:t>
      </w:r>
      <w:r>
        <w:t>CSV</w:t>
      </w:r>
      <w:r>
        <w:rPr>
          <w:spacing w:val="-8"/>
        </w:rPr>
        <w:t xml:space="preserve"> </w:t>
      </w:r>
      <w:r>
        <w:t>files</w:t>
      </w:r>
      <w:r>
        <w:rPr>
          <w:spacing w:val="-8"/>
        </w:rPr>
        <w:t xml:space="preserve"> </w:t>
      </w:r>
      <w:r>
        <w:t>(having</w:t>
      </w:r>
      <w:r>
        <w:rPr>
          <w:spacing w:val="-7"/>
        </w:rPr>
        <w:t xml:space="preserve"> </w:t>
      </w:r>
      <w:r>
        <w:t>values</w:t>
      </w:r>
      <w:r>
        <w:rPr>
          <w:spacing w:val="-8"/>
        </w:rPr>
        <w:t xml:space="preserve"> </w:t>
      </w:r>
      <w:r>
        <w:t>GPS</w:t>
      </w:r>
      <w:r>
        <w:rPr>
          <w:spacing w:val="-7"/>
        </w:rPr>
        <w:t xml:space="preserve"> </w:t>
      </w:r>
      <w:r>
        <w:t>location 16-row planter), the iterate table tool was used to repeat the same process for multiple plots with just one click. After the process,</w:t>
      </w:r>
      <w:r>
        <w:t xml:space="preserve"> the files were saved with different names in sequence using inline substitution. To remove outliers of points and images, the area of interest was also specified in further models. After creating a region of interest, all the processes were performed in t</w:t>
      </w:r>
      <w:r>
        <w:t>hat region only.</w:t>
      </w:r>
    </w:p>
    <w:p w:rsidR="001D168C" w:rsidRDefault="001D168C">
      <w:pPr>
        <w:spacing w:line="259" w:lineRule="auto"/>
        <w:jc w:val="both"/>
        <w:sectPr w:rsidR="001D168C">
          <w:pgSz w:w="12240" w:h="15840"/>
          <w:pgMar w:top="1440" w:right="1320" w:bottom="280" w:left="1340" w:header="720" w:footer="720" w:gutter="0"/>
          <w:cols w:space="720"/>
        </w:sectPr>
      </w:pPr>
    </w:p>
    <w:p w:rsidR="001D168C" w:rsidRDefault="00FF0A60">
      <w:pPr>
        <w:pStyle w:val="BodyText"/>
        <w:ind w:left="1390"/>
        <w:rPr>
          <w:sz w:val="20"/>
        </w:rPr>
      </w:pPr>
      <w:r>
        <w:rPr>
          <w:noProof/>
          <w:sz w:val="20"/>
        </w:rPr>
        <w:lastRenderedPageBreak/>
        <w:drawing>
          <wp:inline distT="0" distB="0" distL="0" distR="0">
            <wp:extent cx="4304005" cy="2532888"/>
            <wp:effectExtent l="0" t="0" r="0" b="0"/>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8" cstate="print"/>
                    <a:stretch>
                      <a:fillRect/>
                    </a:stretch>
                  </pic:blipFill>
                  <pic:spPr>
                    <a:xfrm>
                      <a:off x="0" y="0"/>
                      <a:ext cx="4304005" cy="2532888"/>
                    </a:xfrm>
                    <a:prstGeom prst="rect">
                      <a:avLst/>
                    </a:prstGeom>
                  </pic:spPr>
                </pic:pic>
              </a:graphicData>
            </a:graphic>
          </wp:inline>
        </w:drawing>
      </w:r>
    </w:p>
    <w:p w:rsidR="001D168C" w:rsidRDefault="001D168C">
      <w:pPr>
        <w:pStyle w:val="BodyText"/>
        <w:spacing w:before="4"/>
        <w:rPr>
          <w:sz w:val="10"/>
        </w:rPr>
      </w:pPr>
    </w:p>
    <w:p w:rsidR="001D168C" w:rsidRDefault="00FF0A60">
      <w:pPr>
        <w:pStyle w:val="BodyText"/>
        <w:spacing w:before="56"/>
        <w:ind w:left="1821" w:right="1834"/>
        <w:jc w:val="center"/>
      </w:pPr>
      <w:r>
        <w:t>Fig.</w:t>
      </w:r>
      <w:r>
        <w:rPr>
          <w:spacing w:val="-6"/>
        </w:rPr>
        <w:t xml:space="preserve"> </w:t>
      </w:r>
      <w:r>
        <w:t>4</w:t>
      </w:r>
      <w:r>
        <w:rPr>
          <w:spacing w:val="-2"/>
        </w:rPr>
        <w:t xml:space="preserve"> </w:t>
      </w:r>
      <w:r>
        <w:t>Buffer</w:t>
      </w:r>
      <w:r>
        <w:rPr>
          <w:spacing w:val="-4"/>
        </w:rPr>
        <w:t xml:space="preserve"> </w:t>
      </w:r>
      <w:r>
        <w:t>on</w:t>
      </w:r>
      <w:r>
        <w:rPr>
          <w:spacing w:val="-4"/>
        </w:rPr>
        <w:t xml:space="preserve"> </w:t>
      </w:r>
      <w:r>
        <w:t>different</w:t>
      </w:r>
      <w:r>
        <w:rPr>
          <w:spacing w:val="-2"/>
        </w:rPr>
        <w:t xml:space="preserve"> </w:t>
      </w:r>
      <w:r>
        <w:t>rows</w:t>
      </w:r>
      <w:r>
        <w:rPr>
          <w:spacing w:val="-3"/>
        </w:rPr>
        <w:t xml:space="preserve"> </w:t>
      </w:r>
      <w:r>
        <w:t>after</w:t>
      </w:r>
      <w:r>
        <w:rPr>
          <w:spacing w:val="-4"/>
        </w:rPr>
        <w:t xml:space="preserve"> </w:t>
      </w:r>
      <w:r>
        <w:t>modify</w:t>
      </w:r>
      <w:r>
        <w:rPr>
          <w:spacing w:val="-3"/>
        </w:rPr>
        <w:t xml:space="preserve"> </w:t>
      </w:r>
      <w:r>
        <w:t>ROI</w:t>
      </w:r>
      <w:r>
        <w:rPr>
          <w:spacing w:val="-3"/>
        </w:rPr>
        <w:t xml:space="preserve"> </w:t>
      </w:r>
      <w:r>
        <w:t>(region</w:t>
      </w:r>
      <w:r>
        <w:rPr>
          <w:spacing w:val="-3"/>
        </w:rPr>
        <w:t xml:space="preserve"> </w:t>
      </w:r>
      <w:r>
        <w:t>of</w:t>
      </w:r>
      <w:r>
        <w:rPr>
          <w:spacing w:val="-3"/>
        </w:rPr>
        <w:t xml:space="preserve"> </w:t>
      </w:r>
      <w:r>
        <w:rPr>
          <w:spacing w:val="-2"/>
        </w:rPr>
        <w:t>interest)</w:t>
      </w:r>
    </w:p>
    <w:p w:rsidR="001D168C" w:rsidRDefault="001D168C">
      <w:pPr>
        <w:pStyle w:val="BodyText"/>
        <w:spacing w:before="2"/>
        <w:rPr>
          <w:sz w:val="10"/>
        </w:rPr>
      </w:pPr>
    </w:p>
    <w:p w:rsidR="001D168C" w:rsidRDefault="00FF0A60">
      <w:pPr>
        <w:spacing w:before="56"/>
        <w:ind w:left="100"/>
        <w:rPr>
          <w:b/>
        </w:rPr>
      </w:pPr>
      <w:r>
        <w:rPr>
          <w:b/>
          <w:spacing w:val="-2"/>
        </w:rPr>
        <w:t>Limitations</w:t>
      </w:r>
    </w:p>
    <w:p w:rsidR="001D168C" w:rsidRDefault="00FF0A60">
      <w:pPr>
        <w:pStyle w:val="BodyText"/>
        <w:spacing w:before="183" w:line="259" w:lineRule="auto"/>
        <w:ind w:left="100"/>
      </w:pPr>
      <w:r>
        <w:t>There</w:t>
      </w:r>
      <w:r>
        <w:rPr>
          <w:spacing w:val="-4"/>
        </w:rPr>
        <w:t xml:space="preserve"> </w:t>
      </w:r>
      <w:r>
        <w:t>were</w:t>
      </w:r>
      <w:r>
        <w:rPr>
          <w:spacing w:val="-1"/>
        </w:rPr>
        <w:t xml:space="preserve"> </w:t>
      </w:r>
      <w:r>
        <w:t>limitations</w:t>
      </w:r>
      <w:r>
        <w:rPr>
          <w:spacing w:val="-2"/>
        </w:rPr>
        <w:t xml:space="preserve"> </w:t>
      </w:r>
      <w:r>
        <w:t>with</w:t>
      </w:r>
      <w:r>
        <w:rPr>
          <w:spacing w:val="-3"/>
        </w:rPr>
        <w:t xml:space="preserve"> </w:t>
      </w:r>
      <w:r>
        <w:t>this</w:t>
      </w:r>
      <w:r>
        <w:rPr>
          <w:spacing w:val="-2"/>
        </w:rPr>
        <w:t xml:space="preserve"> </w:t>
      </w:r>
      <w:r>
        <w:t>methodology</w:t>
      </w:r>
      <w:r>
        <w:rPr>
          <w:spacing w:val="-3"/>
        </w:rPr>
        <w:t xml:space="preserve"> </w:t>
      </w:r>
      <w:r>
        <w:t>with</w:t>
      </w:r>
      <w:r>
        <w:rPr>
          <w:spacing w:val="-2"/>
        </w:rPr>
        <w:t xml:space="preserve"> </w:t>
      </w:r>
      <w:r>
        <w:t>certain</w:t>
      </w:r>
      <w:r>
        <w:rPr>
          <w:spacing w:val="-3"/>
        </w:rPr>
        <w:t xml:space="preserve"> </w:t>
      </w:r>
      <w:r>
        <w:t>datasets,</w:t>
      </w:r>
      <w:r>
        <w:rPr>
          <w:spacing w:val="-4"/>
        </w:rPr>
        <w:t xml:space="preserve"> </w:t>
      </w:r>
      <w:r>
        <w:t>when</w:t>
      </w:r>
      <w:r>
        <w:rPr>
          <w:spacing w:val="-2"/>
        </w:rPr>
        <w:t xml:space="preserve"> </w:t>
      </w:r>
      <w:r>
        <w:t>the</w:t>
      </w:r>
      <w:r>
        <w:rPr>
          <w:spacing w:val="-5"/>
        </w:rPr>
        <w:t xml:space="preserve"> </w:t>
      </w:r>
      <w:r>
        <w:t>data</w:t>
      </w:r>
      <w:r>
        <w:rPr>
          <w:spacing w:val="-2"/>
        </w:rPr>
        <w:t xml:space="preserve"> </w:t>
      </w:r>
      <w:r>
        <w:t>was</w:t>
      </w:r>
      <w:r>
        <w:rPr>
          <w:spacing w:val="-3"/>
        </w:rPr>
        <w:t xml:space="preserve"> </w:t>
      </w:r>
      <w:r>
        <w:t>continuous</w:t>
      </w:r>
      <w:r>
        <w:rPr>
          <w:spacing w:val="-1"/>
        </w:rPr>
        <w:t xml:space="preserve"> </w:t>
      </w:r>
      <w:r>
        <w:t>as shown in the Fig 5, only one average attribute value was obtained in the zonal statistics table for this continuous type of data with 10 different rows.</w:t>
      </w:r>
    </w:p>
    <w:p w:rsidR="001D168C" w:rsidRDefault="00FF0A60">
      <w:pPr>
        <w:pStyle w:val="BodyText"/>
        <w:spacing w:before="1"/>
        <w:rPr>
          <w:sz w:val="11"/>
        </w:rPr>
      </w:pPr>
      <w:r>
        <w:rPr>
          <w:noProof/>
        </w:rPr>
        <w:drawing>
          <wp:anchor distT="0" distB="0" distL="0" distR="0" simplePos="0" relativeHeight="4" behindDoc="0" locked="0" layoutInCell="1" allowOverlap="1">
            <wp:simplePos x="0" y="0"/>
            <wp:positionH relativeFrom="page">
              <wp:posOffset>1733550</wp:posOffset>
            </wp:positionH>
            <wp:positionV relativeFrom="paragraph">
              <wp:posOffset>101239</wp:posOffset>
            </wp:positionV>
            <wp:extent cx="4291143" cy="2235708"/>
            <wp:effectExtent l="0" t="0" r="0" b="0"/>
            <wp:wrapTopAndBottom/>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9" cstate="print"/>
                    <a:stretch>
                      <a:fillRect/>
                    </a:stretch>
                  </pic:blipFill>
                  <pic:spPr>
                    <a:xfrm>
                      <a:off x="0" y="0"/>
                      <a:ext cx="4291143" cy="2235708"/>
                    </a:xfrm>
                    <a:prstGeom prst="rect">
                      <a:avLst/>
                    </a:prstGeom>
                  </pic:spPr>
                </pic:pic>
              </a:graphicData>
            </a:graphic>
          </wp:anchor>
        </w:drawing>
      </w:r>
      <w:r>
        <w:rPr>
          <w:noProof/>
        </w:rPr>
        <w:drawing>
          <wp:anchor distT="0" distB="0" distL="0" distR="0" simplePos="0" relativeHeight="5" behindDoc="0" locked="0" layoutInCell="1" allowOverlap="1">
            <wp:simplePos x="0" y="0"/>
            <wp:positionH relativeFrom="page">
              <wp:posOffset>1533525</wp:posOffset>
            </wp:positionH>
            <wp:positionV relativeFrom="paragraph">
              <wp:posOffset>2463947</wp:posOffset>
            </wp:positionV>
            <wp:extent cx="4727160" cy="670560"/>
            <wp:effectExtent l="0" t="0" r="0" b="0"/>
            <wp:wrapTopAndBottom/>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10" cstate="print"/>
                    <a:stretch>
                      <a:fillRect/>
                    </a:stretch>
                  </pic:blipFill>
                  <pic:spPr>
                    <a:xfrm>
                      <a:off x="0" y="0"/>
                      <a:ext cx="4727160" cy="670560"/>
                    </a:xfrm>
                    <a:prstGeom prst="rect">
                      <a:avLst/>
                    </a:prstGeom>
                  </pic:spPr>
                </pic:pic>
              </a:graphicData>
            </a:graphic>
          </wp:anchor>
        </w:drawing>
      </w:r>
    </w:p>
    <w:p w:rsidR="001D168C" w:rsidRDefault="001D168C">
      <w:pPr>
        <w:pStyle w:val="BodyText"/>
        <w:spacing w:before="5"/>
        <w:rPr>
          <w:sz w:val="14"/>
        </w:rPr>
      </w:pPr>
    </w:p>
    <w:p w:rsidR="001D168C" w:rsidRDefault="00FF0A60">
      <w:pPr>
        <w:pStyle w:val="BodyText"/>
        <w:spacing w:before="175"/>
        <w:ind w:left="1819" w:right="1834"/>
        <w:jc w:val="center"/>
      </w:pPr>
      <w:r>
        <w:t>Fig</w:t>
      </w:r>
      <w:r>
        <w:rPr>
          <w:spacing w:val="-3"/>
        </w:rPr>
        <w:t xml:space="preserve"> </w:t>
      </w:r>
      <w:r>
        <w:t>5.</w:t>
      </w:r>
      <w:r>
        <w:rPr>
          <w:spacing w:val="46"/>
        </w:rPr>
        <w:t xml:space="preserve"> </w:t>
      </w:r>
      <w:r>
        <w:t>Continuous</w:t>
      </w:r>
      <w:r>
        <w:rPr>
          <w:spacing w:val="-2"/>
        </w:rPr>
        <w:t xml:space="preserve"> </w:t>
      </w:r>
      <w:r>
        <w:t>data</w:t>
      </w:r>
      <w:r>
        <w:rPr>
          <w:spacing w:val="-4"/>
        </w:rPr>
        <w:t xml:space="preserve"> </w:t>
      </w:r>
      <w:r>
        <w:t>of</w:t>
      </w:r>
      <w:r>
        <w:rPr>
          <w:spacing w:val="-2"/>
        </w:rPr>
        <w:t xml:space="preserve"> </w:t>
      </w:r>
      <w:r>
        <w:t>10</w:t>
      </w:r>
      <w:r>
        <w:rPr>
          <w:spacing w:val="-2"/>
        </w:rPr>
        <w:t xml:space="preserve"> </w:t>
      </w:r>
      <w:r>
        <w:t>rows</w:t>
      </w:r>
      <w:r>
        <w:rPr>
          <w:spacing w:val="-2"/>
        </w:rPr>
        <w:t xml:space="preserve"> </w:t>
      </w:r>
      <w:r>
        <w:t>in</w:t>
      </w:r>
      <w:r>
        <w:rPr>
          <w:spacing w:val="-5"/>
        </w:rPr>
        <w:t xml:space="preserve"> </w:t>
      </w:r>
      <w:r>
        <w:t>single</w:t>
      </w:r>
      <w:r>
        <w:rPr>
          <w:spacing w:val="-2"/>
        </w:rPr>
        <w:t xml:space="preserve"> </w:t>
      </w:r>
      <w:r>
        <w:t>attribute</w:t>
      </w:r>
      <w:r>
        <w:rPr>
          <w:spacing w:val="-2"/>
        </w:rPr>
        <w:t xml:space="preserve"> </w:t>
      </w:r>
      <w:r>
        <w:rPr>
          <w:spacing w:val="-4"/>
        </w:rPr>
        <w:t>table</w:t>
      </w:r>
    </w:p>
    <w:p w:rsidR="001D168C" w:rsidRDefault="00FF0A60">
      <w:pPr>
        <w:pStyle w:val="BodyText"/>
        <w:spacing w:before="183"/>
        <w:ind w:left="100"/>
      </w:pPr>
      <w:r>
        <w:t>Future</w:t>
      </w:r>
      <w:r>
        <w:rPr>
          <w:spacing w:val="-3"/>
        </w:rPr>
        <w:t xml:space="preserve"> </w:t>
      </w:r>
      <w:r>
        <w:rPr>
          <w:spacing w:val="-4"/>
        </w:rPr>
        <w:t>work</w:t>
      </w:r>
    </w:p>
    <w:p w:rsidR="001D168C" w:rsidRDefault="00FF0A60">
      <w:pPr>
        <w:pStyle w:val="ListParagraph"/>
        <w:numPr>
          <w:ilvl w:val="0"/>
          <w:numId w:val="1"/>
        </w:numPr>
        <w:tabs>
          <w:tab w:val="left" w:pos="821"/>
        </w:tabs>
        <w:spacing w:before="181" w:line="259" w:lineRule="auto"/>
        <w:ind w:right="433"/>
      </w:pPr>
      <w:r>
        <w:t>For</w:t>
      </w:r>
      <w:r>
        <w:rPr>
          <w:spacing w:val="-2"/>
        </w:rPr>
        <w:t xml:space="preserve"> </w:t>
      </w:r>
      <w:r>
        <w:t>this</w:t>
      </w:r>
      <w:r>
        <w:rPr>
          <w:spacing w:val="-4"/>
        </w:rPr>
        <w:t xml:space="preserve"> </w:t>
      </w:r>
      <w:r>
        <w:t>workflow,</w:t>
      </w:r>
      <w:r>
        <w:rPr>
          <w:spacing w:val="-3"/>
        </w:rPr>
        <w:t xml:space="preserve"> </w:t>
      </w:r>
      <w:r>
        <w:t>there</w:t>
      </w:r>
      <w:r>
        <w:rPr>
          <w:spacing w:val="-4"/>
        </w:rPr>
        <w:t xml:space="preserve"> </w:t>
      </w:r>
      <w:r>
        <w:t>is</w:t>
      </w:r>
      <w:r>
        <w:rPr>
          <w:spacing w:val="-4"/>
        </w:rPr>
        <w:t xml:space="preserve"> </w:t>
      </w:r>
      <w:r>
        <w:t>a</w:t>
      </w:r>
      <w:r>
        <w:rPr>
          <w:spacing w:val="-2"/>
        </w:rPr>
        <w:t xml:space="preserve"> </w:t>
      </w:r>
      <w:r>
        <w:t>need</w:t>
      </w:r>
      <w:r>
        <w:rPr>
          <w:spacing w:val="-2"/>
        </w:rPr>
        <w:t xml:space="preserve"> </w:t>
      </w:r>
      <w:r>
        <w:t>to</w:t>
      </w:r>
      <w:r>
        <w:rPr>
          <w:spacing w:val="-1"/>
        </w:rPr>
        <w:t xml:space="preserve"> </w:t>
      </w:r>
      <w:r>
        <w:t>standardized</w:t>
      </w:r>
      <w:r>
        <w:rPr>
          <w:spacing w:val="-2"/>
        </w:rPr>
        <w:t xml:space="preserve"> </w:t>
      </w:r>
      <w:r>
        <w:t>this</w:t>
      </w:r>
      <w:r>
        <w:rPr>
          <w:spacing w:val="-5"/>
        </w:rPr>
        <w:t xml:space="preserve"> </w:t>
      </w:r>
      <w:r>
        <w:t>workflow</w:t>
      </w:r>
      <w:r>
        <w:rPr>
          <w:spacing w:val="-1"/>
        </w:rPr>
        <w:t xml:space="preserve"> </w:t>
      </w:r>
      <w:r>
        <w:t>for</w:t>
      </w:r>
      <w:r>
        <w:rPr>
          <w:spacing w:val="-2"/>
        </w:rPr>
        <w:t xml:space="preserve"> </w:t>
      </w:r>
      <w:r>
        <w:t>different</w:t>
      </w:r>
      <w:r>
        <w:rPr>
          <w:spacing w:val="-1"/>
        </w:rPr>
        <w:t xml:space="preserve"> </w:t>
      </w:r>
      <w:r>
        <w:t>types</w:t>
      </w:r>
      <w:r>
        <w:rPr>
          <w:spacing w:val="-1"/>
        </w:rPr>
        <w:t xml:space="preserve"> </w:t>
      </w:r>
      <w:r>
        <w:t>of</w:t>
      </w:r>
      <w:r>
        <w:rPr>
          <w:spacing w:val="-5"/>
        </w:rPr>
        <w:t xml:space="preserve"> </w:t>
      </w:r>
      <w:r>
        <w:t>feature data sets. The CSV file will be manipulated through scripting in order to fit in this data set.</w:t>
      </w:r>
    </w:p>
    <w:p w:rsidR="001D168C" w:rsidRDefault="00FF0A60">
      <w:pPr>
        <w:pStyle w:val="ListParagraph"/>
        <w:numPr>
          <w:ilvl w:val="0"/>
          <w:numId w:val="1"/>
        </w:numPr>
        <w:tabs>
          <w:tab w:val="left" w:pos="821"/>
        </w:tabs>
        <w:ind w:hanging="361"/>
      </w:pPr>
      <w:r>
        <w:t>Unique</w:t>
      </w:r>
      <w:r>
        <w:rPr>
          <w:spacing w:val="-5"/>
        </w:rPr>
        <w:t xml:space="preserve"> </w:t>
      </w:r>
      <w:r>
        <w:t>Plot</w:t>
      </w:r>
      <w:r>
        <w:rPr>
          <w:spacing w:val="-3"/>
        </w:rPr>
        <w:t xml:space="preserve"> </w:t>
      </w:r>
      <w:r>
        <w:t>IDs</w:t>
      </w:r>
      <w:r>
        <w:rPr>
          <w:spacing w:val="-4"/>
        </w:rPr>
        <w:t xml:space="preserve"> </w:t>
      </w:r>
      <w:r>
        <w:t>will</w:t>
      </w:r>
      <w:r>
        <w:rPr>
          <w:spacing w:val="-3"/>
        </w:rPr>
        <w:t xml:space="preserve"> </w:t>
      </w:r>
      <w:r>
        <w:t>be</w:t>
      </w:r>
      <w:r>
        <w:rPr>
          <w:spacing w:val="-2"/>
        </w:rPr>
        <w:t xml:space="preserve"> </w:t>
      </w:r>
      <w:r>
        <w:t>assigned</w:t>
      </w:r>
      <w:r>
        <w:rPr>
          <w:spacing w:val="-2"/>
        </w:rPr>
        <w:t xml:space="preserve"> automatically</w:t>
      </w:r>
    </w:p>
    <w:p w:rsidR="001D168C" w:rsidRDefault="001D168C">
      <w:pPr>
        <w:sectPr w:rsidR="001D168C">
          <w:pgSz w:w="12240" w:h="15840"/>
          <w:pgMar w:top="1440" w:right="1320" w:bottom="280" w:left="1340" w:header="720" w:footer="720" w:gutter="0"/>
          <w:cols w:space="720"/>
        </w:sectPr>
      </w:pPr>
    </w:p>
    <w:p w:rsidR="001D168C" w:rsidRDefault="00FF0A60">
      <w:pPr>
        <w:pStyle w:val="ListParagraph"/>
        <w:numPr>
          <w:ilvl w:val="0"/>
          <w:numId w:val="1"/>
        </w:numPr>
        <w:tabs>
          <w:tab w:val="left" w:pos="821"/>
        </w:tabs>
        <w:spacing w:before="39"/>
        <w:ind w:hanging="361"/>
      </w:pPr>
      <w:r>
        <w:lastRenderedPageBreak/>
        <w:t>Nested</w:t>
      </w:r>
      <w:r>
        <w:rPr>
          <w:spacing w:val="-3"/>
        </w:rPr>
        <w:t xml:space="preserve"> </w:t>
      </w:r>
      <w:r>
        <w:t>loop</w:t>
      </w:r>
      <w:r>
        <w:rPr>
          <w:spacing w:val="-6"/>
        </w:rPr>
        <w:t xml:space="preserve"> </w:t>
      </w:r>
      <w:r>
        <w:t>will</w:t>
      </w:r>
      <w:r>
        <w:rPr>
          <w:spacing w:val="-2"/>
        </w:rPr>
        <w:t xml:space="preserve"> </w:t>
      </w:r>
      <w:r>
        <w:t>be</w:t>
      </w:r>
      <w:r>
        <w:rPr>
          <w:spacing w:val="-6"/>
        </w:rPr>
        <w:t xml:space="preserve"> </w:t>
      </w:r>
      <w:r>
        <w:t>used</w:t>
      </w:r>
      <w:r>
        <w:rPr>
          <w:spacing w:val="-2"/>
        </w:rPr>
        <w:t xml:space="preserve"> </w:t>
      </w:r>
      <w:r>
        <w:t>to</w:t>
      </w:r>
      <w:r>
        <w:rPr>
          <w:spacing w:val="-4"/>
        </w:rPr>
        <w:t xml:space="preserve"> </w:t>
      </w:r>
      <w:r>
        <w:t>separ</w:t>
      </w:r>
      <w:r>
        <w:t>ate</w:t>
      </w:r>
      <w:r>
        <w:rPr>
          <w:spacing w:val="-2"/>
        </w:rPr>
        <w:t xml:space="preserve"> </w:t>
      </w:r>
      <w:r>
        <w:t>individual</w:t>
      </w:r>
      <w:r>
        <w:rPr>
          <w:spacing w:val="-2"/>
        </w:rPr>
        <w:t xml:space="preserve"> </w:t>
      </w:r>
      <w:r>
        <w:t>rows</w:t>
      </w:r>
      <w:r>
        <w:rPr>
          <w:spacing w:val="-4"/>
        </w:rPr>
        <w:t xml:space="preserve"> </w:t>
      </w:r>
      <w:r>
        <w:t>inside</w:t>
      </w:r>
      <w:r>
        <w:rPr>
          <w:spacing w:val="-2"/>
        </w:rPr>
        <w:t xml:space="preserve"> </w:t>
      </w:r>
      <w:r>
        <w:t>the polygon</w:t>
      </w:r>
      <w:r>
        <w:rPr>
          <w:spacing w:val="-2"/>
        </w:rPr>
        <w:t xml:space="preserve"> </w:t>
      </w:r>
      <w:r>
        <w:t>with</w:t>
      </w:r>
      <w:r>
        <w:rPr>
          <w:spacing w:val="-3"/>
        </w:rPr>
        <w:t xml:space="preserve"> </w:t>
      </w:r>
      <w:r>
        <w:t>its</w:t>
      </w:r>
      <w:r>
        <w:rPr>
          <w:spacing w:val="-2"/>
        </w:rPr>
        <w:t xml:space="preserve"> </w:t>
      </w:r>
      <w:r>
        <w:t>unique</w:t>
      </w:r>
      <w:r>
        <w:rPr>
          <w:spacing w:val="-1"/>
        </w:rPr>
        <w:t xml:space="preserve"> </w:t>
      </w:r>
      <w:r>
        <w:rPr>
          <w:spacing w:val="-2"/>
        </w:rPr>
        <w:t>labels</w:t>
      </w:r>
    </w:p>
    <w:p w:rsidR="001D168C" w:rsidRDefault="00FF0A60" w:rsidP="00FF0A60">
      <w:pPr>
        <w:pStyle w:val="ListParagraph"/>
        <w:numPr>
          <w:ilvl w:val="0"/>
          <w:numId w:val="1"/>
        </w:numPr>
        <w:tabs>
          <w:tab w:val="left" w:pos="821"/>
        </w:tabs>
        <w:spacing w:before="22" w:line="259" w:lineRule="auto"/>
        <w:ind w:right="506"/>
      </w:pPr>
      <w:r>
        <w:t>Currently</w:t>
      </w:r>
      <w:r>
        <w:rPr>
          <w:spacing w:val="-1"/>
        </w:rPr>
        <w:t xml:space="preserve"> </w:t>
      </w:r>
      <w:r>
        <w:t>different</w:t>
      </w:r>
      <w:r>
        <w:rPr>
          <w:spacing w:val="-3"/>
        </w:rPr>
        <w:t xml:space="preserve"> </w:t>
      </w:r>
      <w:r>
        <w:t>tables are</w:t>
      </w:r>
      <w:r>
        <w:rPr>
          <w:spacing w:val="-1"/>
        </w:rPr>
        <w:t xml:space="preserve"> </w:t>
      </w:r>
      <w:r>
        <w:t>obtained</w:t>
      </w:r>
      <w:r>
        <w:rPr>
          <w:spacing w:val="-1"/>
        </w:rPr>
        <w:t xml:space="preserve"> </w:t>
      </w:r>
      <w:r>
        <w:t>from</w:t>
      </w:r>
      <w:r>
        <w:rPr>
          <w:spacing w:val="-3"/>
        </w:rPr>
        <w:t xml:space="preserve"> </w:t>
      </w:r>
      <w:r>
        <w:t>different</w:t>
      </w:r>
      <w:r>
        <w:rPr>
          <w:spacing w:val="-6"/>
        </w:rPr>
        <w:t xml:space="preserve"> </w:t>
      </w:r>
      <w:r>
        <w:t>plot data</w:t>
      </w:r>
      <w:r>
        <w:rPr>
          <w:spacing w:val="-4"/>
        </w:rPr>
        <w:t xml:space="preserve"> </w:t>
      </w:r>
      <w:r>
        <w:t>set.</w:t>
      </w:r>
      <w:r>
        <w:rPr>
          <w:spacing w:val="-4"/>
        </w:rPr>
        <w:t xml:space="preserve"> </w:t>
      </w:r>
      <w:r>
        <w:t>All</w:t>
      </w:r>
      <w:r>
        <w:rPr>
          <w:spacing w:val="-2"/>
        </w:rPr>
        <w:t xml:space="preserve"> </w:t>
      </w:r>
      <w:r>
        <w:t>tables</w:t>
      </w:r>
      <w:r>
        <w:rPr>
          <w:spacing w:val="-3"/>
        </w:rPr>
        <w:t xml:space="preserve"> </w:t>
      </w:r>
      <w:r>
        <w:t>will</w:t>
      </w:r>
      <w:r>
        <w:rPr>
          <w:spacing w:val="-4"/>
        </w:rPr>
        <w:t xml:space="preserve"> </w:t>
      </w:r>
      <w:r>
        <w:t>be</w:t>
      </w:r>
      <w:r>
        <w:rPr>
          <w:spacing w:val="-3"/>
        </w:rPr>
        <w:t xml:space="preserve"> </w:t>
      </w:r>
      <w:r>
        <w:t>merged into single csv file with its unique names.</w:t>
      </w:r>
    </w:p>
    <w:p w:rsidR="001D168C" w:rsidRDefault="001D168C">
      <w:pPr>
        <w:pStyle w:val="BodyText"/>
      </w:pPr>
    </w:p>
    <w:p w:rsidR="001D168C" w:rsidRDefault="001D168C">
      <w:pPr>
        <w:pStyle w:val="BodyText"/>
      </w:pPr>
    </w:p>
    <w:p w:rsidR="001D168C" w:rsidRDefault="001D168C">
      <w:pPr>
        <w:pStyle w:val="BodyText"/>
      </w:pPr>
    </w:p>
    <w:p w:rsidR="001D168C" w:rsidRDefault="001D168C">
      <w:pPr>
        <w:pStyle w:val="BodyText"/>
      </w:pPr>
    </w:p>
    <w:p w:rsidR="001D168C" w:rsidRDefault="001D168C">
      <w:pPr>
        <w:pStyle w:val="BodyText"/>
      </w:pPr>
    </w:p>
    <w:p w:rsidR="001D168C" w:rsidRDefault="001D168C">
      <w:pPr>
        <w:pStyle w:val="BodyText"/>
      </w:pPr>
    </w:p>
    <w:p w:rsidR="001D168C" w:rsidRDefault="001D168C">
      <w:pPr>
        <w:pStyle w:val="BodyText"/>
      </w:pPr>
    </w:p>
    <w:p w:rsidR="001D168C" w:rsidRDefault="001D168C">
      <w:pPr>
        <w:pStyle w:val="BodyText"/>
      </w:pPr>
    </w:p>
    <w:p w:rsidR="001D168C" w:rsidRDefault="001D168C">
      <w:pPr>
        <w:pStyle w:val="BodyText"/>
      </w:pPr>
    </w:p>
    <w:p w:rsidR="001D168C" w:rsidRDefault="001D168C">
      <w:pPr>
        <w:pStyle w:val="BodyText"/>
      </w:pPr>
    </w:p>
    <w:p w:rsidR="001D168C" w:rsidRDefault="001D168C">
      <w:pPr>
        <w:pStyle w:val="BodyText"/>
      </w:pPr>
    </w:p>
    <w:p w:rsidR="001D168C" w:rsidRDefault="001D168C">
      <w:pPr>
        <w:pStyle w:val="BodyText"/>
      </w:pPr>
    </w:p>
    <w:p w:rsidR="001D168C" w:rsidRDefault="001D168C">
      <w:pPr>
        <w:pStyle w:val="BodyText"/>
      </w:pPr>
    </w:p>
    <w:p w:rsidR="001D168C" w:rsidRDefault="001D168C">
      <w:pPr>
        <w:pStyle w:val="BodyText"/>
      </w:pPr>
    </w:p>
    <w:p w:rsidR="001D168C" w:rsidRDefault="001D168C">
      <w:pPr>
        <w:pStyle w:val="BodyText"/>
      </w:pPr>
    </w:p>
    <w:p w:rsidR="001D168C" w:rsidRDefault="001D168C">
      <w:pPr>
        <w:pStyle w:val="BodyText"/>
      </w:pPr>
    </w:p>
    <w:p w:rsidR="001D168C" w:rsidRDefault="001D168C">
      <w:pPr>
        <w:pStyle w:val="BodyText"/>
      </w:pPr>
    </w:p>
    <w:p w:rsidR="001D168C" w:rsidRDefault="001D168C">
      <w:pPr>
        <w:pStyle w:val="BodyText"/>
      </w:pPr>
    </w:p>
    <w:p w:rsidR="001D168C" w:rsidRDefault="001D168C">
      <w:pPr>
        <w:pStyle w:val="BodyText"/>
      </w:pPr>
    </w:p>
    <w:p w:rsidR="001D168C" w:rsidRDefault="001D168C">
      <w:pPr>
        <w:pStyle w:val="BodyText"/>
      </w:pPr>
    </w:p>
    <w:p w:rsidR="001D168C" w:rsidRDefault="001D168C">
      <w:pPr>
        <w:pStyle w:val="BodyText"/>
      </w:pPr>
    </w:p>
    <w:p w:rsidR="001D168C" w:rsidRDefault="001D168C">
      <w:pPr>
        <w:pStyle w:val="BodyText"/>
      </w:pPr>
    </w:p>
    <w:p w:rsidR="001D168C" w:rsidRDefault="001D168C">
      <w:pPr>
        <w:pStyle w:val="BodyText"/>
      </w:pPr>
    </w:p>
    <w:p w:rsidR="001D168C" w:rsidRDefault="001D168C">
      <w:pPr>
        <w:pStyle w:val="BodyText"/>
      </w:pPr>
    </w:p>
    <w:p w:rsidR="001D168C" w:rsidRDefault="001D168C">
      <w:pPr>
        <w:pStyle w:val="BodyText"/>
      </w:pPr>
    </w:p>
    <w:p w:rsidR="001D168C" w:rsidRDefault="001D168C">
      <w:pPr>
        <w:pStyle w:val="BodyText"/>
      </w:pPr>
    </w:p>
    <w:p w:rsidR="001D168C" w:rsidRDefault="001D168C">
      <w:pPr>
        <w:pStyle w:val="BodyText"/>
      </w:pPr>
    </w:p>
    <w:p w:rsidR="001D168C" w:rsidRDefault="001D168C">
      <w:pPr>
        <w:pStyle w:val="BodyText"/>
      </w:pPr>
    </w:p>
    <w:p w:rsidR="001D168C" w:rsidRDefault="001D168C">
      <w:pPr>
        <w:pStyle w:val="BodyText"/>
      </w:pPr>
    </w:p>
    <w:p w:rsidR="001D168C" w:rsidRDefault="001D168C">
      <w:pPr>
        <w:pStyle w:val="BodyText"/>
      </w:pPr>
    </w:p>
    <w:p w:rsidR="001D168C" w:rsidRDefault="001D168C">
      <w:pPr>
        <w:pStyle w:val="BodyText"/>
      </w:pPr>
    </w:p>
    <w:p w:rsidR="001D168C" w:rsidRDefault="001D168C">
      <w:pPr>
        <w:pStyle w:val="BodyText"/>
      </w:pPr>
    </w:p>
    <w:p w:rsidR="001D168C" w:rsidRDefault="001D168C">
      <w:pPr>
        <w:pStyle w:val="BodyText"/>
      </w:pPr>
    </w:p>
    <w:p w:rsidR="001D168C" w:rsidRDefault="001D168C">
      <w:pPr>
        <w:pStyle w:val="BodyText"/>
      </w:pPr>
    </w:p>
    <w:p w:rsidR="001D168C" w:rsidRDefault="001D168C">
      <w:pPr>
        <w:pStyle w:val="BodyText"/>
      </w:pPr>
    </w:p>
    <w:p w:rsidR="001D168C" w:rsidRDefault="001D168C">
      <w:pPr>
        <w:pStyle w:val="BodyText"/>
      </w:pPr>
    </w:p>
    <w:p w:rsidR="001D168C" w:rsidRDefault="001D168C">
      <w:pPr>
        <w:pStyle w:val="BodyText"/>
      </w:pPr>
    </w:p>
    <w:p w:rsidR="001D168C" w:rsidRDefault="001D168C">
      <w:pPr>
        <w:pStyle w:val="BodyText"/>
      </w:pPr>
    </w:p>
    <w:p w:rsidR="001D168C" w:rsidRDefault="001D168C">
      <w:pPr>
        <w:pStyle w:val="BodyText"/>
      </w:pPr>
    </w:p>
    <w:p w:rsidR="001D168C" w:rsidRDefault="001D168C">
      <w:pPr>
        <w:pStyle w:val="BodyText"/>
        <w:spacing w:before="9"/>
        <w:rPr>
          <w:sz w:val="29"/>
        </w:rPr>
      </w:pPr>
    </w:p>
    <w:p w:rsidR="001D168C" w:rsidRDefault="00FF0A60">
      <w:pPr>
        <w:pStyle w:val="BodyText"/>
        <w:ind w:left="100"/>
      </w:pPr>
      <w:r>
        <w:t>a</w:t>
      </w:r>
    </w:p>
    <w:sectPr w:rsidR="001D168C">
      <w:pgSz w:w="12240" w:h="15840"/>
      <w:pgMar w:top="140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727D9D"/>
    <w:multiLevelType w:val="hybridMultilevel"/>
    <w:tmpl w:val="7530277C"/>
    <w:lvl w:ilvl="0" w:tplc="3A96E756">
      <w:start w:val="1"/>
      <w:numFmt w:val="decimal"/>
      <w:lvlText w:val="%1)"/>
      <w:lvlJc w:val="left"/>
      <w:pPr>
        <w:ind w:left="820" w:hanging="360"/>
        <w:jc w:val="left"/>
      </w:pPr>
      <w:rPr>
        <w:rFonts w:ascii="Calibri" w:eastAsia="Calibri" w:hAnsi="Calibri" w:cs="Calibri" w:hint="default"/>
        <w:b w:val="0"/>
        <w:bCs w:val="0"/>
        <w:i w:val="0"/>
        <w:iCs w:val="0"/>
        <w:w w:val="100"/>
        <w:sz w:val="22"/>
        <w:szCs w:val="22"/>
        <w:lang w:val="en-US" w:eastAsia="en-US" w:bidi="ar-SA"/>
      </w:rPr>
    </w:lvl>
    <w:lvl w:ilvl="1" w:tplc="72FCC4EA">
      <w:numFmt w:val="bullet"/>
      <w:lvlText w:val="•"/>
      <w:lvlJc w:val="left"/>
      <w:pPr>
        <w:ind w:left="1696" w:hanging="360"/>
      </w:pPr>
      <w:rPr>
        <w:rFonts w:hint="default"/>
        <w:lang w:val="en-US" w:eastAsia="en-US" w:bidi="ar-SA"/>
      </w:rPr>
    </w:lvl>
    <w:lvl w:ilvl="2" w:tplc="C82E21BE">
      <w:numFmt w:val="bullet"/>
      <w:lvlText w:val="•"/>
      <w:lvlJc w:val="left"/>
      <w:pPr>
        <w:ind w:left="2572" w:hanging="360"/>
      </w:pPr>
      <w:rPr>
        <w:rFonts w:hint="default"/>
        <w:lang w:val="en-US" w:eastAsia="en-US" w:bidi="ar-SA"/>
      </w:rPr>
    </w:lvl>
    <w:lvl w:ilvl="3" w:tplc="B8484CE2">
      <w:numFmt w:val="bullet"/>
      <w:lvlText w:val="•"/>
      <w:lvlJc w:val="left"/>
      <w:pPr>
        <w:ind w:left="3448" w:hanging="360"/>
      </w:pPr>
      <w:rPr>
        <w:rFonts w:hint="default"/>
        <w:lang w:val="en-US" w:eastAsia="en-US" w:bidi="ar-SA"/>
      </w:rPr>
    </w:lvl>
    <w:lvl w:ilvl="4" w:tplc="E7181768">
      <w:numFmt w:val="bullet"/>
      <w:lvlText w:val="•"/>
      <w:lvlJc w:val="left"/>
      <w:pPr>
        <w:ind w:left="4324" w:hanging="360"/>
      </w:pPr>
      <w:rPr>
        <w:rFonts w:hint="default"/>
        <w:lang w:val="en-US" w:eastAsia="en-US" w:bidi="ar-SA"/>
      </w:rPr>
    </w:lvl>
    <w:lvl w:ilvl="5" w:tplc="6372801A">
      <w:numFmt w:val="bullet"/>
      <w:lvlText w:val="•"/>
      <w:lvlJc w:val="left"/>
      <w:pPr>
        <w:ind w:left="5200" w:hanging="360"/>
      </w:pPr>
      <w:rPr>
        <w:rFonts w:hint="default"/>
        <w:lang w:val="en-US" w:eastAsia="en-US" w:bidi="ar-SA"/>
      </w:rPr>
    </w:lvl>
    <w:lvl w:ilvl="6" w:tplc="ECFE596A">
      <w:numFmt w:val="bullet"/>
      <w:lvlText w:val="•"/>
      <w:lvlJc w:val="left"/>
      <w:pPr>
        <w:ind w:left="6076" w:hanging="360"/>
      </w:pPr>
      <w:rPr>
        <w:rFonts w:hint="default"/>
        <w:lang w:val="en-US" w:eastAsia="en-US" w:bidi="ar-SA"/>
      </w:rPr>
    </w:lvl>
    <w:lvl w:ilvl="7" w:tplc="9FC02252">
      <w:numFmt w:val="bullet"/>
      <w:lvlText w:val="•"/>
      <w:lvlJc w:val="left"/>
      <w:pPr>
        <w:ind w:left="6952" w:hanging="360"/>
      </w:pPr>
      <w:rPr>
        <w:rFonts w:hint="default"/>
        <w:lang w:val="en-US" w:eastAsia="en-US" w:bidi="ar-SA"/>
      </w:rPr>
    </w:lvl>
    <w:lvl w:ilvl="8" w:tplc="21CCD83A">
      <w:numFmt w:val="bullet"/>
      <w:lvlText w:val="•"/>
      <w:lvlJc w:val="left"/>
      <w:pPr>
        <w:ind w:left="7828"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68C"/>
    <w:rsid w:val="001D168C"/>
    <w:rsid w:val="004C4FC6"/>
    <w:rsid w:val="00551C32"/>
    <w:rsid w:val="00FF0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D14BAFD"/>
  <w15:docId w15:val="{41746A43-993E-4913-BCEA-5BDF080A2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line="834" w:lineRule="exact"/>
      <w:ind w:left="1816" w:right="1834"/>
      <w:jc w:val="center"/>
    </w:pPr>
    <w:rPr>
      <w:rFonts w:ascii="Calibri Light" w:eastAsia="Calibri Light" w:hAnsi="Calibri Light" w:cs="Calibri Light"/>
      <w:sz w:val="72"/>
      <w:szCs w:val="72"/>
    </w:rPr>
  </w:style>
  <w:style w:type="paragraph" w:styleId="ListParagraph">
    <w:name w:val="List Paragraph"/>
    <w:basedOn w:val="Normal"/>
    <w:uiPriority w:val="1"/>
    <w:qFormat/>
    <w:pPr>
      <w:ind w:left="82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965</Words>
  <Characters>5504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pROGRESS rEPORT</vt:lpstr>
    </vt:vector>
  </TitlesOfParts>
  <Company/>
  <LinksUpToDate>false</LinksUpToDate>
  <CharactersWithSpaces>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pROGRESS rEPORT</dc:title>
  <dc:subject>Techniques For rapid Data analytic of remotely sensed data for phenotypic and precision agriculture applications</dc:subject>
  <dc:creator>Aashvi Dua</dc:creator>
  <cp:lastModifiedBy>Ajay Sharda</cp:lastModifiedBy>
  <cp:revision>3</cp:revision>
  <dcterms:created xsi:type="dcterms:W3CDTF">2022-12-27T21:21:00Z</dcterms:created>
  <dcterms:modified xsi:type="dcterms:W3CDTF">2022-12-27T21:22:00Z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2022-12-21T00:00:00Z</vt:filetime>
  </property>
  <property fmtid="{D5CDD505-2E9C-101B-9397-08002B2CF9AE}" pid="3" name="Creator">
    <vt:lpwstr>Microsoft® Word 2019</vt:lpwstr>
  </property>
  <property fmtid="{D5CDD505-2E9C-101B-9397-08002B2CF9AE}" pid="4" name="LastSaved">
    <vt:filetime>2022-12-27T00:00:00Z</vt:filetime>
  </property>
  <property fmtid="{D5CDD505-2E9C-101B-9397-08002B2CF9AE}" pid="5" name="Producer">
    <vt:lpwstr>Microsoft® Word 2019</vt:lpwstr>
  </property>
</Properties>
</file>