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8ABF77" w14:textId="5197CBB9" w:rsidR="0019403A" w:rsidRDefault="0019403A" w:rsidP="000B6253">
      <w:pPr>
        <w:spacing w:after="0" w:line="240" w:lineRule="auto"/>
        <w:rPr>
          <w:rFonts w:ascii="Arial" w:eastAsia="Times New Roman" w:hAnsi="Arial" w:cs="Arial"/>
          <w:b/>
          <w:sz w:val="24"/>
          <w:szCs w:val="24"/>
          <w:lang w:eastAsia="en-IN"/>
        </w:rPr>
      </w:pPr>
      <w:r>
        <w:rPr>
          <w:rFonts w:ascii="Arial" w:eastAsia="Times New Roman" w:hAnsi="Arial" w:cs="Arial"/>
          <w:b/>
          <w:sz w:val="24"/>
          <w:szCs w:val="24"/>
          <w:lang w:eastAsia="en-IN"/>
        </w:rPr>
        <w:t>A</w:t>
      </w:r>
      <w:r w:rsidR="00F9140A">
        <w:rPr>
          <w:rFonts w:ascii="Arial" w:eastAsia="Times New Roman" w:hAnsi="Arial" w:cs="Arial"/>
          <w:b/>
          <w:sz w:val="24"/>
          <w:szCs w:val="24"/>
          <w:lang w:eastAsia="en-IN"/>
        </w:rPr>
        <w:t xml:space="preserve">nnual Progress Report, </w:t>
      </w:r>
      <w:r w:rsidR="001D0CCB">
        <w:rPr>
          <w:rFonts w:ascii="Arial" w:eastAsia="Times New Roman" w:hAnsi="Arial" w:cs="Arial"/>
          <w:b/>
          <w:sz w:val="24"/>
          <w:szCs w:val="24"/>
          <w:lang w:eastAsia="en-IN"/>
        </w:rPr>
        <w:t>2022</w:t>
      </w:r>
    </w:p>
    <w:p w14:paraId="18E023AE" w14:textId="77777777" w:rsidR="00481B15" w:rsidRDefault="00481B15" w:rsidP="000B6253">
      <w:pPr>
        <w:spacing w:after="0" w:line="240" w:lineRule="auto"/>
        <w:rPr>
          <w:rFonts w:ascii="Arial" w:eastAsia="Times New Roman" w:hAnsi="Arial" w:cs="Arial"/>
          <w:b/>
          <w:sz w:val="24"/>
          <w:szCs w:val="24"/>
          <w:lang w:eastAsia="en-IN"/>
        </w:rPr>
      </w:pPr>
      <w:r>
        <w:rPr>
          <w:rFonts w:ascii="Arial" w:eastAsia="Times New Roman" w:hAnsi="Arial" w:cs="Arial"/>
          <w:b/>
          <w:sz w:val="24"/>
          <w:szCs w:val="24"/>
          <w:lang w:eastAsia="en-IN"/>
        </w:rPr>
        <w:t>Advancing Varietal Resistance to Soybean Cyst Nematode in Minnesota</w:t>
      </w:r>
    </w:p>
    <w:p w14:paraId="69C58FD1" w14:textId="77777777" w:rsidR="0019403A" w:rsidRDefault="0019403A" w:rsidP="000B6253">
      <w:pPr>
        <w:spacing w:after="0" w:line="240" w:lineRule="auto"/>
        <w:rPr>
          <w:rFonts w:ascii="Arial" w:eastAsia="Times New Roman" w:hAnsi="Arial" w:cs="Arial"/>
          <w:b/>
          <w:sz w:val="24"/>
          <w:szCs w:val="24"/>
          <w:lang w:eastAsia="en-IN"/>
        </w:rPr>
      </w:pPr>
      <w:r>
        <w:rPr>
          <w:rFonts w:ascii="Arial" w:eastAsia="Times New Roman" w:hAnsi="Arial" w:cs="Arial"/>
          <w:b/>
          <w:sz w:val="24"/>
          <w:szCs w:val="24"/>
          <w:lang w:eastAsia="en-IN"/>
        </w:rPr>
        <w:t>PI</w:t>
      </w:r>
      <w:r w:rsidR="00481B15">
        <w:rPr>
          <w:rFonts w:ascii="Arial" w:eastAsia="Times New Roman" w:hAnsi="Arial" w:cs="Arial"/>
          <w:b/>
          <w:sz w:val="24"/>
          <w:szCs w:val="24"/>
          <w:lang w:eastAsia="en-IN"/>
        </w:rPr>
        <w:t>s</w:t>
      </w:r>
      <w:r>
        <w:rPr>
          <w:rFonts w:ascii="Arial" w:eastAsia="Times New Roman" w:hAnsi="Arial" w:cs="Arial"/>
          <w:b/>
          <w:sz w:val="24"/>
          <w:szCs w:val="24"/>
          <w:lang w:eastAsia="en-IN"/>
        </w:rPr>
        <w:t>: Aaron Lorenz</w:t>
      </w:r>
      <w:r w:rsidR="00481B15">
        <w:rPr>
          <w:rFonts w:ascii="Arial" w:eastAsia="Times New Roman" w:hAnsi="Arial" w:cs="Arial"/>
          <w:b/>
          <w:sz w:val="24"/>
          <w:szCs w:val="24"/>
          <w:lang w:eastAsia="en-IN"/>
        </w:rPr>
        <w:t xml:space="preserve"> and </w:t>
      </w:r>
      <w:r w:rsidR="00F9140A">
        <w:rPr>
          <w:rFonts w:ascii="Arial" w:eastAsia="Times New Roman" w:hAnsi="Arial" w:cs="Arial"/>
          <w:b/>
          <w:sz w:val="24"/>
          <w:szCs w:val="24"/>
          <w:lang w:eastAsia="en-IN"/>
        </w:rPr>
        <w:t>Senyu Young</w:t>
      </w:r>
    </w:p>
    <w:p w14:paraId="5B2B3B50" w14:textId="77777777" w:rsidR="0019403A" w:rsidRDefault="0019403A" w:rsidP="000B6253">
      <w:pPr>
        <w:spacing w:after="0" w:line="240" w:lineRule="auto"/>
        <w:rPr>
          <w:rFonts w:ascii="Arial" w:eastAsia="Times New Roman" w:hAnsi="Arial" w:cs="Arial"/>
          <w:b/>
          <w:sz w:val="24"/>
          <w:szCs w:val="24"/>
          <w:lang w:eastAsia="en-IN"/>
        </w:rPr>
      </w:pPr>
    </w:p>
    <w:p w14:paraId="248F459B" w14:textId="77777777" w:rsidR="000B6253" w:rsidRPr="00D968FB" w:rsidRDefault="000B6253" w:rsidP="000B6253">
      <w:pPr>
        <w:spacing w:after="0" w:line="240" w:lineRule="auto"/>
        <w:rPr>
          <w:rFonts w:ascii="Arial" w:eastAsia="Times New Roman" w:hAnsi="Arial" w:cs="Arial"/>
          <w:b/>
          <w:sz w:val="24"/>
          <w:szCs w:val="24"/>
          <w:lang w:eastAsia="en-IN"/>
        </w:rPr>
      </w:pPr>
      <w:r w:rsidRPr="00D968FB">
        <w:rPr>
          <w:rFonts w:ascii="Arial" w:eastAsia="Times New Roman" w:hAnsi="Arial" w:cs="Arial"/>
          <w:b/>
          <w:sz w:val="24"/>
          <w:szCs w:val="24"/>
          <w:lang w:eastAsia="en-IN"/>
        </w:rPr>
        <w:t>Objectives</w:t>
      </w:r>
    </w:p>
    <w:p w14:paraId="276E011C" w14:textId="77777777" w:rsidR="000B6253" w:rsidRPr="00163EF1" w:rsidRDefault="000B6253" w:rsidP="000B6253">
      <w:pPr>
        <w:spacing w:after="0" w:line="240" w:lineRule="auto"/>
        <w:rPr>
          <w:rFonts w:ascii="Times New Roman" w:eastAsia="Times New Roman" w:hAnsi="Times New Roman"/>
          <w:sz w:val="24"/>
          <w:szCs w:val="24"/>
          <w:lang w:eastAsia="en-IN"/>
        </w:rPr>
      </w:pPr>
    </w:p>
    <w:p w14:paraId="422D52AF" w14:textId="77777777" w:rsidR="00C003C0" w:rsidRDefault="00C003C0" w:rsidP="00C003C0">
      <w:pPr>
        <w:spacing w:after="0" w:line="240" w:lineRule="auto"/>
        <w:rPr>
          <w:rFonts w:ascii="Times New Roman" w:eastAsia="Times New Roman" w:hAnsi="Times New Roman"/>
          <w:sz w:val="24"/>
          <w:szCs w:val="24"/>
          <w:lang w:eastAsia="en-IN"/>
        </w:rPr>
      </w:pPr>
      <w:r>
        <w:rPr>
          <w:rFonts w:ascii="Times New Roman" w:eastAsia="Times New Roman" w:hAnsi="Times New Roman"/>
          <w:sz w:val="24"/>
          <w:szCs w:val="24"/>
          <w:lang w:eastAsia="en-IN"/>
        </w:rPr>
        <w:t xml:space="preserve">The objectives </w:t>
      </w:r>
      <w:r w:rsidR="0043744E">
        <w:rPr>
          <w:rFonts w:ascii="Times New Roman" w:eastAsia="Times New Roman" w:hAnsi="Times New Roman"/>
          <w:sz w:val="24"/>
          <w:szCs w:val="24"/>
          <w:lang w:eastAsia="en-IN"/>
        </w:rPr>
        <w:t>of this project and related accomplishments</w:t>
      </w:r>
      <w:r>
        <w:rPr>
          <w:rFonts w:ascii="Times New Roman" w:eastAsia="Times New Roman" w:hAnsi="Times New Roman"/>
          <w:sz w:val="24"/>
          <w:szCs w:val="24"/>
          <w:lang w:eastAsia="en-IN"/>
        </w:rPr>
        <w:t xml:space="preserve"> were as follows:</w:t>
      </w:r>
    </w:p>
    <w:p w14:paraId="5FC9D04D" w14:textId="77777777" w:rsidR="00C003C0" w:rsidRDefault="00C003C0" w:rsidP="00C003C0">
      <w:pPr>
        <w:spacing w:after="0" w:line="240" w:lineRule="auto"/>
        <w:rPr>
          <w:rFonts w:ascii="Times New Roman" w:eastAsia="Times New Roman" w:hAnsi="Times New Roman"/>
          <w:sz w:val="24"/>
          <w:szCs w:val="24"/>
          <w:lang w:eastAsia="en-IN"/>
        </w:rPr>
      </w:pPr>
    </w:p>
    <w:p w14:paraId="027329CB" w14:textId="77777777" w:rsidR="00152759" w:rsidRPr="00152759" w:rsidRDefault="00152759" w:rsidP="00152759">
      <w:pPr>
        <w:spacing w:after="0" w:line="240" w:lineRule="auto"/>
        <w:rPr>
          <w:rFonts w:ascii="Times New Roman" w:eastAsia="Times New Roman" w:hAnsi="Times New Roman"/>
          <w:i/>
          <w:iCs/>
          <w:sz w:val="24"/>
          <w:szCs w:val="24"/>
          <w:lang w:eastAsia="en-IN"/>
        </w:rPr>
      </w:pPr>
      <w:r w:rsidRPr="00152759">
        <w:rPr>
          <w:rFonts w:ascii="Times New Roman" w:eastAsia="Times New Roman" w:hAnsi="Times New Roman"/>
          <w:i/>
          <w:sz w:val="24"/>
          <w:szCs w:val="24"/>
          <w:lang w:val="en-IN" w:eastAsia="en-IN"/>
        </w:rPr>
        <w:t xml:space="preserve">Goals 1. </w:t>
      </w:r>
      <w:bookmarkStart w:id="0" w:name="OLE_LINK4"/>
      <w:bookmarkStart w:id="1" w:name="OLE_LINK3"/>
      <w:bookmarkStart w:id="2" w:name="_Hlk90209245"/>
      <w:r w:rsidRPr="00152759">
        <w:rPr>
          <w:rFonts w:ascii="Times New Roman" w:eastAsia="Times New Roman" w:hAnsi="Times New Roman"/>
          <w:i/>
          <w:sz w:val="24"/>
          <w:szCs w:val="24"/>
          <w:lang w:val="en-IN" w:eastAsia="en-IN"/>
        </w:rPr>
        <w:t>Continue to efficiently produce new SCN-resistant germplasm and varieties and thus expand availability of SCN resistance across all maturity groups grown in Minnesota.</w:t>
      </w:r>
      <w:bookmarkEnd w:id="0"/>
      <w:bookmarkEnd w:id="1"/>
      <w:r w:rsidRPr="00152759">
        <w:rPr>
          <w:rFonts w:ascii="Times New Roman" w:eastAsia="Times New Roman" w:hAnsi="Times New Roman"/>
          <w:i/>
          <w:sz w:val="24"/>
          <w:szCs w:val="24"/>
          <w:lang w:val="en-IN" w:eastAsia="en-IN"/>
        </w:rPr>
        <w:t xml:space="preserve"> </w:t>
      </w:r>
    </w:p>
    <w:bookmarkEnd w:id="2"/>
    <w:p w14:paraId="56107190" w14:textId="77777777" w:rsidR="00152759" w:rsidRDefault="00152759" w:rsidP="00152759">
      <w:pPr>
        <w:spacing w:after="0" w:line="240" w:lineRule="auto"/>
        <w:rPr>
          <w:rFonts w:ascii="Times New Roman" w:eastAsia="Times New Roman" w:hAnsi="Times New Roman"/>
          <w:i/>
          <w:sz w:val="24"/>
          <w:szCs w:val="24"/>
          <w:lang w:val="en-IN" w:eastAsia="en-IN"/>
        </w:rPr>
      </w:pPr>
    </w:p>
    <w:p w14:paraId="17171083" w14:textId="3FF9326E" w:rsidR="00152759" w:rsidRPr="00152759" w:rsidRDefault="00152759" w:rsidP="00152759">
      <w:pPr>
        <w:spacing w:after="0" w:line="240" w:lineRule="auto"/>
        <w:rPr>
          <w:rFonts w:ascii="Times New Roman" w:eastAsia="Times New Roman" w:hAnsi="Times New Roman"/>
          <w:i/>
          <w:sz w:val="24"/>
          <w:szCs w:val="24"/>
          <w:lang w:val="en-IN" w:eastAsia="en-IN"/>
        </w:rPr>
      </w:pPr>
      <w:r w:rsidRPr="00152759">
        <w:rPr>
          <w:rFonts w:ascii="Times New Roman" w:eastAsia="Times New Roman" w:hAnsi="Times New Roman"/>
          <w:i/>
          <w:sz w:val="24"/>
          <w:szCs w:val="24"/>
          <w:lang w:val="en-IN" w:eastAsia="en-IN"/>
        </w:rPr>
        <w:t xml:space="preserve">Objective 1. </w:t>
      </w:r>
      <w:bookmarkStart w:id="3" w:name="_Hlk90209255"/>
      <w:r w:rsidRPr="00152759">
        <w:rPr>
          <w:rFonts w:ascii="Times New Roman" w:eastAsia="Times New Roman" w:hAnsi="Times New Roman"/>
          <w:i/>
          <w:sz w:val="24"/>
          <w:szCs w:val="24"/>
          <w:lang w:val="en-IN" w:eastAsia="en-IN"/>
        </w:rPr>
        <w:t>Deploy DNA markers linked to genes conferring SCN resistance to enhance the efficiency and efficacy of breeding for SCN resistance.</w:t>
      </w:r>
    </w:p>
    <w:bookmarkEnd w:id="3"/>
    <w:p w14:paraId="75268FF5" w14:textId="77777777" w:rsidR="00B55D8E" w:rsidRPr="00B55D8E" w:rsidRDefault="00B55D8E" w:rsidP="00B55D8E">
      <w:pPr>
        <w:spacing w:after="0" w:line="240" w:lineRule="auto"/>
        <w:rPr>
          <w:rFonts w:ascii="Times New Roman" w:hAnsi="Times New Roman"/>
          <w:i/>
          <w:sz w:val="24"/>
          <w:szCs w:val="24"/>
        </w:rPr>
      </w:pPr>
    </w:p>
    <w:p w14:paraId="56847EBD" w14:textId="38082C2D" w:rsidR="00F9140A" w:rsidRDefault="00F9140A" w:rsidP="00F9140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During the summer of 20</w:t>
      </w:r>
      <w:r w:rsidR="006F0F1D">
        <w:rPr>
          <w:rFonts w:ascii="Times New Roman" w:hAnsi="Times New Roman" w:cs="Times New Roman"/>
          <w:sz w:val="24"/>
          <w:szCs w:val="24"/>
        </w:rPr>
        <w:t>2</w:t>
      </w:r>
      <w:r w:rsidR="00152759">
        <w:rPr>
          <w:rFonts w:ascii="Times New Roman" w:hAnsi="Times New Roman" w:cs="Times New Roman"/>
          <w:sz w:val="24"/>
          <w:szCs w:val="24"/>
        </w:rPr>
        <w:t>2</w:t>
      </w:r>
      <w:r>
        <w:rPr>
          <w:rFonts w:ascii="Times New Roman" w:hAnsi="Times New Roman" w:cs="Times New Roman"/>
          <w:sz w:val="24"/>
          <w:szCs w:val="24"/>
        </w:rPr>
        <w:t>,</w:t>
      </w:r>
      <w:r w:rsidR="007202D3">
        <w:rPr>
          <w:rFonts w:ascii="Times New Roman" w:hAnsi="Times New Roman" w:cs="Times New Roman"/>
          <w:sz w:val="24"/>
          <w:szCs w:val="24"/>
        </w:rPr>
        <w:t>40</w:t>
      </w:r>
      <w:r>
        <w:rPr>
          <w:rFonts w:ascii="Times New Roman" w:hAnsi="Times New Roman" w:cs="Times New Roman"/>
          <w:sz w:val="24"/>
          <w:szCs w:val="24"/>
        </w:rPr>
        <w:t xml:space="preserve"> </w:t>
      </w:r>
      <w:r w:rsidR="00B55D8E">
        <w:rPr>
          <w:rFonts w:ascii="Times New Roman" w:hAnsi="Times New Roman" w:cs="Times New Roman"/>
          <w:sz w:val="24"/>
          <w:szCs w:val="24"/>
        </w:rPr>
        <w:t xml:space="preserve">new breeding </w:t>
      </w:r>
      <w:r>
        <w:rPr>
          <w:rFonts w:ascii="Times New Roman" w:hAnsi="Times New Roman" w:cs="Times New Roman"/>
          <w:sz w:val="24"/>
          <w:szCs w:val="24"/>
        </w:rPr>
        <w:t xml:space="preserve">crosses that included at least one parented specifically targeted for SCN resistance were made. All crosses were successfully made and F1 seed </w:t>
      </w:r>
      <w:r w:rsidR="00B55D8E">
        <w:rPr>
          <w:rFonts w:ascii="Times New Roman" w:hAnsi="Times New Roman" w:cs="Times New Roman"/>
          <w:sz w:val="24"/>
          <w:szCs w:val="24"/>
        </w:rPr>
        <w:t>was</w:t>
      </w:r>
      <w:r>
        <w:rPr>
          <w:rFonts w:ascii="Times New Roman" w:hAnsi="Times New Roman" w:cs="Times New Roman"/>
          <w:sz w:val="24"/>
          <w:szCs w:val="24"/>
        </w:rPr>
        <w:t xml:space="preserve"> sent to Chile.</w:t>
      </w:r>
      <w:r w:rsidR="00B55D8E">
        <w:rPr>
          <w:rFonts w:ascii="Times New Roman" w:hAnsi="Times New Roman" w:cs="Times New Roman"/>
          <w:sz w:val="24"/>
          <w:szCs w:val="24"/>
        </w:rPr>
        <w:t xml:space="preserve"> F2 seed</w:t>
      </w:r>
      <w:r w:rsidR="006F0F1D">
        <w:rPr>
          <w:rFonts w:ascii="Times New Roman" w:hAnsi="Times New Roman" w:cs="Times New Roman"/>
          <w:sz w:val="24"/>
          <w:szCs w:val="24"/>
        </w:rPr>
        <w:t>s</w:t>
      </w:r>
      <w:r w:rsidR="00B55D8E">
        <w:rPr>
          <w:rFonts w:ascii="Times New Roman" w:hAnsi="Times New Roman" w:cs="Times New Roman"/>
          <w:sz w:val="24"/>
          <w:szCs w:val="24"/>
        </w:rPr>
        <w:t xml:space="preserve"> w</w:t>
      </w:r>
      <w:r w:rsidR="006F0F1D">
        <w:rPr>
          <w:rFonts w:ascii="Times New Roman" w:hAnsi="Times New Roman" w:cs="Times New Roman"/>
          <w:sz w:val="24"/>
          <w:szCs w:val="24"/>
        </w:rPr>
        <w:t>ere</w:t>
      </w:r>
      <w:r w:rsidR="00B55D8E">
        <w:rPr>
          <w:rFonts w:ascii="Times New Roman" w:hAnsi="Times New Roman" w:cs="Times New Roman"/>
          <w:sz w:val="24"/>
          <w:szCs w:val="24"/>
        </w:rPr>
        <w:t xml:space="preserve"> returned in time for planting.</w:t>
      </w:r>
      <w:r w:rsidR="006F0F1D">
        <w:rPr>
          <w:rFonts w:ascii="Times New Roman" w:hAnsi="Times New Roman" w:cs="Times New Roman"/>
          <w:sz w:val="24"/>
          <w:szCs w:val="24"/>
        </w:rPr>
        <w:t xml:space="preserve"> </w:t>
      </w:r>
    </w:p>
    <w:p w14:paraId="33FEEB62" w14:textId="77777777" w:rsidR="00F9140A" w:rsidRDefault="00F9140A" w:rsidP="00F9140A">
      <w:pPr>
        <w:pStyle w:val="ListParagraph"/>
        <w:spacing w:after="0" w:line="240" w:lineRule="auto"/>
        <w:ind w:left="0"/>
        <w:rPr>
          <w:rFonts w:ascii="Times New Roman" w:hAnsi="Times New Roman" w:cs="Times New Roman"/>
          <w:sz w:val="24"/>
          <w:szCs w:val="24"/>
        </w:rPr>
      </w:pPr>
    </w:p>
    <w:p w14:paraId="5598D675" w14:textId="77777777" w:rsidR="00F9140A" w:rsidRDefault="00F9140A" w:rsidP="00F9140A">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F2, F3, and F4 breeding populations previously targeted for SCN resistance were advanced successfully using winter and summer nurseries per standard operating procedures.</w:t>
      </w:r>
    </w:p>
    <w:p w14:paraId="636827C2" w14:textId="77777777" w:rsidR="00F9140A" w:rsidRDefault="00F9140A" w:rsidP="00F9140A">
      <w:pPr>
        <w:pStyle w:val="ListParagraph"/>
        <w:spacing w:after="0" w:line="240" w:lineRule="auto"/>
        <w:ind w:left="0"/>
        <w:rPr>
          <w:rFonts w:ascii="Times New Roman" w:hAnsi="Times New Roman" w:cs="Times New Roman"/>
          <w:sz w:val="24"/>
          <w:szCs w:val="24"/>
        </w:rPr>
      </w:pPr>
    </w:p>
    <w:p w14:paraId="6BE8C066" w14:textId="0936194B" w:rsidR="00251828" w:rsidRDefault="00F9140A" w:rsidP="00F9140A">
      <w:pPr>
        <w:pStyle w:val="ListParagraph"/>
        <w:spacing w:after="0" w:line="240" w:lineRule="auto"/>
        <w:ind w:left="0"/>
        <w:rPr>
          <w:rFonts w:ascii="Times New Roman" w:hAnsi="Times New Roman" w:cs="Times New Roman"/>
          <w:sz w:val="24"/>
          <w:szCs w:val="24"/>
        </w:rPr>
      </w:pPr>
      <w:r w:rsidRPr="0054194C">
        <w:rPr>
          <w:rFonts w:ascii="Times New Roman" w:hAnsi="Times New Roman" w:cs="Times New Roman"/>
          <w:sz w:val="24"/>
          <w:szCs w:val="24"/>
        </w:rPr>
        <w:t>In 20</w:t>
      </w:r>
      <w:r w:rsidR="006F0F1D">
        <w:rPr>
          <w:rFonts w:ascii="Times New Roman" w:hAnsi="Times New Roman" w:cs="Times New Roman"/>
          <w:sz w:val="24"/>
          <w:szCs w:val="24"/>
        </w:rPr>
        <w:t>2</w:t>
      </w:r>
      <w:r w:rsidR="007202D3">
        <w:rPr>
          <w:rFonts w:ascii="Times New Roman" w:hAnsi="Times New Roman" w:cs="Times New Roman"/>
          <w:sz w:val="24"/>
          <w:szCs w:val="24"/>
        </w:rPr>
        <w:t>2</w:t>
      </w:r>
      <w:r w:rsidRPr="0054194C">
        <w:rPr>
          <w:rFonts w:ascii="Times New Roman" w:hAnsi="Times New Roman" w:cs="Times New Roman"/>
          <w:sz w:val="24"/>
          <w:szCs w:val="24"/>
        </w:rPr>
        <w:t xml:space="preserve">, </w:t>
      </w:r>
      <w:r w:rsidR="00B1049C" w:rsidRPr="0054194C">
        <w:rPr>
          <w:rFonts w:ascii="Times New Roman" w:hAnsi="Times New Roman" w:cs="Times New Roman"/>
          <w:sz w:val="24"/>
          <w:szCs w:val="24"/>
        </w:rPr>
        <w:t>we</w:t>
      </w:r>
      <w:r w:rsidR="007202D3">
        <w:rPr>
          <w:rFonts w:ascii="Times New Roman" w:hAnsi="Times New Roman" w:cs="Times New Roman"/>
          <w:sz w:val="24"/>
          <w:szCs w:val="24"/>
        </w:rPr>
        <w:t xml:space="preserve"> genotyped 5264 plants for SCN resistance and found that 2229 were homozygous resistance. These plants were targeted for </w:t>
      </w:r>
      <w:proofErr w:type="gramStart"/>
      <w:r w:rsidR="00D9133D">
        <w:rPr>
          <w:rFonts w:ascii="Times New Roman" w:hAnsi="Times New Roman" w:cs="Times New Roman"/>
          <w:sz w:val="24"/>
          <w:szCs w:val="24"/>
        </w:rPr>
        <w:t>harvest</w:t>
      </w:r>
      <w:proofErr w:type="gramEnd"/>
      <w:r w:rsidR="00D9133D">
        <w:rPr>
          <w:rFonts w:ascii="Times New Roman" w:hAnsi="Times New Roman" w:cs="Times New Roman"/>
          <w:sz w:val="24"/>
          <w:szCs w:val="24"/>
        </w:rPr>
        <w:t xml:space="preserve"> and we harvested each selected plant individually. </w:t>
      </w:r>
      <w:r w:rsidR="00B1049C" w:rsidRPr="0054194C">
        <w:rPr>
          <w:rFonts w:ascii="Times New Roman" w:hAnsi="Times New Roman" w:cs="Times New Roman"/>
          <w:sz w:val="24"/>
          <w:szCs w:val="24"/>
        </w:rPr>
        <w:t xml:space="preserve"> </w:t>
      </w:r>
      <w:r w:rsidR="00251828">
        <w:rPr>
          <w:rFonts w:ascii="Times New Roman" w:hAnsi="Times New Roman" w:cs="Times New Roman"/>
          <w:sz w:val="24"/>
          <w:szCs w:val="24"/>
        </w:rPr>
        <w:t xml:space="preserve">The seeds from these plants are growing in plant rows this year. </w:t>
      </w:r>
      <w:r w:rsidR="00DF4531">
        <w:rPr>
          <w:rFonts w:ascii="Times New Roman" w:hAnsi="Times New Roman" w:cs="Times New Roman"/>
          <w:sz w:val="24"/>
          <w:szCs w:val="24"/>
        </w:rPr>
        <w:t>Using molecular markers to select which individual plants have SCN resistance greatly enriches our breeding pipeline for SCN resistance. Without this funding to use these markers, we would have a much harder time breeding for SCN resistance.</w:t>
      </w:r>
    </w:p>
    <w:p w14:paraId="47A075B7" w14:textId="77777777" w:rsidR="00251828" w:rsidRDefault="00251828" w:rsidP="00F9140A">
      <w:pPr>
        <w:pStyle w:val="ListParagraph"/>
        <w:spacing w:after="0" w:line="240" w:lineRule="auto"/>
        <w:ind w:left="0"/>
        <w:rPr>
          <w:rFonts w:ascii="Times New Roman" w:hAnsi="Times New Roman" w:cs="Times New Roman"/>
          <w:sz w:val="24"/>
          <w:szCs w:val="24"/>
        </w:rPr>
      </w:pPr>
    </w:p>
    <w:p w14:paraId="6B45294B" w14:textId="11ADE4C4" w:rsidR="00105023" w:rsidRDefault="001F5237" w:rsidP="001F523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This is evidenced by the number of SCN resistant breeding lines we </w:t>
      </w:r>
      <w:proofErr w:type="gramStart"/>
      <w:r>
        <w:rPr>
          <w:rFonts w:ascii="Times New Roman" w:hAnsi="Times New Roman" w:cs="Times New Roman"/>
          <w:sz w:val="24"/>
          <w:szCs w:val="24"/>
        </w:rPr>
        <w:t>enter into</w:t>
      </w:r>
      <w:proofErr w:type="gramEnd"/>
      <w:r>
        <w:rPr>
          <w:rFonts w:ascii="Times New Roman" w:hAnsi="Times New Roman" w:cs="Times New Roman"/>
          <w:sz w:val="24"/>
          <w:szCs w:val="24"/>
        </w:rPr>
        <w:t xml:space="preserve"> regional trials. In 202</w:t>
      </w:r>
      <w:r w:rsidR="00DF4531">
        <w:rPr>
          <w:rFonts w:ascii="Times New Roman" w:hAnsi="Times New Roman" w:cs="Times New Roman"/>
          <w:sz w:val="24"/>
          <w:szCs w:val="24"/>
        </w:rPr>
        <w:t>2</w:t>
      </w:r>
      <w:r>
        <w:rPr>
          <w:rFonts w:ascii="Times New Roman" w:hAnsi="Times New Roman" w:cs="Times New Roman"/>
          <w:sz w:val="24"/>
          <w:szCs w:val="24"/>
        </w:rPr>
        <w:t xml:space="preserve">, we entered </w:t>
      </w:r>
      <w:r w:rsidR="00EB6EBF">
        <w:rPr>
          <w:rFonts w:ascii="Times New Roman" w:hAnsi="Times New Roman" w:cs="Times New Roman"/>
          <w:sz w:val="24"/>
          <w:szCs w:val="24"/>
        </w:rPr>
        <w:t>23</w:t>
      </w:r>
      <w:r>
        <w:rPr>
          <w:rFonts w:ascii="Times New Roman" w:hAnsi="Times New Roman" w:cs="Times New Roman"/>
          <w:sz w:val="24"/>
          <w:szCs w:val="24"/>
        </w:rPr>
        <w:t xml:space="preserve"> advanced breeding lines. </w:t>
      </w:r>
      <w:r w:rsidR="00EB6EBF">
        <w:rPr>
          <w:rFonts w:ascii="Times New Roman" w:hAnsi="Times New Roman" w:cs="Times New Roman"/>
          <w:sz w:val="24"/>
          <w:szCs w:val="24"/>
        </w:rPr>
        <w:t>All but one</w:t>
      </w:r>
      <w:r>
        <w:rPr>
          <w:rFonts w:ascii="Times New Roman" w:hAnsi="Times New Roman" w:cs="Times New Roman"/>
          <w:sz w:val="24"/>
          <w:szCs w:val="24"/>
        </w:rPr>
        <w:t xml:space="preserve"> of these lines </w:t>
      </w:r>
      <w:r w:rsidR="00EB6EBF">
        <w:rPr>
          <w:rFonts w:ascii="Times New Roman" w:hAnsi="Times New Roman" w:cs="Times New Roman"/>
          <w:sz w:val="24"/>
          <w:szCs w:val="24"/>
        </w:rPr>
        <w:t>was</w:t>
      </w:r>
      <w:r>
        <w:rPr>
          <w:rFonts w:ascii="Times New Roman" w:hAnsi="Times New Roman" w:cs="Times New Roman"/>
          <w:sz w:val="24"/>
          <w:szCs w:val="24"/>
        </w:rPr>
        <w:t xml:space="preserve"> determined to in fact have resistant according to a greenhouse bioassay</w:t>
      </w:r>
      <w:r w:rsidR="00EB6EBF">
        <w:rPr>
          <w:rFonts w:ascii="Times New Roman" w:hAnsi="Times New Roman" w:cs="Times New Roman"/>
          <w:sz w:val="24"/>
          <w:szCs w:val="24"/>
        </w:rPr>
        <w:t>, indicating the effectiveness of our marker program</w:t>
      </w:r>
      <w:r>
        <w:rPr>
          <w:rFonts w:ascii="Times New Roman" w:hAnsi="Times New Roman" w:cs="Times New Roman"/>
          <w:sz w:val="24"/>
          <w:szCs w:val="24"/>
        </w:rPr>
        <w:t>. Many of the resistant lines performed well in terms of yield and overall agronomics. For example, M13-118036</w:t>
      </w:r>
      <w:r w:rsidR="00EB6EBF">
        <w:rPr>
          <w:rFonts w:ascii="Times New Roman" w:hAnsi="Times New Roman" w:cs="Times New Roman"/>
          <w:sz w:val="24"/>
          <w:szCs w:val="24"/>
        </w:rPr>
        <w:t xml:space="preserve"> and M13-250056 were the highest yielding lines in the MG 0 test.</w:t>
      </w:r>
      <w:r>
        <w:rPr>
          <w:rFonts w:ascii="Times New Roman" w:hAnsi="Times New Roman" w:cs="Times New Roman"/>
          <w:sz w:val="24"/>
          <w:szCs w:val="24"/>
        </w:rPr>
        <w:t xml:space="preserve"> </w:t>
      </w:r>
      <w:r w:rsidR="00C030B2">
        <w:rPr>
          <w:rFonts w:ascii="Times New Roman" w:hAnsi="Times New Roman" w:cs="Times New Roman"/>
          <w:sz w:val="24"/>
          <w:szCs w:val="24"/>
        </w:rPr>
        <w:t xml:space="preserve">M13-118036 is undergoing purification in 2021. Another highlight is </w:t>
      </w:r>
      <w:r w:rsidR="00EB6EBF">
        <w:rPr>
          <w:rFonts w:ascii="Times New Roman" w:hAnsi="Times New Roman" w:cs="Times New Roman"/>
          <w:sz w:val="24"/>
          <w:szCs w:val="24"/>
        </w:rPr>
        <w:t xml:space="preserve">M14-122031 which was the highest yielding line in the test and carries </w:t>
      </w:r>
      <w:r w:rsidR="00C030B2">
        <w:rPr>
          <w:rFonts w:ascii="Times New Roman" w:hAnsi="Times New Roman" w:cs="Times New Roman"/>
          <w:sz w:val="24"/>
          <w:szCs w:val="24"/>
        </w:rPr>
        <w:t xml:space="preserve">solid SCN resistance and beat the check variety closest in maturity by </w:t>
      </w:r>
      <w:r w:rsidR="00EB6EBF">
        <w:rPr>
          <w:rFonts w:ascii="Times New Roman" w:hAnsi="Times New Roman" w:cs="Times New Roman"/>
          <w:sz w:val="24"/>
          <w:szCs w:val="24"/>
        </w:rPr>
        <w:t>3.5</w:t>
      </w:r>
      <w:r w:rsidR="006C29B4">
        <w:rPr>
          <w:rFonts w:ascii="Times New Roman" w:hAnsi="Times New Roman" w:cs="Times New Roman"/>
          <w:sz w:val="24"/>
          <w:szCs w:val="24"/>
        </w:rPr>
        <w:t xml:space="preserve"> bushels</w:t>
      </w:r>
      <w:r w:rsidR="00EB6EBF">
        <w:rPr>
          <w:rFonts w:ascii="Times New Roman" w:hAnsi="Times New Roman" w:cs="Times New Roman"/>
          <w:sz w:val="24"/>
          <w:szCs w:val="24"/>
        </w:rPr>
        <w:t xml:space="preserve"> yet. </w:t>
      </w:r>
      <w:r w:rsidR="006C29B4">
        <w:rPr>
          <w:rFonts w:ascii="Times New Roman" w:hAnsi="Times New Roman" w:cs="Times New Roman"/>
          <w:sz w:val="24"/>
          <w:szCs w:val="24"/>
        </w:rPr>
        <w:t xml:space="preserve">Breeder’s seed </w:t>
      </w:r>
      <w:r w:rsidR="00EB6EBF">
        <w:rPr>
          <w:rFonts w:ascii="Times New Roman" w:hAnsi="Times New Roman" w:cs="Times New Roman"/>
          <w:sz w:val="24"/>
          <w:szCs w:val="24"/>
        </w:rPr>
        <w:t>as</w:t>
      </w:r>
      <w:r w:rsidR="006C29B4">
        <w:rPr>
          <w:rFonts w:ascii="Times New Roman" w:hAnsi="Times New Roman" w:cs="Times New Roman"/>
          <w:sz w:val="24"/>
          <w:szCs w:val="24"/>
        </w:rPr>
        <w:t xml:space="preserve"> produced for this variety in 202</w:t>
      </w:r>
      <w:r w:rsidR="00EB6EBF">
        <w:rPr>
          <w:rFonts w:ascii="Times New Roman" w:hAnsi="Times New Roman" w:cs="Times New Roman"/>
          <w:sz w:val="24"/>
          <w:szCs w:val="24"/>
        </w:rPr>
        <w:t>2 and it has been sent to private companies for testing</w:t>
      </w:r>
      <w:r w:rsidR="006C29B4">
        <w:rPr>
          <w:rFonts w:ascii="Times New Roman" w:hAnsi="Times New Roman" w:cs="Times New Roman"/>
          <w:sz w:val="24"/>
          <w:szCs w:val="24"/>
        </w:rPr>
        <w:t xml:space="preserve">. </w:t>
      </w:r>
    </w:p>
    <w:p w14:paraId="4396F232" w14:textId="10D637BE" w:rsidR="006C29B4" w:rsidRDefault="006C29B4" w:rsidP="001F5237">
      <w:pPr>
        <w:pStyle w:val="ListParagraph"/>
        <w:spacing w:after="0" w:line="240" w:lineRule="auto"/>
        <w:ind w:left="0"/>
        <w:rPr>
          <w:rFonts w:ascii="Times New Roman" w:hAnsi="Times New Roman" w:cs="Times New Roman"/>
          <w:sz w:val="24"/>
          <w:szCs w:val="24"/>
        </w:rPr>
      </w:pPr>
    </w:p>
    <w:p w14:paraId="5270EF2C" w14:textId="13B9B189" w:rsidR="001F5237" w:rsidRDefault="006C29B4" w:rsidP="001F5237">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 xml:space="preserve">We are also striving to integrate SCN resistance into our specialty and food type varieties. For example, natto varieties have not typically carried SCN resistance, but with increased SCN pressure in natto growing regions, there has been more interest in this trait. </w:t>
      </w:r>
      <w:r w:rsidR="00B52049">
        <w:rPr>
          <w:rFonts w:ascii="Times New Roman" w:hAnsi="Times New Roman" w:cs="Times New Roman"/>
          <w:sz w:val="24"/>
          <w:szCs w:val="24"/>
        </w:rPr>
        <w:t xml:space="preserve">One line, M13-171089, has done well and we are making foundation seed for this </w:t>
      </w:r>
      <w:proofErr w:type="gramStart"/>
      <w:r w:rsidR="00B52049">
        <w:rPr>
          <w:rFonts w:ascii="Times New Roman" w:hAnsi="Times New Roman" w:cs="Times New Roman"/>
          <w:sz w:val="24"/>
          <w:szCs w:val="24"/>
        </w:rPr>
        <w:t>line</w:t>
      </w:r>
      <w:proofErr w:type="gramEnd"/>
      <w:r w:rsidR="00B52049">
        <w:rPr>
          <w:rFonts w:ascii="Times New Roman" w:hAnsi="Times New Roman" w:cs="Times New Roman"/>
          <w:sz w:val="24"/>
          <w:szCs w:val="24"/>
        </w:rPr>
        <w:t xml:space="preserve"> and it has been sent to several companies for testing. It has good yield, quality, and SCN resistance. </w:t>
      </w:r>
      <w:r w:rsidR="00A84C02">
        <w:rPr>
          <w:rFonts w:ascii="Times New Roman" w:hAnsi="Times New Roman" w:cs="Times New Roman"/>
          <w:sz w:val="24"/>
          <w:szCs w:val="24"/>
        </w:rPr>
        <w:t>There are 121 food-type breeding lines in our program with SCN resistance.</w:t>
      </w:r>
    </w:p>
    <w:p w14:paraId="41599BDC" w14:textId="77777777" w:rsidR="00B52049" w:rsidRDefault="00B52049" w:rsidP="001F5237">
      <w:pPr>
        <w:pStyle w:val="ListParagraph"/>
        <w:spacing w:after="0" w:line="240" w:lineRule="auto"/>
        <w:ind w:left="0"/>
        <w:rPr>
          <w:rFonts w:ascii="Times New Roman" w:hAnsi="Times New Roman" w:cs="Times New Roman"/>
          <w:sz w:val="24"/>
          <w:szCs w:val="24"/>
        </w:rPr>
      </w:pPr>
    </w:p>
    <w:p w14:paraId="64B57DF7" w14:textId="77777777" w:rsidR="00B52049" w:rsidRDefault="00B52049" w:rsidP="001F5237">
      <w:pPr>
        <w:pStyle w:val="ListParagraph"/>
        <w:spacing w:after="0" w:line="240" w:lineRule="auto"/>
        <w:ind w:left="0"/>
        <w:rPr>
          <w:rFonts w:ascii="Times New Roman" w:hAnsi="Times New Roman" w:cs="Times New Roman"/>
          <w:sz w:val="24"/>
          <w:szCs w:val="24"/>
        </w:rPr>
      </w:pPr>
    </w:p>
    <w:p w14:paraId="391A9B14" w14:textId="77777777" w:rsidR="00B52049" w:rsidRDefault="00B52049" w:rsidP="001F5237">
      <w:pPr>
        <w:pStyle w:val="ListParagraph"/>
        <w:spacing w:after="0" w:line="240" w:lineRule="auto"/>
        <w:ind w:left="0"/>
        <w:rPr>
          <w:rFonts w:ascii="Times New Roman" w:hAnsi="Times New Roman" w:cs="Times New Roman"/>
          <w:sz w:val="24"/>
          <w:szCs w:val="24"/>
        </w:rPr>
      </w:pPr>
    </w:p>
    <w:p w14:paraId="67CBD774" w14:textId="77777777" w:rsidR="00B52049" w:rsidRDefault="00B52049" w:rsidP="001F5237">
      <w:pPr>
        <w:pStyle w:val="ListParagraph"/>
        <w:spacing w:after="0" w:line="240" w:lineRule="auto"/>
        <w:ind w:left="0"/>
        <w:rPr>
          <w:rFonts w:ascii="Times New Roman" w:hAnsi="Times New Roman" w:cs="Times New Roman"/>
          <w:sz w:val="24"/>
          <w:szCs w:val="24"/>
        </w:rPr>
      </w:pPr>
    </w:p>
    <w:p w14:paraId="6B4C59B7" w14:textId="6B1AB398" w:rsidR="00E879EF" w:rsidRDefault="00E879EF" w:rsidP="001F5237">
      <w:pPr>
        <w:pStyle w:val="ListParagraph"/>
        <w:spacing w:after="0" w:line="240" w:lineRule="auto"/>
        <w:ind w:left="0"/>
        <w:rPr>
          <w:rFonts w:ascii="Times New Roman" w:hAnsi="Times New Roman" w:cs="Times New Roman"/>
          <w:sz w:val="24"/>
          <w:szCs w:val="24"/>
        </w:rPr>
      </w:pPr>
    </w:p>
    <w:p w14:paraId="00DC491B" w14:textId="77777777" w:rsidR="0023786B" w:rsidRDefault="0023786B" w:rsidP="0023786B">
      <w:pPr>
        <w:pStyle w:val="ListParagraph"/>
        <w:spacing w:after="0" w:line="240" w:lineRule="auto"/>
        <w:rPr>
          <w:rFonts w:ascii="Times New Roman" w:hAnsi="Times New Roman"/>
          <w:i/>
          <w:iCs/>
          <w:sz w:val="24"/>
          <w:szCs w:val="24"/>
          <w:lang w:val="en-IN" w:eastAsia="ja-JP"/>
        </w:rPr>
      </w:pPr>
      <w:r w:rsidRPr="0023786B">
        <w:rPr>
          <w:rFonts w:ascii="Times New Roman" w:hAnsi="Times New Roman"/>
          <w:i/>
          <w:iCs/>
          <w:sz w:val="24"/>
          <w:szCs w:val="24"/>
          <w:lang w:val="en-IN" w:eastAsia="ja-JP"/>
        </w:rPr>
        <w:t xml:space="preserve">Goals 2. </w:t>
      </w:r>
      <w:bookmarkStart w:id="4" w:name="_Hlk90209265"/>
      <w:r w:rsidRPr="0023786B">
        <w:rPr>
          <w:rFonts w:ascii="Times New Roman" w:hAnsi="Times New Roman"/>
          <w:i/>
          <w:iCs/>
          <w:sz w:val="24"/>
          <w:szCs w:val="24"/>
          <w:lang w:val="en-IN" w:eastAsia="ja-JP"/>
        </w:rPr>
        <w:t>Create elite soybean germplasm with non-88788 sources of SCN resistance so that future soybean growers have more tools in their toolbox to compete with this evolving major pest of soybean.</w:t>
      </w:r>
    </w:p>
    <w:p w14:paraId="5F142651" w14:textId="462E7F73" w:rsidR="0023786B" w:rsidRPr="0023786B" w:rsidRDefault="0023786B" w:rsidP="0023786B">
      <w:pPr>
        <w:pStyle w:val="ListParagraph"/>
        <w:spacing w:after="0" w:line="240" w:lineRule="auto"/>
        <w:rPr>
          <w:rFonts w:ascii="Times New Roman" w:hAnsi="Times New Roman"/>
          <w:i/>
          <w:iCs/>
          <w:sz w:val="24"/>
          <w:szCs w:val="24"/>
          <w:lang w:eastAsia="ja-JP"/>
        </w:rPr>
      </w:pPr>
      <w:r w:rsidRPr="0023786B">
        <w:rPr>
          <w:rFonts w:ascii="Times New Roman" w:hAnsi="Times New Roman"/>
          <w:i/>
          <w:iCs/>
          <w:sz w:val="24"/>
          <w:szCs w:val="24"/>
          <w:lang w:val="en-IN" w:eastAsia="ja-JP"/>
        </w:rPr>
        <w:t xml:space="preserve"> </w:t>
      </w:r>
    </w:p>
    <w:bookmarkEnd w:id="4"/>
    <w:p w14:paraId="230ED515" w14:textId="77777777" w:rsidR="0023786B" w:rsidRDefault="0023786B" w:rsidP="0023786B">
      <w:pPr>
        <w:pStyle w:val="ListParagraph"/>
        <w:spacing w:after="0" w:line="240" w:lineRule="auto"/>
        <w:rPr>
          <w:rFonts w:ascii="Times New Roman" w:hAnsi="Times New Roman"/>
          <w:i/>
          <w:iCs/>
          <w:sz w:val="24"/>
          <w:szCs w:val="24"/>
          <w:lang w:val="en-IN" w:eastAsia="ja-JP"/>
        </w:rPr>
      </w:pPr>
      <w:r w:rsidRPr="0023786B">
        <w:rPr>
          <w:rFonts w:ascii="Times New Roman" w:hAnsi="Times New Roman"/>
          <w:i/>
          <w:iCs/>
          <w:sz w:val="24"/>
          <w:szCs w:val="24"/>
          <w:lang w:eastAsia="ja-JP"/>
        </w:rPr>
        <w:t xml:space="preserve">Objective 2. </w:t>
      </w:r>
      <w:bookmarkStart w:id="5" w:name="_Hlk90209274"/>
      <w:r w:rsidRPr="0023786B">
        <w:rPr>
          <w:rFonts w:ascii="Times New Roman" w:hAnsi="Times New Roman"/>
          <w:i/>
          <w:iCs/>
          <w:sz w:val="24"/>
          <w:szCs w:val="24"/>
          <w:lang w:val="en-IN" w:eastAsia="ja-JP"/>
        </w:rPr>
        <w:t xml:space="preserve">Advance new sources (non-88788) of SCN resistance and expand the use of these new sources as parents for crossing in the breeding </w:t>
      </w:r>
      <w:proofErr w:type="gramStart"/>
      <w:r w:rsidRPr="0023786B">
        <w:rPr>
          <w:rFonts w:ascii="Times New Roman" w:hAnsi="Times New Roman"/>
          <w:i/>
          <w:iCs/>
          <w:sz w:val="24"/>
          <w:szCs w:val="24"/>
          <w:lang w:val="en-IN" w:eastAsia="ja-JP"/>
        </w:rPr>
        <w:t>program</w:t>
      </w:r>
      <w:proofErr w:type="gramEnd"/>
      <w:r w:rsidRPr="0023786B">
        <w:rPr>
          <w:rFonts w:ascii="Times New Roman" w:hAnsi="Times New Roman"/>
          <w:i/>
          <w:iCs/>
          <w:sz w:val="24"/>
          <w:szCs w:val="24"/>
          <w:lang w:val="en-IN" w:eastAsia="ja-JP"/>
        </w:rPr>
        <w:t xml:space="preserve"> </w:t>
      </w:r>
    </w:p>
    <w:p w14:paraId="30EEA6E0" w14:textId="77777777" w:rsidR="0023786B" w:rsidRPr="0023786B" w:rsidRDefault="0023786B" w:rsidP="0023786B">
      <w:pPr>
        <w:pStyle w:val="ListParagraph"/>
        <w:spacing w:after="0" w:line="240" w:lineRule="auto"/>
        <w:rPr>
          <w:rFonts w:ascii="Times New Roman" w:hAnsi="Times New Roman"/>
          <w:i/>
          <w:iCs/>
          <w:sz w:val="24"/>
          <w:szCs w:val="24"/>
          <w:lang w:val="en-IN" w:eastAsia="ja-JP"/>
        </w:rPr>
      </w:pPr>
    </w:p>
    <w:bookmarkEnd w:id="5"/>
    <w:p w14:paraId="26F289CA" w14:textId="649689BB" w:rsidR="000D2000" w:rsidRDefault="00DB6B27" w:rsidP="000D200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During the summer of 20</w:t>
      </w:r>
      <w:r w:rsidR="006C29B4">
        <w:rPr>
          <w:rFonts w:ascii="Times New Roman" w:hAnsi="Times New Roman" w:cs="Times New Roman"/>
          <w:sz w:val="24"/>
          <w:szCs w:val="24"/>
        </w:rPr>
        <w:t>2</w:t>
      </w:r>
      <w:r w:rsidR="00A84C02">
        <w:rPr>
          <w:rFonts w:ascii="Times New Roman" w:hAnsi="Times New Roman" w:cs="Times New Roman"/>
          <w:sz w:val="24"/>
          <w:szCs w:val="24"/>
        </w:rPr>
        <w:t>2</w:t>
      </w:r>
      <w:r>
        <w:rPr>
          <w:rFonts w:ascii="Times New Roman" w:hAnsi="Times New Roman" w:cs="Times New Roman"/>
          <w:sz w:val="24"/>
          <w:szCs w:val="24"/>
        </w:rPr>
        <w:t xml:space="preserve">, </w:t>
      </w:r>
      <w:r w:rsidR="00A84C02">
        <w:rPr>
          <w:rFonts w:ascii="Times New Roman" w:hAnsi="Times New Roman" w:cs="Times New Roman"/>
          <w:sz w:val="24"/>
          <w:szCs w:val="24"/>
        </w:rPr>
        <w:t>22</w:t>
      </w:r>
      <w:r w:rsidR="000D2000">
        <w:rPr>
          <w:rFonts w:ascii="Times New Roman" w:hAnsi="Times New Roman" w:cs="Times New Roman"/>
          <w:sz w:val="24"/>
          <w:szCs w:val="24"/>
        </w:rPr>
        <w:t xml:space="preserve"> successful crosses were made between adapted soybean varieties and breeding lines or exotic accessions carrying putative novel SCN resistance genes. </w:t>
      </w:r>
      <w:r>
        <w:rPr>
          <w:rFonts w:ascii="Times New Roman" w:hAnsi="Times New Roman" w:cs="Times New Roman"/>
          <w:sz w:val="24"/>
          <w:szCs w:val="24"/>
        </w:rPr>
        <w:t>New sources ranged from Peking sources, as well as some new sources from the germplasm collection that appear to be novel</w:t>
      </w:r>
      <w:r w:rsidR="000D2000">
        <w:rPr>
          <w:rFonts w:ascii="Times New Roman" w:hAnsi="Times New Roman" w:cs="Times New Roman"/>
          <w:sz w:val="24"/>
          <w:szCs w:val="24"/>
        </w:rPr>
        <w:t xml:space="preserve">. The F1 seeds resulting from these crosses </w:t>
      </w:r>
      <w:r w:rsidR="00470AB1">
        <w:rPr>
          <w:rFonts w:ascii="Times New Roman" w:hAnsi="Times New Roman" w:cs="Times New Roman"/>
          <w:sz w:val="24"/>
          <w:szCs w:val="24"/>
        </w:rPr>
        <w:t>were</w:t>
      </w:r>
      <w:r w:rsidR="000D2000">
        <w:rPr>
          <w:rFonts w:ascii="Times New Roman" w:hAnsi="Times New Roman" w:cs="Times New Roman"/>
          <w:sz w:val="24"/>
          <w:szCs w:val="24"/>
        </w:rPr>
        <w:t xml:space="preserve"> sent to Chile for generational advance</w:t>
      </w:r>
      <w:r w:rsidR="00152759">
        <w:rPr>
          <w:rFonts w:ascii="Times New Roman" w:hAnsi="Times New Roman" w:cs="Times New Roman"/>
          <w:sz w:val="24"/>
          <w:szCs w:val="24"/>
        </w:rPr>
        <w:t>ment</w:t>
      </w:r>
      <w:r w:rsidR="000D2000">
        <w:rPr>
          <w:rFonts w:ascii="Times New Roman" w:hAnsi="Times New Roman" w:cs="Times New Roman"/>
          <w:sz w:val="24"/>
          <w:szCs w:val="24"/>
        </w:rPr>
        <w:t xml:space="preserve">. </w:t>
      </w:r>
      <w:r w:rsidR="00470AB1">
        <w:rPr>
          <w:rFonts w:ascii="Times New Roman" w:hAnsi="Times New Roman" w:cs="Times New Roman"/>
          <w:sz w:val="24"/>
          <w:szCs w:val="24"/>
        </w:rPr>
        <w:t xml:space="preserve">F2 populations were successfully generated from these crosses and have been returned from Chile and planted in the St. Paul breeding nurseries for generation advancement. </w:t>
      </w:r>
      <w:r w:rsidR="00A84C02">
        <w:rPr>
          <w:rFonts w:ascii="Times New Roman" w:hAnsi="Times New Roman" w:cs="Times New Roman"/>
          <w:sz w:val="24"/>
          <w:szCs w:val="24"/>
        </w:rPr>
        <w:t>Additionally, we have advanced 19 F2 populations and 4 F4 populations segregating for new sources of SCN resistance. The F2 populations were harvested last summer, sent to Chile for generational advancement, and now we have 19 F4 populations. The F4 populations were harvested as single plants based on genotype data, threshed, and planted in 2023 as plant rows</w:t>
      </w:r>
      <w:r w:rsidR="007C5A06">
        <w:rPr>
          <w:rFonts w:ascii="Times New Roman" w:hAnsi="Times New Roman" w:cs="Times New Roman"/>
          <w:sz w:val="24"/>
          <w:szCs w:val="24"/>
        </w:rPr>
        <w:t xml:space="preserve">. We have 604 plant rows being grown in 2023 with novel SCN resistance </w:t>
      </w:r>
      <w:proofErr w:type="gramStart"/>
      <w:r w:rsidR="007C5A06">
        <w:rPr>
          <w:rFonts w:ascii="Times New Roman" w:hAnsi="Times New Roman" w:cs="Times New Roman"/>
          <w:sz w:val="24"/>
          <w:szCs w:val="24"/>
        </w:rPr>
        <w:t>as a result of</w:t>
      </w:r>
      <w:proofErr w:type="gramEnd"/>
      <w:r w:rsidR="007C5A06">
        <w:rPr>
          <w:rFonts w:ascii="Times New Roman" w:hAnsi="Times New Roman" w:cs="Times New Roman"/>
          <w:sz w:val="24"/>
          <w:szCs w:val="24"/>
        </w:rPr>
        <w:t xml:space="preserve"> this project.</w:t>
      </w:r>
    </w:p>
    <w:p w14:paraId="419CDAB5" w14:textId="77777777" w:rsidR="00470AB1" w:rsidRDefault="00470AB1" w:rsidP="000D2000">
      <w:pPr>
        <w:pStyle w:val="ListParagraph"/>
        <w:spacing w:after="0" w:line="240" w:lineRule="auto"/>
        <w:ind w:left="0"/>
        <w:rPr>
          <w:rFonts w:ascii="Times New Roman" w:hAnsi="Times New Roman" w:cs="Times New Roman"/>
          <w:sz w:val="24"/>
          <w:szCs w:val="24"/>
        </w:rPr>
      </w:pPr>
    </w:p>
    <w:p w14:paraId="397F20CE" w14:textId="3FF943CB" w:rsidR="00470AB1" w:rsidRDefault="00105023" w:rsidP="000D2000">
      <w:pPr>
        <w:pStyle w:val="ListParagraph"/>
        <w:spacing w:after="0" w:line="240" w:lineRule="auto"/>
        <w:ind w:left="0"/>
        <w:rPr>
          <w:rFonts w:ascii="Times New Roman" w:hAnsi="Times New Roman" w:cs="Times New Roman"/>
          <w:sz w:val="24"/>
          <w:szCs w:val="24"/>
        </w:rPr>
      </w:pPr>
      <w:r>
        <w:rPr>
          <w:rFonts w:ascii="Times New Roman" w:hAnsi="Times New Roman" w:cs="Times New Roman"/>
          <w:sz w:val="24"/>
          <w:szCs w:val="24"/>
        </w:rPr>
        <w:t>Breeding lines</w:t>
      </w:r>
      <w:r w:rsidR="00DB6B27">
        <w:rPr>
          <w:rFonts w:ascii="Times New Roman" w:hAnsi="Times New Roman" w:cs="Times New Roman"/>
          <w:sz w:val="24"/>
          <w:szCs w:val="24"/>
        </w:rPr>
        <w:t xml:space="preserve"> developed from crosses with novel sources of resistance back in 2017 have been advanced </w:t>
      </w:r>
      <w:r>
        <w:rPr>
          <w:rFonts w:ascii="Times New Roman" w:hAnsi="Times New Roman" w:cs="Times New Roman"/>
          <w:sz w:val="24"/>
          <w:szCs w:val="24"/>
        </w:rPr>
        <w:t xml:space="preserve">to </w:t>
      </w:r>
      <w:r w:rsidR="007C5A06">
        <w:rPr>
          <w:rFonts w:ascii="Times New Roman" w:hAnsi="Times New Roman" w:cs="Times New Roman"/>
          <w:sz w:val="24"/>
          <w:szCs w:val="24"/>
        </w:rPr>
        <w:t>multi-location yield testing</w:t>
      </w:r>
      <w:r>
        <w:rPr>
          <w:rFonts w:ascii="Times New Roman" w:hAnsi="Times New Roman" w:cs="Times New Roman"/>
          <w:sz w:val="24"/>
          <w:szCs w:val="24"/>
        </w:rPr>
        <w:t xml:space="preserve">. </w:t>
      </w:r>
      <w:r w:rsidR="006C29B4">
        <w:rPr>
          <w:rFonts w:ascii="Times New Roman" w:hAnsi="Times New Roman" w:cs="Times New Roman"/>
          <w:sz w:val="24"/>
          <w:szCs w:val="24"/>
        </w:rPr>
        <w:t xml:space="preserve">From </w:t>
      </w:r>
      <w:r w:rsidR="007C5A06">
        <w:rPr>
          <w:rFonts w:ascii="Times New Roman" w:hAnsi="Times New Roman" w:cs="Times New Roman"/>
          <w:sz w:val="24"/>
          <w:szCs w:val="24"/>
        </w:rPr>
        <w:t>719</w:t>
      </w:r>
      <w:r w:rsidR="006C29B4">
        <w:rPr>
          <w:rFonts w:ascii="Times New Roman" w:hAnsi="Times New Roman" w:cs="Times New Roman"/>
          <w:sz w:val="24"/>
          <w:szCs w:val="24"/>
        </w:rPr>
        <w:t xml:space="preserve"> plant rows with novel resistance planted in 202</w:t>
      </w:r>
      <w:r w:rsidR="007C5A06">
        <w:rPr>
          <w:rFonts w:ascii="Times New Roman" w:hAnsi="Times New Roman" w:cs="Times New Roman"/>
          <w:sz w:val="24"/>
          <w:szCs w:val="24"/>
        </w:rPr>
        <w:t>2</w:t>
      </w:r>
      <w:r w:rsidR="006C29B4">
        <w:rPr>
          <w:rFonts w:ascii="Times New Roman" w:hAnsi="Times New Roman" w:cs="Times New Roman"/>
          <w:sz w:val="24"/>
          <w:szCs w:val="24"/>
        </w:rPr>
        <w:t xml:space="preserve">, we selected and harvested </w:t>
      </w:r>
      <w:r w:rsidR="007C5A06">
        <w:rPr>
          <w:rFonts w:ascii="Times New Roman" w:hAnsi="Times New Roman" w:cs="Times New Roman"/>
          <w:sz w:val="24"/>
          <w:szCs w:val="24"/>
        </w:rPr>
        <w:t>90 for preliminary yield testing in 2023</w:t>
      </w:r>
      <w:r w:rsidR="002E66B1">
        <w:rPr>
          <w:rFonts w:ascii="Times New Roman" w:hAnsi="Times New Roman" w:cs="Times New Roman"/>
          <w:sz w:val="24"/>
          <w:szCs w:val="24"/>
        </w:rPr>
        <w:t>. Of the</w:t>
      </w:r>
      <w:r w:rsidR="007C5A06">
        <w:rPr>
          <w:rFonts w:ascii="Times New Roman" w:hAnsi="Times New Roman" w:cs="Times New Roman"/>
          <w:sz w:val="24"/>
          <w:szCs w:val="24"/>
        </w:rPr>
        <w:t xml:space="preserve"> 160 tested in preliminary yield tests in 2022, 66 were advanced to a second year of testing at three locations in 2023.</w:t>
      </w:r>
      <w:r w:rsidR="002E66B1">
        <w:rPr>
          <w:rFonts w:ascii="Times New Roman" w:hAnsi="Times New Roman" w:cs="Times New Roman"/>
          <w:sz w:val="24"/>
          <w:szCs w:val="24"/>
        </w:rPr>
        <w:t xml:space="preserve"> </w:t>
      </w:r>
      <w:r w:rsidR="007C5A06">
        <w:rPr>
          <w:rFonts w:ascii="Times New Roman" w:hAnsi="Times New Roman" w:cs="Times New Roman"/>
          <w:sz w:val="24"/>
          <w:szCs w:val="24"/>
        </w:rPr>
        <w:t xml:space="preserve">One new </w:t>
      </w:r>
      <w:proofErr w:type="gramStart"/>
      <w:r w:rsidR="007C5A06">
        <w:rPr>
          <w:rFonts w:ascii="Times New Roman" w:hAnsi="Times New Roman" w:cs="Times New Roman"/>
          <w:sz w:val="24"/>
          <w:szCs w:val="24"/>
        </w:rPr>
        <w:t>lines</w:t>
      </w:r>
      <w:proofErr w:type="gramEnd"/>
      <w:r w:rsidR="007C5A06">
        <w:rPr>
          <w:rFonts w:ascii="Times New Roman" w:hAnsi="Times New Roman" w:cs="Times New Roman"/>
          <w:sz w:val="24"/>
          <w:szCs w:val="24"/>
        </w:rPr>
        <w:t xml:space="preserve"> with 567516-type resistance was advanced </w:t>
      </w:r>
      <w:r w:rsidR="00883727">
        <w:rPr>
          <w:rFonts w:ascii="Times New Roman" w:hAnsi="Times New Roman" w:cs="Times New Roman"/>
          <w:sz w:val="24"/>
          <w:szCs w:val="24"/>
        </w:rPr>
        <w:t xml:space="preserve">to regional trials. </w:t>
      </w:r>
    </w:p>
    <w:p w14:paraId="503AE802" w14:textId="77777777" w:rsidR="002E66B1" w:rsidRDefault="002E66B1" w:rsidP="000D2000">
      <w:pPr>
        <w:pStyle w:val="ListParagraph"/>
        <w:spacing w:after="0" w:line="240" w:lineRule="auto"/>
        <w:ind w:left="0"/>
        <w:rPr>
          <w:rFonts w:ascii="Times New Roman" w:hAnsi="Times New Roman" w:cs="Times New Roman"/>
          <w:sz w:val="24"/>
          <w:szCs w:val="24"/>
        </w:rPr>
      </w:pPr>
    </w:p>
    <w:p w14:paraId="0312B860" w14:textId="74124F78" w:rsidR="00C003C0" w:rsidRDefault="00433D76" w:rsidP="00C003C0">
      <w:pPr>
        <w:rPr>
          <w:rFonts w:ascii="Times New Roman" w:hAnsi="Times New Roman"/>
          <w:iCs/>
          <w:sz w:val="24"/>
          <w:szCs w:val="24"/>
          <w:lang w:eastAsia="ja-JP"/>
        </w:rPr>
      </w:pPr>
      <w:r>
        <w:rPr>
          <w:rFonts w:ascii="Times New Roman" w:hAnsi="Times New Roman"/>
          <w:iCs/>
          <w:sz w:val="24"/>
          <w:szCs w:val="24"/>
          <w:lang w:eastAsia="ja-JP"/>
        </w:rPr>
        <w:t xml:space="preserve">Most importantly, </w:t>
      </w:r>
      <w:r w:rsidR="002E66B1">
        <w:rPr>
          <w:rFonts w:ascii="Times New Roman" w:hAnsi="Times New Roman"/>
          <w:iCs/>
          <w:sz w:val="24"/>
          <w:szCs w:val="24"/>
          <w:lang w:eastAsia="ja-JP"/>
        </w:rPr>
        <w:t xml:space="preserve">advanced breeding lines carrying Peking resistance were again </w:t>
      </w:r>
      <w:proofErr w:type="gramStart"/>
      <w:r w:rsidR="002E66B1">
        <w:rPr>
          <w:rFonts w:ascii="Times New Roman" w:hAnsi="Times New Roman"/>
          <w:iCs/>
          <w:sz w:val="24"/>
          <w:szCs w:val="24"/>
          <w:lang w:eastAsia="ja-JP"/>
        </w:rPr>
        <w:t>tested</w:t>
      </w:r>
      <w:proofErr w:type="gramEnd"/>
      <w:r>
        <w:rPr>
          <w:rFonts w:ascii="Times New Roman" w:hAnsi="Times New Roman"/>
          <w:iCs/>
          <w:sz w:val="24"/>
          <w:szCs w:val="24"/>
          <w:lang w:eastAsia="ja-JP"/>
        </w:rPr>
        <w:t xml:space="preserve"> regional trials in 20</w:t>
      </w:r>
      <w:r w:rsidR="002E66B1">
        <w:rPr>
          <w:rFonts w:ascii="Times New Roman" w:hAnsi="Times New Roman"/>
          <w:iCs/>
          <w:sz w:val="24"/>
          <w:szCs w:val="24"/>
          <w:lang w:eastAsia="ja-JP"/>
        </w:rPr>
        <w:t>2</w:t>
      </w:r>
      <w:r w:rsidR="00883727">
        <w:rPr>
          <w:rFonts w:ascii="Times New Roman" w:hAnsi="Times New Roman"/>
          <w:iCs/>
          <w:sz w:val="24"/>
          <w:szCs w:val="24"/>
          <w:lang w:eastAsia="ja-JP"/>
        </w:rPr>
        <w:t>2</w:t>
      </w:r>
      <w:r w:rsidR="002E66B1">
        <w:rPr>
          <w:rFonts w:ascii="Times New Roman" w:hAnsi="Times New Roman"/>
          <w:iCs/>
          <w:sz w:val="24"/>
          <w:szCs w:val="24"/>
          <w:lang w:eastAsia="ja-JP"/>
        </w:rPr>
        <w:t>. These lines continued to perform well</w:t>
      </w:r>
      <w:r w:rsidR="00883727">
        <w:rPr>
          <w:rFonts w:ascii="Times New Roman" w:hAnsi="Times New Roman"/>
          <w:iCs/>
          <w:sz w:val="24"/>
          <w:szCs w:val="24"/>
          <w:lang w:eastAsia="ja-JP"/>
        </w:rPr>
        <w:t xml:space="preserve"> and therefore we decided to release these new varieties and create foundation seed. The UMN Crop Variety Review Committee decided to release these varieties as ‘MN0812CN-P’ (M13-250056) and ‘MN1614CN-P’ (M13-250046). The ‘-P’ indicates Peking-type resistance and these are the first Peking-type varieties released from the UMN program. </w:t>
      </w:r>
    </w:p>
    <w:p w14:paraId="2BBC1E28" w14:textId="77777777" w:rsidR="00241C4C" w:rsidRDefault="00241C4C" w:rsidP="00C003C0">
      <w:pPr>
        <w:rPr>
          <w:rFonts w:ascii="Times New Roman" w:hAnsi="Times New Roman"/>
          <w:i/>
          <w:iCs/>
          <w:sz w:val="24"/>
          <w:szCs w:val="24"/>
          <w:lang w:eastAsia="ja-JP"/>
        </w:rPr>
      </w:pPr>
    </w:p>
    <w:p w14:paraId="59915CBD" w14:textId="77777777" w:rsidR="009963A9" w:rsidRPr="009963A9" w:rsidRDefault="009963A9" w:rsidP="009963A9">
      <w:pPr>
        <w:rPr>
          <w:rFonts w:ascii="Times New Roman" w:hAnsi="Times New Roman"/>
          <w:i/>
          <w:iCs/>
          <w:sz w:val="24"/>
          <w:szCs w:val="24"/>
          <w:lang w:eastAsia="ja-JP"/>
        </w:rPr>
      </w:pPr>
      <w:r w:rsidRPr="009963A9">
        <w:rPr>
          <w:rFonts w:ascii="Times New Roman" w:hAnsi="Times New Roman"/>
          <w:i/>
          <w:iCs/>
          <w:sz w:val="24"/>
          <w:szCs w:val="24"/>
          <w:lang w:val="en-IN" w:eastAsia="ja-JP"/>
        </w:rPr>
        <w:t xml:space="preserve">Goals 3. </w:t>
      </w:r>
      <w:bookmarkStart w:id="6" w:name="_Hlk90209284"/>
      <w:r w:rsidRPr="009963A9">
        <w:rPr>
          <w:rFonts w:ascii="Times New Roman" w:hAnsi="Times New Roman"/>
          <w:i/>
          <w:iCs/>
          <w:sz w:val="24"/>
          <w:szCs w:val="24"/>
          <w:lang w:val="en-IN" w:eastAsia="ja-JP"/>
        </w:rPr>
        <w:t>Provide an unbiased source of information to growers on the level of SCN resistance in 88788-type commercially available varieties as well as those that have non-88788 sources of resistance.</w:t>
      </w:r>
    </w:p>
    <w:bookmarkEnd w:id="6"/>
    <w:p w14:paraId="389F9820" w14:textId="77777777" w:rsidR="009963A9" w:rsidRPr="009963A9" w:rsidRDefault="009963A9" w:rsidP="009963A9">
      <w:pPr>
        <w:rPr>
          <w:rFonts w:ascii="Times New Roman" w:hAnsi="Times New Roman"/>
          <w:i/>
          <w:iCs/>
          <w:sz w:val="24"/>
          <w:szCs w:val="24"/>
          <w:lang w:val="en-IN" w:eastAsia="ja-JP"/>
        </w:rPr>
      </w:pPr>
      <w:r w:rsidRPr="009963A9">
        <w:rPr>
          <w:rFonts w:ascii="Times New Roman" w:hAnsi="Times New Roman"/>
          <w:i/>
          <w:iCs/>
          <w:sz w:val="24"/>
          <w:szCs w:val="24"/>
          <w:lang w:eastAsia="ja-JP"/>
        </w:rPr>
        <w:t xml:space="preserve">Objective 3. </w:t>
      </w:r>
      <w:bookmarkStart w:id="7" w:name="_Hlk90209294"/>
      <w:r w:rsidRPr="009963A9">
        <w:rPr>
          <w:rFonts w:ascii="Times New Roman" w:hAnsi="Times New Roman"/>
          <w:i/>
          <w:iCs/>
          <w:sz w:val="24"/>
          <w:szCs w:val="24"/>
          <w:lang w:val="en-IN" w:eastAsia="ja-JP"/>
        </w:rPr>
        <w:t>Conduct SCN bioassays on commercial varieties entering the 2022 UMN Variety Trials using race 3, and conduct bioassays on commercially available non-88788 SCN varieties using races 3 and 14.</w:t>
      </w:r>
    </w:p>
    <w:bookmarkEnd w:id="7"/>
    <w:p w14:paraId="5165CCF4" w14:textId="1317776A" w:rsidR="00DC7513" w:rsidRDefault="009963A9" w:rsidP="00C003C0">
      <w:pPr>
        <w:rPr>
          <w:rFonts w:ascii="Times New Roman" w:hAnsi="Times New Roman"/>
          <w:sz w:val="24"/>
          <w:szCs w:val="24"/>
        </w:rPr>
      </w:pPr>
      <w:r>
        <w:rPr>
          <w:rFonts w:ascii="Times New Roman" w:hAnsi="Times New Roman"/>
          <w:sz w:val="24"/>
          <w:szCs w:val="24"/>
        </w:rPr>
        <w:lastRenderedPageBreak/>
        <w:t>Sixty-eight</w:t>
      </w:r>
      <w:r w:rsidR="006A79E6">
        <w:rPr>
          <w:rFonts w:ascii="Times New Roman" w:hAnsi="Times New Roman"/>
          <w:sz w:val="24"/>
          <w:szCs w:val="24"/>
        </w:rPr>
        <w:t xml:space="preserve"> commercial varieties were entered into our 20</w:t>
      </w:r>
      <w:r w:rsidR="00DC7513">
        <w:rPr>
          <w:rFonts w:ascii="Times New Roman" w:hAnsi="Times New Roman"/>
          <w:sz w:val="24"/>
          <w:szCs w:val="24"/>
        </w:rPr>
        <w:t>2</w:t>
      </w:r>
      <w:r>
        <w:rPr>
          <w:rFonts w:ascii="Times New Roman" w:hAnsi="Times New Roman"/>
          <w:sz w:val="24"/>
          <w:szCs w:val="24"/>
        </w:rPr>
        <w:t>2</w:t>
      </w:r>
      <w:r w:rsidR="006A79E6">
        <w:rPr>
          <w:rFonts w:ascii="Times New Roman" w:hAnsi="Times New Roman"/>
          <w:sz w:val="24"/>
          <w:szCs w:val="24"/>
        </w:rPr>
        <w:t xml:space="preserve"> SCN </w:t>
      </w:r>
      <w:r>
        <w:rPr>
          <w:rFonts w:ascii="Times New Roman" w:hAnsi="Times New Roman"/>
          <w:sz w:val="24"/>
          <w:szCs w:val="24"/>
        </w:rPr>
        <w:t>bioassay</w:t>
      </w:r>
      <w:r w:rsidR="006A79E6">
        <w:rPr>
          <w:rFonts w:ascii="Times New Roman" w:hAnsi="Times New Roman"/>
          <w:sz w:val="24"/>
          <w:szCs w:val="24"/>
        </w:rPr>
        <w:t xml:space="preserve">. </w:t>
      </w:r>
      <w:r>
        <w:rPr>
          <w:rFonts w:ascii="Times New Roman" w:hAnsi="Times New Roman"/>
          <w:sz w:val="24"/>
          <w:szCs w:val="24"/>
        </w:rPr>
        <w:t xml:space="preserve">Three of the 68 </w:t>
      </w:r>
      <w:r w:rsidR="00DC7513">
        <w:rPr>
          <w:rFonts w:ascii="Times New Roman" w:hAnsi="Times New Roman"/>
          <w:sz w:val="24"/>
          <w:szCs w:val="24"/>
        </w:rPr>
        <w:t xml:space="preserve">submitted varieties were found to be </w:t>
      </w:r>
      <w:r>
        <w:rPr>
          <w:rFonts w:ascii="Times New Roman" w:hAnsi="Times New Roman"/>
          <w:sz w:val="24"/>
          <w:szCs w:val="24"/>
        </w:rPr>
        <w:t>susceptible</w:t>
      </w:r>
      <w:r w:rsidR="00DC7513">
        <w:rPr>
          <w:rFonts w:ascii="Times New Roman" w:hAnsi="Times New Roman"/>
          <w:sz w:val="24"/>
          <w:szCs w:val="24"/>
        </w:rPr>
        <w:t xml:space="preserve"> to race 3. Quantitative differences can be observed, with some varieties showing extremely high resistance (FI = 0), and others showing weather resistance (FI = 20). The results can be observed in Table 5 the Variety Trials Reports found at </w:t>
      </w:r>
      <w:r w:rsidRPr="009963A9">
        <w:t>https://varietytrials.umn.edu/soybean</w:t>
      </w:r>
      <w:r w:rsidR="00DC7513">
        <w:rPr>
          <w:rFonts w:ascii="Times New Roman" w:hAnsi="Times New Roman"/>
          <w:sz w:val="24"/>
          <w:szCs w:val="24"/>
        </w:rPr>
        <w:t>.</w:t>
      </w:r>
    </w:p>
    <w:p w14:paraId="4604E888" w14:textId="77777777" w:rsidR="00DC7513" w:rsidRDefault="00DC7513" w:rsidP="00C003C0">
      <w:pPr>
        <w:rPr>
          <w:rFonts w:ascii="Times New Roman" w:hAnsi="Times New Roman"/>
          <w:sz w:val="24"/>
          <w:szCs w:val="24"/>
        </w:rPr>
      </w:pPr>
    </w:p>
    <w:p w14:paraId="26F5CAD9" w14:textId="61A216CA" w:rsidR="006A79E6" w:rsidRDefault="009963A9" w:rsidP="00C003C0">
      <w:pPr>
        <w:rPr>
          <w:rFonts w:ascii="Times New Roman" w:eastAsia="Times New Roman" w:hAnsi="Times New Roman"/>
          <w:sz w:val="24"/>
          <w:lang w:eastAsia="en-IN"/>
        </w:rPr>
      </w:pPr>
      <w:r>
        <w:rPr>
          <w:rFonts w:ascii="Times New Roman" w:hAnsi="Times New Roman"/>
          <w:sz w:val="24"/>
          <w:szCs w:val="24"/>
        </w:rPr>
        <w:t>Additionally, we</w:t>
      </w:r>
      <w:r w:rsidR="00DC7513" w:rsidRPr="00DC7513">
        <w:rPr>
          <w:rFonts w:ascii="Times New Roman" w:eastAsia="Times New Roman" w:hAnsi="Times New Roman"/>
          <w:sz w:val="24"/>
          <w:lang w:eastAsia="en-IN"/>
        </w:rPr>
        <w:t xml:space="preserve"> all non-88788 SCN varieties currently on the market and test them with a bioassay using multiple SCN races to determine whether these varieties truly have broad spectrum resistance. </w:t>
      </w:r>
      <w:r>
        <w:rPr>
          <w:rFonts w:ascii="Times New Roman" w:eastAsia="Times New Roman" w:hAnsi="Times New Roman"/>
          <w:sz w:val="24"/>
          <w:lang w:eastAsia="en-IN"/>
        </w:rPr>
        <w:t xml:space="preserve">We solicited seed of non-88788 varieties from seed companies. Only three new varieties were identified, but we tested them and included them in the table along with the 2021 entries. See blog post at </w:t>
      </w:r>
    </w:p>
    <w:p w14:paraId="180E15A9" w14:textId="670C6596" w:rsidR="009963A9" w:rsidRDefault="009963A9" w:rsidP="00C003C0">
      <w:pPr>
        <w:rPr>
          <w:rFonts w:ascii="Times New Roman" w:eastAsia="Times New Roman" w:hAnsi="Times New Roman"/>
          <w:sz w:val="24"/>
          <w:lang w:eastAsia="en-IN"/>
        </w:rPr>
      </w:pPr>
      <w:r w:rsidRPr="009963A9">
        <w:rPr>
          <w:rFonts w:ascii="Times New Roman" w:eastAsia="Times New Roman" w:hAnsi="Times New Roman"/>
          <w:sz w:val="24"/>
          <w:lang w:eastAsia="en-IN"/>
        </w:rPr>
        <w:t>https://blog-crop-news.extension.umn.edu/2023/03/soybean-varieties-with-non-88788-scn.html</w:t>
      </w:r>
    </w:p>
    <w:sectPr w:rsidR="009963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347F8"/>
    <w:multiLevelType w:val="hybridMultilevel"/>
    <w:tmpl w:val="6DEA2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A594781"/>
    <w:multiLevelType w:val="hybridMultilevel"/>
    <w:tmpl w:val="6DEA25B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C97380F"/>
    <w:multiLevelType w:val="hybridMultilevel"/>
    <w:tmpl w:val="6DEA25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16394293">
    <w:abstractNumId w:val="2"/>
  </w:num>
  <w:num w:numId="2" w16cid:durableId="298925474">
    <w:abstractNumId w:val="0"/>
  </w:num>
  <w:num w:numId="3" w16cid:durableId="13381896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6CE"/>
    <w:rsid w:val="000334DB"/>
    <w:rsid w:val="00041055"/>
    <w:rsid w:val="0004645C"/>
    <w:rsid w:val="000B6253"/>
    <w:rsid w:val="000D2000"/>
    <w:rsid w:val="00105023"/>
    <w:rsid w:val="00152759"/>
    <w:rsid w:val="00156D13"/>
    <w:rsid w:val="001632DF"/>
    <w:rsid w:val="0019403A"/>
    <w:rsid w:val="001D0CCB"/>
    <w:rsid w:val="001F5237"/>
    <w:rsid w:val="0023786B"/>
    <w:rsid w:val="00241C4C"/>
    <w:rsid w:val="00251828"/>
    <w:rsid w:val="002E66B1"/>
    <w:rsid w:val="003150AD"/>
    <w:rsid w:val="00326A8A"/>
    <w:rsid w:val="00331D36"/>
    <w:rsid w:val="003D58E3"/>
    <w:rsid w:val="00410137"/>
    <w:rsid w:val="00433D76"/>
    <w:rsid w:val="0043744E"/>
    <w:rsid w:val="00470AB1"/>
    <w:rsid w:val="00481B15"/>
    <w:rsid w:val="005073EB"/>
    <w:rsid w:val="00514A89"/>
    <w:rsid w:val="0054194C"/>
    <w:rsid w:val="00590D77"/>
    <w:rsid w:val="005C00CE"/>
    <w:rsid w:val="005F392F"/>
    <w:rsid w:val="00635D96"/>
    <w:rsid w:val="006A79E6"/>
    <w:rsid w:val="006C29B4"/>
    <w:rsid w:val="006E177F"/>
    <w:rsid w:val="006E5BD5"/>
    <w:rsid w:val="006F0F1D"/>
    <w:rsid w:val="00704FB0"/>
    <w:rsid w:val="007202D3"/>
    <w:rsid w:val="007C5A06"/>
    <w:rsid w:val="007E6F02"/>
    <w:rsid w:val="00883727"/>
    <w:rsid w:val="009535DF"/>
    <w:rsid w:val="0095439D"/>
    <w:rsid w:val="009963A9"/>
    <w:rsid w:val="00A526CE"/>
    <w:rsid w:val="00A84C02"/>
    <w:rsid w:val="00AA7685"/>
    <w:rsid w:val="00AF10BA"/>
    <w:rsid w:val="00B1049C"/>
    <w:rsid w:val="00B52049"/>
    <w:rsid w:val="00B55D8E"/>
    <w:rsid w:val="00B60802"/>
    <w:rsid w:val="00BA4801"/>
    <w:rsid w:val="00BD1385"/>
    <w:rsid w:val="00C003C0"/>
    <w:rsid w:val="00C030B2"/>
    <w:rsid w:val="00C05DB2"/>
    <w:rsid w:val="00C51CBC"/>
    <w:rsid w:val="00D31E57"/>
    <w:rsid w:val="00D9133D"/>
    <w:rsid w:val="00DB6B27"/>
    <w:rsid w:val="00DC7513"/>
    <w:rsid w:val="00DF304D"/>
    <w:rsid w:val="00DF4531"/>
    <w:rsid w:val="00E7131B"/>
    <w:rsid w:val="00E879EF"/>
    <w:rsid w:val="00EB6EBF"/>
    <w:rsid w:val="00F35AE7"/>
    <w:rsid w:val="00F71F5E"/>
    <w:rsid w:val="00F9140A"/>
    <w:rsid w:val="00F93F66"/>
    <w:rsid w:val="00FB4C77"/>
    <w:rsid w:val="00FB6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A886B6"/>
  <w15:chartTrackingRefBased/>
  <w15:docId w15:val="{C61E9026-E09C-4428-A1DD-D109608BA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253"/>
    <w:pPr>
      <w:ind w:left="720"/>
      <w:contextualSpacing/>
    </w:pPr>
  </w:style>
  <w:style w:type="table" w:styleId="TableGrid">
    <w:name w:val="Table Grid"/>
    <w:basedOn w:val="TableNormal"/>
    <w:uiPriority w:val="39"/>
    <w:rsid w:val="00DF30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A79E6"/>
    <w:rPr>
      <w:color w:val="0000FF"/>
      <w:u w:val="single"/>
    </w:rPr>
  </w:style>
  <w:style w:type="paragraph" w:styleId="BalloonText">
    <w:name w:val="Balloon Text"/>
    <w:basedOn w:val="Normal"/>
    <w:link w:val="BalloonTextChar"/>
    <w:uiPriority w:val="99"/>
    <w:semiHidden/>
    <w:unhideWhenUsed/>
    <w:rsid w:val="001050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023"/>
    <w:rPr>
      <w:rFonts w:ascii="Segoe UI" w:hAnsi="Segoe UI" w:cs="Segoe UI"/>
      <w:sz w:val="18"/>
      <w:szCs w:val="18"/>
    </w:rPr>
  </w:style>
  <w:style w:type="character" w:styleId="UnresolvedMention">
    <w:name w:val="Unresolved Mention"/>
    <w:basedOn w:val="DefaultParagraphFont"/>
    <w:uiPriority w:val="99"/>
    <w:semiHidden/>
    <w:unhideWhenUsed/>
    <w:rsid w:val="00241C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829226">
      <w:bodyDiv w:val="1"/>
      <w:marLeft w:val="0"/>
      <w:marRight w:val="0"/>
      <w:marTop w:val="0"/>
      <w:marBottom w:val="0"/>
      <w:divBdr>
        <w:top w:val="none" w:sz="0" w:space="0" w:color="auto"/>
        <w:left w:val="none" w:sz="0" w:space="0" w:color="auto"/>
        <w:bottom w:val="none" w:sz="0" w:space="0" w:color="auto"/>
        <w:right w:val="none" w:sz="0" w:space="0" w:color="auto"/>
      </w:divBdr>
    </w:div>
    <w:div w:id="1333340727">
      <w:bodyDiv w:val="1"/>
      <w:marLeft w:val="0"/>
      <w:marRight w:val="0"/>
      <w:marTop w:val="0"/>
      <w:marBottom w:val="0"/>
      <w:divBdr>
        <w:top w:val="none" w:sz="0" w:space="0" w:color="auto"/>
        <w:left w:val="none" w:sz="0" w:space="0" w:color="auto"/>
        <w:bottom w:val="none" w:sz="0" w:space="0" w:color="auto"/>
        <w:right w:val="none" w:sz="0" w:space="0" w:color="auto"/>
      </w:divBdr>
      <w:divsChild>
        <w:div w:id="1199975502">
          <w:marLeft w:val="0"/>
          <w:marRight w:val="0"/>
          <w:marTop w:val="0"/>
          <w:marBottom w:val="0"/>
          <w:divBdr>
            <w:top w:val="none" w:sz="0" w:space="0" w:color="auto"/>
            <w:left w:val="none" w:sz="0" w:space="0" w:color="auto"/>
            <w:bottom w:val="none" w:sz="0" w:space="0" w:color="auto"/>
            <w:right w:val="none" w:sz="0" w:space="0" w:color="auto"/>
          </w:divBdr>
          <w:divsChild>
            <w:div w:id="187900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510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1C10A7-4E38-48E9-9709-30E46960A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3</Pages>
  <Words>964</Words>
  <Characters>5497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Minnesota</Company>
  <LinksUpToDate>false</LinksUpToDate>
  <CharactersWithSpaces>6449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J Lorenz</dc:creator>
  <cp:keywords/>
  <dc:description/>
  <cp:lastModifiedBy>Aaron J Lorenz</cp:lastModifiedBy>
  <cp:revision>6</cp:revision>
  <dcterms:created xsi:type="dcterms:W3CDTF">2023-05-31T22:11:00Z</dcterms:created>
  <dcterms:modified xsi:type="dcterms:W3CDTF">2023-06-02T19:51:00Z</dcterms:modified>
</cp:coreProperties>
</file>