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88422A" w:rsidR="004D0119" w:rsidP="0088422A" w:rsidRDefault="0088422A" w14:paraId="3FF4E3D1" w14:textId="77777777">
      <w:pPr>
        <w:jc w:val="center"/>
        <w:rPr>
          <w:b/>
        </w:rPr>
      </w:pPr>
      <w:r w:rsidRPr="0088422A">
        <w:rPr>
          <w:b/>
        </w:rPr>
        <w:t>Executive Summary North Dakota Soy Council</w:t>
      </w:r>
    </w:p>
    <w:p w:rsidR="0088422A" w:rsidRDefault="0088422A" w14:paraId="30D48DA3" w14:textId="5BB0933A">
      <w:r>
        <w:t xml:space="preserve">Project: </w:t>
      </w:r>
      <w:bookmarkStart w:name="_Hlk157495202" w:id="0"/>
      <w:r w:rsidR="003655EF">
        <w:t>28</w:t>
      </w:r>
      <w:r w:rsidRPr="0088422A">
        <w:t xml:space="preserve">% </w:t>
      </w:r>
      <w:r w:rsidR="002B2EF4">
        <w:t>p</w:t>
      </w:r>
      <w:r w:rsidRPr="0088422A">
        <w:t>rotein Soy Based Cattle Cube Processing Efficiency and Finished Product Quality</w:t>
      </w:r>
      <w:bookmarkEnd w:id="0"/>
    </w:p>
    <w:p w:rsidR="0088422A" w:rsidRDefault="0088422A" w14:paraId="654A6F58" w14:textId="77777777">
      <w:r>
        <w:t>Principal Investigator: Shane Mueller</w:t>
      </w:r>
      <w:r>
        <w:br/>
      </w:r>
      <w:r>
        <w:t>Co-Investigator: Zachary Carlson</w:t>
      </w:r>
    </w:p>
    <w:p w:rsidR="0088422A" w:rsidRDefault="0088422A" w14:paraId="739E6798" w14:textId="77777777"/>
    <w:p w:rsidR="0088422A" w:rsidP="0088422A" w:rsidRDefault="0088422A" w14:paraId="1EF93040" w14:textId="77777777">
      <w:pPr>
        <w:jc w:val="center"/>
        <w:rPr>
          <w:b/>
        </w:rPr>
      </w:pPr>
      <w:r w:rsidRPr="0088422A">
        <w:rPr>
          <w:b/>
        </w:rPr>
        <w:t>Executive Summary</w:t>
      </w:r>
    </w:p>
    <w:p w:rsidR="0088422A" w:rsidP="0088422A" w:rsidRDefault="006A5E12" w14:paraId="58BCCECE" w14:textId="097EF305">
      <w:pPr>
        <w:rPr/>
      </w:pPr>
      <w:r>
        <w:tab/>
      </w:r>
      <w:r w:rsidR="006A5E12">
        <w:rPr/>
        <w:t>This project</w:t>
      </w:r>
      <w:r w:rsidR="00D916C2">
        <w:rPr/>
        <w:t>,</w:t>
      </w:r>
      <w:r w:rsidR="006A5E12">
        <w:rPr/>
        <w:t xml:space="preserve"> in collaboration with Zachary Carlson from </w:t>
      </w:r>
      <w:r w:rsidR="3CA96169">
        <w:rPr/>
        <w:t xml:space="preserve">NDSU (North Dakota State University)</w:t>
      </w:r>
      <w:r w:rsidR="006A5E12">
        <w:rPr/>
        <w:t xml:space="preserve"> Animal Science</w:t>
      </w:r>
      <w:r w:rsidR="00D916C2">
        <w:rPr/>
        <w:t>,</w:t>
      </w:r>
      <w:r w:rsidR="006A5E12">
        <w:rPr/>
        <w:t xml:space="preserve"> was to evaluate the effectiveness of producing a soy-based range cattle cube to compete in the higher protein cube market. The specific </w:t>
      </w:r>
      <w:r w:rsidR="006A5E12">
        <w:rPr/>
        <w:t xml:space="preserve">objectives</w:t>
      </w:r>
      <w:r w:rsidR="006A5E12">
        <w:rPr/>
        <w:t xml:space="preserve"> in the feed mill were to understand how to process the soy-based cube,</w:t>
      </w:r>
      <w:r w:rsidR="00D916C2">
        <w:rPr/>
        <w:t xml:space="preserve"> </w:t>
      </w:r>
      <w:r w:rsidR="006A5E12">
        <w:rPr/>
        <w:t xml:space="preserve">energy demands, and </w:t>
      </w:r>
      <w:r w:rsidR="006A5E12">
        <w:rPr/>
        <w:t>determine</w:t>
      </w:r>
      <w:r w:rsidR="00D916C2">
        <w:rPr/>
        <w:t xml:space="preserve"> </w:t>
      </w:r>
      <w:r w:rsidR="006A5E12">
        <w:rPr/>
        <w:t xml:space="preserve">product quality. </w:t>
      </w:r>
      <w:r w:rsidR="00D916C2">
        <w:rPr/>
        <w:t xml:space="preserve">The </w:t>
      </w:r>
      <w:r w:rsidR="006A5E12">
        <w:rPr/>
        <w:t xml:space="preserve">end goal </w:t>
      </w:r>
      <w:r w:rsidR="00D916C2">
        <w:rPr/>
        <w:t>is</w:t>
      </w:r>
      <w:r w:rsidR="006A5E12">
        <w:rPr/>
        <w:t xml:space="preserve"> to provide guidance to the industry on how to produce a soy-based range cube including equipment set up and handling. </w:t>
      </w:r>
    </w:p>
    <w:p w:rsidR="00464D3C" w:rsidP="0088422A" w:rsidRDefault="006A5E12" w14:paraId="5E56A095" w14:textId="0CAEA532">
      <w:pPr>
        <w:rPr/>
      </w:pPr>
      <w:r>
        <w:tab/>
      </w:r>
      <w:bookmarkStart w:name="_Hlk157499571" w:id="1"/>
      <w:r w:rsidR="00A030EC">
        <w:rPr/>
        <w:t>Four formulas were used for this project.</w:t>
      </w:r>
      <w:r w:rsidR="006A5E12">
        <w:rPr/>
        <w:t xml:space="preserve"> The base formula was pure dried distillers’ grains with solubles. </w:t>
      </w:r>
      <w:r w:rsidR="00A030EC">
        <w:rPr/>
        <w:t>Formula</w:t>
      </w:r>
      <w:r w:rsidR="006A5E12">
        <w:rPr/>
        <w:t xml:space="preserve"> two was 52.5% soybean meal and 47.5% soyhulls, </w:t>
      </w:r>
      <w:r w:rsidR="266E1A45">
        <w:rPr/>
        <w:t xml:space="preserve">formula </w:t>
      </w:r>
      <w:r w:rsidR="006606DC">
        <w:rPr/>
        <w:t>three</w:t>
      </w:r>
      <w:r w:rsidR="006A5E12">
        <w:rPr/>
        <w:t xml:space="preserve"> was 47% soybean meal, 26.5% soyhulls, and 26.5% wheat middlings, </w:t>
      </w:r>
      <w:r w:rsidR="00A030EC">
        <w:rPr/>
        <w:t xml:space="preserve">and lastly </w:t>
      </w:r>
      <w:r w:rsidR="006606DC">
        <w:rPr/>
        <w:t>four</w:t>
      </w:r>
      <w:r w:rsidR="006A5E12">
        <w:rPr/>
        <w:t xml:space="preserve"> was 40% soybean meal and 60% wheat middlings. </w:t>
      </w:r>
      <w:r w:rsidR="006606DC">
        <w:rPr/>
        <w:t xml:space="preserve">The original plan was to run all four formulas on our 5/8” step die. </w:t>
      </w:r>
      <w:r w:rsidR="004C2183">
        <w:rPr/>
        <w:t xml:space="preserve">Formulas three and four were not able to run on the 5/8” die. </w:t>
      </w:r>
      <w:r w:rsidR="004C2183">
        <w:rPr/>
        <w:t>Formulas three and four were made on a ½” die with different specifications.</w:t>
      </w:r>
      <w:r w:rsidR="00CF3C65">
        <w:rPr/>
        <w:t xml:space="preserve"> </w:t>
      </w:r>
      <w:r w:rsidR="6B005333">
        <w:rPr/>
        <w:t>Due to using two different dies, we can compare formulas one and two and then separately three and four.</w:t>
      </w:r>
      <w:r w:rsidR="00CF3C65">
        <w:rPr/>
        <w:t xml:space="preserve">  Two </w:t>
      </w:r>
      <w:r w:rsidR="1EB94300">
        <w:rPr/>
        <w:t xml:space="preserve">tons</w:t>
      </w:r>
      <w:r w:rsidR="00CF3C65">
        <w:rPr/>
        <w:t xml:space="preserve"> of each formula was run on our California Pellet Mill brand pellet mill. Start and end times were recorded</w:t>
      </w:r>
      <w:r w:rsidR="00A030EC">
        <w:rPr/>
        <w:t xml:space="preserve">, </w:t>
      </w:r>
      <w:r w:rsidR="00CF3C65">
        <w:rPr/>
        <w:t>an AMEC data logger was used to track power use</w:t>
      </w:r>
      <w:r w:rsidR="00A030EC">
        <w:rPr/>
        <w:t xml:space="preserve">, and samples were taken throughout the runs to get the rest of our data. </w:t>
      </w:r>
      <w:r w:rsidR="00CF3C65">
        <w:rPr/>
        <w:t xml:space="preserve">Price per ton was calculated off current market prices at the time of the project for each ingredient used. </w:t>
      </w:r>
      <w:bookmarkEnd w:id="1"/>
    </w:p>
    <w:p w:rsidR="00D916C2" w:rsidP="0088422A" w:rsidRDefault="004C2183" w14:paraId="3C5B559C" w14:textId="7AA92135">
      <w:pPr>
        <w:rPr/>
      </w:pPr>
      <w:r>
        <w:tab/>
      </w:r>
      <w:r w:rsidR="004C2183">
        <w:rPr/>
        <w:t xml:space="preserve">The results of this project show promise that a soy-based cube can be </w:t>
      </w:r>
      <w:r w:rsidR="004C2183">
        <w:rPr/>
        <w:t xml:space="preserve">a viable</w:t>
      </w:r>
      <w:r w:rsidR="004C2183">
        <w:rPr/>
        <w:t xml:space="preserve"> </w:t>
      </w:r>
      <w:r w:rsidR="004C2183">
        <w:rPr/>
        <w:t xml:space="preserve">option</w:t>
      </w:r>
      <w:r w:rsidR="004C2183">
        <w:rPr/>
        <w:t xml:space="preserve">. When comparing </w:t>
      </w:r>
      <w:r w:rsidR="00D916C2">
        <w:rPr/>
        <w:t>formula one</w:t>
      </w:r>
      <w:r w:rsidR="004C2183">
        <w:rPr/>
        <w:t xml:space="preserve"> with </w:t>
      </w:r>
      <w:r w:rsidR="00D916C2">
        <w:rPr/>
        <w:t>formula two</w:t>
      </w:r>
      <w:r w:rsidR="004C2183">
        <w:rPr/>
        <w:t xml:space="preserve"> production rate, pellet durability index, and energy use all showed favor to </w:t>
      </w:r>
      <w:r w:rsidR="00D916C2">
        <w:rPr/>
        <w:t>formula two</w:t>
      </w:r>
      <w:r w:rsidR="004C2183">
        <w:rPr/>
        <w:t xml:space="preserve">. Neither formula ran as fast as </w:t>
      </w:r>
      <w:r w:rsidR="004C2183">
        <w:rPr/>
        <w:t xml:space="preserve">anticipated</w:t>
      </w:r>
      <w:r w:rsidR="004C2183">
        <w:rPr/>
        <w:t xml:space="preserve">. This could be attributed to pellet mill </w:t>
      </w:r>
      <w:r w:rsidR="00D916C2">
        <w:rPr/>
        <w:t>only being</w:t>
      </w:r>
      <w:r w:rsidR="004C2183">
        <w:rPr/>
        <w:t xml:space="preserve"> 50 </w:t>
      </w:r>
      <w:r w:rsidR="579BD099">
        <w:rPr/>
        <w:t xml:space="preserve">horsepower</w:t>
      </w:r>
      <w:r w:rsidR="004C2183">
        <w:rPr/>
        <w:t xml:space="preserve"> and both </w:t>
      </w:r>
      <w:r w:rsidR="0D07E7D4">
        <w:rPr/>
        <w:t xml:space="preserve">DDGS (Dried Distillers Grains with Solubles)</w:t>
      </w:r>
      <w:r w:rsidR="004C2183">
        <w:rPr/>
        <w:t xml:space="preserve"> and soybean meal/soyhulls have a strong resistance to pelleting. </w:t>
      </w:r>
      <w:r w:rsidR="00D916C2">
        <w:rPr/>
        <w:t xml:space="preserve">These two were expected to run slower but still close to two </w:t>
      </w:r>
      <w:r w:rsidR="061EB313">
        <w:rPr/>
        <w:t>tons</w:t>
      </w:r>
      <w:r w:rsidR="00D916C2">
        <w:rPr/>
        <w:t xml:space="preserve"> per hour.</w:t>
      </w:r>
      <w:r w:rsidR="004C2183">
        <w:rPr/>
        <w:t xml:space="preserve"> Results between </w:t>
      </w:r>
      <w:r w:rsidR="00D916C2">
        <w:rPr/>
        <w:t xml:space="preserve">formulas three and four </w:t>
      </w:r>
      <w:r w:rsidR="15BE42DA">
        <w:rPr/>
        <w:t xml:space="preserve">are similar</w:t>
      </w:r>
      <w:r w:rsidR="004C2183">
        <w:rPr/>
        <w:t xml:space="preserve"> with formula </w:t>
      </w:r>
      <w:r w:rsidR="00D916C2">
        <w:rPr/>
        <w:t>four</w:t>
      </w:r>
      <w:r w:rsidR="004C2183">
        <w:rPr/>
        <w:t xml:space="preserve"> having a slight advantage over formula </w:t>
      </w:r>
      <w:r w:rsidR="00D916C2">
        <w:rPr/>
        <w:t>three</w:t>
      </w:r>
      <w:r w:rsidR="004C2183">
        <w:rPr/>
        <w:t xml:space="preserve"> in </w:t>
      </w:r>
      <w:r w:rsidR="00D916C2">
        <w:rPr/>
        <w:t xml:space="preserve">kwh/ton and pellet durability index. Our most important result is that formula 2 is possible to produce and from an energy and PDI </w:t>
      </w:r>
      <w:r w:rsidR="5C1A1327">
        <w:rPr/>
        <w:t xml:space="preserve">standpoint</w:t>
      </w:r>
      <w:r w:rsidR="00D916C2">
        <w:rPr/>
        <w:t xml:space="preserve"> it can compete with the quality of a DDGS. </w:t>
      </w:r>
      <w:r w:rsidR="00D916C2">
        <w:rPr/>
        <w:t xml:space="preserve">The variable out of our control in the feed mill is ingredient prices.</w:t>
      </w:r>
      <w:r w:rsidR="00D916C2">
        <w:rPr/>
        <w:t xml:space="preserve"> </w:t>
      </w:r>
    </w:p>
    <w:p w:rsidR="00D916C2" w:rsidP="0088422A" w:rsidRDefault="00D916C2" w14:paraId="16F02794" w14:textId="77777777"/>
    <w:p w:rsidR="00D916C2" w:rsidP="0088422A" w:rsidRDefault="00D916C2" w14:paraId="162B0D71" w14:textId="77777777"/>
    <w:p w:rsidR="00D916C2" w:rsidP="0088422A" w:rsidRDefault="00D916C2" w14:paraId="0CAF7621" w14:textId="77777777"/>
    <w:p w:rsidR="00A030EC" w:rsidP="0088422A" w:rsidRDefault="00D916C2" w14:paraId="42538DCE" w14:textId="77777777">
      <w:r>
        <w:t xml:space="preserve"> </w:t>
      </w:r>
    </w:p>
    <w:p w:rsidR="004C2183" w:rsidP="0088422A" w:rsidRDefault="004C2183" w14:paraId="1A73EC0F" w14:textId="77777777"/>
    <w:p w:rsidR="00D916C2" w:rsidP="0088422A" w:rsidRDefault="00D916C2" w14:paraId="6C33B537" w14:textId="77777777"/>
    <w:tbl>
      <w:tblPr>
        <w:tblStyle w:val="TableGrid"/>
        <w:tblW w:w="8275" w:type="dxa"/>
        <w:tblInd w:w="1075" w:type="dxa"/>
        <w:tblLook w:val="04A0" w:firstRow="1" w:lastRow="0" w:firstColumn="1" w:lastColumn="0" w:noHBand="0" w:noVBand="1"/>
      </w:tblPr>
      <w:tblGrid>
        <w:gridCol w:w="2218"/>
        <w:gridCol w:w="1241"/>
        <w:gridCol w:w="1623"/>
        <w:gridCol w:w="1758"/>
        <w:gridCol w:w="1435"/>
      </w:tblGrid>
      <w:tr w:rsidR="00A030EC" w:rsidTr="35B3C874" w14:paraId="6831691A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Pr="008139B3" w:rsidR="00A030EC" w:rsidP="00E23C2F" w:rsidRDefault="00A030EC" w14:paraId="16BC00E9" w14:textId="77777777">
            <w:pPr>
              <w:rPr>
                <w:rFonts w:eastAsia="Times New Roman"/>
                <w:b/>
                <w:color w:val="0E101A"/>
              </w:rPr>
            </w:pPr>
            <w:bookmarkStart w:name="_Hlk157501434" w:id="2"/>
            <w:bookmarkStart w:name="_GoBack" w:colFirst="5" w:colLast="5" w:id="3"/>
            <w:r w:rsidRPr="008139B3">
              <w:rPr>
                <w:rFonts w:eastAsia="Times New Roman"/>
                <w:b/>
                <w:color w:val="0E101A"/>
              </w:rPr>
              <w:t>Parameter</w:t>
            </w:r>
          </w:p>
        </w:tc>
        <w:tc>
          <w:tcPr>
            <w:tcW w:w="1241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="00A030EC" w:rsidP="00E23C2F" w:rsidRDefault="00A030EC" w14:paraId="457B9CEC" w14:textId="71CCFD5F">
            <w:pPr>
              <w:rPr>
                <w:rFonts w:eastAsia="Times New Roman"/>
                <w:color w:val="0E101A"/>
              </w:rPr>
            </w:pPr>
            <w:r w:rsidRPr="35B3C874" w:rsidR="7CEA7B1F">
              <w:rPr>
                <w:rFonts w:eastAsia="Times New Roman"/>
                <w:color w:val="0E101A"/>
              </w:rPr>
              <w:t xml:space="preserve">(1) </w:t>
            </w:r>
            <w:r w:rsidRPr="35B3C874" w:rsidR="00A030EC">
              <w:rPr>
                <w:rFonts w:eastAsia="Times New Roman"/>
                <w:color w:val="0E101A"/>
              </w:rPr>
              <w:t>DDGS 5/8”</w:t>
            </w:r>
          </w:p>
        </w:tc>
        <w:tc>
          <w:tcPr>
            <w:tcW w:w="1623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="00A030EC" w:rsidP="00E23C2F" w:rsidRDefault="00A030EC" w14:paraId="323FDF01" w14:textId="6CAE1FD0">
            <w:pPr>
              <w:rPr>
                <w:rFonts w:eastAsia="Times New Roman"/>
                <w:color w:val="0E101A"/>
              </w:rPr>
            </w:pPr>
            <w:r w:rsidRPr="35B3C874" w:rsidR="71C2B0DB">
              <w:rPr>
                <w:rFonts w:eastAsia="Times New Roman"/>
                <w:color w:val="0E101A"/>
              </w:rPr>
              <w:t xml:space="preserve">(2) </w:t>
            </w:r>
            <w:r w:rsidRPr="35B3C874" w:rsidR="00A030EC">
              <w:rPr>
                <w:rFonts w:eastAsia="Times New Roman"/>
                <w:color w:val="0E101A"/>
              </w:rPr>
              <w:t>SBM/SH</w:t>
            </w:r>
            <w:r w:rsidRPr="35B3C874" w:rsidR="2B101B03">
              <w:rPr>
                <w:rFonts w:eastAsia="Times New Roman"/>
                <w:color w:val="0E101A"/>
              </w:rPr>
              <w:t xml:space="preserve">     </w:t>
            </w:r>
            <w:r w:rsidRPr="35B3C874" w:rsidR="00A030EC">
              <w:rPr>
                <w:rFonts w:eastAsia="Times New Roman"/>
                <w:color w:val="0E101A"/>
              </w:rPr>
              <w:t xml:space="preserve"> 5/8”</w:t>
            </w:r>
          </w:p>
        </w:tc>
        <w:tc>
          <w:tcPr>
            <w:tcW w:w="1758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="00A030EC" w:rsidP="00E23C2F" w:rsidRDefault="00A030EC" w14:paraId="575AF7F6" w14:textId="52B16063">
            <w:pPr>
              <w:rPr>
                <w:rFonts w:eastAsia="Times New Roman"/>
                <w:color w:val="0E101A"/>
              </w:rPr>
            </w:pPr>
            <w:r w:rsidRPr="35B3C874" w:rsidR="341432AE">
              <w:rPr>
                <w:rFonts w:eastAsia="Times New Roman"/>
                <w:color w:val="0E101A"/>
              </w:rPr>
              <w:t xml:space="preserve">(3) </w:t>
            </w:r>
            <w:r w:rsidRPr="35B3C874" w:rsidR="00A030EC">
              <w:rPr>
                <w:rFonts w:eastAsia="Times New Roman"/>
                <w:color w:val="0E101A"/>
              </w:rPr>
              <w:t>SBM/SH/WM ½”</w:t>
            </w:r>
          </w:p>
        </w:tc>
        <w:tc>
          <w:tcPr>
            <w:tcW w:w="1435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="00A030EC" w:rsidP="00E23C2F" w:rsidRDefault="00A030EC" w14:paraId="57E786F6" w14:textId="244CC92A">
            <w:pPr>
              <w:rPr>
                <w:rFonts w:eastAsia="Times New Roman"/>
                <w:color w:val="0E101A"/>
              </w:rPr>
            </w:pPr>
            <w:r w:rsidRPr="35B3C874" w:rsidR="4F6C9839">
              <w:rPr>
                <w:rFonts w:eastAsia="Times New Roman"/>
                <w:color w:val="0E101A"/>
              </w:rPr>
              <w:t xml:space="preserve">(4) </w:t>
            </w:r>
            <w:r w:rsidRPr="35B3C874" w:rsidR="00A030EC">
              <w:rPr>
                <w:rFonts w:eastAsia="Times New Roman"/>
                <w:color w:val="0E101A"/>
              </w:rPr>
              <w:t xml:space="preserve">SBM/WM ½” </w:t>
            </w:r>
          </w:p>
        </w:tc>
      </w:tr>
      <w:tr w:rsidR="00A030EC" w:rsidTr="35B3C874" w14:paraId="4BA10274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A99ED33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Time for 2 short ton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0E2DA6C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3:05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864E82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2:36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222C0128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1:09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D352A36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1:09</w:t>
            </w:r>
          </w:p>
        </w:tc>
      </w:tr>
      <w:tr w:rsidR="00A030EC" w:rsidTr="35B3C874" w14:paraId="147289F0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7AE7F5C0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Tons/HR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2FCBD03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.65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3900C05A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.82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6CE010C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1.73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6AF00166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1.73</w:t>
            </w:r>
          </w:p>
        </w:tc>
      </w:tr>
      <w:tr w:rsidR="00A030EC" w:rsidTr="35B3C874" w14:paraId="562D2CF4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922749D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kWh Used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09E055E6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61.184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7E4C0821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56.27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5E0E74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21.419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601664FD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18.361</w:t>
            </w:r>
          </w:p>
        </w:tc>
      </w:tr>
      <w:tr w:rsidR="00A030EC" w:rsidTr="35B3C874" w14:paraId="203C8573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1E226DD3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kWh/Ton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29DC01A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30.59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78395BBB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28.135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B8107E0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10.71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3017E86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9.18</w:t>
            </w:r>
          </w:p>
        </w:tc>
      </w:tr>
      <w:tr w:rsidR="00A030EC" w:rsidTr="35B3C874" w14:paraId="281E0F11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CD85D2D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Cold Mash Temp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237B5D5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2.3 C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EB9A6B4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2.1 C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33D332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-5.2 C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1DDFA73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-4.7 C</w:t>
            </w:r>
          </w:p>
        </w:tc>
      </w:tr>
      <w:tr w:rsidR="00A030EC" w:rsidTr="35B3C874" w14:paraId="3CC3FC36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2434DA37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Conditioned Temp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1AA43E0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43 C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29ED8344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62 C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17D19BED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60.3 C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5F578CD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61 C</w:t>
            </w:r>
          </w:p>
        </w:tc>
      </w:tr>
      <w:tr w:rsidR="00A030EC" w:rsidTr="35B3C874" w14:paraId="1290BC0C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5AF7C1C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Calculated Moisture Addition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78390580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2.56%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3E94FCB5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3.73%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74AF734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4.07%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9E7897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4.08%</w:t>
            </w:r>
          </w:p>
        </w:tc>
      </w:tr>
      <w:tr w:rsidR="00A030EC" w:rsidTr="35B3C874" w14:paraId="009C82D0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558AE5D6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OHAUS Cold Moisture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CA0158A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11.42%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34671DF5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11.2% Dry 14.08% with water added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72F51D2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11.78%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06BBF7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11.86%</w:t>
            </w:r>
          </w:p>
        </w:tc>
      </w:tr>
      <w:tr w:rsidR="00A030EC" w:rsidTr="35B3C874" w14:paraId="439C90C0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F53057C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OHAUS Conditioned Moisture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7F06280E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13.34%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2A3BADC4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15.92%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E86000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15.14%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05BD20B6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14.32%</w:t>
            </w:r>
          </w:p>
        </w:tc>
      </w:tr>
      <w:tr w:rsidR="00A030EC" w:rsidTr="35B3C874" w14:paraId="3350F5DD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6869FD26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OHAUS Cooled Moisture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45218E1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11.08%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335603A5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13.84%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05D69641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N/A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144EEFC4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N/A</w:t>
            </w:r>
          </w:p>
        </w:tc>
      </w:tr>
      <w:tr w:rsidR="00A030EC" w:rsidTr="35B3C874" w14:paraId="3E3EF79A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3F4F9F3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Tumble Box PDI</w:t>
            </w:r>
          </w:p>
        </w:tc>
        <w:tc>
          <w:tcPr>
            <w:tcW w:w="1241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2825B0E0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79.90% and 79.85%</w:t>
            </w:r>
          </w:p>
        </w:tc>
        <w:tc>
          <w:tcPr>
            <w:tcW w:w="1623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48FF53CC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86.89% and 82.84%</w:t>
            </w:r>
          </w:p>
        </w:tc>
        <w:tc>
          <w:tcPr>
            <w:tcW w:w="1758" w:type="dxa"/>
            <w:tcBorders>
              <w:left w:val="single" w:color="auto" w:sz="12" w:space="0"/>
            </w:tcBorders>
            <w:tcMar/>
          </w:tcPr>
          <w:p w:rsidR="00A030EC" w:rsidP="00E23C2F" w:rsidRDefault="00A030EC" w14:paraId="063E8B76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84.7% and 84.7%</w:t>
            </w:r>
          </w:p>
        </w:tc>
        <w:tc>
          <w:tcPr>
            <w:tcW w:w="1435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2878D2E2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92.1% and 93.7%</w:t>
            </w:r>
          </w:p>
        </w:tc>
      </w:tr>
      <w:tr w:rsidR="00A030EC" w:rsidTr="35B3C874" w14:paraId="03204740" w14:textId="77777777">
        <w:tc>
          <w:tcPr>
            <w:tcW w:w="2218" w:type="dxa"/>
            <w:tcBorders>
              <w:right w:val="single" w:color="auto" w:sz="12" w:space="0"/>
            </w:tcBorders>
            <w:tcMar/>
          </w:tcPr>
          <w:p w:rsidR="00A030EC" w:rsidP="00E23C2F" w:rsidRDefault="00A030EC" w14:paraId="10AD9E13" w14:textId="77777777">
            <w:pPr>
              <w:jc w:val="right"/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Diet Cost Per Ton</w:t>
            </w:r>
          </w:p>
        </w:tc>
        <w:tc>
          <w:tcPr>
            <w:tcW w:w="1241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="00A030EC" w:rsidP="00E23C2F" w:rsidRDefault="00A030EC" w14:paraId="6F95EB2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$210.00</w:t>
            </w:r>
          </w:p>
        </w:tc>
        <w:tc>
          <w:tcPr>
            <w:tcW w:w="1623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="00A030EC" w:rsidP="00E23C2F" w:rsidRDefault="00A030EC" w14:paraId="656C5153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$262.35</w:t>
            </w:r>
          </w:p>
        </w:tc>
        <w:tc>
          <w:tcPr>
            <w:tcW w:w="1758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="00A030EC" w:rsidP="00E23C2F" w:rsidRDefault="00A030EC" w14:paraId="0778C2AF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$318.29</w:t>
            </w:r>
          </w:p>
        </w:tc>
        <w:tc>
          <w:tcPr>
            <w:tcW w:w="1435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="00A030EC" w:rsidP="00E23C2F" w:rsidRDefault="00A030EC" w14:paraId="3ED16BC5" w14:textId="77777777">
            <w:pPr>
              <w:rPr>
                <w:rFonts w:eastAsia="Times New Roman"/>
                <w:color w:val="0E101A"/>
              </w:rPr>
            </w:pPr>
            <w:r>
              <w:rPr>
                <w:rFonts w:eastAsia="Times New Roman"/>
                <w:color w:val="0E101A"/>
              </w:rPr>
              <w:t>$244.60</w:t>
            </w:r>
          </w:p>
        </w:tc>
      </w:tr>
    </w:tbl>
    <w:bookmarkEnd w:id="2"/>
    <w:bookmarkEnd w:id="3"/>
    <w:p w:rsidR="0088422A" w:rsidP="0088422A" w:rsidRDefault="004C2183" w14:paraId="085A1E32" w14:textId="47328B93">
      <w:r>
        <w:t>Results from the processing in the feed mill for all four trials</w:t>
      </w:r>
    </w:p>
    <w:p w:rsidR="004C2183" w:rsidP="0088422A" w:rsidRDefault="004C2183" w14:paraId="044523A2" w14:textId="02D6041B"/>
    <w:p w:rsidR="00321596" w:rsidP="0088422A" w:rsidRDefault="00321596" w14:paraId="5A84AA6B" w14:textId="56C3EBEA">
      <w:r>
        <w:t>Die specifications</w:t>
      </w:r>
    </w:p>
    <w:p w:rsidR="004C2183" w:rsidP="0088422A" w:rsidRDefault="00696517" w14:paraId="6B74C28D" w14:textId="1B610BD2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50F3780" wp14:editId="207EA353">
                <wp:simplePos x="0" y="0"/>
                <wp:positionH relativeFrom="column">
                  <wp:posOffset>955343</wp:posOffset>
                </wp:positionH>
                <wp:positionV relativeFrom="paragraph">
                  <wp:posOffset>5639</wp:posOffset>
                </wp:positionV>
                <wp:extent cx="3295347" cy="3380304"/>
                <wp:effectExtent l="0" t="0" r="19685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347" cy="3380304"/>
                          <a:chOff x="0" y="0"/>
                          <a:chExt cx="3295347" cy="3380304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279779" y="798394"/>
                            <a:ext cx="2685415" cy="2581910"/>
                            <a:chOff x="0" y="0"/>
                            <a:chExt cx="2685525" cy="2582323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1122680" cy="2582323"/>
                              <a:chOff x="0" y="0"/>
                              <a:chExt cx="1122680" cy="2582323"/>
                            </a:xfrm>
                          </wpg:grpSpPr>
                          <wps:wsp>
                            <wps:cNvPr id="1" name="Straight Connector 1"/>
                            <wps:cNvCnPr/>
                            <wps:spPr>
                              <a:xfrm flipH="1">
                                <a:off x="201716" y="296883"/>
                                <a:ext cx="9525" cy="10287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" name="Straight Connector 2"/>
                            <wps:cNvCnPr/>
                            <wps:spPr>
                              <a:xfrm flipH="1">
                                <a:off x="546101" y="302821"/>
                                <a:ext cx="9525" cy="10287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 flipH="1">
                                <a:off x="124526" y="1324099"/>
                                <a:ext cx="76200" cy="9048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 rot="16200000" flipH="1">
                                <a:off x="552038" y="1318162"/>
                                <a:ext cx="76200" cy="9048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Straight Connector 7"/>
                            <wps:cNvCnPr/>
                            <wps:spPr>
                              <a:xfrm flipH="1">
                                <a:off x="106713" y="1413164"/>
                                <a:ext cx="15463" cy="70064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Straight Connector 8"/>
                            <wps:cNvCnPr/>
                            <wps:spPr>
                              <a:xfrm flipH="1">
                                <a:off x="617352" y="1401289"/>
                                <a:ext cx="15463" cy="70064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Arc 9"/>
                            <wps:cNvSpPr/>
                            <wps:spPr>
                              <a:xfrm rot="8047515">
                                <a:off x="5774" y="1496291"/>
                                <a:ext cx="710161" cy="721710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626259" y="1653639"/>
                                <a:ext cx="46291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65A" w:rsidRDefault="00AC065A" w14:paraId="64C0841D" w14:textId="2520378E">
                                  <w:r>
                                    <w:t>1 ½”</w:t>
                                  </w:r>
                                </w:p>
                                <w:p w:rsidR="00AC065A" w:rsidRDefault="00AC065A" w14:paraId="600014DB" w14:textId="77777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736648" y="712042"/>
                                <a:ext cx="509505" cy="2625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65A" w:rsidP="00AC065A" w:rsidRDefault="00AC065A" w14:paraId="438C4570" w14:textId="55E279C9">
                                  <w:r>
                                    <w:t>2</w:t>
                                  </w:r>
                                  <w:r w:rsidR="00696517">
                                    <w:t xml:space="preserve"> </w:t>
                                  </w:r>
                                  <w:proofErr w:type="gramStart"/>
                                  <w:r w:rsidR="00696517">
                                    <w:t xml:space="preserve">½ </w:t>
                                  </w:r>
                                  <w:r>
                                    <w:t>”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2028" y="2280063"/>
                                <a:ext cx="46291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65A" w:rsidP="00AC065A" w:rsidRDefault="00AC065A" w14:paraId="3DECF2BD" w14:textId="74D9D618">
                                  <w:r>
                                    <w:t xml:space="preserve">1”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090" y="0"/>
                                <a:ext cx="46291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65A" w:rsidP="00AC065A" w:rsidRDefault="00AC065A" w14:paraId="4C5EB1E7" w14:textId="398CB558">
                                  <w:r>
                                    <w:t xml:space="preserve">5/8”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Oval 13"/>
                            <wps:cNvSpPr/>
                            <wps:spPr>
                              <a:xfrm>
                                <a:off x="213591" y="261257"/>
                                <a:ext cx="342035" cy="7125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2006412" y="77530"/>
                              <a:ext cx="679113" cy="1473140"/>
                              <a:chOff x="9867" y="77549"/>
                              <a:chExt cx="679430" cy="1473498"/>
                            </a:xfrm>
                          </wpg:grpSpPr>
                          <wps:wsp>
                            <wps:cNvPr id="15" name="Straight Connector 15"/>
                            <wps:cNvCnPr/>
                            <wps:spPr>
                              <a:xfrm flipH="1">
                                <a:off x="32892" y="358524"/>
                                <a:ext cx="5938" cy="115282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Straight Connector 16"/>
                            <wps:cNvCnPr/>
                            <wps:spPr>
                              <a:xfrm flipH="1">
                                <a:off x="263137" y="368391"/>
                                <a:ext cx="5938" cy="115282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Straight Connector 17"/>
                            <wps:cNvCnPr/>
                            <wps:spPr>
                              <a:xfrm flipH="1">
                                <a:off x="9867" y="1506457"/>
                                <a:ext cx="24765" cy="381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Straight Connector 19"/>
                            <wps:cNvCnPr/>
                            <wps:spPr>
                              <a:xfrm rot="16200000" flipH="1">
                                <a:off x="259848" y="1519614"/>
                                <a:ext cx="34290" cy="285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Oval 20"/>
                            <wps:cNvSpPr/>
                            <wps:spPr>
                              <a:xfrm>
                                <a:off x="39470" y="342078"/>
                                <a:ext cx="232051" cy="543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292739" y="812435"/>
                                <a:ext cx="502285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1596" w:rsidRDefault="00321596" w14:paraId="6F537131" w14:textId="27BDB5E0">
                                  <w:r>
                                    <w:t>2 ½”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67" y="77549"/>
                                <a:ext cx="502286" cy="290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1596" w:rsidP="00321596" w:rsidRDefault="00321596" w14:paraId="3746BDB3" w14:textId="7076AFA3">
                                  <w:r>
                                    <w:t>½”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41780" cy="832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96517" w:rsidR="00696517" w:rsidRDefault="00321596" w14:paraId="56FD7BB8" w14:textId="554EA121">
                              <w:r>
                                <w:t>Formula 1 &amp; 2</w:t>
                              </w:r>
                              <w:r w:rsidR="00696517">
                                <w:t xml:space="preserve"> </w:t>
                              </w:r>
                              <w:r w:rsidR="00696517">
                                <w:br/>
                              </w:r>
                              <w:r w:rsidR="00696517">
                                <w:t>4:1 L/D ratio</w:t>
                              </w:r>
                              <w:r w:rsidR="00696517">
                                <w:br/>
                              </w:r>
                              <w:r w:rsidR="00696517">
                                <w:t>141.37in</w:t>
                              </w:r>
                              <w:r w:rsidR="00696517">
                                <w:rPr>
                                  <w:vertAlign w:val="superscript"/>
                                </w:rPr>
                                <w:t xml:space="preserve">2 </w:t>
                              </w:r>
                              <w:r w:rsidR="00696517">
                                <w:t>surface area</w:t>
                              </w:r>
                              <w:r w:rsidR="00696517">
                                <w:br/>
                              </w:r>
                              <w:r w:rsidR="00696517">
                                <w:t>28.52in</w:t>
                              </w:r>
                              <w:r w:rsidR="00696517">
                                <w:rPr>
                                  <w:vertAlign w:val="superscript"/>
                                </w:rPr>
                                <w:t>2</w:t>
                              </w:r>
                              <w:r w:rsidR="00696517">
                                <w:t xml:space="preserve"> open area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7857" y="0"/>
                            <a:ext cx="1507490" cy="832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96517" w:rsidR="00696517" w:rsidP="00696517" w:rsidRDefault="00696517" w14:paraId="1B3D333C" w14:textId="78D1D28E">
                              <w:r>
                                <w:t xml:space="preserve">Formula 3 &amp; 4 </w:t>
                              </w:r>
                              <w:r>
                                <w:br/>
                              </w:r>
                              <w:r>
                                <w:t xml:space="preserve">5:1 L/D ratio </w:t>
                              </w:r>
                              <w:r>
                                <w:br/>
                              </w:r>
                              <w:r>
                                <w:t>141.</w:t>
                              </w:r>
                              <w:r w:rsidR="00E041F6">
                                <w:t>3</w:t>
                              </w:r>
                              <w:r>
                                <w:t>7in</w:t>
                              </w:r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  <w:r>
                                <w:t xml:space="preserve"> surface area</w:t>
                              </w:r>
                              <w:r>
                                <w:br/>
                              </w:r>
                              <w:r>
                                <w:t>82</w:t>
                              </w:r>
                              <w:r w:rsidR="00E041F6">
                                <w:t>.</w:t>
                              </w:r>
                              <w:r>
                                <w:t>47in</w:t>
                              </w:r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  <w:r>
                                <w:t xml:space="preserve"> open area</w:t>
                              </w:r>
                            </w:p>
                            <w:p w:rsidR="00696517" w:rsidP="00696517" w:rsidRDefault="00696517" w14:paraId="1452EE60" w14:textId="7777777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w14:anchorId="2E4C4036">
              <v:group id="Group 27" style="position:absolute;margin-left:75.2pt;margin-top:.45pt;width:259.5pt;height:266.15pt;z-index:251696128" coordsize="32953,33803" o:spid="_x0000_s1026" w14:anchorId="750F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">
                <v:group id="Group 24" style="position:absolute;left:2797;top:7983;width:26854;height:25820" coordsize="26855,2582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4" style="position:absolute;width:11226;height:25823" coordsize="11226,25823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line id="Straight Connector 1" style="position:absolute;flip:x;visibility:visible;mso-wrap-style:square" o:spid="_x0000_s1029" strokecolor="black [3213]" strokeweight="1pt" o:connectortype="straight" from="2017,2968" to="2112,1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">
                      <v:stroke joinstyle="miter"/>
                    </v:line>
                    <v:line id="Straight Connector 2" style="position:absolute;flip:x;visibility:visible;mso-wrap-style:square" o:spid="_x0000_s1030" strokecolor="black [3213]" strokeweight="1pt" o:connectortype="straight" from="5461,3028" to="5556,1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">
                      <v:stroke joinstyle="miter"/>
                    </v:line>
                    <v:line id="Straight Connector 5" style="position:absolute;flip:x;visibility:visible;mso-wrap-style:square" o:spid="_x0000_s1031" strokecolor="black [3213]" strokeweight="1pt" o:connectortype="straight" from="1245,13240" to="2007,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O0xQAAANoAAAAPAAAAZHJzL2Rvd25yZXYueG1sRI9BawIx&#10;FITvBf9DeIKXUrMVW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Ag9WO0xQAAANoAAAAP&#10;AAAAAAAAAAAAAAAAAAcCAABkcnMvZG93bnJldi54bWxQSwUGAAAAAAMAAwC3AAAA+QIAAAAA&#10;">
                      <v:stroke joinstyle="miter"/>
                    </v:line>
                    <v:line id="Straight Connector 6" style="position:absolute;rotation:90;flip:x;visibility:visible;mso-wrap-style:square" o:spid="_x0000_s1032" strokecolor="black [3213]" strokeweight="1pt" o:connectortype="straight" from="5520,13181" to="6282,14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">
                      <v:stroke joinstyle="miter"/>
                    </v:line>
                    <v:line id="Straight Connector 7" style="position:absolute;flip:x;visibility:visible;mso-wrap-style:square" o:spid="_x0000_s1033" strokecolor="black [3213]" strokeweight="1pt" o:connectortype="straight" from="1067,14131" to="1221,2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">
                      <v:stroke joinstyle="miter"/>
                    </v:line>
                    <v:line id="Straight Connector 8" style="position:absolute;flip:x;visibility:visible;mso-wrap-style:square" o:spid="_x0000_s1034" strokecolor="black [3213]" strokeweight="1pt" o:connectortype="straight" from="6173,14012" to="6328,2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">
                      <v:stroke joinstyle="miter"/>
                    </v:line>
                    <v:shape id="Arc 9" style="position:absolute;left:58;top:14962;width:7102;height:7217;rotation:8790032fd;visibility:visible;mso-wrap-style:square;v-text-anchor:middle" coordsize="710161,721710" o:spid="_x0000_s1035" filled="f" strokecolor="black [3213]" strokeweight="1pt" path="m355080,nsc551186,,710161,161560,710161,360855r-355080,c355081,240570,355080,120285,355080,xem355080,nfc551186,,710161,161560,710161,36085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">
                      <v:stroke joinstyle="miter"/>
                      <v:path arrowok="t" o:connecttype="custom" o:connectlocs="355080,0;710161,360855" o:connectangles="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left:6262;top:16536;width:4629;height:3023;rotation:-90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">
                      <v:textbox>
                        <w:txbxContent>
                          <w:p w:rsidR="00AC065A" w:rsidRDefault="00AC065A" w14:paraId="40CF85A6" w14:textId="2520378E">
                            <w:r>
                              <w:t>1 ½”</w:t>
                            </w:r>
                          </w:p>
                          <w:p w:rsidR="00AC065A" w:rsidRDefault="00AC065A" w14:paraId="672A6659" w14:textId="77777777"/>
                        </w:txbxContent>
                      </v:textbox>
                    </v:shape>
                    <v:shape id="Text Box 2" style="position:absolute;left:7366;top:7120;width:5095;height:2625;rotation:-90;visibility:visible;mso-wrap-style:square;v-text-anchor:top" o:spid="_x0000_s103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">
                      <v:textbox>
                        <w:txbxContent>
                          <w:p w:rsidR="00AC065A" w:rsidP="00AC065A" w:rsidRDefault="00AC065A" w14:paraId="4128EFEA" w14:textId="55E279C9">
                            <w:r>
                              <w:t>2</w:t>
                            </w:r>
                            <w:r w:rsidR="00696517">
                              <w:t xml:space="preserve"> </w:t>
                            </w:r>
                            <w:proofErr w:type="gramStart"/>
                            <w:r w:rsidR="00696517">
                              <w:t xml:space="preserve">½ </w:t>
                            </w:r>
                            <w:r>
                              <w:t>”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2" style="position:absolute;left:1720;top:22800;width:4629;height:3023;visibility:visible;mso-wrap-style:square;v-text-anchor:top" o:spid="_x0000_s103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>
                      <v:textbox>
                        <w:txbxContent>
                          <w:p w:rsidR="00AC065A" w:rsidP="00AC065A" w:rsidRDefault="00AC065A" w14:paraId="688966E2" w14:textId="74D9D618">
                            <w:r>
                              <w:t xml:space="preserve">1” </w:t>
                            </w:r>
                          </w:p>
                        </w:txbxContent>
                      </v:textbox>
                    </v:shape>
                    <v:shape id="Text Box 2" style="position:absolute;left:1660;width:4630;height:3022;visibility:visible;mso-wrap-style:square;v-text-anchor:top" o:spid="_x0000_s103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>
                      <v:textbox>
                        <w:txbxContent>
                          <w:p w:rsidR="00AC065A" w:rsidP="00AC065A" w:rsidRDefault="00AC065A" w14:paraId="288B3D0C" w14:textId="398CB558">
                            <w:r>
                              <w:t xml:space="preserve">5/8” </w:t>
                            </w:r>
                          </w:p>
                        </w:txbxContent>
                      </v:textbox>
                    </v:shape>
                    <v:oval id="Oval 13" style="position:absolute;left:2135;top:2612;width:3421;height:713;visibility:visible;mso-wrap-style:square;v-text-anchor:middle" o:spid="_x0000_s1040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">
                      <v:stroke joinstyle="miter"/>
                    </v:oval>
                  </v:group>
                  <v:group id="Group 23" style="position:absolute;left:20064;top:775;width:6791;height:14731" coordsize="6794,14734" coordorigin="98,775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line id="Straight Connector 15" style="position:absolute;flip:x;visibility:visible;mso-wrap-style:square" o:spid="_x0000_s1042" strokecolor="black [3213]" strokeweight="1pt" o:connectortype="straight" from="328,3585" to="388,15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">
                      <v:stroke joinstyle="miter"/>
                    </v:line>
                    <v:line id="Straight Connector 16" style="position:absolute;flip:x;visibility:visible;mso-wrap-style:square" o:spid="_x0000_s1043" strokecolor="black [3213]" strokeweight="1pt" o:connectortype="straight" from="2631,3683" to="2690,1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">
                      <v:stroke joinstyle="miter"/>
                    </v:line>
                    <v:line id="Straight Connector 17" style="position:absolute;flip:x;visibility:visible;mso-wrap-style:square" o:spid="_x0000_s1044" strokecolor="black [3213]" strokeweight="1pt" o:connectortype="straight" from="98,15064" to="346,1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">
                      <v:stroke joinstyle="miter"/>
                    </v:line>
                    <v:line id="Straight Connector 19" style="position:absolute;rotation:90;flip:x;visibility:visible;mso-wrap-style:square" o:spid="_x0000_s1045" strokecolor="black [3213]" strokeweight="1pt" o:connectortype="straight" from="2598,15196" to="2941,15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">
                      <v:stroke joinstyle="miter"/>
                    </v:line>
                    <v:oval id="Oval 20" style="position:absolute;left:394;top:3420;width:2321;height:543;visibility:visible;mso-wrap-style:square;v-text-anchor:middle" o:spid="_x0000_s1046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>
                      <v:stroke joinstyle="miter"/>
                    </v:oval>
                    <v:shape id="Text Box 2" style="position:absolute;left:2927;top:8124;width:5022;height:2908;rotation:-90;visibility:visible;mso-wrap-style:square;v-text-anchor:top" o:spid="_x0000_s104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">
                      <v:textbox>
                        <w:txbxContent>
                          <w:p w:rsidR="00321596" w:rsidRDefault="00321596" w14:paraId="23CB56B3" w14:textId="27BDB5E0">
                            <w:r>
                              <w:t>2 ½”</w:t>
                            </w:r>
                          </w:p>
                        </w:txbxContent>
                      </v:textbox>
                    </v:shape>
                    <v:shape id="Text Box 2" style="position:absolute;left:98;top:775;width:5023;height:2908;visibility:visible;mso-wrap-style:square;v-text-anchor:top" o:spid="_x0000_s10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>
                      <v:textbox>
                        <w:txbxContent>
                          <w:p w:rsidR="00321596" w:rsidP="00321596" w:rsidRDefault="00321596" w14:paraId="504DE6DB" w14:textId="7076AFA3">
                            <w:r>
                              <w:t>½”</w:t>
                            </w:r>
                          </w:p>
                        </w:txbxContent>
                      </v:textbox>
                    </v:shape>
                  </v:group>
                </v:group>
                <v:shape id="Text Box 2" style="position:absolute;width:15417;height:8324;visibility:visible;mso-wrap-style:square;v-text-anchor:top" o:spid="_x0000_s104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Pr="00696517" w:rsidR="00696517" w:rsidRDefault="00321596" w14:paraId="30FA1CD8" w14:textId="554EA121">
                        <w:r>
                          <w:t>Formula 1 &amp; 2</w:t>
                        </w:r>
                        <w:r w:rsidR="00696517">
                          <w:t xml:space="preserve"> </w:t>
                        </w:r>
                        <w:r w:rsidR="00696517">
                          <w:br/>
                        </w:r>
                        <w:r w:rsidR="00696517">
                          <w:t>4:1 L/D ratio</w:t>
                        </w:r>
                        <w:r w:rsidR="00696517">
                          <w:br/>
                        </w:r>
                        <w:r w:rsidR="00696517">
                          <w:t>141.37in</w:t>
                        </w:r>
                        <w:r w:rsidR="00696517">
                          <w:rPr>
                            <w:vertAlign w:val="superscript"/>
                          </w:rPr>
                          <w:t xml:space="preserve">2 </w:t>
                        </w:r>
                        <w:r w:rsidR="00696517">
                          <w:t>surface area</w:t>
                        </w:r>
                        <w:r w:rsidR="00696517">
                          <w:br/>
                        </w:r>
                        <w:r w:rsidR="00696517">
                          <w:t>28.52in</w:t>
                        </w:r>
                        <w:r w:rsidR="00696517">
                          <w:rPr>
                            <w:vertAlign w:val="superscript"/>
                          </w:rPr>
                          <w:t>2</w:t>
                        </w:r>
                        <w:r w:rsidR="00696517">
                          <w:t xml:space="preserve"> open area</w:t>
                        </w:r>
                      </w:p>
                    </w:txbxContent>
                  </v:textbox>
                </v:shape>
                <v:shape id="Text Box 2" style="position:absolute;left:17878;width:15075;height:8324;visibility:visible;mso-wrap-style:square;v-text-anchor:top" o:spid="_x0000_s1050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Pr="00696517" w:rsidR="00696517" w:rsidP="00696517" w:rsidRDefault="00696517" w14:paraId="0E85C1EF" w14:textId="78D1D28E">
                        <w:r>
                          <w:t xml:space="preserve">Formula 3 &amp; 4 </w:t>
                        </w:r>
                        <w:r>
                          <w:br/>
                        </w:r>
                        <w:r>
                          <w:t xml:space="preserve">5:1 L/D ratio </w:t>
                        </w:r>
                        <w:r>
                          <w:br/>
                        </w:r>
                        <w:r>
                          <w:t>141.</w:t>
                        </w:r>
                        <w:r w:rsidR="00E041F6">
                          <w:t>3</w:t>
                        </w:r>
                        <w:r>
                          <w:t>7in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surface area</w:t>
                        </w:r>
                        <w:r>
                          <w:br/>
                        </w:r>
                        <w:r>
                          <w:t>82</w:t>
                        </w:r>
                        <w:r w:rsidR="00E041F6">
                          <w:t>.</w:t>
                        </w:r>
                        <w:r>
                          <w:t>47in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open area</w:t>
                        </w:r>
                      </w:p>
                      <w:p w:rsidR="00696517" w:rsidP="00696517" w:rsidRDefault="00696517" w14:paraId="0A37501D" w14:textId="77777777"/>
                    </w:txbxContent>
                  </v:textbox>
                </v:shape>
              </v:group>
            </w:pict>
          </mc:Fallback>
        </mc:AlternateContent>
      </w:r>
    </w:p>
    <w:p w:rsidR="00AC065A" w:rsidP="0088422A" w:rsidRDefault="00AC065A" w14:paraId="65828F8E" w14:textId="4A04F6E1"/>
    <w:p w:rsidR="00AC065A" w:rsidP="00AC065A" w:rsidRDefault="00AC065A" w14:paraId="0A1EC9CF" w14:textId="11223927">
      <w:pPr>
        <w:tabs>
          <w:tab w:val="left" w:pos="3702"/>
        </w:tabs>
      </w:pPr>
      <w:r>
        <w:tab/>
      </w:r>
    </w:p>
    <w:p w:rsidR="00AC065A" w:rsidP="00AC065A" w:rsidRDefault="00AC065A" w14:paraId="07F7AB56" w14:textId="08A565B9">
      <w:pPr>
        <w:tabs>
          <w:tab w:val="left" w:pos="3702"/>
        </w:tabs>
      </w:pPr>
    </w:p>
    <w:p w:rsidR="00AC065A" w:rsidP="00AC065A" w:rsidRDefault="00AC065A" w14:paraId="725783E3" w14:textId="3AE74635">
      <w:pPr>
        <w:tabs>
          <w:tab w:val="left" w:pos="3702"/>
        </w:tabs>
      </w:pPr>
    </w:p>
    <w:p w:rsidR="00AC065A" w:rsidP="00AC065A" w:rsidRDefault="00AC065A" w14:paraId="1595FCFE" w14:textId="38595517">
      <w:pPr>
        <w:tabs>
          <w:tab w:val="left" w:pos="3702"/>
        </w:tabs>
      </w:pPr>
    </w:p>
    <w:p w:rsidR="00AC065A" w:rsidP="00AC065A" w:rsidRDefault="00AC065A" w14:paraId="370DADEA" w14:textId="67C18453">
      <w:pPr>
        <w:tabs>
          <w:tab w:val="left" w:pos="3702"/>
        </w:tabs>
      </w:pPr>
    </w:p>
    <w:p w:rsidR="00AC065A" w:rsidP="00AC065A" w:rsidRDefault="00AC065A" w14:paraId="7D2354DF" w14:textId="4F7BF37C">
      <w:pPr>
        <w:tabs>
          <w:tab w:val="left" w:pos="3702"/>
        </w:tabs>
      </w:pPr>
    </w:p>
    <w:p w:rsidR="00AC065A" w:rsidP="00AC065A" w:rsidRDefault="00AC065A" w14:paraId="6138BB47" w14:textId="58758DD3">
      <w:pPr>
        <w:tabs>
          <w:tab w:val="left" w:pos="3702"/>
        </w:tabs>
      </w:pPr>
    </w:p>
    <w:p w:rsidR="00AC065A" w:rsidP="00AC065A" w:rsidRDefault="00AC065A" w14:paraId="30CEBB3C" w14:textId="05F1AFA3">
      <w:pPr>
        <w:tabs>
          <w:tab w:val="left" w:pos="3702"/>
        </w:tabs>
      </w:pPr>
    </w:p>
    <w:p w:rsidRPr="0088422A" w:rsidR="00AC065A" w:rsidP="00AC065A" w:rsidRDefault="00AC065A" w14:paraId="23EBB497" w14:textId="77777777">
      <w:pPr>
        <w:tabs>
          <w:tab w:val="left" w:pos="3702"/>
        </w:tabs>
      </w:pPr>
    </w:p>
    <w:sectPr w:rsidRPr="0088422A" w:rsidR="00AC065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2A"/>
    <w:rsid w:val="00246117"/>
    <w:rsid w:val="002B2EF4"/>
    <w:rsid w:val="00321596"/>
    <w:rsid w:val="003655EF"/>
    <w:rsid w:val="00464D3C"/>
    <w:rsid w:val="004C2183"/>
    <w:rsid w:val="004D0119"/>
    <w:rsid w:val="006606DC"/>
    <w:rsid w:val="00696517"/>
    <w:rsid w:val="006A5E12"/>
    <w:rsid w:val="0088422A"/>
    <w:rsid w:val="009332D5"/>
    <w:rsid w:val="00A030EC"/>
    <w:rsid w:val="00AC065A"/>
    <w:rsid w:val="00CF3C65"/>
    <w:rsid w:val="00D916C2"/>
    <w:rsid w:val="00E041F6"/>
    <w:rsid w:val="00F72C2B"/>
    <w:rsid w:val="00F732EE"/>
    <w:rsid w:val="061EB313"/>
    <w:rsid w:val="0D07E7D4"/>
    <w:rsid w:val="15BE42DA"/>
    <w:rsid w:val="1EB94300"/>
    <w:rsid w:val="266E1A45"/>
    <w:rsid w:val="2B101B03"/>
    <w:rsid w:val="341432AE"/>
    <w:rsid w:val="35B3C874"/>
    <w:rsid w:val="3CA96169"/>
    <w:rsid w:val="4F6C9839"/>
    <w:rsid w:val="579BD099"/>
    <w:rsid w:val="5C1A1327"/>
    <w:rsid w:val="6B005333"/>
    <w:rsid w:val="71C2B0DB"/>
    <w:rsid w:val="74B61CD0"/>
    <w:rsid w:val="7CEA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4E08"/>
  <w15:chartTrackingRefBased/>
  <w15:docId w15:val="{50D39151-2961-41CD-94A3-C48E0B7771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0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0A2C071219D42AD8F9B7C1E3952D9" ma:contentTypeVersion="13" ma:contentTypeDescription="Create a new document." ma:contentTypeScope="" ma:versionID="697857490e205f218f46a2daf82216be">
  <xsd:schema xmlns:xsd="http://www.w3.org/2001/XMLSchema" xmlns:xs="http://www.w3.org/2001/XMLSchema" xmlns:p="http://schemas.microsoft.com/office/2006/metadata/properties" xmlns:ns2="3adc2fd6-8f7f-4005-9052-62688963639d" xmlns:ns3="3b67f4aa-8d41-4eb4-815f-e1465686aa61" targetNamespace="http://schemas.microsoft.com/office/2006/metadata/properties" ma:root="true" ma:fieldsID="03e470e483f2f3295661f43ccad4186e" ns2:_="" ns3:_="">
    <xsd:import namespace="3adc2fd6-8f7f-4005-9052-62688963639d"/>
    <xsd:import namespace="3b67f4aa-8d41-4eb4-815f-e1465686a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2fd6-8f7f-4005-9052-626889636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7f4aa-8d41-4eb4-815f-e1465686aa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19db6d-3127-45bd-8023-46ee90f6cebc}" ma:internalName="TaxCatchAll" ma:showField="CatchAllData" ma:web="3b67f4aa-8d41-4eb4-815f-e1465686aa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7f4aa-8d41-4eb4-815f-e1465686aa61" xsi:nil="true"/>
    <lcf76f155ced4ddcb4097134ff3c332f xmlns="3adc2fd6-8f7f-4005-9052-6268896363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82D6B-7E3A-4146-92A5-53B0373D8BF4}"/>
</file>

<file path=customXml/itemProps2.xml><?xml version="1.0" encoding="utf-8"?>
<ds:datastoreItem xmlns:ds="http://schemas.openxmlformats.org/officeDocument/2006/customXml" ds:itemID="{3AAA98D2-83D4-4207-AC2C-39C03E7D1A74}">
  <ds:schemaRefs>
    <ds:schemaRef ds:uri="http://schemas.microsoft.com/office/2006/documentManagement/types"/>
    <ds:schemaRef ds:uri="ee378c8a-1377-4e7d-a051-5d39c047b2e7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49f26f7-1413-41a7-be59-5a76df9fb29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1FF791-405C-447A-B2DE-F8409BE6AF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 Dakota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Shane</dc:creator>
  <cp:keywords/>
  <dc:description/>
  <cp:lastModifiedBy>Mueller, Shane</cp:lastModifiedBy>
  <cp:revision>4</cp:revision>
  <dcterms:created xsi:type="dcterms:W3CDTF">2024-01-29T17:15:00Z</dcterms:created>
  <dcterms:modified xsi:type="dcterms:W3CDTF">2024-02-12T21:03:12Z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0x01010080B0A2C071219D42AD8F9B7C1E3952D9</vt:lpwstr>
  </property>
  <property fmtid="{D5CDD505-2E9C-101B-9397-08002B2CF9AE}" pid="3" name="MediaServiceImageTags">
    <vt:lpwstr/>
  </property>
</Properties>
</file>