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64618E" w:rsidP="001B6EFA" w:rsidRDefault="0045734D" w14:paraId="2B02FDA9" w14:textId="773F46CC">
      <w:pPr>
        <w:spacing w:after="0"/>
        <w:jc w:val="center"/>
        <w:rPr>
          <w:rFonts w:ascii="Times New Roman" w:hAnsi="Times New Roman" w:cs="Times New Roman"/>
          <w:b/>
          <w:bCs/>
          <w:sz w:val="24"/>
          <w:szCs w:val="24"/>
        </w:rPr>
      </w:pPr>
      <w:r w:rsidRPr="00DF23A1">
        <w:rPr>
          <w:rFonts w:ascii="Times New Roman" w:hAnsi="Times New Roman" w:cs="Times New Roman"/>
          <w:b/>
          <w:bCs/>
          <w:sz w:val="24"/>
          <w:szCs w:val="24"/>
        </w:rPr>
        <w:t xml:space="preserve">Resistant </w:t>
      </w:r>
      <w:r w:rsidRPr="00DF23A1" w:rsidR="0064618E">
        <w:rPr>
          <w:rFonts w:ascii="Times New Roman" w:hAnsi="Times New Roman" w:cs="Times New Roman"/>
          <w:b/>
          <w:bCs/>
          <w:sz w:val="24"/>
          <w:szCs w:val="24"/>
        </w:rPr>
        <w:t xml:space="preserve">Palmer Amaranth </w:t>
      </w:r>
      <w:r w:rsidRPr="00DF23A1">
        <w:rPr>
          <w:rFonts w:ascii="Times New Roman" w:hAnsi="Times New Roman" w:cs="Times New Roman"/>
          <w:b/>
          <w:bCs/>
          <w:sz w:val="24"/>
          <w:szCs w:val="24"/>
        </w:rPr>
        <w:t xml:space="preserve">Seed </w:t>
      </w:r>
      <w:r w:rsidRPr="001F4BBD" w:rsidR="00941BAA">
        <w:rPr>
          <w:rFonts w:ascii="Times New Roman" w:hAnsi="Times New Roman" w:cs="Times New Roman"/>
          <w:b/>
          <w:bCs/>
          <w:sz w:val="24"/>
          <w:szCs w:val="24"/>
        </w:rPr>
        <w:t xml:space="preserve">Production and </w:t>
      </w:r>
      <w:r w:rsidRPr="00DF23A1">
        <w:rPr>
          <w:rFonts w:ascii="Times New Roman" w:hAnsi="Times New Roman" w:cs="Times New Roman"/>
          <w:b/>
          <w:bCs/>
          <w:sz w:val="24"/>
          <w:szCs w:val="24"/>
        </w:rPr>
        <w:t>Retention in</w:t>
      </w:r>
      <w:r w:rsidRPr="00DF23A1" w:rsidR="0064618E">
        <w:rPr>
          <w:rFonts w:ascii="Times New Roman" w:hAnsi="Times New Roman" w:cs="Times New Roman"/>
          <w:b/>
          <w:bCs/>
          <w:sz w:val="24"/>
          <w:szCs w:val="24"/>
        </w:rPr>
        <w:t xml:space="preserve"> Kansas Soybean Production</w:t>
      </w:r>
    </w:p>
    <w:p w:rsidR="001F4BBD" w:rsidP="00DF23A1" w:rsidRDefault="001F4BBD" w14:paraId="518BF54C" w14:textId="627B7FBE">
      <w:pPr>
        <w:spacing w:after="0"/>
        <w:rPr>
          <w:rFonts w:ascii="Times New Roman" w:hAnsi="Times New Roman" w:cs="Times New Roman"/>
          <w:sz w:val="24"/>
          <w:szCs w:val="24"/>
        </w:rPr>
      </w:pPr>
    </w:p>
    <w:p w:rsidRPr="00C62EA3" w:rsidR="001B6EFA" w:rsidP="0055091A" w:rsidRDefault="001B6EFA" w14:paraId="36E0830D" w14:textId="1B407E96">
      <w:pPr>
        <w:spacing w:after="0"/>
        <w:jc w:val="center"/>
        <w:rPr>
          <w:rFonts w:ascii="Times New Roman" w:hAnsi="Times New Roman" w:cs="Times New Roman"/>
          <w:i/>
          <w:sz w:val="24"/>
          <w:szCs w:val="24"/>
        </w:rPr>
      </w:pPr>
      <w:r w:rsidRPr="00C62EA3">
        <w:rPr>
          <w:rFonts w:ascii="Times New Roman" w:hAnsi="Times New Roman" w:cs="Times New Roman"/>
          <w:i/>
          <w:sz w:val="24"/>
          <w:szCs w:val="24"/>
        </w:rPr>
        <w:t>Taylor Lambert</w:t>
      </w:r>
      <w:r w:rsidRPr="00C62EA3" w:rsidR="003764DC">
        <w:rPr>
          <w:rFonts w:ascii="Times New Roman" w:hAnsi="Times New Roman" w:cs="Times New Roman"/>
          <w:i/>
          <w:sz w:val="24"/>
          <w:szCs w:val="24"/>
        </w:rPr>
        <w:t xml:space="preserve"> and</w:t>
      </w:r>
      <w:r w:rsidRPr="00C62EA3">
        <w:rPr>
          <w:rFonts w:ascii="Times New Roman" w:hAnsi="Times New Roman" w:cs="Times New Roman"/>
          <w:i/>
          <w:sz w:val="24"/>
          <w:szCs w:val="24"/>
        </w:rPr>
        <w:t xml:space="preserve"> Jeremie Kouame</w:t>
      </w:r>
    </w:p>
    <w:p w:rsidRPr="00DF23A1" w:rsidR="001B6EFA" w:rsidP="00DF23A1" w:rsidRDefault="001B6EFA" w14:paraId="34610D27" w14:textId="77777777">
      <w:pPr>
        <w:spacing w:after="0"/>
        <w:rPr>
          <w:rFonts w:ascii="Times New Roman" w:hAnsi="Times New Roman" w:cs="Times New Roman"/>
          <w:sz w:val="24"/>
          <w:szCs w:val="24"/>
        </w:rPr>
      </w:pPr>
    </w:p>
    <w:p w:rsidRPr="00DF23A1" w:rsidR="0064618E" w:rsidP="00DF23A1" w:rsidRDefault="0064618E" w14:paraId="2CC9FA70" w14:textId="6CC98CC0">
      <w:pPr>
        <w:spacing w:after="0"/>
        <w:rPr>
          <w:rFonts w:ascii="Times New Roman" w:hAnsi="Times New Roman" w:cs="Times New Roman"/>
          <w:sz w:val="24"/>
          <w:szCs w:val="24"/>
        </w:rPr>
      </w:pPr>
      <w:r w:rsidRPr="00DF23A1">
        <w:rPr>
          <w:rFonts w:ascii="Times New Roman" w:hAnsi="Times New Roman" w:cs="Times New Roman"/>
          <w:b/>
          <w:bCs/>
          <w:sz w:val="24"/>
          <w:szCs w:val="24"/>
        </w:rPr>
        <w:t>Abstract</w:t>
      </w:r>
      <w:r w:rsidRPr="00DF23A1">
        <w:rPr>
          <w:rFonts w:ascii="Times New Roman" w:hAnsi="Times New Roman" w:cs="Times New Roman"/>
          <w:sz w:val="24"/>
          <w:szCs w:val="24"/>
        </w:rPr>
        <w:br/>
      </w:r>
      <w:proofErr w:type="gramStart"/>
      <w:r w:rsidRPr="00DF23A1">
        <w:rPr>
          <w:rFonts w:ascii="Times New Roman" w:hAnsi="Times New Roman" w:cs="Times New Roman"/>
          <w:sz w:val="24"/>
          <w:szCs w:val="24"/>
        </w:rPr>
        <w:t>The</w:t>
      </w:r>
      <w:proofErr w:type="gramEnd"/>
      <w:r w:rsidRPr="00DF23A1">
        <w:rPr>
          <w:rFonts w:ascii="Times New Roman" w:hAnsi="Times New Roman" w:cs="Times New Roman"/>
          <w:sz w:val="24"/>
          <w:szCs w:val="24"/>
        </w:rPr>
        <w:t xml:space="preserve"> effective management of Palmer amaranth (</w:t>
      </w:r>
      <w:proofErr w:type="spellStart"/>
      <w:r w:rsidRPr="00DF23A1">
        <w:rPr>
          <w:rFonts w:ascii="Times New Roman" w:hAnsi="Times New Roman" w:cs="Times New Roman"/>
          <w:i/>
          <w:iCs/>
          <w:sz w:val="24"/>
          <w:szCs w:val="24"/>
        </w:rPr>
        <w:t>Amaranthus</w:t>
      </w:r>
      <w:proofErr w:type="spellEnd"/>
      <w:r w:rsidRPr="00DF23A1">
        <w:rPr>
          <w:rFonts w:ascii="Times New Roman" w:hAnsi="Times New Roman" w:cs="Times New Roman"/>
          <w:i/>
          <w:iCs/>
          <w:sz w:val="24"/>
          <w:szCs w:val="24"/>
        </w:rPr>
        <w:t xml:space="preserve"> </w:t>
      </w:r>
      <w:proofErr w:type="spellStart"/>
      <w:r w:rsidRPr="00DF23A1">
        <w:rPr>
          <w:rFonts w:ascii="Times New Roman" w:hAnsi="Times New Roman" w:cs="Times New Roman"/>
          <w:i/>
          <w:iCs/>
          <w:sz w:val="24"/>
          <w:szCs w:val="24"/>
        </w:rPr>
        <w:t>palmeri</w:t>
      </w:r>
      <w:proofErr w:type="spellEnd"/>
      <w:r w:rsidRPr="00DF23A1">
        <w:rPr>
          <w:rFonts w:ascii="Times New Roman" w:hAnsi="Times New Roman" w:cs="Times New Roman"/>
          <w:sz w:val="24"/>
          <w:szCs w:val="24"/>
        </w:rPr>
        <w:t xml:space="preserve">) seedbanks is a critical challenge in Kansas soybean production. This study investigates Palmer amaranth seed </w:t>
      </w:r>
      <w:r w:rsidR="00BD502C">
        <w:rPr>
          <w:rFonts w:ascii="Times New Roman" w:hAnsi="Times New Roman" w:cs="Times New Roman"/>
          <w:sz w:val="24"/>
          <w:szCs w:val="24"/>
        </w:rPr>
        <w:t xml:space="preserve">production and </w:t>
      </w:r>
      <w:r w:rsidRPr="00DF23A1">
        <w:rPr>
          <w:rFonts w:ascii="Times New Roman" w:hAnsi="Times New Roman" w:cs="Times New Roman"/>
          <w:sz w:val="24"/>
          <w:szCs w:val="24"/>
        </w:rPr>
        <w:t xml:space="preserve">retention at the time of soybean harvest, providing insights into </w:t>
      </w:r>
      <w:r w:rsidR="00BD502C">
        <w:rPr>
          <w:rFonts w:ascii="Times New Roman" w:hAnsi="Times New Roman" w:cs="Times New Roman"/>
          <w:sz w:val="24"/>
          <w:szCs w:val="24"/>
        </w:rPr>
        <w:t>the weed’s seed production in Kansas soybean fields and the potential effectiveness of Harvest weed seed control tactics for its control</w:t>
      </w:r>
      <w:r w:rsidRPr="00DF23A1">
        <w:rPr>
          <w:rFonts w:ascii="Times New Roman" w:hAnsi="Times New Roman" w:cs="Times New Roman"/>
          <w:sz w:val="24"/>
          <w:szCs w:val="24"/>
        </w:rPr>
        <w:t xml:space="preserve">. Data were collected from 12 counties in Kansas, where </w:t>
      </w:r>
      <w:r w:rsidR="00BD502C">
        <w:rPr>
          <w:rFonts w:ascii="Times New Roman" w:hAnsi="Times New Roman" w:cs="Times New Roman"/>
          <w:sz w:val="24"/>
          <w:szCs w:val="24"/>
        </w:rPr>
        <w:t xml:space="preserve">female </w:t>
      </w:r>
      <w:r w:rsidRPr="00DF23A1">
        <w:rPr>
          <w:rFonts w:ascii="Times New Roman" w:hAnsi="Times New Roman" w:cs="Times New Roman"/>
          <w:sz w:val="24"/>
          <w:szCs w:val="24"/>
        </w:rPr>
        <w:t xml:space="preserve">Palmer amaranth plants were </w:t>
      </w:r>
      <w:r w:rsidR="00BD502C">
        <w:rPr>
          <w:rFonts w:ascii="Times New Roman" w:hAnsi="Times New Roman" w:cs="Times New Roman"/>
          <w:sz w:val="24"/>
          <w:szCs w:val="24"/>
        </w:rPr>
        <w:t xml:space="preserve">collected </w:t>
      </w:r>
      <w:r w:rsidRPr="00DF23A1">
        <w:rPr>
          <w:rFonts w:ascii="Times New Roman" w:hAnsi="Times New Roman" w:cs="Times New Roman"/>
          <w:sz w:val="24"/>
          <w:szCs w:val="24"/>
        </w:rPr>
        <w:t>and seed and debris</w:t>
      </w:r>
      <w:r w:rsidR="00BD502C">
        <w:rPr>
          <w:rFonts w:ascii="Times New Roman" w:hAnsi="Times New Roman" w:cs="Times New Roman"/>
          <w:sz w:val="24"/>
          <w:szCs w:val="24"/>
        </w:rPr>
        <w:t xml:space="preserve"> of the plant</w:t>
      </w:r>
      <w:r w:rsidR="00AB34A4">
        <w:rPr>
          <w:rFonts w:ascii="Times New Roman" w:hAnsi="Times New Roman" w:cs="Times New Roman"/>
          <w:sz w:val="24"/>
          <w:szCs w:val="24"/>
        </w:rPr>
        <w:t>, fallen on the ground,</w:t>
      </w:r>
      <w:r w:rsidR="00BD502C">
        <w:rPr>
          <w:rFonts w:ascii="Times New Roman" w:hAnsi="Times New Roman" w:cs="Times New Roman"/>
          <w:sz w:val="24"/>
          <w:szCs w:val="24"/>
        </w:rPr>
        <w:t xml:space="preserve"> were vacuumed</w:t>
      </w:r>
      <w:r w:rsidRPr="00DF23A1">
        <w:rPr>
          <w:rFonts w:ascii="Times New Roman" w:hAnsi="Times New Roman" w:cs="Times New Roman"/>
          <w:sz w:val="24"/>
          <w:szCs w:val="24"/>
        </w:rPr>
        <w:t xml:space="preserve">. </w:t>
      </w:r>
      <w:r w:rsidR="00BD502C">
        <w:rPr>
          <w:rFonts w:ascii="Times New Roman" w:hAnsi="Times New Roman" w:cs="Times New Roman"/>
          <w:sz w:val="24"/>
          <w:szCs w:val="24"/>
        </w:rPr>
        <w:t>R</w:t>
      </w:r>
      <w:r w:rsidRPr="00DF23A1">
        <w:rPr>
          <w:rFonts w:ascii="Times New Roman" w:hAnsi="Times New Roman" w:cs="Times New Roman"/>
          <w:sz w:val="24"/>
          <w:szCs w:val="24"/>
        </w:rPr>
        <w:t>esults show</w:t>
      </w:r>
      <w:r w:rsidR="00BD502C">
        <w:rPr>
          <w:rFonts w:ascii="Times New Roman" w:hAnsi="Times New Roman" w:cs="Times New Roman"/>
          <w:sz w:val="24"/>
          <w:szCs w:val="24"/>
        </w:rPr>
        <w:t>ed</w:t>
      </w:r>
      <w:r w:rsidRPr="00DF23A1">
        <w:rPr>
          <w:rFonts w:ascii="Times New Roman" w:hAnsi="Times New Roman" w:cs="Times New Roman"/>
          <w:sz w:val="24"/>
          <w:szCs w:val="24"/>
        </w:rPr>
        <w:t xml:space="preserve"> that </w:t>
      </w:r>
      <w:r w:rsidRPr="00DC16E4" w:rsidR="009A6FFD">
        <w:rPr>
          <w:rFonts w:ascii="Times New Roman" w:hAnsi="Times New Roman" w:cs="Times New Roman"/>
          <w:sz w:val="24"/>
          <w:szCs w:val="24"/>
        </w:rPr>
        <w:t xml:space="preserve">female Palmer amaranth plants with an aboveground biomass of </w:t>
      </w:r>
      <w:r w:rsidR="00C62EA3">
        <w:rPr>
          <w:rFonts w:ascii="Times New Roman" w:hAnsi="Times New Roman" w:cs="Times New Roman"/>
          <w:sz w:val="24"/>
          <w:szCs w:val="24"/>
        </w:rPr>
        <w:t xml:space="preserve">0.3 </w:t>
      </w:r>
      <w:r w:rsidRPr="00DC16E4" w:rsidR="009A6FFD">
        <w:rPr>
          <w:rFonts w:ascii="Times New Roman" w:hAnsi="Times New Roman" w:cs="Times New Roman"/>
          <w:sz w:val="24"/>
          <w:szCs w:val="24"/>
        </w:rPr>
        <w:t xml:space="preserve">and </w:t>
      </w:r>
      <w:r w:rsidR="00C62EA3">
        <w:rPr>
          <w:rFonts w:ascii="Times New Roman" w:hAnsi="Times New Roman" w:cs="Times New Roman"/>
          <w:sz w:val="24"/>
          <w:szCs w:val="24"/>
        </w:rPr>
        <w:t xml:space="preserve">0.4 </w:t>
      </w:r>
      <w:proofErr w:type="spellStart"/>
      <w:r w:rsidR="00C62EA3">
        <w:rPr>
          <w:rFonts w:ascii="Times New Roman" w:hAnsi="Times New Roman" w:cs="Times New Roman"/>
          <w:sz w:val="24"/>
          <w:szCs w:val="24"/>
        </w:rPr>
        <w:t>lb</w:t>
      </w:r>
      <w:proofErr w:type="spellEnd"/>
      <w:r w:rsidRPr="00DC16E4" w:rsidR="009A6FFD">
        <w:rPr>
          <w:rFonts w:ascii="Times New Roman" w:hAnsi="Times New Roman" w:cs="Times New Roman"/>
          <w:sz w:val="24"/>
          <w:szCs w:val="24"/>
        </w:rPr>
        <w:t xml:space="preserve"> produced on </w:t>
      </w:r>
      <w:r w:rsidR="00AB34A4">
        <w:rPr>
          <w:rFonts w:ascii="Times New Roman" w:hAnsi="Times New Roman" w:cs="Times New Roman"/>
          <w:sz w:val="24"/>
          <w:szCs w:val="24"/>
        </w:rPr>
        <w:t xml:space="preserve">average </w:t>
      </w:r>
      <w:r w:rsidRPr="00DC16E4" w:rsidR="009A6FFD">
        <w:rPr>
          <w:rFonts w:ascii="Times New Roman" w:hAnsi="Times New Roman" w:cs="Times New Roman"/>
          <w:sz w:val="24"/>
          <w:szCs w:val="24"/>
        </w:rPr>
        <w:t>58</w:t>
      </w:r>
      <w:r w:rsidR="001F4E25">
        <w:rPr>
          <w:rFonts w:ascii="Times New Roman" w:hAnsi="Times New Roman" w:cs="Times New Roman"/>
          <w:sz w:val="24"/>
          <w:szCs w:val="24"/>
        </w:rPr>
        <w:t>,</w:t>
      </w:r>
      <w:r w:rsidRPr="00DC16E4" w:rsidR="009A6FFD">
        <w:rPr>
          <w:rFonts w:ascii="Times New Roman" w:hAnsi="Times New Roman" w:cs="Times New Roman"/>
          <w:sz w:val="24"/>
          <w:szCs w:val="24"/>
        </w:rPr>
        <w:t>100 and 8</w:t>
      </w:r>
      <w:r w:rsidR="00C62EA3">
        <w:rPr>
          <w:rFonts w:ascii="Times New Roman" w:hAnsi="Times New Roman" w:cs="Times New Roman"/>
          <w:sz w:val="24"/>
          <w:szCs w:val="24"/>
        </w:rPr>
        <w:t>4</w:t>
      </w:r>
      <w:r w:rsidR="001F4E25">
        <w:rPr>
          <w:rFonts w:ascii="Times New Roman" w:hAnsi="Times New Roman" w:cs="Times New Roman"/>
          <w:sz w:val="24"/>
          <w:szCs w:val="24"/>
        </w:rPr>
        <w:t>,</w:t>
      </w:r>
      <w:r w:rsidR="00C62EA3">
        <w:rPr>
          <w:rFonts w:ascii="Times New Roman" w:hAnsi="Times New Roman" w:cs="Times New Roman"/>
          <w:sz w:val="24"/>
          <w:szCs w:val="24"/>
        </w:rPr>
        <w:t>9</w:t>
      </w:r>
      <w:r w:rsidRPr="00DC16E4" w:rsidR="009A6FFD">
        <w:rPr>
          <w:rFonts w:ascii="Times New Roman" w:hAnsi="Times New Roman" w:cs="Times New Roman"/>
          <w:sz w:val="24"/>
          <w:szCs w:val="24"/>
        </w:rPr>
        <w:t>00 seeds</w:t>
      </w:r>
      <w:r w:rsidR="009A6FFD">
        <w:rPr>
          <w:rFonts w:ascii="Times New Roman" w:hAnsi="Times New Roman" w:cs="Times New Roman"/>
          <w:sz w:val="24"/>
          <w:szCs w:val="24"/>
        </w:rPr>
        <w:t>, respectively</w:t>
      </w:r>
      <w:r w:rsidRPr="00DC16E4" w:rsidR="009A6FFD">
        <w:rPr>
          <w:rFonts w:ascii="Times New Roman" w:hAnsi="Times New Roman" w:cs="Times New Roman"/>
          <w:sz w:val="24"/>
          <w:szCs w:val="24"/>
        </w:rPr>
        <w:t>.</w:t>
      </w:r>
      <w:r w:rsidR="009A6FFD">
        <w:rPr>
          <w:rFonts w:ascii="Times New Roman" w:hAnsi="Times New Roman" w:cs="Times New Roman"/>
          <w:sz w:val="24"/>
          <w:szCs w:val="24"/>
        </w:rPr>
        <w:t xml:space="preserve"> Moreover, approximately </w:t>
      </w:r>
      <w:r w:rsidRPr="00DF23A1">
        <w:rPr>
          <w:rFonts w:ascii="Times New Roman" w:hAnsi="Times New Roman" w:cs="Times New Roman"/>
          <w:sz w:val="24"/>
          <w:szCs w:val="24"/>
        </w:rPr>
        <w:t>9</w:t>
      </w:r>
      <w:r w:rsidR="009A6FFD">
        <w:rPr>
          <w:rFonts w:ascii="Times New Roman" w:hAnsi="Times New Roman" w:cs="Times New Roman"/>
          <w:sz w:val="24"/>
          <w:szCs w:val="24"/>
        </w:rPr>
        <w:t>7</w:t>
      </w:r>
      <w:r w:rsidRPr="00DF23A1">
        <w:rPr>
          <w:rFonts w:ascii="Times New Roman" w:hAnsi="Times New Roman" w:cs="Times New Roman"/>
          <w:sz w:val="24"/>
          <w:szCs w:val="24"/>
        </w:rPr>
        <w:t xml:space="preserve">% of the seeds remained on the plant at harvest, suggesting that a Harvest Weed Seed Destruction (HWSD) strategy could be highly effective in reducing </w:t>
      </w:r>
      <w:r w:rsidR="00DD4A5B">
        <w:rPr>
          <w:rFonts w:ascii="Times New Roman" w:hAnsi="Times New Roman" w:cs="Times New Roman"/>
          <w:sz w:val="24"/>
          <w:szCs w:val="24"/>
        </w:rPr>
        <w:t xml:space="preserve">the number of </w:t>
      </w:r>
      <w:r w:rsidRPr="00DF23A1">
        <w:rPr>
          <w:rFonts w:ascii="Times New Roman" w:hAnsi="Times New Roman" w:cs="Times New Roman"/>
          <w:sz w:val="24"/>
          <w:szCs w:val="24"/>
        </w:rPr>
        <w:t xml:space="preserve">Palmer amaranth </w:t>
      </w:r>
      <w:r w:rsidR="00DD4A5B">
        <w:rPr>
          <w:rFonts w:ascii="Times New Roman" w:hAnsi="Times New Roman" w:cs="Times New Roman"/>
          <w:sz w:val="24"/>
          <w:szCs w:val="24"/>
        </w:rPr>
        <w:t xml:space="preserve">viable </w:t>
      </w:r>
      <w:r w:rsidRPr="00DF23A1">
        <w:rPr>
          <w:rFonts w:ascii="Times New Roman" w:hAnsi="Times New Roman" w:cs="Times New Roman"/>
          <w:sz w:val="24"/>
          <w:szCs w:val="24"/>
        </w:rPr>
        <w:t>seed</w:t>
      </w:r>
      <w:r w:rsidR="00DD4A5B">
        <w:rPr>
          <w:rFonts w:ascii="Times New Roman" w:hAnsi="Times New Roman" w:cs="Times New Roman"/>
          <w:sz w:val="24"/>
          <w:szCs w:val="24"/>
        </w:rPr>
        <w:t>s</w:t>
      </w:r>
      <w:r w:rsidRPr="00DF23A1">
        <w:rPr>
          <w:rFonts w:ascii="Times New Roman" w:hAnsi="Times New Roman" w:cs="Times New Roman"/>
          <w:sz w:val="24"/>
          <w:szCs w:val="24"/>
        </w:rPr>
        <w:t xml:space="preserve"> </w:t>
      </w:r>
      <w:r w:rsidR="009A6FFD">
        <w:rPr>
          <w:rFonts w:ascii="Times New Roman" w:hAnsi="Times New Roman" w:cs="Times New Roman"/>
          <w:sz w:val="24"/>
          <w:szCs w:val="24"/>
        </w:rPr>
        <w:t xml:space="preserve">that </w:t>
      </w:r>
      <w:r w:rsidRPr="00DF23A1">
        <w:rPr>
          <w:rFonts w:ascii="Times New Roman" w:hAnsi="Times New Roman" w:cs="Times New Roman"/>
          <w:sz w:val="24"/>
          <w:szCs w:val="24"/>
        </w:rPr>
        <w:t>return</w:t>
      </w:r>
      <w:r w:rsidR="009A6FFD">
        <w:rPr>
          <w:rFonts w:ascii="Times New Roman" w:hAnsi="Times New Roman" w:cs="Times New Roman"/>
          <w:sz w:val="24"/>
          <w:szCs w:val="24"/>
        </w:rPr>
        <w:t xml:space="preserve"> to the soil seedbank</w:t>
      </w:r>
      <w:r w:rsidRPr="00DF23A1">
        <w:rPr>
          <w:rFonts w:ascii="Times New Roman" w:hAnsi="Times New Roman" w:cs="Times New Roman"/>
          <w:sz w:val="24"/>
          <w:szCs w:val="24"/>
        </w:rPr>
        <w:t>.</w:t>
      </w:r>
    </w:p>
    <w:p w:rsidRPr="00DF23A1" w:rsidR="001F4BBD" w:rsidP="00DF23A1" w:rsidRDefault="001F4BBD" w14:paraId="4F303797" w14:textId="77777777">
      <w:pPr>
        <w:spacing w:after="0"/>
        <w:rPr>
          <w:rFonts w:ascii="Times New Roman" w:hAnsi="Times New Roman" w:cs="Times New Roman"/>
          <w:sz w:val="24"/>
          <w:szCs w:val="24"/>
        </w:rPr>
      </w:pPr>
    </w:p>
    <w:p w:rsidRPr="00DF23A1" w:rsidR="0064618E" w:rsidP="0097668E" w:rsidRDefault="0064618E" w14:paraId="25A2D88D" w14:textId="6CC58516">
      <w:pPr>
        <w:spacing w:after="0"/>
        <w:rPr>
          <w:rFonts w:ascii="Times New Roman" w:hAnsi="Times New Roman" w:cs="Times New Roman"/>
          <w:sz w:val="24"/>
          <w:szCs w:val="24"/>
        </w:rPr>
      </w:pPr>
      <w:r w:rsidRPr="00DF23A1">
        <w:rPr>
          <w:rFonts w:ascii="Times New Roman" w:hAnsi="Times New Roman" w:cs="Times New Roman"/>
          <w:b/>
          <w:bCs/>
          <w:sz w:val="24"/>
          <w:szCs w:val="24"/>
        </w:rPr>
        <w:t>Introduction</w:t>
      </w:r>
      <w:r w:rsidRPr="00DF23A1">
        <w:rPr>
          <w:rFonts w:ascii="Times New Roman" w:hAnsi="Times New Roman" w:cs="Times New Roman"/>
          <w:sz w:val="24"/>
          <w:szCs w:val="24"/>
        </w:rPr>
        <w:br/>
      </w:r>
      <w:r w:rsidRPr="00DF23A1">
        <w:rPr>
          <w:rFonts w:ascii="Times New Roman" w:hAnsi="Times New Roman" w:cs="Times New Roman"/>
          <w:sz w:val="24"/>
          <w:szCs w:val="24"/>
        </w:rPr>
        <w:t xml:space="preserve">Palmer amaranth is a highly invasive weed species that poses a significant threat to soybean production in Kansas. </w:t>
      </w:r>
      <w:r w:rsidRPr="00914F4C" w:rsidR="00914F4C">
        <w:rPr>
          <w:rFonts w:ascii="Times New Roman" w:hAnsi="Times New Roman" w:cs="Times New Roman"/>
          <w:sz w:val="24"/>
          <w:szCs w:val="24"/>
        </w:rPr>
        <w:t xml:space="preserve">It </w:t>
      </w:r>
      <w:proofErr w:type="gramStart"/>
      <w:r w:rsidRPr="00914F4C" w:rsidR="00914F4C">
        <w:rPr>
          <w:rFonts w:ascii="Times New Roman" w:hAnsi="Times New Roman" w:cs="Times New Roman"/>
          <w:sz w:val="24"/>
          <w:szCs w:val="24"/>
        </w:rPr>
        <w:t xml:space="preserve">has been </w:t>
      </w:r>
      <w:r w:rsidR="001B6EFA">
        <w:rPr>
          <w:rFonts w:ascii="Times New Roman" w:hAnsi="Times New Roman" w:cs="Times New Roman"/>
          <w:sz w:val="24"/>
          <w:szCs w:val="24"/>
        </w:rPr>
        <w:t>reported</w:t>
      </w:r>
      <w:proofErr w:type="gramEnd"/>
      <w:r w:rsidR="001B6EFA">
        <w:rPr>
          <w:rFonts w:ascii="Times New Roman" w:hAnsi="Times New Roman" w:cs="Times New Roman"/>
          <w:sz w:val="24"/>
          <w:szCs w:val="24"/>
        </w:rPr>
        <w:t xml:space="preserve"> </w:t>
      </w:r>
      <w:r w:rsidRPr="00914F4C" w:rsidR="00914F4C">
        <w:rPr>
          <w:rFonts w:ascii="Times New Roman" w:hAnsi="Times New Roman" w:cs="Times New Roman"/>
          <w:sz w:val="24"/>
          <w:szCs w:val="24"/>
        </w:rPr>
        <w:t xml:space="preserve">to cause </w:t>
      </w:r>
      <w:r w:rsidR="00DD4A5B">
        <w:rPr>
          <w:rFonts w:ascii="Times New Roman" w:hAnsi="Times New Roman" w:cs="Times New Roman"/>
          <w:sz w:val="24"/>
          <w:szCs w:val="24"/>
        </w:rPr>
        <w:t>n</w:t>
      </w:r>
      <w:r w:rsidRPr="00914F4C" w:rsidR="00914F4C">
        <w:rPr>
          <w:rFonts w:ascii="Times New Roman" w:hAnsi="Times New Roman" w:cs="Times New Roman"/>
          <w:sz w:val="24"/>
          <w:szCs w:val="24"/>
        </w:rPr>
        <w:t>early 80% yield loss in Northeast Kansas (</w:t>
      </w:r>
      <w:proofErr w:type="spellStart"/>
      <w:r w:rsidRPr="00914F4C" w:rsidR="00914F4C">
        <w:rPr>
          <w:rFonts w:ascii="Times New Roman" w:hAnsi="Times New Roman" w:cs="Times New Roman"/>
          <w:sz w:val="24"/>
          <w:szCs w:val="24"/>
        </w:rPr>
        <w:t>Bensch</w:t>
      </w:r>
      <w:proofErr w:type="spellEnd"/>
      <w:r w:rsidRPr="00914F4C" w:rsidR="00914F4C">
        <w:rPr>
          <w:rFonts w:ascii="Times New Roman" w:hAnsi="Times New Roman" w:cs="Times New Roman"/>
          <w:sz w:val="24"/>
          <w:szCs w:val="24"/>
        </w:rPr>
        <w:t xml:space="preserve">, </w:t>
      </w:r>
      <w:r w:rsidR="00DD4A5B">
        <w:rPr>
          <w:rFonts w:ascii="Times New Roman" w:hAnsi="Times New Roman" w:cs="Times New Roman"/>
          <w:sz w:val="24"/>
          <w:szCs w:val="24"/>
        </w:rPr>
        <w:t xml:space="preserve">et </w:t>
      </w:r>
      <w:r w:rsidRPr="001B6EFA" w:rsidR="00DD4A5B">
        <w:rPr>
          <w:rFonts w:ascii="Times New Roman" w:hAnsi="Times New Roman" w:cs="Times New Roman"/>
          <w:i/>
          <w:sz w:val="24"/>
          <w:szCs w:val="24"/>
        </w:rPr>
        <w:t>al</w:t>
      </w:r>
      <w:r w:rsidR="00DD4A5B">
        <w:rPr>
          <w:rFonts w:ascii="Times New Roman" w:hAnsi="Times New Roman" w:cs="Times New Roman"/>
          <w:sz w:val="24"/>
          <w:szCs w:val="24"/>
        </w:rPr>
        <w:t>.,</w:t>
      </w:r>
      <w:r w:rsidRPr="00914F4C" w:rsidR="00914F4C">
        <w:rPr>
          <w:rFonts w:ascii="Times New Roman" w:hAnsi="Times New Roman" w:cs="Times New Roman"/>
          <w:sz w:val="24"/>
          <w:szCs w:val="24"/>
        </w:rPr>
        <w:t xml:space="preserve"> 2003</w:t>
      </w:r>
      <w:r w:rsidR="00914F4C">
        <w:rPr>
          <w:rFonts w:ascii="Times New Roman" w:hAnsi="Times New Roman" w:cs="Times New Roman"/>
          <w:sz w:val="24"/>
          <w:szCs w:val="24"/>
        </w:rPr>
        <w:t>.</w:t>
      </w:r>
      <w:r w:rsidRPr="00914F4C" w:rsidR="00914F4C">
        <w:t xml:space="preserve"> </w:t>
      </w:r>
      <w:r w:rsidRPr="00914F4C" w:rsidR="00914F4C">
        <w:rPr>
          <w:rFonts w:ascii="Times New Roman" w:hAnsi="Times New Roman" w:cs="Times New Roman"/>
          <w:sz w:val="24"/>
          <w:szCs w:val="24"/>
        </w:rPr>
        <w:t>Also</w:t>
      </w:r>
      <w:r w:rsidR="00DD4A5B">
        <w:rPr>
          <w:rFonts w:ascii="Times New Roman" w:hAnsi="Times New Roman" w:cs="Times New Roman"/>
          <w:sz w:val="24"/>
          <w:szCs w:val="24"/>
        </w:rPr>
        <w:t>,</w:t>
      </w:r>
      <w:r w:rsidRPr="00914F4C" w:rsidR="00914F4C">
        <w:rPr>
          <w:rFonts w:ascii="Times New Roman" w:hAnsi="Times New Roman" w:cs="Times New Roman"/>
          <w:sz w:val="24"/>
          <w:szCs w:val="24"/>
        </w:rPr>
        <w:t xml:space="preserve"> Palmer amaranth in Kansas has developed resistance to </w:t>
      </w:r>
      <w:r w:rsidR="00DD4A5B">
        <w:rPr>
          <w:rFonts w:ascii="Times New Roman" w:hAnsi="Times New Roman" w:cs="Times New Roman"/>
          <w:sz w:val="24"/>
          <w:szCs w:val="24"/>
        </w:rPr>
        <w:t xml:space="preserve">WSSA </w:t>
      </w:r>
      <w:r w:rsidRPr="00DD4A5B" w:rsidR="00DD4A5B">
        <w:rPr>
          <w:rFonts w:ascii="Times New Roman" w:hAnsi="Times New Roman" w:cs="Times New Roman"/>
          <w:sz w:val="24"/>
          <w:szCs w:val="24"/>
        </w:rPr>
        <w:t>Group 2 (</w:t>
      </w:r>
      <w:proofErr w:type="spellStart"/>
      <w:r w:rsidRPr="00DD4A5B" w:rsidR="00DD4A5B">
        <w:rPr>
          <w:rFonts w:ascii="Times New Roman" w:hAnsi="Times New Roman" w:cs="Times New Roman"/>
          <w:sz w:val="24"/>
          <w:szCs w:val="24"/>
        </w:rPr>
        <w:t>chlorsulfuron</w:t>
      </w:r>
      <w:proofErr w:type="spellEnd"/>
      <w:r w:rsidRPr="00DD4A5B" w:rsidR="00DD4A5B">
        <w:rPr>
          <w:rFonts w:ascii="Times New Roman" w:hAnsi="Times New Roman" w:cs="Times New Roman"/>
          <w:sz w:val="24"/>
          <w:szCs w:val="24"/>
        </w:rPr>
        <w:t xml:space="preserve">, </w:t>
      </w:r>
      <w:proofErr w:type="spellStart"/>
      <w:r w:rsidRPr="00DD4A5B" w:rsidR="00DD4A5B">
        <w:rPr>
          <w:rFonts w:ascii="Times New Roman" w:hAnsi="Times New Roman" w:cs="Times New Roman"/>
          <w:sz w:val="24"/>
          <w:szCs w:val="24"/>
        </w:rPr>
        <w:t>thifensulfu</w:t>
      </w:r>
      <w:r w:rsidR="00DD4A5B">
        <w:rPr>
          <w:rFonts w:ascii="Times New Roman" w:hAnsi="Times New Roman" w:cs="Times New Roman"/>
          <w:sz w:val="24"/>
          <w:szCs w:val="24"/>
        </w:rPr>
        <w:t>ron</w:t>
      </w:r>
      <w:proofErr w:type="spellEnd"/>
      <w:r w:rsidR="00DD4A5B">
        <w:rPr>
          <w:rFonts w:ascii="Times New Roman" w:hAnsi="Times New Roman" w:cs="Times New Roman"/>
          <w:sz w:val="24"/>
          <w:szCs w:val="24"/>
        </w:rPr>
        <w:t xml:space="preserve">, </w:t>
      </w:r>
      <w:proofErr w:type="spellStart"/>
      <w:r w:rsidR="00DD4A5B">
        <w:rPr>
          <w:rFonts w:ascii="Times New Roman" w:hAnsi="Times New Roman" w:cs="Times New Roman"/>
          <w:sz w:val="24"/>
          <w:szCs w:val="24"/>
        </w:rPr>
        <w:t>imazethapyr</w:t>
      </w:r>
      <w:proofErr w:type="spellEnd"/>
      <w:r w:rsidR="00DD4A5B">
        <w:rPr>
          <w:rFonts w:ascii="Times New Roman" w:hAnsi="Times New Roman" w:cs="Times New Roman"/>
          <w:sz w:val="24"/>
          <w:szCs w:val="24"/>
        </w:rPr>
        <w:t xml:space="preserve">, and </w:t>
      </w:r>
      <w:proofErr w:type="spellStart"/>
      <w:r w:rsidR="00DD4A5B">
        <w:rPr>
          <w:rFonts w:ascii="Times New Roman" w:hAnsi="Times New Roman" w:cs="Times New Roman"/>
          <w:sz w:val="24"/>
          <w:szCs w:val="24"/>
        </w:rPr>
        <w:t>imazamox</w:t>
      </w:r>
      <w:proofErr w:type="spellEnd"/>
      <w:r w:rsidR="00DD4A5B">
        <w:rPr>
          <w:rFonts w:ascii="Times New Roman" w:hAnsi="Times New Roman" w:cs="Times New Roman"/>
          <w:sz w:val="24"/>
          <w:szCs w:val="24"/>
        </w:rPr>
        <w:t>), Group 4 (2</w:t>
      </w:r>
      <w:proofErr w:type="gramStart"/>
      <w:r w:rsidR="00DD4A5B">
        <w:rPr>
          <w:rFonts w:ascii="Times New Roman" w:hAnsi="Times New Roman" w:cs="Times New Roman"/>
          <w:sz w:val="24"/>
          <w:szCs w:val="24"/>
        </w:rPr>
        <w:t>,4</w:t>
      </w:r>
      <w:proofErr w:type="gramEnd"/>
      <w:r w:rsidR="00DD4A5B">
        <w:rPr>
          <w:rFonts w:ascii="Times New Roman" w:hAnsi="Times New Roman" w:cs="Times New Roman"/>
          <w:sz w:val="24"/>
          <w:szCs w:val="24"/>
        </w:rPr>
        <w:t xml:space="preserve">-D), </w:t>
      </w:r>
      <w:r w:rsidRPr="00DD4A5B" w:rsidR="00DD4A5B">
        <w:rPr>
          <w:rFonts w:ascii="Times New Roman" w:hAnsi="Times New Roman" w:cs="Times New Roman"/>
          <w:sz w:val="24"/>
          <w:szCs w:val="24"/>
        </w:rPr>
        <w:t xml:space="preserve">Group </w:t>
      </w:r>
      <w:r w:rsidR="00DD4A5B">
        <w:rPr>
          <w:rFonts w:ascii="Times New Roman" w:hAnsi="Times New Roman" w:cs="Times New Roman"/>
          <w:sz w:val="24"/>
          <w:szCs w:val="24"/>
        </w:rPr>
        <w:t xml:space="preserve">5 &amp; 6 (atrazine and </w:t>
      </w:r>
      <w:proofErr w:type="spellStart"/>
      <w:r w:rsidR="00DD4A5B">
        <w:rPr>
          <w:rFonts w:ascii="Times New Roman" w:hAnsi="Times New Roman" w:cs="Times New Roman"/>
          <w:sz w:val="24"/>
          <w:szCs w:val="24"/>
        </w:rPr>
        <w:t>metribuzin</w:t>
      </w:r>
      <w:proofErr w:type="spellEnd"/>
      <w:r w:rsidR="00DD4A5B">
        <w:rPr>
          <w:rFonts w:ascii="Times New Roman" w:hAnsi="Times New Roman" w:cs="Times New Roman"/>
          <w:sz w:val="24"/>
          <w:szCs w:val="24"/>
        </w:rPr>
        <w:t xml:space="preserve">), </w:t>
      </w:r>
      <w:r w:rsidRPr="00DD4A5B" w:rsidR="00DD4A5B">
        <w:rPr>
          <w:rFonts w:ascii="Times New Roman" w:hAnsi="Times New Roman" w:cs="Times New Roman"/>
          <w:sz w:val="24"/>
          <w:szCs w:val="24"/>
        </w:rPr>
        <w:t>Group 9 (glyphosate)</w:t>
      </w:r>
      <w:r w:rsidR="00DD4A5B">
        <w:rPr>
          <w:rFonts w:ascii="Times New Roman" w:hAnsi="Times New Roman" w:cs="Times New Roman"/>
          <w:sz w:val="24"/>
          <w:szCs w:val="24"/>
        </w:rPr>
        <w:t xml:space="preserve">, </w:t>
      </w:r>
      <w:r w:rsidRPr="00DD4A5B" w:rsidR="00DD4A5B">
        <w:rPr>
          <w:rFonts w:ascii="Times New Roman" w:hAnsi="Times New Roman" w:cs="Times New Roman"/>
          <w:sz w:val="24"/>
          <w:szCs w:val="24"/>
        </w:rPr>
        <w:t>Group 14 (</w:t>
      </w:r>
      <w:proofErr w:type="spellStart"/>
      <w:r w:rsidRPr="00DD4A5B" w:rsidR="00DD4A5B">
        <w:rPr>
          <w:rFonts w:ascii="Times New Roman" w:hAnsi="Times New Roman" w:cs="Times New Roman"/>
          <w:sz w:val="24"/>
          <w:szCs w:val="24"/>
        </w:rPr>
        <w:t>fomesafen</w:t>
      </w:r>
      <w:proofErr w:type="spellEnd"/>
      <w:r w:rsidRPr="00DD4A5B" w:rsidR="00DD4A5B">
        <w:rPr>
          <w:rFonts w:ascii="Times New Roman" w:hAnsi="Times New Roman" w:cs="Times New Roman"/>
          <w:sz w:val="24"/>
          <w:szCs w:val="24"/>
        </w:rPr>
        <w:t xml:space="preserve"> and </w:t>
      </w:r>
      <w:proofErr w:type="spellStart"/>
      <w:r w:rsidRPr="00DD4A5B" w:rsidR="00DD4A5B">
        <w:rPr>
          <w:rFonts w:ascii="Times New Roman" w:hAnsi="Times New Roman" w:cs="Times New Roman"/>
          <w:sz w:val="24"/>
          <w:szCs w:val="24"/>
        </w:rPr>
        <w:t>lactofen</w:t>
      </w:r>
      <w:proofErr w:type="spellEnd"/>
      <w:r w:rsidRPr="00DD4A5B" w:rsidR="00DD4A5B">
        <w:rPr>
          <w:rFonts w:ascii="Times New Roman" w:hAnsi="Times New Roman" w:cs="Times New Roman"/>
          <w:sz w:val="24"/>
          <w:szCs w:val="24"/>
        </w:rPr>
        <w:t>)</w:t>
      </w:r>
      <w:r w:rsidR="00DD4A5B">
        <w:rPr>
          <w:rFonts w:ascii="Times New Roman" w:hAnsi="Times New Roman" w:cs="Times New Roman"/>
          <w:sz w:val="24"/>
          <w:szCs w:val="24"/>
        </w:rPr>
        <w:t xml:space="preserve">, and </w:t>
      </w:r>
      <w:r w:rsidRPr="00DD4A5B" w:rsidR="00DD4A5B">
        <w:rPr>
          <w:rFonts w:ascii="Times New Roman" w:hAnsi="Times New Roman" w:cs="Times New Roman"/>
          <w:sz w:val="24"/>
          <w:szCs w:val="24"/>
        </w:rPr>
        <w:t>Group 27 (</w:t>
      </w:r>
      <w:proofErr w:type="spellStart"/>
      <w:r w:rsidRPr="00DD4A5B" w:rsidR="00DD4A5B">
        <w:rPr>
          <w:rFonts w:ascii="Times New Roman" w:hAnsi="Times New Roman" w:cs="Times New Roman"/>
          <w:sz w:val="24"/>
          <w:szCs w:val="24"/>
        </w:rPr>
        <w:t>mesotrione</w:t>
      </w:r>
      <w:proofErr w:type="spellEnd"/>
      <w:r w:rsidRPr="00DD4A5B" w:rsidR="00DD4A5B">
        <w:rPr>
          <w:rFonts w:ascii="Times New Roman" w:hAnsi="Times New Roman" w:cs="Times New Roman"/>
          <w:sz w:val="24"/>
          <w:szCs w:val="24"/>
        </w:rPr>
        <w:t xml:space="preserve"> and </w:t>
      </w:r>
      <w:proofErr w:type="spellStart"/>
      <w:r w:rsidRPr="00DD4A5B" w:rsidR="00DD4A5B">
        <w:rPr>
          <w:rFonts w:ascii="Times New Roman" w:hAnsi="Times New Roman" w:cs="Times New Roman"/>
          <w:sz w:val="24"/>
          <w:szCs w:val="24"/>
        </w:rPr>
        <w:t>tembotrione</w:t>
      </w:r>
      <w:proofErr w:type="spellEnd"/>
      <w:r w:rsidRPr="00DD4A5B" w:rsidR="00DD4A5B">
        <w:rPr>
          <w:rFonts w:ascii="Times New Roman" w:hAnsi="Times New Roman" w:cs="Times New Roman"/>
          <w:sz w:val="24"/>
          <w:szCs w:val="24"/>
        </w:rPr>
        <w:t>)</w:t>
      </w:r>
      <w:r w:rsidR="00DD4A5B">
        <w:rPr>
          <w:rFonts w:ascii="Times New Roman" w:hAnsi="Times New Roman" w:cs="Times New Roman"/>
          <w:sz w:val="24"/>
          <w:szCs w:val="24"/>
        </w:rPr>
        <w:t xml:space="preserve"> herbicides (Heap, 2024)</w:t>
      </w:r>
      <w:r w:rsidRPr="00914F4C" w:rsidR="00914F4C">
        <w:rPr>
          <w:rFonts w:ascii="Times New Roman" w:hAnsi="Times New Roman" w:cs="Times New Roman"/>
          <w:sz w:val="24"/>
          <w:szCs w:val="24"/>
        </w:rPr>
        <w:t>, leaving growers with very few postemergence options (Peterson</w:t>
      </w:r>
      <w:r w:rsidR="00DD4A5B">
        <w:rPr>
          <w:rFonts w:ascii="Times New Roman" w:hAnsi="Times New Roman" w:cs="Times New Roman"/>
          <w:sz w:val="24"/>
          <w:szCs w:val="24"/>
        </w:rPr>
        <w:t xml:space="preserve"> and</w:t>
      </w:r>
      <w:r w:rsidRPr="00914F4C" w:rsidR="00914F4C">
        <w:rPr>
          <w:rFonts w:ascii="Times New Roman" w:hAnsi="Times New Roman" w:cs="Times New Roman"/>
          <w:sz w:val="24"/>
          <w:szCs w:val="24"/>
        </w:rPr>
        <w:t xml:space="preserve"> </w:t>
      </w:r>
      <w:proofErr w:type="spellStart"/>
      <w:r w:rsidRPr="00914F4C" w:rsidR="00914F4C">
        <w:rPr>
          <w:rFonts w:ascii="Times New Roman" w:hAnsi="Times New Roman" w:cs="Times New Roman"/>
          <w:sz w:val="24"/>
          <w:szCs w:val="24"/>
        </w:rPr>
        <w:t>Jugulam</w:t>
      </w:r>
      <w:proofErr w:type="spellEnd"/>
      <w:r w:rsidR="00DD4A5B">
        <w:rPr>
          <w:rFonts w:ascii="Times New Roman" w:hAnsi="Times New Roman" w:cs="Times New Roman"/>
          <w:sz w:val="24"/>
          <w:szCs w:val="24"/>
        </w:rPr>
        <w:t>,</w:t>
      </w:r>
      <w:r w:rsidRPr="00914F4C" w:rsidR="00914F4C">
        <w:rPr>
          <w:rFonts w:ascii="Times New Roman" w:hAnsi="Times New Roman" w:cs="Times New Roman"/>
          <w:sz w:val="24"/>
          <w:szCs w:val="24"/>
        </w:rPr>
        <w:t xml:space="preserve"> 2019</w:t>
      </w:r>
      <w:r w:rsidR="00DD4A5B">
        <w:rPr>
          <w:rFonts w:ascii="Times New Roman" w:hAnsi="Times New Roman" w:cs="Times New Roman"/>
          <w:sz w:val="24"/>
          <w:szCs w:val="24"/>
        </w:rPr>
        <w:t>)</w:t>
      </w:r>
      <w:r w:rsidR="009D3592">
        <w:rPr>
          <w:rFonts w:ascii="Times New Roman" w:hAnsi="Times New Roman" w:cs="Times New Roman"/>
          <w:sz w:val="24"/>
          <w:szCs w:val="24"/>
        </w:rPr>
        <w:t>.</w:t>
      </w:r>
      <w:r w:rsidR="00914F4C">
        <w:rPr>
          <w:rFonts w:ascii="Times New Roman" w:hAnsi="Times New Roman" w:cs="Times New Roman"/>
          <w:sz w:val="24"/>
          <w:szCs w:val="24"/>
        </w:rPr>
        <w:t xml:space="preserve"> </w:t>
      </w:r>
      <w:r w:rsidRPr="009D3592" w:rsidR="009D3592">
        <w:rPr>
          <w:rFonts w:ascii="Times New Roman" w:hAnsi="Times New Roman" w:cs="Times New Roman"/>
          <w:sz w:val="24"/>
          <w:szCs w:val="24"/>
        </w:rPr>
        <w:t>Its rapid growth and ability to produce large quantities of seed contribute to the development of persistent seedbanks, making it a challenge for farmers</w:t>
      </w:r>
      <w:r w:rsidR="009D3592">
        <w:rPr>
          <w:rFonts w:ascii="Times New Roman" w:hAnsi="Times New Roman" w:cs="Times New Roman"/>
          <w:sz w:val="24"/>
          <w:szCs w:val="24"/>
        </w:rPr>
        <w:t xml:space="preserve"> (</w:t>
      </w:r>
      <w:proofErr w:type="spellStart"/>
      <w:r w:rsidRPr="009D3592" w:rsidR="009D3592">
        <w:rPr>
          <w:rFonts w:ascii="Times New Roman" w:hAnsi="Times New Roman" w:cs="Times New Roman"/>
          <w:sz w:val="24"/>
          <w:szCs w:val="24"/>
        </w:rPr>
        <w:t>Shaner</w:t>
      </w:r>
      <w:proofErr w:type="spellEnd"/>
      <w:r w:rsidR="00DD4A5B">
        <w:rPr>
          <w:rFonts w:ascii="Times New Roman" w:hAnsi="Times New Roman" w:cs="Times New Roman"/>
          <w:sz w:val="24"/>
          <w:szCs w:val="24"/>
        </w:rPr>
        <w:t xml:space="preserve"> and </w:t>
      </w:r>
      <w:proofErr w:type="spellStart"/>
      <w:r w:rsidRPr="009D3592" w:rsidR="009D3592">
        <w:rPr>
          <w:rFonts w:ascii="Times New Roman" w:hAnsi="Times New Roman" w:cs="Times New Roman"/>
          <w:sz w:val="24"/>
          <w:szCs w:val="24"/>
        </w:rPr>
        <w:t>Beckie</w:t>
      </w:r>
      <w:proofErr w:type="spellEnd"/>
      <w:r w:rsidRPr="009D3592" w:rsidR="009D3592">
        <w:rPr>
          <w:rFonts w:ascii="Times New Roman" w:hAnsi="Times New Roman" w:cs="Times New Roman"/>
          <w:sz w:val="24"/>
          <w:szCs w:val="24"/>
        </w:rPr>
        <w:t>, 2014</w:t>
      </w:r>
      <w:r w:rsidR="00DD4A5B">
        <w:rPr>
          <w:rFonts w:ascii="Times New Roman" w:hAnsi="Times New Roman" w:cs="Times New Roman"/>
          <w:sz w:val="24"/>
          <w:szCs w:val="24"/>
        </w:rPr>
        <w:t>)</w:t>
      </w:r>
      <w:r w:rsidR="001C1516">
        <w:rPr>
          <w:rFonts w:ascii="Times New Roman" w:hAnsi="Times New Roman" w:cs="Times New Roman"/>
          <w:sz w:val="24"/>
          <w:szCs w:val="24"/>
        </w:rPr>
        <w:t xml:space="preserve">. </w:t>
      </w:r>
      <w:r w:rsidR="00DD4A5B">
        <w:rPr>
          <w:rFonts w:ascii="Times New Roman" w:hAnsi="Times New Roman" w:cs="Times New Roman"/>
          <w:sz w:val="24"/>
          <w:szCs w:val="24"/>
        </w:rPr>
        <w:t>In fact, a</w:t>
      </w:r>
      <w:r w:rsidR="001C1516">
        <w:rPr>
          <w:rFonts w:ascii="Times New Roman" w:hAnsi="Times New Roman" w:cs="Times New Roman"/>
          <w:sz w:val="24"/>
          <w:szCs w:val="24"/>
        </w:rPr>
        <w:t xml:space="preserve"> female </w:t>
      </w:r>
      <w:r w:rsidRPr="00DF23A1" w:rsidR="001C1516">
        <w:rPr>
          <w:rFonts w:ascii="Times New Roman" w:hAnsi="Times New Roman" w:cs="Times New Roman"/>
          <w:sz w:val="24"/>
          <w:szCs w:val="24"/>
        </w:rPr>
        <w:t xml:space="preserve">Palmer amaranth </w:t>
      </w:r>
      <w:r w:rsidR="001C1516">
        <w:rPr>
          <w:rFonts w:ascii="Times New Roman" w:hAnsi="Times New Roman" w:cs="Times New Roman"/>
          <w:sz w:val="24"/>
          <w:szCs w:val="24"/>
        </w:rPr>
        <w:t xml:space="preserve">plant can </w:t>
      </w:r>
      <w:r w:rsidRPr="00DF23A1" w:rsidR="001C1516">
        <w:rPr>
          <w:rFonts w:ascii="Times New Roman" w:hAnsi="Times New Roman" w:cs="Times New Roman"/>
          <w:sz w:val="24"/>
          <w:szCs w:val="24"/>
        </w:rPr>
        <w:t>produce up to 600,000 seeds</w:t>
      </w:r>
      <w:r w:rsidR="009D3592">
        <w:rPr>
          <w:rFonts w:ascii="Times New Roman" w:hAnsi="Times New Roman" w:cs="Times New Roman"/>
          <w:sz w:val="24"/>
          <w:szCs w:val="24"/>
        </w:rPr>
        <w:t xml:space="preserve"> </w:t>
      </w:r>
      <w:r w:rsidRPr="009D3592" w:rsidR="009D3592">
        <w:rPr>
          <w:rFonts w:ascii="Times New Roman" w:hAnsi="Times New Roman" w:cs="Times New Roman"/>
          <w:sz w:val="24"/>
          <w:szCs w:val="24"/>
        </w:rPr>
        <w:t>(</w:t>
      </w:r>
      <w:r w:rsidR="00DD4A5B">
        <w:rPr>
          <w:rFonts w:ascii="Times New Roman" w:hAnsi="Times New Roman" w:cs="Times New Roman"/>
          <w:sz w:val="24"/>
          <w:szCs w:val="24"/>
        </w:rPr>
        <w:t>Ward, 2013</w:t>
      </w:r>
      <w:r w:rsidR="003174AF">
        <w:rPr>
          <w:rFonts w:ascii="Times New Roman" w:hAnsi="Times New Roman" w:cs="Times New Roman"/>
          <w:sz w:val="24"/>
          <w:szCs w:val="24"/>
        </w:rPr>
        <w:t>)</w:t>
      </w:r>
      <w:r w:rsidR="00DD4A5B">
        <w:rPr>
          <w:rFonts w:ascii="Times New Roman" w:hAnsi="Times New Roman" w:cs="Times New Roman"/>
          <w:sz w:val="24"/>
          <w:szCs w:val="24"/>
        </w:rPr>
        <w:t xml:space="preserve"> with the </w:t>
      </w:r>
      <w:r w:rsidRPr="00DF23A1" w:rsidR="001C1516">
        <w:rPr>
          <w:rFonts w:ascii="Times New Roman" w:hAnsi="Times New Roman" w:cs="Times New Roman"/>
          <w:sz w:val="24"/>
          <w:szCs w:val="24"/>
        </w:rPr>
        <w:t>majority of these seeds retained on the plant at the time of harvest</w:t>
      </w:r>
      <w:r w:rsidR="00DD4A5B">
        <w:rPr>
          <w:rFonts w:ascii="Times New Roman" w:hAnsi="Times New Roman" w:cs="Times New Roman"/>
          <w:sz w:val="24"/>
          <w:szCs w:val="24"/>
        </w:rPr>
        <w:t xml:space="preserve"> and</w:t>
      </w:r>
      <w:r w:rsidRPr="00DF23A1" w:rsidR="001C1516">
        <w:rPr>
          <w:rFonts w:ascii="Times New Roman" w:hAnsi="Times New Roman" w:cs="Times New Roman"/>
          <w:sz w:val="24"/>
          <w:szCs w:val="24"/>
        </w:rPr>
        <w:t xml:space="preserve"> making them vulnerable to harvest weed seed control practices. </w:t>
      </w:r>
      <w:r w:rsidRPr="00DF23A1">
        <w:rPr>
          <w:rFonts w:ascii="Times New Roman" w:hAnsi="Times New Roman" w:cs="Times New Roman"/>
          <w:sz w:val="24"/>
          <w:szCs w:val="24"/>
        </w:rPr>
        <w:t xml:space="preserve"> Effective management strategies are necessary to control its spread and reduce its impact on crop yields. Harvest Weed Seed Control (HWSD) is an emerging strategy that targets weed seeds during harvest, preventing them from entering the soil seedbank</w:t>
      </w:r>
      <w:r w:rsidRPr="009D3592" w:rsidR="009D3592">
        <w:t xml:space="preserve"> </w:t>
      </w:r>
      <w:r w:rsidR="009D3592">
        <w:t>(</w:t>
      </w:r>
      <w:r w:rsidRPr="009D3592" w:rsidR="009D3592">
        <w:rPr>
          <w:rFonts w:ascii="Times New Roman" w:hAnsi="Times New Roman" w:cs="Times New Roman"/>
          <w:sz w:val="24"/>
          <w:szCs w:val="24"/>
        </w:rPr>
        <w:t>Walsh</w:t>
      </w:r>
      <w:r w:rsidR="00DD4A5B">
        <w:rPr>
          <w:rFonts w:ascii="Times New Roman" w:hAnsi="Times New Roman" w:cs="Times New Roman"/>
          <w:sz w:val="24"/>
          <w:szCs w:val="24"/>
        </w:rPr>
        <w:t xml:space="preserve"> and</w:t>
      </w:r>
      <w:r w:rsidR="0082665A">
        <w:rPr>
          <w:rFonts w:ascii="Times New Roman" w:hAnsi="Times New Roman" w:cs="Times New Roman"/>
          <w:sz w:val="24"/>
          <w:szCs w:val="24"/>
        </w:rPr>
        <w:t xml:space="preserve"> </w:t>
      </w:r>
      <w:r w:rsidRPr="009D3592" w:rsidR="009D3592">
        <w:rPr>
          <w:rFonts w:ascii="Times New Roman" w:hAnsi="Times New Roman" w:cs="Times New Roman"/>
          <w:sz w:val="24"/>
          <w:szCs w:val="24"/>
        </w:rPr>
        <w:t>Powles,</w:t>
      </w:r>
      <w:r w:rsidR="0082665A">
        <w:rPr>
          <w:rFonts w:ascii="Times New Roman" w:hAnsi="Times New Roman" w:cs="Times New Roman"/>
          <w:sz w:val="24"/>
          <w:szCs w:val="24"/>
        </w:rPr>
        <w:t xml:space="preserve"> </w:t>
      </w:r>
      <w:r w:rsidRPr="009D3592" w:rsidR="009D3592">
        <w:rPr>
          <w:rFonts w:ascii="Times New Roman" w:hAnsi="Times New Roman" w:cs="Times New Roman"/>
          <w:sz w:val="24"/>
          <w:szCs w:val="24"/>
        </w:rPr>
        <w:t>2014</w:t>
      </w:r>
      <w:r w:rsidR="00DD4A5B">
        <w:rPr>
          <w:rFonts w:ascii="Times New Roman" w:hAnsi="Times New Roman" w:cs="Times New Roman"/>
          <w:sz w:val="24"/>
          <w:szCs w:val="24"/>
        </w:rPr>
        <w:t>)</w:t>
      </w:r>
      <w:r w:rsidRPr="00DF23A1">
        <w:rPr>
          <w:rFonts w:ascii="Times New Roman" w:hAnsi="Times New Roman" w:cs="Times New Roman"/>
          <w:sz w:val="24"/>
          <w:szCs w:val="24"/>
        </w:rPr>
        <w:t>.</w:t>
      </w:r>
      <w:r w:rsidR="00A31586">
        <w:rPr>
          <w:rFonts w:ascii="Times New Roman" w:hAnsi="Times New Roman" w:cs="Times New Roman"/>
          <w:sz w:val="24"/>
          <w:szCs w:val="24"/>
        </w:rPr>
        <w:t xml:space="preserve"> </w:t>
      </w:r>
      <w:r w:rsidR="0097668E">
        <w:rPr>
          <w:rFonts w:ascii="Times New Roman" w:hAnsi="Times New Roman" w:cs="Times New Roman"/>
          <w:sz w:val="24"/>
          <w:szCs w:val="24"/>
        </w:rPr>
        <w:t>V</w:t>
      </w:r>
      <w:r w:rsidRPr="00DF23A1" w:rsidR="009A6FFD">
        <w:rPr>
          <w:rFonts w:ascii="Times New Roman" w:hAnsi="Times New Roman" w:cs="Times New Roman"/>
          <w:sz w:val="24"/>
          <w:szCs w:val="24"/>
        </w:rPr>
        <w:t>arious methods, such as mechanical harvest weed seed destructors</w:t>
      </w:r>
      <w:r w:rsidR="0097668E">
        <w:rPr>
          <w:rFonts w:ascii="Times New Roman" w:hAnsi="Times New Roman" w:cs="Times New Roman"/>
          <w:sz w:val="24"/>
          <w:szCs w:val="24"/>
        </w:rPr>
        <w:t xml:space="preserve">, chaff lining, narrow windrow burning, chaff carts </w:t>
      </w:r>
      <w:r w:rsidRPr="00DF23A1" w:rsidR="009A6FFD">
        <w:rPr>
          <w:rFonts w:ascii="Times New Roman" w:hAnsi="Times New Roman" w:cs="Times New Roman"/>
          <w:sz w:val="24"/>
          <w:szCs w:val="24"/>
        </w:rPr>
        <w:t>have been explored</w:t>
      </w:r>
      <w:r w:rsidR="0097668E">
        <w:rPr>
          <w:rFonts w:ascii="Times New Roman" w:hAnsi="Times New Roman" w:cs="Times New Roman"/>
          <w:sz w:val="24"/>
          <w:szCs w:val="24"/>
        </w:rPr>
        <w:t xml:space="preserve"> and showed promising results for long-term weed management </w:t>
      </w:r>
      <w:r w:rsidR="0097668E">
        <w:rPr>
          <w:rFonts w:ascii="Times New Roman" w:hAnsi="Times New Roman" w:cs="Times New Roman"/>
          <w:sz w:val="24"/>
          <w:szCs w:val="24"/>
        </w:rPr>
        <w:fldChar w:fldCharType="begin">
          <w:fldData xml:space="preserve">PEVuZE5vdGU+PENpdGU+PEF1dGhvcj5XYWxzaDwvQXV0aG9yPjxZZWFyPjIwMDc8L1llYXI+PElE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</w:fldData>
        </w:fldChar>
      </w:r>
      <w:r w:rsidR="0097668E">
        <w:rPr>
          <w:rFonts w:ascii="Times New Roman" w:hAnsi="Times New Roman" w:cs="Times New Roman"/>
          <w:sz w:val="24"/>
          <w:szCs w:val="24"/>
        </w:rPr>
        <w:instrText xml:space="preserve"> ADDIN EN.CITE </w:instrText>
      </w:r>
      <w:r w:rsidR="0097668E">
        <w:rPr>
          <w:rFonts w:ascii="Times New Roman" w:hAnsi="Times New Roman" w:cs="Times New Roman"/>
          <w:sz w:val="24"/>
          <w:szCs w:val="24"/>
        </w:rPr>
        <w:fldChar w:fldCharType="begin">
          <w:fldData xml:space="preserve">PEVuZE5vdGU+PENpdGU+PEF1dGhvcj5XYWxzaDwvQXV0aG9yPjxZZWFyPjIwMDc8L1llYXI+PElE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</w:fldData>
        </w:fldChar>
      </w:r>
      <w:r w:rsidR="0097668E">
        <w:rPr>
          <w:rFonts w:ascii="Times New Roman" w:hAnsi="Times New Roman" w:cs="Times New Roman"/>
          <w:sz w:val="24"/>
          <w:szCs w:val="24"/>
        </w:rPr>
        <w:instrText xml:space="preserve"> ADDIN EN.CITE.DATA </w:instrText>
      </w:r>
      <w:r w:rsidR="0097668E">
        <w:rPr>
          <w:rFonts w:ascii="Times New Roman" w:hAnsi="Times New Roman" w:cs="Times New Roman"/>
          <w:sz w:val="24"/>
          <w:szCs w:val="24"/>
        </w:rPr>
      </w:r>
      <w:r w:rsidR="0097668E">
        <w:rPr>
          <w:rFonts w:ascii="Times New Roman" w:hAnsi="Times New Roman" w:cs="Times New Roman"/>
          <w:sz w:val="24"/>
          <w:szCs w:val="24"/>
        </w:rPr>
        <w:fldChar w:fldCharType="end"/>
      </w:r>
      <w:r w:rsidR="0097668E">
        <w:rPr>
          <w:rFonts w:ascii="Times New Roman" w:hAnsi="Times New Roman" w:cs="Times New Roman"/>
          <w:sz w:val="24"/>
          <w:szCs w:val="24"/>
        </w:rPr>
      </w:r>
      <w:r w:rsidR="0097668E">
        <w:rPr>
          <w:rFonts w:ascii="Times New Roman" w:hAnsi="Times New Roman" w:cs="Times New Roman"/>
          <w:sz w:val="24"/>
          <w:szCs w:val="24"/>
        </w:rPr>
        <w:fldChar w:fldCharType="separate"/>
      </w:r>
      <w:r w:rsidR="0097668E">
        <w:rPr>
          <w:rFonts w:ascii="Times New Roman" w:hAnsi="Times New Roman" w:cs="Times New Roman"/>
          <w:noProof/>
          <w:sz w:val="24"/>
          <w:szCs w:val="24"/>
        </w:rPr>
        <w:t>(Schwartz-Lazaro et al., 2017; Walsh &amp; Newman, 2007; Walsh et al., 2017;</w:t>
      </w:r>
      <w:r w:rsidR="0082665A">
        <w:rPr>
          <w:rFonts w:ascii="Times New Roman" w:hAnsi="Times New Roman" w:cs="Times New Roman"/>
          <w:noProof/>
          <w:sz w:val="24"/>
          <w:szCs w:val="24"/>
        </w:rPr>
        <w:t xml:space="preserve"> </w:t>
      </w:r>
      <w:r w:rsidR="0097668E">
        <w:rPr>
          <w:rFonts w:ascii="Times New Roman" w:hAnsi="Times New Roman" w:cs="Times New Roman"/>
          <w:noProof/>
          <w:sz w:val="24"/>
          <w:szCs w:val="24"/>
        </w:rPr>
        <w:t>Walsh et al., 2017;</w:t>
      </w:r>
      <w:r w:rsidR="0082665A">
        <w:rPr>
          <w:rFonts w:ascii="Times New Roman" w:hAnsi="Times New Roman" w:cs="Times New Roman"/>
          <w:noProof/>
          <w:sz w:val="24"/>
          <w:szCs w:val="24"/>
        </w:rPr>
        <w:t xml:space="preserve"> </w:t>
      </w:r>
      <w:r w:rsidR="0097668E">
        <w:rPr>
          <w:rFonts w:ascii="Times New Roman" w:hAnsi="Times New Roman" w:cs="Times New Roman"/>
          <w:noProof/>
          <w:sz w:val="24"/>
          <w:szCs w:val="24"/>
        </w:rPr>
        <w:t>Walsh et al., 2018; Walsh et al., 2018; Walsh et al., 2021)</w:t>
      </w:r>
      <w:r w:rsidR="0097668E">
        <w:rPr>
          <w:rFonts w:ascii="Times New Roman" w:hAnsi="Times New Roman" w:cs="Times New Roman"/>
          <w:sz w:val="24"/>
          <w:szCs w:val="24"/>
        </w:rPr>
        <w:fldChar w:fldCharType="end"/>
      </w:r>
      <w:r w:rsidR="0097668E">
        <w:rPr>
          <w:rFonts w:ascii="Times New Roman" w:hAnsi="Times New Roman" w:cs="Times New Roman"/>
          <w:sz w:val="24"/>
          <w:szCs w:val="24"/>
        </w:rPr>
        <w:t>. However, a</w:t>
      </w:r>
      <w:r w:rsidRPr="0097668E" w:rsidR="0097668E">
        <w:rPr>
          <w:rFonts w:ascii="Times New Roman" w:hAnsi="Times New Roman" w:cs="Times New Roman"/>
          <w:sz w:val="24"/>
          <w:szCs w:val="24"/>
        </w:rPr>
        <w:t xml:space="preserve"> critical step </w:t>
      </w:r>
      <w:r w:rsidR="0097668E">
        <w:rPr>
          <w:rFonts w:ascii="Times New Roman" w:hAnsi="Times New Roman" w:cs="Times New Roman"/>
          <w:sz w:val="24"/>
          <w:szCs w:val="24"/>
        </w:rPr>
        <w:t xml:space="preserve">for their use is </w:t>
      </w:r>
      <w:r w:rsidRPr="0097668E" w:rsidR="0097668E">
        <w:rPr>
          <w:rFonts w:ascii="Times New Roman" w:hAnsi="Times New Roman" w:cs="Times New Roman"/>
          <w:sz w:val="24"/>
          <w:szCs w:val="24"/>
        </w:rPr>
        <w:t xml:space="preserve">seed-retention assessments of the </w:t>
      </w:r>
      <w:r w:rsidR="0097668E">
        <w:rPr>
          <w:rFonts w:ascii="Times New Roman" w:hAnsi="Times New Roman" w:cs="Times New Roman"/>
          <w:sz w:val="24"/>
          <w:szCs w:val="24"/>
        </w:rPr>
        <w:t xml:space="preserve">most problematic </w:t>
      </w:r>
      <w:r w:rsidRPr="0097668E" w:rsidR="0097668E">
        <w:rPr>
          <w:rFonts w:ascii="Times New Roman" w:hAnsi="Times New Roman" w:cs="Times New Roman"/>
          <w:sz w:val="24"/>
          <w:szCs w:val="24"/>
        </w:rPr>
        <w:t>weeds</w:t>
      </w:r>
      <w:r w:rsidR="0097668E">
        <w:rPr>
          <w:rFonts w:ascii="Times New Roman" w:hAnsi="Times New Roman" w:cs="Times New Roman"/>
          <w:sz w:val="24"/>
          <w:szCs w:val="24"/>
        </w:rPr>
        <w:t xml:space="preserve"> </w:t>
      </w:r>
      <w:r w:rsidRPr="0097668E" w:rsidR="0082665A">
        <w:rPr>
          <w:rFonts w:ascii="Times New Roman" w:hAnsi="Times New Roman" w:cs="Times New Roman"/>
          <w:sz w:val="24"/>
          <w:szCs w:val="24"/>
        </w:rPr>
        <w:t>at crop maturity</w:t>
      </w:r>
      <w:r w:rsidR="0082665A">
        <w:rPr>
          <w:rFonts w:ascii="Times New Roman" w:hAnsi="Times New Roman" w:cs="Times New Roman"/>
          <w:sz w:val="24"/>
          <w:szCs w:val="24"/>
        </w:rPr>
        <w:t xml:space="preserve"> </w:t>
      </w:r>
      <w:r w:rsidR="00040AF7">
        <w:rPr>
          <w:rFonts w:ascii="Times New Roman" w:hAnsi="Times New Roman" w:cs="Times New Roman"/>
          <w:sz w:val="24"/>
          <w:szCs w:val="24"/>
        </w:rPr>
        <w:fldChar w:fldCharType="begin">
          <w:fldData xml:space="preserve">PEVuZE5vdGU+PENpdGU+PEF1dGhvcj5XYWxzaDwvQXV0aG9yPjxZZWFyPjIwMTQ8L1llYXI+PElE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</w:fldData>
        </w:fldChar>
      </w:r>
      <w:r w:rsidR="00040AF7">
        <w:rPr>
          <w:rFonts w:ascii="Times New Roman" w:hAnsi="Times New Roman" w:cs="Times New Roman"/>
          <w:sz w:val="24"/>
          <w:szCs w:val="24"/>
        </w:rPr>
        <w:instrText xml:space="preserve"> ADDIN EN.CITE </w:instrText>
      </w:r>
      <w:r w:rsidR="00040AF7">
        <w:rPr>
          <w:rFonts w:ascii="Times New Roman" w:hAnsi="Times New Roman" w:cs="Times New Roman"/>
          <w:sz w:val="24"/>
          <w:szCs w:val="24"/>
        </w:rPr>
        <w:fldChar w:fldCharType="begin">
          <w:fldData xml:space="preserve">PEVuZE5vdGU+PENpdGU+PEF1dGhvcj5XYWxzaDwvQXV0aG9yPjxZZWFyPjIwMTQ8L1llYXI+PElE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</w:fldData>
        </w:fldChar>
      </w:r>
      <w:r w:rsidR="00040AF7">
        <w:rPr>
          <w:rFonts w:ascii="Times New Roman" w:hAnsi="Times New Roman" w:cs="Times New Roman"/>
          <w:sz w:val="24"/>
          <w:szCs w:val="24"/>
        </w:rPr>
        <w:instrText xml:space="preserve"> ADDIN EN.CITE.DATA </w:instrText>
      </w:r>
      <w:r w:rsidR="00040AF7">
        <w:rPr>
          <w:rFonts w:ascii="Times New Roman" w:hAnsi="Times New Roman" w:cs="Times New Roman"/>
          <w:sz w:val="24"/>
          <w:szCs w:val="24"/>
        </w:rPr>
      </w:r>
      <w:r w:rsidR="00040AF7">
        <w:rPr>
          <w:rFonts w:ascii="Times New Roman" w:hAnsi="Times New Roman" w:cs="Times New Roman"/>
          <w:sz w:val="24"/>
          <w:szCs w:val="24"/>
        </w:rPr>
        <w:fldChar w:fldCharType="end"/>
      </w:r>
      <w:r w:rsidR="00040AF7">
        <w:rPr>
          <w:rFonts w:ascii="Times New Roman" w:hAnsi="Times New Roman" w:cs="Times New Roman"/>
          <w:sz w:val="24"/>
          <w:szCs w:val="24"/>
        </w:rPr>
      </w:r>
      <w:r w:rsidR="00040AF7">
        <w:rPr>
          <w:rFonts w:ascii="Times New Roman" w:hAnsi="Times New Roman" w:cs="Times New Roman"/>
          <w:sz w:val="24"/>
          <w:szCs w:val="24"/>
        </w:rPr>
        <w:fldChar w:fldCharType="separate"/>
      </w:r>
      <w:r w:rsidR="00040AF7">
        <w:rPr>
          <w:rFonts w:ascii="Times New Roman" w:hAnsi="Times New Roman" w:cs="Times New Roman"/>
          <w:noProof/>
          <w:sz w:val="24"/>
          <w:szCs w:val="24"/>
        </w:rPr>
        <w:t>(Soni et al., 2020; Walsh et al., 2018; Walsh &amp; Powles, 2014)</w:t>
      </w:r>
      <w:r w:rsidR="00040AF7">
        <w:rPr>
          <w:rFonts w:ascii="Times New Roman" w:hAnsi="Times New Roman" w:cs="Times New Roman"/>
          <w:sz w:val="24"/>
          <w:szCs w:val="24"/>
        </w:rPr>
        <w:fldChar w:fldCharType="end"/>
      </w:r>
      <w:r w:rsidRPr="00DF23A1" w:rsidR="009A6FFD">
        <w:rPr>
          <w:rFonts w:ascii="Times New Roman" w:hAnsi="Times New Roman" w:cs="Times New Roman"/>
          <w:sz w:val="24"/>
          <w:szCs w:val="24"/>
        </w:rPr>
        <w:t>.</w:t>
      </w:r>
      <w:r w:rsidR="0097668E">
        <w:rPr>
          <w:rFonts w:ascii="Times New Roman" w:hAnsi="Times New Roman" w:cs="Times New Roman"/>
          <w:sz w:val="24"/>
          <w:szCs w:val="24"/>
        </w:rPr>
        <w:t xml:space="preserve"> </w:t>
      </w:r>
      <w:r w:rsidRPr="00DF23A1">
        <w:rPr>
          <w:rFonts w:ascii="Times New Roman" w:hAnsi="Times New Roman" w:cs="Times New Roman"/>
          <w:sz w:val="24"/>
          <w:szCs w:val="24"/>
        </w:rPr>
        <w:t xml:space="preserve">This research aims to investigate the seed </w:t>
      </w:r>
      <w:r w:rsidR="00040AF7">
        <w:rPr>
          <w:rFonts w:ascii="Times New Roman" w:hAnsi="Times New Roman" w:cs="Times New Roman"/>
          <w:sz w:val="24"/>
          <w:szCs w:val="24"/>
        </w:rPr>
        <w:t xml:space="preserve">production and </w:t>
      </w:r>
      <w:r w:rsidRPr="00DF23A1">
        <w:rPr>
          <w:rFonts w:ascii="Times New Roman" w:hAnsi="Times New Roman" w:cs="Times New Roman"/>
          <w:sz w:val="24"/>
          <w:szCs w:val="24"/>
        </w:rPr>
        <w:t>retention of Palmer amaranth at the time of soybean harvest, with the goal of evaluating the potential effectiveness of HWSD in Kansas soybean fields.</w:t>
      </w:r>
    </w:p>
    <w:p w:rsidR="005309DB" w:rsidP="00DF23A1" w:rsidRDefault="005309DB" w14:paraId="54EF6834" w14:textId="77777777">
      <w:pPr>
        <w:spacing w:after="0"/>
        <w:rPr>
          <w:rFonts w:ascii="Times New Roman" w:hAnsi="Times New Roman" w:cs="Times New Roman"/>
          <w:b/>
          <w:bCs/>
          <w:sz w:val="24"/>
          <w:szCs w:val="24"/>
        </w:rPr>
      </w:pPr>
    </w:p>
    <w:p w:rsidRPr="001F4BBD" w:rsidR="00941BAA" w:rsidP="00DF23A1" w:rsidRDefault="0064618E" w14:paraId="20AE165D" w14:textId="43D6AB4D">
      <w:pPr>
        <w:spacing w:after="0"/>
        <w:rPr>
          <w:rFonts w:ascii="Times New Roman" w:hAnsi="Times New Roman" w:cs="Times New Roman"/>
          <w:b/>
          <w:bCs/>
          <w:sz w:val="24"/>
          <w:szCs w:val="24"/>
        </w:rPr>
      </w:pPr>
      <w:r w:rsidRPr="00DF23A1">
        <w:rPr>
          <w:rFonts w:ascii="Times New Roman" w:hAnsi="Times New Roman" w:cs="Times New Roman"/>
          <w:b/>
          <w:bCs/>
          <w:sz w:val="24"/>
          <w:szCs w:val="24"/>
        </w:rPr>
        <w:t>M</w:t>
      </w:r>
      <w:r w:rsidRPr="001F4BBD" w:rsidR="00941BAA">
        <w:rPr>
          <w:rFonts w:ascii="Times New Roman" w:hAnsi="Times New Roman" w:cs="Times New Roman"/>
          <w:b/>
          <w:bCs/>
          <w:sz w:val="24"/>
          <w:szCs w:val="24"/>
        </w:rPr>
        <w:t xml:space="preserve">aterials and Methods </w:t>
      </w:r>
      <w:r w:rsidRPr="00DF23A1">
        <w:rPr>
          <w:rFonts w:ascii="Times New Roman" w:hAnsi="Times New Roman" w:cs="Times New Roman"/>
          <w:sz w:val="24"/>
          <w:szCs w:val="24"/>
        </w:rPr>
        <w:br/>
      </w:r>
    </w:p>
    <w:p w:rsidRPr="0055091A" w:rsidR="0064618E" w:rsidP="00DF23A1" w:rsidRDefault="0064618E" w14:paraId="3BB97ACD" w14:textId="17035E51">
      <w:pPr>
        <w:spacing w:after="0"/>
        <w:rPr>
          <w:rFonts w:ascii="Times New Roman" w:hAnsi="Times New Roman" w:cs="Times New Roman"/>
          <w:i/>
          <w:sz w:val="24"/>
          <w:szCs w:val="24"/>
        </w:rPr>
      </w:pPr>
      <w:r w:rsidRPr="0055091A">
        <w:rPr>
          <w:rFonts w:ascii="Times New Roman" w:hAnsi="Times New Roman" w:cs="Times New Roman"/>
          <w:b/>
          <w:bCs/>
          <w:i/>
          <w:sz w:val="24"/>
          <w:szCs w:val="24"/>
        </w:rPr>
        <w:t xml:space="preserve">Study Area </w:t>
      </w:r>
    </w:p>
    <w:p w:rsidRPr="00D511C5" w:rsidR="00321B48" w:rsidP="00321B48" w:rsidRDefault="002235AA" w14:paraId="51B682EB" w14:textId="78A32537">
      <w:pPr>
        <w:spacing w:after="0"/>
        <w:rPr>
          <w:rFonts w:ascii="Times New Roman" w:hAnsi="Times New Roman" w:cs="Times New Roman"/>
          <w:sz w:val="24"/>
          <w:szCs w:val="24"/>
        </w:rPr>
      </w:pPr>
      <w:r>
        <w:rPr>
          <w:rFonts w:ascii="Times New Roman" w:hAnsi="Times New Roman" w:cs="Times New Roman"/>
          <w:sz w:val="24"/>
          <w:szCs w:val="24"/>
        </w:rPr>
        <w:t xml:space="preserve">Twelve </w:t>
      </w:r>
      <w:r w:rsidRPr="00C62EA3">
        <w:rPr>
          <w:rFonts w:ascii="Times New Roman" w:hAnsi="Times New Roman" w:cs="Times New Roman"/>
          <w:sz w:val="24"/>
          <w:szCs w:val="24"/>
        </w:rPr>
        <w:t xml:space="preserve">thousand </w:t>
      </w:r>
      <w:r w:rsidRPr="00C62EA3" w:rsidR="00C07571">
        <w:rPr>
          <w:rFonts w:ascii="Times New Roman" w:hAnsi="Times New Roman" w:cs="Times New Roman"/>
          <w:sz w:val="24"/>
          <w:szCs w:val="24"/>
        </w:rPr>
        <w:t>farm</w:t>
      </w:r>
      <w:r w:rsidRPr="00C62EA3" w:rsidR="00321B48">
        <w:rPr>
          <w:rFonts w:ascii="Times New Roman" w:hAnsi="Times New Roman" w:cs="Times New Roman"/>
          <w:sz w:val="24"/>
          <w:szCs w:val="24"/>
        </w:rPr>
        <w:t>er</w:t>
      </w:r>
      <w:r w:rsidRPr="00C62EA3" w:rsidR="00C07571">
        <w:rPr>
          <w:rFonts w:ascii="Times New Roman" w:hAnsi="Times New Roman" w:cs="Times New Roman"/>
          <w:sz w:val="24"/>
          <w:szCs w:val="24"/>
        </w:rPr>
        <w:t xml:space="preserve">s plant soybeans </w:t>
      </w:r>
      <w:r w:rsidRPr="00C62EA3" w:rsidR="00321B48">
        <w:rPr>
          <w:rFonts w:ascii="Times New Roman" w:hAnsi="Times New Roman" w:cs="Times New Roman"/>
          <w:sz w:val="24"/>
          <w:szCs w:val="24"/>
        </w:rPr>
        <w:t xml:space="preserve">on </w:t>
      </w:r>
      <w:r w:rsidRPr="00C62EA3" w:rsidR="00C07571">
        <w:rPr>
          <w:rFonts w:ascii="Times New Roman" w:hAnsi="Times New Roman" w:cs="Times New Roman"/>
          <w:sz w:val="24"/>
          <w:szCs w:val="24"/>
        </w:rPr>
        <w:t>4.5 million a</w:t>
      </w:r>
      <w:r w:rsidRPr="00FB1E5C" w:rsidR="00C07571">
        <w:rPr>
          <w:rFonts w:ascii="Times New Roman" w:hAnsi="Times New Roman" w:cs="Times New Roman"/>
          <w:sz w:val="24"/>
          <w:szCs w:val="24"/>
        </w:rPr>
        <w:t>cres</w:t>
      </w:r>
      <w:r w:rsidRPr="00C62EA3" w:rsidR="00C07571">
        <w:rPr>
          <w:rFonts w:ascii="Times New Roman" w:hAnsi="Times New Roman" w:cs="Times New Roman"/>
          <w:sz w:val="24"/>
          <w:szCs w:val="24"/>
        </w:rPr>
        <w:t xml:space="preserve"> of Kansas production ground</w:t>
      </w:r>
      <w:r w:rsidRPr="00C62EA3" w:rsidR="00BB7C8C">
        <w:rPr>
          <w:rFonts w:ascii="Times New Roman" w:hAnsi="Times New Roman" w:cs="Times New Roman"/>
          <w:sz w:val="24"/>
          <w:szCs w:val="24"/>
        </w:rPr>
        <w:t xml:space="preserve"> averaging 40.5 </w:t>
      </w:r>
      <w:r w:rsidRPr="00FB1E5C" w:rsidR="00BB7C8C">
        <w:rPr>
          <w:rFonts w:ascii="Times New Roman" w:hAnsi="Times New Roman" w:cs="Times New Roman"/>
          <w:sz w:val="24"/>
          <w:szCs w:val="24"/>
        </w:rPr>
        <w:t>bushels per acre</w:t>
      </w:r>
      <w:r w:rsidRPr="00C62EA3" w:rsidR="00C07571">
        <w:rPr>
          <w:rFonts w:ascii="Times New Roman" w:hAnsi="Times New Roman" w:cs="Times New Roman"/>
          <w:sz w:val="24"/>
          <w:szCs w:val="24"/>
        </w:rPr>
        <w:t xml:space="preserve">. </w:t>
      </w:r>
      <w:r w:rsidRPr="00C62EA3" w:rsidR="004E29BF">
        <w:rPr>
          <w:rFonts w:ascii="Times New Roman" w:hAnsi="Times New Roman" w:cs="Times New Roman"/>
          <w:sz w:val="24"/>
          <w:szCs w:val="24"/>
        </w:rPr>
        <w:t xml:space="preserve"> </w:t>
      </w:r>
      <w:r w:rsidRPr="00C62EA3" w:rsidR="00C07571">
        <w:rPr>
          <w:rFonts w:ascii="Times New Roman" w:hAnsi="Times New Roman" w:cs="Times New Roman"/>
          <w:sz w:val="24"/>
          <w:szCs w:val="24"/>
        </w:rPr>
        <w:t>S</w:t>
      </w:r>
      <w:r w:rsidRPr="00C62EA3" w:rsidR="004E29BF">
        <w:rPr>
          <w:rFonts w:ascii="Times New Roman" w:hAnsi="Times New Roman" w:cs="Times New Roman"/>
          <w:sz w:val="24"/>
          <w:szCs w:val="24"/>
        </w:rPr>
        <w:t xml:space="preserve">ome regions of Kansas are better suited for </w:t>
      </w:r>
      <w:r w:rsidRPr="00C62EA3" w:rsidR="00C07571">
        <w:rPr>
          <w:rFonts w:ascii="Times New Roman" w:hAnsi="Times New Roman" w:cs="Times New Roman"/>
          <w:sz w:val="24"/>
          <w:szCs w:val="24"/>
        </w:rPr>
        <w:t xml:space="preserve">soybeans </w:t>
      </w:r>
      <w:r w:rsidRPr="00C62EA3" w:rsidR="004E29BF">
        <w:rPr>
          <w:rFonts w:ascii="Times New Roman" w:hAnsi="Times New Roman" w:cs="Times New Roman"/>
          <w:sz w:val="24"/>
          <w:szCs w:val="24"/>
        </w:rPr>
        <w:t>due to precipitation</w:t>
      </w:r>
      <w:r w:rsidRPr="00C62EA3" w:rsidR="00C07571">
        <w:rPr>
          <w:rFonts w:ascii="Times New Roman" w:hAnsi="Times New Roman" w:cs="Times New Roman"/>
          <w:sz w:val="24"/>
          <w:szCs w:val="24"/>
        </w:rPr>
        <w:t xml:space="preserve"> amounts</w:t>
      </w:r>
      <w:r w:rsidRPr="00C62EA3" w:rsidR="004E29BF">
        <w:rPr>
          <w:rFonts w:ascii="Times New Roman" w:hAnsi="Times New Roman" w:cs="Times New Roman"/>
          <w:sz w:val="24"/>
          <w:szCs w:val="24"/>
        </w:rPr>
        <w:t xml:space="preserve"> in Kansas ranging from 6-</w:t>
      </w:r>
      <w:r w:rsidRPr="00C62EA3" w:rsidR="00C07571">
        <w:rPr>
          <w:rFonts w:ascii="Times New Roman" w:hAnsi="Times New Roman" w:cs="Times New Roman"/>
          <w:sz w:val="24"/>
          <w:szCs w:val="24"/>
        </w:rPr>
        <w:t xml:space="preserve">38 </w:t>
      </w:r>
      <w:r w:rsidRPr="00FB1E5C" w:rsidR="00C07571">
        <w:rPr>
          <w:rFonts w:ascii="Times New Roman" w:hAnsi="Times New Roman" w:cs="Times New Roman"/>
          <w:sz w:val="24"/>
          <w:szCs w:val="24"/>
        </w:rPr>
        <w:t>inches</w:t>
      </w:r>
      <w:r w:rsidRPr="00C62EA3" w:rsidR="00C07571">
        <w:rPr>
          <w:rFonts w:ascii="Times New Roman" w:hAnsi="Times New Roman" w:cs="Times New Roman"/>
          <w:sz w:val="24"/>
          <w:szCs w:val="24"/>
        </w:rPr>
        <w:t xml:space="preserve"> a year</w:t>
      </w:r>
      <w:r w:rsidR="004E29BF">
        <w:rPr>
          <w:rFonts w:ascii="Times New Roman" w:hAnsi="Times New Roman" w:cs="Times New Roman"/>
          <w:sz w:val="24"/>
          <w:szCs w:val="24"/>
        </w:rPr>
        <w:t>.</w:t>
      </w:r>
      <w:r w:rsidR="00C07571">
        <w:rPr>
          <w:rFonts w:ascii="Times New Roman" w:hAnsi="Times New Roman" w:cs="Times New Roman"/>
          <w:sz w:val="24"/>
          <w:szCs w:val="24"/>
        </w:rPr>
        <w:t xml:space="preserve"> </w:t>
      </w:r>
      <w:r w:rsidRPr="00D511C5" w:rsidR="00321B48">
        <w:rPr>
          <w:rFonts w:ascii="Times New Roman" w:hAnsi="Times New Roman" w:cs="Times New Roman"/>
          <w:sz w:val="24"/>
          <w:szCs w:val="24"/>
        </w:rPr>
        <w:t>I</w:t>
      </w:r>
      <w:r w:rsidRPr="001F4BBD" w:rsidR="00321B48">
        <w:rPr>
          <w:rFonts w:ascii="Times New Roman" w:hAnsi="Times New Roman" w:cs="Times New Roman"/>
          <w:sz w:val="24"/>
          <w:szCs w:val="24"/>
        </w:rPr>
        <w:t>n</w:t>
      </w:r>
      <w:r w:rsidRPr="00D511C5" w:rsidR="00321B48">
        <w:rPr>
          <w:rFonts w:ascii="Times New Roman" w:hAnsi="Times New Roman" w:cs="Times New Roman"/>
          <w:sz w:val="24"/>
          <w:szCs w:val="24"/>
        </w:rPr>
        <w:t xml:space="preserve"> total, 22 soybean fields </w:t>
      </w:r>
      <w:proofErr w:type="gramStart"/>
      <w:r w:rsidRPr="00D511C5" w:rsidR="00321B48">
        <w:rPr>
          <w:rFonts w:ascii="Times New Roman" w:hAnsi="Times New Roman" w:cs="Times New Roman"/>
          <w:sz w:val="24"/>
          <w:szCs w:val="24"/>
        </w:rPr>
        <w:t>were visited</w:t>
      </w:r>
      <w:proofErr w:type="gramEnd"/>
      <w:r w:rsidRPr="00D511C5" w:rsidR="00321B48">
        <w:rPr>
          <w:rFonts w:ascii="Times New Roman" w:hAnsi="Times New Roman" w:cs="Times New Roman"/>
          <w:sz w:val="24"/>
          <w:szCs w:val="24"/>
        </w:rPr>
        <w:t xml:space="preserve"> in 12 counties within one week of harvest (Figure 1). </w:t>
      </w:r>
    </w:p>
    <w:p w:rsidRPr="00DC16E4" w:rsidR="00321B48" w:rsidP="00321B48" w:rsidRDefault="00321B48" w14:paraId="61C94B22" w14:textId="77777777">
      <w:pPr>
        <w:spacing w:after="0"/>
        <w:jc w:val="center"/>
        <w:rPr>
          <w:rFonts w:ascii="Times New Roman" w:hAnsi="Times New Roman" w:cs="Times New Roman"/>
          <w:sz w:val="24"/>
          <w:szCs w:val="24"/>
        </w:rPr>
      </w:pPr>
      <w:r w:rsidRPr="00D511C5">
        <w:rPr>
          <w:rFonts w:ascii="Times New Roman" w:hAnsi="Times New Roman" w:cs="Times New Roman"/>
          <w:noProof/>
          <w:sz w:val="24"/>
          <w:szCs w:val="24"/>
        </w:rPr>
        <w:drawing>
          <wp:inline distT="0" distB="0" distL="0" distR="0" wp14:anchorId="0254486C" wp14:editId="44B67907">
            <wp:extent cx="5942132" cy="3283248"/>
            <wp:effectExtent l="0" t="0" r="1905" b="0"/>
            <wp:docPr id="1" name="Picture 1" descr="C:\Users\jkouame\AppData\Local\Microsoft\Windows\INetCache\Content.MSO\38EE71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kouame\AppData\Local\Microsoft\Windows\INetCache\Content.MSO\38EE71A7.tmp"/>
                    <pic:cNvPicPr>
                      <a:picLocks noChangeAspect="1" noChangeArrowheads="1"/>
                    </pic:cNvPicPr>
                  </pic:nvPicPr>
                  <pic:blipFill rotWithShape="1">
                    <a:blip r:embed="rId4">
                      <a:extLst>
                        <a:ext uri="{28A0092B-C50C-407E-A947-70E740481C1C}">
                          <a14:useLocalDpi xmlns:a14="http://schemas.microsoft.com/office/drawing/2010/main" val="0"/>
                        </a:ext>
                      </a:extLst>
                    </a:blip>
                    <a:srcRect t="13885" b="8760"/>
                    <a:stretch/>
                  </pic:blipFill>
                  <pic:spPr bwMode="auto">
                    <a:xfrm>
                      <a:off x="0" y="0"/>
                      <a:ext cx="5943600" cy="3284059"/>
                    </a:xfrm>
                    <a:prstGeom prst="rect">
                      <a:avLst/>
                    </a:prstGeom>
                    <a:noFill/>
                    <a:ln>
                      <a:noFill/>
                    </a:ln>
                    <a:extLst>
                      <a:ext uri="{53640926-AAD7-44D8-BBD7-CCE9431645EC}">
                        <a14:shadowObscured xmlns:a14="http://schemas.microsoft.com/office/drawing/2010/main"/>
                      </a:ext>
                    </a:extLst>
                  </pic:spPr>
                </pic:pic>
              </a:graphicData>
            </a:graphic>
          </wp:inline>
        </w:drawing>
      </w:r>
      <w:r w:rsidRPr="00DC16E4">
        <w:rPr>
          <w:rFonts w:ascii="Times New Roman" w:hAnsi="Times New Roman" w:cs="Times New Roman"/>
          <w:sz w:val="24"/>
          <w:szCs w:val="24"/>
        </w:rPr>
        <w:t xml:space="preserve">Figure 1. Distribution of soybean fields visited in 2023 for evaluating Palmer amaranth seed </w:t>
      </w:r>
      <w:r>
        <w:rPr>
          <w:rFonts w:ascii="Times New Roman" w:hAnsi="Times New Roman" w:cs="Times New Roman"/>
          <w:sz w:val="24"/>
          <w:szCs w:val="24"/>
        </w:rPr>
        <w:t xml:space="preserve">production and </w:t>
      </w:r>
      <w:r w:rsidRPr="00DC16E4">
        <w:rPr>
          <w:rFonts w:ascii="Times New Roman" w:hAnsi="Times New Roman" w:cs="Times New Roman"/>
          <w:sz w:val="24"/>
          <w:szCs w:val="24"/>
        </w:rPr>
        <w:t>retention at harvest</w:t>
      </w:r>
    </w:p>
    <w:p w:rsidR="002C6378" w:rsidP="00DF23A1" w:rsidRDefault="002C6378" w14:paraId="2CF69EE3" w14:textId="77777777">
      <w:pPr>
        <w:spacing w:after="0"/>
        <w:rPr>
          <w:rFonts w:ascii="Times New Roman" w:hAnsi="Times New Roman" w:cs="Times New Roman"/>
          <w:b/>
          <w:bCs/>
          <w:sz w:val="24"/>
          <w:szCs w:val="24"/>
        </w:rPr>
      </w:pPr>
    </w:p>
    <w:p w:rsidRPr="0055091A" w:rsidR="0055091A" w:rsidP="00040AF7" w:rsidRDefault="00941BAA" w14:paraId="65C70A9E" w14:textId="77777777">
      <w:pPr>
        <w:spacing w:after="0"/>
        <w:rPr>
          <w:rFonts w:ascii="Times New Roman" w:hAnsi="Times New Roman" w:cs="Times New Roman"/>
          <w:b/>
          <w:bCs/>
          <w:i/>
          <w:sz w:val="24"/>
          <w:szCs w:val="24"/>
        </w:rPr>
      </w:pPr>
      <w:r w:rsidRPr="0055091A">
        <w:rPr>
          <w:rFonts w:ascii="Times New Roman" w:hAnsi="Times New Roman" w:cs="Times New Roman"/>
          <w:b/>
          <w:bCs/>
          <w:i/>
          <w:sz w:val="24"/>
          <w:szCs w:val="24"/>
        </w:rPr>
        <w:t>P</w:t>
      </w:r>
      <w:r w:rsidRPr="0055091A" w:rsidR="002C6378">
        <w:rPr>
          <w:rFonts w:ascii="Times New Roman" w:hAnsi="Times New Roman" w:cs="Times New Roman"/>
          <w:b/>
          <w:bCs/>
          <w:i/>
          <w:sz w:val="24"/>
          <w:szCs w:val="24"/>
        </w:rPr>
        <w:t xml:space="preserve">almer amaranth biomass </w:t>
      </w:r>
      <w:r w:rsidRPr="0055091A">
        <w:rPr>
          <w:rFonts w:ascii="Times New Roman" w:hAnsi="Times New Roman" w:cs="Times New Roman"/>
          <w:b/>
          <w:bCs/>
          <w:i/>
          <w:sz w:val="24"/>
          <w:szCs w:val="24"/>
        </w:rPr>
        <w:t>and Seed Collection Processes</w:t>
      </w:r>
      <w:r w:rsidRPr="0055091A" w:rsidR="002C6378">
        <w:rPr>
          <w:rFonts w:ascii="Times New Roman" w:hAnsi="Times New Roman" w:cs="Times New Roman"/>
          <w:b/>
          <w:bCs/>
          <w:i/>
          <w:sz w:val="24"/>
          <w:szCs w:val="24"/>
        </w:rPr>
        <w:t xml:space="preserve"> </w:t>
      </w:r>
    </w:p>
    <w:p w:rsidRPr="00541CFB" w:rsidR="0064618E" w:rsidP="00040AF7" w:rsidRDefault="00040AF7" w14:paraId="55A8E9DB" w14:textId="38C8E1B4">
      <w:pPr>
        <w:spacing w:after="0"/>
        <w:rPr>
          <w:rFonts w:ascii="Times New Roman" w:hAnsi="Times New Roman" w:cs="Times New Roman"/>
          <w:sz w:val="24"/>
          <w:szCs w:val="24"/>
        </w:rPr>
      </w:pPr>
      <w:r>
        <w:rPr>
          <w:rFonts w:ascii="Times New Roman" w:hAnsi="Times New Roman" w:cs="Times New Roman"/>
          <w:sz w:val="24"/>
          <w:szCs w:val="24"/>
        </w:rPr>
        <w:t>T</w:t>
      </w:r>
      <w:r w:rsidRPr="00040AF7">
        <w:rPr>
          <w:rFonts w:ascii="Times New Roman" w:hAnsi="Times New Roman" w:cs="Times New Roman"/>
          <w:sz w:val="24"/>
          <w:szCs w:val="24"/>
        </w:rPr>
        <w:t xml:space="preserve">wo approaches </w:t>
      </w:r>
      <w:r>
        <w:rPr>
          <w:rFonts w:ascii="Times New Roman" w:hAnsi="Times New Roman" w:cs="Times New Roman"/>
          <w:sz w:val="24"/>
          <w:szCs w:val="24"/>
        </w:rPr>
        <w:t xml:space="preserve">are generally used in the scientific literature </w:t>
      </w:r>
      <w:r w:rsidRPr="00040AF7">
        <w:rPr>
          <w:rFonts w:ascii="Times New Roman" w:hAnsi="Times New Roman" w:cs="Times New Roman"/>
          <w:sz w:val="24"/>
          <w:szCs w:val="24"/>
        </w:rPr>
        <w:t>to assess</w:t>
      </w:r>
      <w:r>
        <w:rPr>
          <w:rFonts w:ascii="Times New Roman" w:hAnsi="Times New Roman" w:cs="Times New Roman"/>
          <w:sz w:val="24"/>
          <w:szCs w:val="24"/>
        </w:rPr>
        <w:t xml:space="preserve"> </w:t>
      </w:r>
      <w:r w:rsidRPr="00040AF7">
        <w:rPr>
          <w:rFonts w:ascii="Times New Roman" w:hAnsi="Times New Roman" w:cs="Times New Roman"/>
          <w:sz w:val="24"/>
          <w:szCs w:val="24"/>
        </w:rPr>
        <w:t>weed-seed</w:t>
      </w:r>
      <w:r>
        <w:rPr>
          <w:rFonts w:ascii="Times New Roman" w:hAnsi="Times New Roman" w:cs="Times New Roman"/>
          <w:sz w:val="24"/>
          <w:szCs w:val="24"/>
        </w:rPr>
        <w:t xml:space="preserve"> </w:t>
      </w:r>
      <w:r w:rsidRPr="00040AF7">
        <w:rPr>
          <w:rFonts w:ascii="Times New Roman" w:hAnsi="Times New Roman" w:cs="Times New Roman"/>
          <w:sz w:val="24"/>
          <w:szCs w:val="24"/>
        </w:rPr>
        <w:t>retention</w:t>
      </w:r>
      <w:r>
        <w:rPr>
          <w:rFonts w:ascii="Times New Roman" w:hAnsi="Times New Roman" w:cs="Times New Roman"/>
          <w:sz w:val="24"/>
          <w:szCs w:val="24"/>
        </w:rPr>
        <w:t xml:space="preserve"> (</w:t>
      </w:r>
      <w:r w:rsidRPr="00040AF7">
        <w:rPr>
          <w:rFonts w:ascii="Times New Roman" w:hAnsi="Times New Roman" w:cs="Times New Roman"/>
          <w:sz w:val="24"/>
          <w:szCs w:val="24"/>
        </w:rPr>
        <w:t>field surveys and periodic monitoring</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&lt;EndNote&gt;&lt;Cite&gt;&lt;Author&gt;Walsh&lt;/Author&gt;&lt;Year&gt;2018&lt;/Year&gt;&lt;IDText&gt;Opportunities and challenges for harvest weed seed control in global cropping systems&lt;/IDText&gt;&lt;DisplayText&gt;(Michael J. Walsh et al., 2018)&lt;/DisplayText&gt;&lt;record&gt;&lt;keywords&gt;&lt;keyword&gt;Agriculture&lt;/keyword&gt;&lt;keyword&gt;Agronomy&lt;/keyword&gt;&lt;keyword&gt;Australia&lt;/keyword&gt;&lt;keyword&gt;Chemistry, Organic&lt;/keyword&gt;&lt;keyword&gt;Cropping systems&lt;/keyword&gt;&lt;keyword&gt;Crops&lt;/keyword&gt;&lt;keyword&gt;Entomology&lt;/keyword&gt;&lt;keyword&gt;Evolution (Biology)&lt;/keyword&gt;&lt;keyword&gt;Grain&lt;/keyword&gt;&lt;keyword&gt;Harvesting&lt;/keyword&gt;&lt;keyword&gt;Herbicide resistance&lt;/keyword&gt;&lt;keyword&gt;Herbicides&lt;/keyword&gt;&lt;keyword&gt;Seeds&lt;/keyword&gt;&lt;keyword&gt;Tillage&lt;/keyword&gt;&lt;keyword&gt;Weed control&lt;/keyword&gt;&lt;keyword&gt;Weeds&lt;/keyword&gt;&lt;/keywords&gt;&lt;isbn&gt;1526-498X&lt;/isbn&gt;&lt;titles&gt;&lt;title&gt;Opportunities and challenges for harvest weed seed control in global cropping systems&lt;/title&gt;&lt;secondary-title&gt;Pest management science&lt;/secondary-title&gt;&lt;/titles&gt;&lt;pages&gt;2235-2245&lt;/pages&gt;&lt;number&gt;10&lt;/number&gt;&lt;contributors&gt;&lt;authors&gt;&lt;author&gt;Walsh, Michael J.&lt;/author&gt;&lt;author&gt;Broster, John C.&lt;/author&gt;&lt;author&gt;Schwartz‐Lazaro, Lauren M.&lt;/author&gt;&lt;author&gt;Norsworthy, Jason K.&lt;/author&gt;&lt;author&gt;Davis, Adam S.&lt;/author&gt;&lt;author&gt;Tidemann, Breanne D.&lt;/author&gt;&lt;author&gt;Beckie, Hugh J.&lt;/author&gt;&lt;author&gt;Lyon, Drew J.&lt;/author&gt;&lt;author&gt;Soni, Neeta&lt;/author&gt;&lt;author&gt;Neve, Paul&lt;/author&gt;&lt;author&gt;Bagavathiannan, Muthukumar V.&lt;/author&gt;&lt;/authors&gt;&lt;/contributors&gt;&lt;added-date format="utc"&gt;1720981652&lt;/added-date&gt;&lt;pub-location&gt;Chichester, UK&lt;/pub-location&gt;&lt;ref-type name="Journal Article"&gt;17&lt;/ref-type&gt;&lt;dates&gt;&lt;year&gt;2018&lt;/year&gt;&lt;/dates&gt;&lt;rec-number&gt;2008&lt;/rec-number&gt;&lt;publisher&gt;John Wiley &amp;amp; Sons, Ltd&lt;/publisher&gt;&lt;last-updated-date format="utc"&gt;1720981652&lt;/last-updated-date&gt;&lt;electronic-resource-num&gt;10.1002/ps.4802&lt;/electronic-resource-num&gt;&lt;volume&gt;74&lt;/volume&gt;&lt;/record&gt;&lt;/Cite&gt;&lt;/EndNote&gt;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(Walsh et al., 2018)</w:t>
      </w:r>
      <w:r>
        <w:rPr>
          <w:rFonts w:ascii="Times New Roman" w:hAnsi="Times New Roman" w:cs="Times New Roman"/>
          <w:sz w:val="24"/>
          <w:szCs w:val="24"/>
        </w:rPr>
        <w:fldChar w:fldCharType="end"/>
      </w:r>
      <w:r w:rsidRPr="00040AF7">
        <w:rPr>
          <w:rFonts w:ascii="Times New Roman" w:hAnsi="Times New Roman" w:cs="Times New Roman"/>
          <w:sz w:val="24"/>
          <w:szCs w:val="24"/>
        </w:rPr>
        <w:t>.</w:t>
      </w:r>
      <w:r>
        <w:rPr>
          <w:rFonts w:ascii="Times New Roman" w:hAnsi="Times New Roman" w:cs="Times New Roman"/>
          <w:sz w:val="24"/>
          <w:szCs w:val="24"/>
        </w:rPr>
        <w:t xml:space="preserve"> Our study used the </w:t>
      </w:r>
      <w:r w:rsidR="002235AA">
        <w:rPr>
          <w:rFonts w:ascii="Times New Roman" w:hAnsi="Times New Roman" w:cs="Times New Roman"/>
          <w:sz w:val="24"/>
          <w:szCs w:val="24"/>
        </w:rPr>
        <w:t xml:space="preserve">field survey </w:t>
      </w:r>
      <w:r w:rsidRPr="00040AF7">
        <w:rPr>
          <w:rFonts w:ascii="Times New Roman" w:hAnsi="Times New Roman" w:cs="Times New Roman"/>
          <w:sz w:val="24"/>
          <w:szCs w:val="24"/>
        </w:rPr>
        <w:t>approach</w:t>
      </w:r>
      <w:r>
        <w:rPr>
          <w:rFonts w:ascii="Times New Roman" w:hAnsi="Times New Roman" w:cs="Times New Roman"/>
          <w:sz w:val="24"/>
          <w:szCs w:val="24"/>
        </w:rPr>
        <w:t xml:space="preserve"> that </w:t>
      </w:r>
      <w:r w:rsidRPr="00040AF7">
        <w:rPr>
          <w:rFonts w:ascii="Times New Roman" w:hAnsi="Times New Roman" w:cs="Times New Roman"/>
          <w:sz w:val="24"/>
          <w:szCs w:val="24"/>
        </w:rPr>
        <w:t>involves randomly visiting fields at crop</w:t>
      </w:r>
      <w:r>
        <w:rPr>
          <w:rFonts w:ascii="Times New Roman" w:hAnsi="Times New Roman" w:cs="Times New Roman"/>
          <w:sz w:val="24"/>
          <w:szCs w:val="24"/>
        </w:rPr>
        <w:t xml:space="preserve"> </w:t>
      </w:r>
      <w:r w:rsidRPr="00040AF7">
        <w:rPr>
          <w:rFonts w:ascii="Times New Roman" w:hAnsi="Times New Roman" w:cs="Times New Roman"/>
          <w:sz w:val="24"/>
          <w:szCs w:val="24"/>
        </w:rPr>
        <w:t>maturity</w:t>
      </w:r>
      <w:r>
        <w:rPr>
          <w:rFonts w:ascii="Times New Roman" w:hAnsi="Times New Roman" w:cs="Times New Roman"/>
          <w:sz w:val="24"/>
          <w:szCs w:val="24"/>
        </w:rPr>
        <w:t xml:space="preserve"> as it allows an estimation of </w:t>
      </w:r>
      <w:r w:rsidRPr="00040AF7">
        <w:rPr>
          <w:rFonts w:ascii="Times New Roman" w:hAnsi="Times New Roman" w:cs="Times New Roman"/>
          <w:sz w:val="24"/>
          <w:szCs w:val="24"/>
        </w:rPr>
        <w:t>seed retention</w:t>
      </w:r>
      <w:r>
        <w:rPr>
          <w:rFonts w:ascii="Times New Roman" w:hAnsi="Times New Roman" w:cs="Times New Roman"/>
          <w:sz w:val="24"/>
          <w:szCs w:val="24"/>
        </w:rPr>
        <w:t xml:space="preserve"> </w:t>
      </w:r>
      <w:r w:rsidRPr="00040AF7">
        <w:rPr>
          <w:rFonts w:ascii="Times New Roman" w:hAnsi="Times New Roman" w:cs="Times New Roman"/>
          <w:sz w:val="24"/>
          <w:szCs w:val="24"/>
        </w:rPr>
        <w:t>as they ‘typically’ occur in commercial production environments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&lt;EndNote&gt;&lt;Cite&gt;&lt;Author&gt;Walsh&lt;/Author&gt;&lt;Year&gt;2018&lt;/Year&gt;&lt;IDText&gt;Opportunities and challenges for harvest weed seed control in global cropping systems&lt;/IDText&gt;&lt;DisplayText&gt;(Michael J. Walsh et al., 2018)&lt;/DisplayText&gt;&lt;record&gt;&lt;keywords&gt;&lt;keyword&gt;Agriculture&lt;/keyword&gt;&lt;keyword&gt;Agronomy&lt;/keyword&gt;&lt;keyword&gt;Australia&lt;/keyword&gt;&lt;keyword&gt;Chemistry, Organic&lt;/keyword&gt;&lt;keyword&gt;Cropping systems&lt;/keyword&gt;&lt;keyword&gt;Crops&lt;/keyword&gt;&lt;keyword&gt;Entomology&lt;/keyword&gt;&lt;keyword&gt;Evolution (Biology)&lt;/keyword&gt;&lt;keyword&gt;Grain&lt;/keyword&gt;&lt;keyword&gt;Harvesting&lt;/keyword&gt;&lt;keyword&gt;Herbicide resistance&lt;/keyword&gt;&lt;keyword&gt;Herbicides&lt;/keyword&gt;&lt;keyword&gt;Seeds&lt;/keyword&gt;&lt;keyword&gt;Tillage&lt;/keyword&gt;&lt;keyword&gt;Weed control&lt;/keyword&gt;&lt;keyword&gt;Weeds&lt;/keyword&gt;&lt;/keywords&gt;&lt;isbn&gt;1526-498X&lt;/isbn&gt;&lt;titles&gt;&lt;title&gt;Opportunities and challenges for harvest weed seed control in global cropping systems&lt;/title&gt;&lt;secondary-title&gt;Pest management science&lt;/secondary-title&gt;&lt;/titles&gt;&lt;pages&gt;2235-2245&lt;/pages&gt;&lt;number&gt;10&lt;/number&gt;&lt;contributors&gt;&lt;authors&gt;&lt;author&gt;Walsh, Michael J.&lt;/author&gt;&lt;author&gt;Broster, John C.&lt;/author&gt;&lt;author&gt;Schwartz‐Lazaro, Lauren M.&lt;/author&gt;&lt;author&gt;Norsworthy, Jason K.&lt;/author&gt;&lt;author&gt;Davis, Adam S.&lt;/author&gt;&lt;author&gt;Tidemann, Breanne D.&lt;/author&gt;&lt;author&gt;Beckie, Hugh J.&lt;/author&gt;&lt;author&gt;Lyon, Drew J.&lt;/author&gt;&lt;author&gt;Soni, Neeta&lt;/author&gt;&lt;author&gt;Neve, Paul&lt;/author&gt;&lt;author&gt;Bagavathiannan, Muthukumar V.&lt;/author&gt;&lt;/authors&gt;&lt;/contributors&gt;&lt;added-date format="utc"&gt;1720981652&lt;/added-date&gt;&lt;pub-location&gt;Chichester, UK&lt;/pub-location&gt;&lt;ref-type name="Journal Article"&gt;17&lt;/ref-type&gt;&lt;dates&gt;&lt;year&gt;2018&lt;/year&gt;&lt;/dates&gt;&lt;rec-number&gt;2008&lt;/rec-number&gt;&lt;publisher&gt;John Wiley &amp;amp; Sons, Ltd&lt;/publisher&gt;&lt;last-updated-date format="utc"&gt;1720981652&lt;/last-updated-date&gt;&lt;electronic-resource-num&gt;10.1002/ps.4802&lt;/electronic-resource-num&gt;&lt;volume&gt;74&lt;/volume&gt;&lt;/record&gt;&lt;/Cite&gt;&lt;/EndNote&gt;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(Walsh et al., 2018)</w:t>
      </w:r>
      <w:r>
        <w:rPr>
          <w:rFonts w:ascii="Times New Roman" w:hAnsi="Times New Roman" w:cs="Times New Roman"/>
          <w:sz w:val="24"/>
          <w:szCs w:val="24"/>
        </w:rPr>
        <w:fldChar w:fldCharType="end"/>
      </w:r>
      <w:r w:rsidRPr="00040AF7">
        <w:rPr>
          <w:rFonts w:ascii="Times New Roman" w:hAnsi="Times New Roman" w:cs="Times New Roman"/>
          <w:sz w:val="24"/>
          <w:szCs w:val="24"/>
        </w:rPr>
        <w:t>.</w:t>
      </w:r>
      <w:r>
        <w:rPr>
          <w:rFonts w:ascii="Times New Roman" w:hAnsi="Times New Roman" w:cs="Times New Roman"/>
          <w:sz w:val="24"/>
          <w:szCs w:val="24"/>
        </w:rPr>
        <w:t xml:space="preserve"> </w:t>
      </w:r>
      <w:r w:rsidRPr="00DF23A1" w:rsidR="00941BAA">
        <w:rPr>
          <w:rFonts w:ascii="Times New Roman" w:hAnsi="Times New Roman" w:cs="Times New Roman"/>
          <w:sz w:val="24"/>
          <w:szCs w:val="24"/>
        </w:rPr>
        <w:t xml:space="preserve">Palmer amaranth plants </w:t>
      </w:r>
      <w:proofErr w:type="gramStart"/>
      <w:r w:rsidRPr="00DF23A1" w:rsidR="00941BAA">
        <w:rPr>
          <w:rFonts w:ascii="Times New Roman" w:hAnsi="Times New Roman" w:cs="Times New Roman"/>
          <w:sz w:val="24"/>
          <w:szCs w:val="24"/>
        </w:rPr>
        <w:t>were collected</w:t>
      </w:r>
      <w:proofErr w:type="gramEnd"/>
      <w:r w:rsidRPr="00DF23A1" w:rsidR="00941BAA">
        <w:rPr>
          <w:rFonts w:ascii="Times New Roman" w:hAnsi="Times New Roman" w:cs="Times New Roman"/>
          <w:sz w:val="24"/>
          <w:szCs w:val="24"/>
        </w:rPr>
        <w:t xml:space="preserve"> from 12 counties in Kansas</w:t>
      </w:r>
      <w:r w:rsidR="0097668E">
        <w:rPr>
          <w:rFonts w:ascii="Times New Roman" w:hAnsi="Times New Roman" w:cs="Times New Roman"/>
          <w:sz w:val="24"/>
          <w:szCs w:val="24"/>
        </w:rPr>
        <w:t>, where herbicide-resistant populations had been previously reported</w:t>
      </w:r>
      <w:r w:rsidRPr="00DF23A1" w:rsidR="00941BAA">
        <w:rPr>
          <w:rFonts w:ascii="Times New Roman" w:hAnsi="Times New Roman" w:cs="Times New Roman"/>
          <w:sz w:val="24"/>
          <w:szCs w:val="24"/>
        </w:rPr>
        <w:t>. In each county, 1</w:t>
      </w:r>
      <w:r w:rsidR="002235AA">
        <w:rPr>
          <w:rFonts w:ascii="Times New Roman" w:hAnsi="Times New Roman" w:cs="Times New Roman"/>
          <w:sz w:val="24"/>
          <w:szCs w:val="24"/>
        </w:rPr>
        <w:t xml:space="preserve"> - </w:t>
      </w:r>
      <w:r w:rsidRPr="00DF23A1" w:rsidR="00941BAA">
        <w:rPr>
          <w:rFonts w:ascii="Times New Roman" w:hAnsi="Times New Roman" w:cs="Times New Roman"/>
          <w:sz w:val="24"/>
          <w:szCs w:val="24"/>
        </w:rPr>
        <w:t xml:space="preserve">2 soybean fields </w:t>
      </w:r>
      <w:proofErr w:type="gramStart"/>
      <w:r w:rsidRPr="00DF23A1" w:rsidR="00941BAA">
        <w:rPr>
          <w:rFonts w:ascii="Times New Roman" w:hAnsi="Times New Roman" w:cs="Times New Roman"/>
          <w:sz w:val="24"/>
          <w:szCs w:val="24"/>
        </w:rPr>
        <w:t>were selected</w:t>
      </w:r>
      <w:proofErr w:type="gramEnd"/>
      <w:r w:rsidRPr="00DF23A1" w:rsidR="00941BAA">
        <w:rPr>
          <w:rFonts w:ascii="Times New Roman" w:hAnsi="Times New Roman" w:cs="Times New Roman"/>
          <w:sz w:val="24"/>
          <w:szCs w:val="24"/>
        </w:rPr>
        <w:t xml:space="preserve"> within one week of harvest. Three mature female Palmer amaranth plants </w:t>
      </w:r>
      <w:proofErr w:type="gramStart"/>
      <w:r w:rsidRPr="00DF23A1" w:rsidR="00941BAA">
        <w:rPr>
          <w:rFonts w:ascii="Times New Roman" w:hAnsi="Times New Roman" w:cs="Times New Roman"/>
          <w:sz w:val="24"/>
          <w:szCs w:val="24"/>
        </w:rPr>
        <w:t xml:space="preserve">were harvested from </w:t>
      </w:r>
      <w:r w:rsidRPr="001F4BBD" w:rsidR="00941BAA">
        <w:rPr>
          <w:rFonts w:ascii="Times New Roman" w:hAnsi="Times New Roman" w:cs="Times New Roman"/>
          <w:sz w:val="24"/>
          <w:szCs w:val="24"/>
        </w:rPr>
        <w:t>each field and bagged separately</w:t>
      </w:r>
      <w:proofErr w:type="gramEnd"/>
      <w:r w:rsidRPr="001F4BBD" w:rsidR="00941BAA">
        <w:rPr>
          <w:rFonts w:ascii="Times New Roman" w:hAnsi="Times New Roman" w:cs="Times New Roman"/>
          <w:sz w:val="24"/>
          <w:szCs w:val="24"/>
        </w:rPr>
        <w:t>.</w:t>
      </w:r>
      <w:r w:rsidR="002C6378">
        <w:rPr>
          <w:rFonts w:ascii="Times New Roman" w:hAnsi="Times New Roman" w:cs="Times New Roman"/>
          <w:sz w:val="24"/>
          <w:szCs w:val="24"/>
        </w:rPr>
        <w:t xml:space="preserve"> </w:t>
      </w:r>
      <w:r w:rsidRPr="00541CFB" w:rsidR="0064618E">
        <w:rPr>
          <w:rFonts w:ascii="Times New Roman" w:hAnsi="Times New Roman" w:cs="Times New Roman"/>
          <w:sz w:val="24"/>
          <w:szCs w:val="24"/>
        </w:rPr>
        <w:t xml:space="preserve">For each plant, the surrounding ground, extending </w:t>
      </w:r>
      <w:r w:rsidR="00C62EA3">
        <w:rPr>
          <w:rFonts w:ascii="Times New Roman" w:hAnsi="Times New Roman" w:cs="Times New Roman"/>
          <w:sz w:val="24"/>
          <w:szCs w:val="24"/>
        </w:rPr>
        <w:t xml:space="preserve">1 </w:t>
      </w:r>
      <w:proofErr w:type="spellStart"/>
      <w:r w:rsidR="00C62EA3">
        <w:rPr>
          <w:rFonts w:ascii="Times New Roman" w:hAnsi="Times New Roman" w:cs="Times New Roman"/>
          <w:sz w:val="24"/>
          <w:szCs w:val="24"/>
        </w:rPr>
        <w:t>ft</w:t>
      </w:r>
      <w:proofErr w:type="spellEnd"/>
      <w:r w:rsidRPr="00541CFB" w:rsidR="0064618E">
        <w:rPr>
          <w:rFonts w:ascii="Times New Roman" w:hAnsi="Times New Roman" w:cs="Times New Roman"/>
          <w:sz w:val="24"/>
          <w:szCs w:val="24"/>
        </w:rPr>
        <w:t xml:space="preserve"> beyond the plant’s diameter, </w:t>
      </w:r>
      <w:proofErr w:type="gramStart"/>
      <w:r w:rsidRPr="00541CFB" w:rsidR="0064618E">
        <w:rPr>
          <w:rFonts w:ascii="Times New Roman" w:hAnsi="Times New Roman" w:cs="Times New Roman"/>
          <w:sz w:val="24"/>
          <w:szCs w:val="24"/>
        </w:rPr>
        <w:t>was vacuumed</w:t>
      </w:r>
      <w:proofErr w:type="gramEnd"/>
      <w:r w:rsidRPr="00541CFB" w:rsidR="0064618E">
        <w:rPr>
          <w:rFonts w:ascii="Times New Roman" w:hAnsi="Times New Roman" w:cs="Times New Roman"/>
          <w:sz w:val="24"/>
          <w:szCs w:val="24"/>
        </w:rPr>
        <w:t xml:space="preserve"> to collect any seed and debris that had fallen from the plant. These materials </w:t>
      </w:r>
      <w:proofErr w:type="gramStart"/>
      <w:r w:rsidRPr="00541CFB" w:rsidR="0064618E">
        <w:rPr>
          <w:rFonts w:ascii="Times New Roman" w:hAnsi="Times New Roman" w:cs="Times New Roman"/>
          <w:sz w:val="24"/>
          <w:szCs w:val="24"/>
        </w:rPr>
        <w:t xml:space="preserve">were </w:t>
      </w:r>
      <w:r>
        <w:rPr>
          <w:rFonts w:ascii="Times New Roman" w:hAnsi="Times New Roman" w:cs="Times New Roman"/>
          <w:sz w:val="24"/>
          <w:szCs w:val="24"/>
        </w:rPr>
        <w:t xml:space="preserve">also </w:t>
      </w:r>
      <w:r w:rsidRPr="00541CFB" w:rsidR="0064618E">
        <w:rPr>
          <w:rFonts w:ascii="Times New Roman" w:hAnsi="Times New Roman" w:cs="Times New Roman"/>
          <w:sz w:val="24"/>
          <w:szCs w:val="24"/>
        </w:rPr>
        <w:t>bagged</w:t>
      </w:r>
      <w:proofErr w:type="gramEnd"/>
      <w:r w:rsidRPr="00541CFB" w:rsidR="0064618E">
        <w:rPr>
          <w:rFonts w:ascii="Times New Roman" w:hAnsi="Times New Roman" w:cs="Times New Roman"/>
          <w:sz w:val="24"/>
          <w:szCs w:val="24"/>
        </w:rPr>
        <w:t xml:space="preserve"> separately.</w:t>
      </w:r>
      <w:r w:rsidRPr="00541CFB" w:rsidR="003E62DD">
        <w:rPr>
          <w:rFonts w:ascii="Times New Roman" w:hAnsi="Times New Roman" w:cs="Times New Roman"/>
          <w:sz w:val="24"/>
          <w:szCs w:val="24"/>
        </w:rPr>
        <w:t xml:space="preserve"> </w:t>
      </w:r>
      <w:r w:rsidRPr="00541CFB" w:rsidR="0064618E">
        <w:rPr>
          <w:rFonts w:ascii="Times New Roman" w:hAnsi="Times New Roman" w:cs="Times New Roman"/>
          <w:sz w:val="24"/>
          <w:szCs w:val="24"/>
        </w:rPr>
        <w:t xml:space="preserve">The plants </w:t>
      </w:r>
      <w:proofErr w:type="gramStart"/>
      <w:r w:rsidRPr="00541CFB" w:rsidR="0064618E">
        <w:rPr>
          <w:rFonts w:ascii="Times New Roman" w:hAnsi="Times New Roman" w:cs="Times New Roman"/>
          <w:sz w:val="24"/>
          <w:szCs w:val="24"/>
        </w:rPr>
        <w:t>were weighed</w:t>
      </w:r>
      <w:proofErr w:type="gramEnd"/>
      <w:r w:rsidRPr="00541CFB" w:rsidR="0064618E">
        <w:rPr>
          <w:rFonts w:ascii="Times New Roman" w:hAnsi="Times New Roman" w:cs="Times New Roman"/>
          <w:sz w:val="24"/>
          <w:szCs w:val="24"/>
        </w:rPr>
        <w:t xml:space="preserve"> to determine their biomass, and the seed was manually removed, cleaned, and weighed to determine the total amount of seed retained on the plant</w:t>
      </w:r>
      <w:r w:rsidR="002235AA">
        <w:rPr>
          <w:rFonts w:ascii="Times New Roman" w:hAnsi="Times New Roman" w:cs="Times New Roman"/>
          <w:sz w:val="24"/>
          <w:szCs w:val="24"/>
        </w:rPr>
        <w:t>.</w:t>
      </w:r>
      <w:r w:rsidRPr="009D3592" w:rsidR="009D3592">
        <w:rPr>
          <w:rFonts w:ascii="Times New Roman" w:hAnsi="Times New Roman" w:cs="Times New Roman"/>
          <w:sz w:val="24"/>
          <w:szCs w:val="24"/>
        </w:rPr>
        <w:t xml:space="preserve"> </w:t>
      </w:r>
      <w:r w:rsidRPr="00541CFB" w:rsidR="0064618E">
        <w:rPr>
          <w:rFonts w:ascii="Times New Roman" w:hAnsi="Times New Roman" w:cs="Times New Roman"/>
          <w:sz w:val="24"/>
          <w:szCs w:val="24"/>
        </w:rPr>
        <w:t xml:space="preserve"> </w:t>
      </w:r>
      <w:r>
        <w:rPr>
          <w:rFonts w:ascii="Times New Roman" w:hAnsi="Times New Roman" w:cs="Times New Roman"/>
          <w:sz w:val="24"/>
          <w:szCs w:val="24"/>
        </w:rPr>
        <w:t>T</w:t>
      </w:r>
      <w:r w:rsidRPr="00541CFB" w:rsidR="0064618E">
        <w:rPr>
          <w:rFonts w:ascii="Times New Roman" w:hAnsi="Times New Roman" w:cs="Times New Roman"/>
          <w:sz w:val="24"/>
          <w:szCs w:val="24"/>
        </w:rPr>
        <w:t xml:space="preserve">he vacuumed debris </w:t>
      </w:r>
      <w:r>
        <w:rPr>
          <w:rFonts w:ascii="Times New Roman" w:hAnsi="Times New Roman" w:cs="Times New Roman"/>
          <w:sz w:val="24"/>
          <w:szCs w:val="24"/>
        </w:rPr>
        <w:t xml:space="preserve">samples </w:t>
      </w:r>
      <w:proofErr w:type="gramStart"/>
      <w:r>
        <w:rPr>
          <w:rFonts w:ascii="Times New Roman" w:hAnsi="Times New Roman" w:cs="Times New Roman"/>
          <w:sz w:val="24"/>
          <w:szCs w:val="24"/>
        </w:rPr>
        <w:t xml:space="preserve">were </w:t>
      </w:r>
      <w:r w:rsidRPr="00541CFB" w:rsidR="0064618E">
        <w:rPr>
          <w:rFonts w:ascii="Times New Roman" w:hAnsi="Times New Roman" w:cs="Times New Roman"/>
          <w:sz w:val="24"/>
          <w:szCs w:val="24"/>
        </w:rPr>
        <w:t xml:space="preserve">sifted and cleaned to collect seeds that had shattered off the plant </w:t>
      </w:r>
      <w:r w:rsidR="00914F4C">
        <w:rPr>
          <w:rFonts w:ascii="Times New Roman" w:hAnsi="Times New Roman" w:cs="Times New Roman"/>
          <w:sz w:val="24"/>
          <w:szCs w:val="24"/>
        </w:rPr>
        <w:t xml:space="preserve">before </w:t>
      </w:r>
      <w:r w:rsidRPr="00541CFB" w:rsidR="0064618E">
        <w:rPr>
          <w:rFonts w:ascii="Times New Roman" w:hAnsi="Times New Roman" w:cs="Times New Roman"/>
          <w:sz w:val="24"/>
          <w:szCs w:val="24"/>
        </w:rPr>
        <w:t>harvest</w:t>
      </w:r>
      <w:proofErr w:type="gramEnd"/>
      <w:r w:rsidRPr="00541CFB" w:rsidR="0064618E">
        <w:rPr>
          <w:rFonts w:ascii="Times New Roman" w:hAnsi="Times New Roman" w:cs="Times New Roman"/>
          <w:sz w:val="24"/>
          <w:szCs w:val="24"/>
        </w:rPr>
        <w:t xml:space="preserve">. The weight of the collected seeds from both the plant and the vacuumed debris </w:t>
      </w:r>
      <w:proofErr w:type="gramStart"/>
      <w:r w:rsidRPr="00541CFB" w:rsidR="0064618E">
        <w:rPr>
          <w:rFonts w:ascii="Times New Roman" w:hAnsi="Times New Roman" w:cs="Times New Roman"/>
          <w:sz w:val="24"/>
          <w:szCs w:val="24"/>
        </w:rPr>
        <w:t>was recorded</w:t>
      </w:r>
      <w:proofErr w:type="gramEnd"/>
      <w:r w:rsidRPr="00541CFB" w:rsidR="0064618E">
        <w:rPr>
          <w:rFonts w:ascii="Times New Roman" w:hAnsi="Times New Roman" w:cs="Times New Roman"/>
          <w:sz w:val="24"/>
          <w:szCs w:val="24"/>
        </w:rPr>
        <w:t>.</w:t>
      </w:r>
      <w:r w:rsidR="002235AA">
        <w:rPr>
          <w:rFonts w:ascii="Times New Roman" w:hAnsi="Times New Roman" w:cs="Times New Roman"/>
          <w:sz w:val="24"/>
          <w:szCs w:val="24"/>
        </w:rPr>
        <w:t xml:space="preserve"> On average, 100-seed weight </w:t>
      </w:r>
      <w:proofErr w:type="gramStart"/>
      <w:r w:rsidR="002235AA">
        <w:rPr>
          <w:rFonts w:ascii="Times New Roman" w:hAnsi="Times New Roman" w:cs="Times New Roman"/>
          <w:sz w:val="24"/>
          <w:szCs w:val="24"/>
        </w:rPr>
        <w:t>were recorded on 36 subsamples and used to estimate the total number of seeds in each case</w:t>
      </w:r>
      <w:proofErr w:type="gramEnd"/>
      <w:r w:rsidR="002235AA">
        <w:rPr>
          <w:rFonts w:ascii="Times New Roman" w:hAnsi="Times New Roman" w:cs="Times New Roman"/>
          <w:sz w:val="24"/>
          <w:szCs w:val="24"/>
        </w:rPr>
        <w:t>.</w:t>
      </w:r>
    </w:p>
    <w:p w:rsidRPr="00541CFB" w:rsidR="006F4699" w:rsidP="00DF23A1" w:rsidRDefault="006F4699" w14:paraId="5E906BE9" w14:textId="46987659">
      <w:pPr>
        <w:spacing w:after="0"/>
        <w:rPr>
          <w:rFonts w:ascii="Times New Roman" w:hAnsi="Times New Roman" w:cs="Times New Roman"/>
          <w:sz w:val="24"/>
          <w:szCs w:val="24"/>
        </w:rPr>
      </w:pPr>
    </w:p>
    <w:p w:rsidRPr="0055091A" w:rsidR="006F4699" w:rsidP="00DF23A1" w:rsidRDefault="006F4699" w14:paraId="62010900" w14:textId="01E9FFFA">
      <w:pPr>
        <w:spacing w:after="0"/>
        <w:rPr>
          <w:rFonts w:ascii="Times New Roman" w:hAnsi="Times New Roman" w:cs="Times New Roman"/>
          <w:b/>
          <w:i/>
          <w:sz w:val="24"/>
          <w:szCs w:val="24"/>
        </w:rPr>
      </w:pPr>
      <w:r w:rsidRPr="0055091A">
        <w:rPr>
          <w:rFonts w:ascii="Times New Roman" w:hAnsi="Times New Roman" w:cs="Times New Roman"/>
          <w:b/>
          <w:i/>
          <w:sz w:val="24"/>
          <w:szCs w:val="24"/>
        </w:rPr>
        <w:t>Data analysis</w:t>
      </w:r>
    </w:p>
    <w:p w:rsidRPr="00D511C5" w:rsidR="006F4699" w:rsidP="00541CFB" w:rsidRDefault="00FE2F1D" w14:paraId="1E09FC76" w14:textId="68D7D3A3">
      <w:pPr>
        <w:shd w:val="clear" w:color="auto" w:fill="FFFFFF"/>
        <w:spacing w:after="0" w:line="240" w:lineRule="auto"/>
        <w:textAlignment w:val="baseline"/>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T</w:t>
      </w:r>
      <w:r w:rsidRPr="00D511C5" w:rsidR="00DB4701">
        <w:rPr>
          <w:rFonts w:ascii="Times New Roman" w:hAnsi="Times New Roman" w:eastAsia="Times New Roman" w:cs="Times New Roman"/>
          <w:color w:val="333333"/>
          <w:sz w:val="24"/>
          <w:szCs w:val="24"/>
        </w:rPr>
        <w:t xml:space="preserve">he relationship between </w:t>
      </w:r>
      <w:r w:rsidRPr="00D511C5" w:rsidR="006F4699">
        <w:rPr>
          <w:rFonts w:ascii="Times New Roman" w:hAnsi="Times New Roman" w:eastAsia="Times New Roman" w:cs="Times New Roman"/>
          <w:color w:val="333333"/>
          <w:sz w:val="24"/>
          <w:szCs w:val="24"/>
        </w:rPr>
        <w:t xml:space="preserve">Palmer amaranth seed production </w:t>
      </w:r>
      <w:r w:rsidRPr="00541CFB" w:rsidR="00DB4701">
        <w:rPr>
          <w:rFonts w:ascii="Times New Roman" w:hAnsi="Times New Roman" w:eastAsia="Times New Roman" w:cs="Times New Roman"/>
          <w:color w:val="333333"/>
          <w:sz w:val="24"/>
          <w:szCs w:val="24"/>
        </w:rPr>
        <w:t xml:space="preserve">and </w:t>
      </w:r>
      <w:r>
        <w:rPr>
          <w:rFonts w:ascii="Times New Roman" w:hAnsi="Times New Roman" w:eastAsia="Times New Roman" w:cs="Times New Roman"/>
          <w:color w:val="333333"/>
          <w:sz w:val="24"/>
          <w:szCs w:val="24"/>
        </w:rPr>
        <w:t xml:space="preserve">its </w:t>
      </w:r>
      <w:r w:rsidRPr="00541CFB" w:rsidR="00DB4701">
        <w:rPr>
          <w:rFonts w:ascii="Times New Roman" w:hAnsi="Times New Roman" w:eastAsia="Times New Roman" w:cs="Times New Roman"/>
          <w:color w:val="333333"/>
          <w:sz w:val="24"/>
          <w:szCs w:val="24"/>
        </w:rPr>
        <w:t xml:space="preserve">aboveground </w:t>
      </w:r>
      <w:r w:rsidRPr="00D511C5" w:rsidR="006F4699">
        <w:rPr>
          <w:rFonts w:ascii="Times New Roman" w:hAnsi="Times New Roman" w:eastAsia="Times New Roman" w:cs="Times New Roman"/>
          <w:color w:val="333333"/>
          <w:sz w:val="24"/>
          <w:szCs w:val="24"/>
        </w:rPr>
        <w:t>biomass</w:t>
      </w:r>
      <w:r>
        <w:rPr>
          <w:rFonts w:ascii="Times New Roman" w:hAnsi="Times New Roman" w:eastAsia="Times New Roman" w:cs="Times New Roman"/>
          <w:color w:val="333333"/>
          <w:sz w:val="24"/>
          <w:szCs w:val="24"/>
        </w:rPr>
        <w:t xml:space="preserve"> was evaluated by fitting </w:t>
      </w:r>
      <w:r w:rsidRPr="00D511C5" w:rsidR="006F4699">
        <w:rPr>
          <w:rFonts w:ascii="Times New Roman" w:hAnsi="Times New Roman" w:eastAsia="Times New Roman" w:cs="Times New Roman"/>
          <w:color w:val="333333"/>
          <w:sz w:val="24"/>
          <w:szCs w:val="24"/>
        </w:rPr>
        <w:t xml:space="preserve">the linear </w:t>
      </w:r>
      <w:r>
        <w:rPr>
          <w:rFonts w:ascii="Times New Roman" w:hAnsi="Times New Roman" w:eastAsia="Times New Roman" w:cs="Times New Roman"/>
          <w:color w:val="333333"/>
          <w:sz w:val="24"/>
          <w:szCs w:val="24"/>
        </w:rPr>
        <w:t xml:space="preserve">model </w:t>
      </w:r>
      <w:r w:rsidRPr="00D511C5" w:rsidR="006F4699">
        <w:rPr>
          <w:rFonts w:ascii="Times New Roman" w:hAnsi="Times New Roman" w:eastAsia="Times New Roman" w:cs="Times New Roman"/>
          <w:color w:val="333333"/>
          <w:sz w:val="24"/>
          <w:szCs w:val="24"/>
        </w:rPr>
        <w:t>to data across counties and fields with</w:t>
      </w:r>
      <w:r w:rsidRPr="00D511C5" w:rsidR="00DB4701">
        <w:rPr>
          <w:rFonts w:ascii="Times New Roman" w:hAnsi="Times New Roman" w:eastAsia="Times New Roman" w:cs="Times New Roman"/>
          <w:color w:val="333333"/>
          <w:sz w:val="24"/>
          <w:szCs w:val="24"/>
        </w:rPr>
        <w:t xml:space="preserve"> t</w:t>
      </w:r>
      <w:r w:rsidRPr="00D511C5" w:rsidR="006F4699">
        <w:rPr>
          <w:rFonts w:ascii="Times New Roman" w:hAnsi="Times New Roman" w:eastAsia="Times New Roman" w:cs="Times New Roman"/>
          <w:color w:val="333333"/>
          <w:sz w:val="24"/>
          <w:szCs w:val="24"/>
        </w:rPr>
        <w:t xml:space="preserve">he </w:t>
      </w:r>
      <w:proofErr w:type="gramStart"/>
      <w:r w:rsidRPr="00D511C5" w:rsidR="006F4699">
        <w:rPr>
          <w:rFonts w:ascii="Times New Roman" w:hAnsi="Times New Roman" w:eastAsia="Times New Roman" w:cs="Times New Roman"/>
          <w:i/>
          <w:iCs/>
          <w:color w:val="333333"/>
          <w:sz w:val="24"/>
          <w:szCs w:val="24"/>
          <w:bdr w:val="none" w:color="auto" w:sz="0" w:space="0" w:frame="1"/>
        </w:rPr>
        <w:t>lm(</w:t>
      </w:r>
      <w:proofErr w:type="gramEnd"/>
      <w:r w:rsidRPr="00D511C5" w:rsidR="006F4699">
        <w:rPr>
          <w:rFonts w:ascii="Times New Roman" w:hAnsi="Times New Roman" w:eastAsia="Times New Roman" w:cs="Times New Roman"/>
          <w:i/>
          <w:iCs/>
          <w:color w:val="333333"/>
          <w:sz w:val="24"/>
          <w:szCs w:val="24"/>
          <w:bdr w:val="none" w:color="auto" w:sz="0" w:space="0" w:frame="1"/>
        </w:rPr>
        <w:t xml:space="preserve">) </w:t>
      </w:r>
      <w:r w:rsidRPr="00D511C5" w:rsidR="006F4699">
        <w:rPr>
          <w:rFonts w:ascii="Times New Roman" w:hAnsi="Times New Roman" w:eastAsia="Times New Roman" w:cs="Times New Roman"/>
          <w:color w:val="333333"/>
          <w:sz w:val="24"/>
          <w:szCs w:val="24"/>
        </w:rPr>
        <w:t xml:space="preserve">function of the </w:t>
      </w:r>
      <w:r w:rsidRPr="00D511C5" w:rsidR="00DB4701">
        <w:rPr>
          <w:rFonts w:ascii="Times New Roman" w:hAnsi="Times New Roman" w:eastAsia="Times New Roman" w:cs="Times New Roman"/>
          <w:color w:val="333333"/>
          <w:sz w:val="24"/>
          <w:szCs w:val="24"/>
        </w:rPr>
        <w:t xml:space="preserve">stats </w:t>
      </w:r>
      <w:r w:rsidRPr="00D511C5" w:rsidR="006F4699">
        <w:rPr>
          <w:rFonts w:ascii="Times New Roman" w:hAnsi="Times New Roman" w:eastAsia="Times New Roman" w:cs="Times New Roman"/>
          <w:color w:val="333333"/>
          <w:sz w:val="24"/>
          <w:szCs w:val="24"/>
        </w:rPr>
        <w:t xml:space="preserve">package </w:t>
      </w:r>
      <w:r w:rsidRPr="00D511C5" w:rsidR="00DB4701">
        <w:rPr>
          <w:rFonts w:ascii="Times New Roman" w:hAnsi="Times New Roman" w:eastAsia="Times New Roman" w:cs="Times New Roman"/>
          <w:color w:val="333333"/>
          <w:sz w:val="24"/>
          <w:szCs w:val="24"/>
        </w:rPr>
        <w:t xml:space="preserve">in </w:t>
      </w:r>
      <w:r w:rsidRPr="00D511C5" w:rsidR="006F4699">
        <w:rPr>
          <w:rFonts w:ascii="Times New Roman" w:hAnsi="Times New Roman" w:eastAsia="Times New Roman" w:cs="Times New Roman"/>
          <w:color w:val="333333"/>
          <w:sz w:val="24"/>
          <w:szCs w:val="24"/>
        </w:rPr>
        <w:t xml:space="preserve">R software (v. 4.3.3; R Core Team </w:t>
      </w:r>
      <w:hyperlink w:history="1" w:anchor="ref21" r:id="rId5">
        <w:r w:rsidRPr="00D511C5" w:rsidR="006F4699">
          <w:rPr>
            <w:rFonts w:ascii="Times New Roman" w:hAnsi="Times New Roman" w:eastAsia="Times New Roman" w:cs="Times New Roman"/>
            <w:color w:val="006FCA"/>
            <w:sz w:val="24"/>
            <w:szCs w:val="24"/>
            <w:u w:val="single"/>
            <w:bdr w:val="none" w:color="auto" w:sz="0" w:space="0" w:frame="1"/>
          </w:rPr>
          <w:t>2024</w:t>
        </w:r>
      </w:hyperlink>
      <w:r w:rsidRPr="00D511C5" w:rsidR="006F4699">
        <w:rPr>
          <w:rFonts w:ascii="Times New Roman" w:hAnsi="Times New Roman" w:eastAsia="Times New Roman" w:cs="Times New Roman"/>
          <w:color w:val="333333"/>
          <w:sz w:val="24"/>
          <w:szCs w:val="24"/>
        </w:rPr>
        <w:t xml:space="preserve">). A map of the </w:t>
      </w:r>
      <w:r w:rsidRPr="00D511C5" w:rsidR="00DB4701">
        <w:rPr>
          <w:rFonts w:ascii="Times New Roman" w:hAnsi="Times New Roman" w:eastAsia="Times New Roman" w:cs="Times New Roman"/>
          <w:color w:val="333333"/>
          <w:sz w:val="24"/>
          <w:szCs w:val="24"/>
        </w:rPr>
        <w:t xml:space="preserve">visited </w:t>
      </w:r>
      <w:r w:rsidRPr="00D511C5" w:rsidR="00A31586">
        <w:rPr>
          <w:rFonts w:ascii="Times New Roman" w:hAnsi="Times New Roman" w:eastAsia="Times New Roman" w:cs="Times New Roman"/>
          <w:color w:val="333333"/>
          <w:sz w:val="24"/>
          <w:szCs w:val="24"/>
        </w:rPr>
        <w:t xml:space="preserve">fields </w:t>
      </w:r>
      <w:r w:rsidRPr="00D511C5" w:rsidR="006F4699">
        <w:rPr>
          <w:rFonts w:ascii="Times New Roman" w:hAnsi="Times New Roman" w:eastAsia="Times New Roman" w:cs="Times New Roman"/>
          <w:color w:val="333333"/>
          <w:sz w:val="24"/>
          <w:szCs w:val="24"/>
        </w:rPr>
        <w:t xml:space="preserve">and bar graphs of </w:t>
      </w:r>
      <w:r w:rsidRPr="00D511C5" w:rsidR="00DB4701">
        <w:rPr>
          <w:rFonts w:ascii="Times New Roman" w:hAnsi="Times New Roman" w:eastAsia="Times New Roman" w:cs="Times New Roman"/>
          <w:color w:val="333333"/>
          <w:sz w:val="24"/>
          <w:szCs w:val="24"/>
        </w:rPr>
        <w:t xml:space="preserve">the percentage of </w:t>
      </w:r>
      <w:r w:rsidRPr="00D511C5" w:rsidR="006F4699">
        <w:rPr>
          <w:rFonts w:ascii="Times New Roman" w:hAnsi="Times New Roman" w:eastAsia="Times New Roman" w:cs="Times New Roman"/>
          <w:color w:val="333333"/>
          <w:sz w:val="24"/>
          <w:szCs w:val="24"/>
        </w:rPr>
        <w:t>Palmer amaranth seed</w:t>
      </w:r>
      <w:r w:rsidRPr="00D511C5" w:rsidR="00DB4701">
        <w:rPr>
          <w:rFonts w:ascii="Times New Roman" w:hAnsi="Times New Roman" w:eastAsia="Times New Roman" w:cs="Times New Roman"/>
          <w:color w:val="333333"/>
          <w:sz w:val="24"/>
          <w:szCs w:val="24"/>
        </w:rPr>
        <w:t xml:space="preserve">s </w:t>
      </w:r>
      <w:r w:rsidRPr="00D511C5" w:rsidR="006F4699">
        <w:rPr>
          <w:rFonts w:ascii="Times New Roman" w:hAnsi="Times New Roman" w:eastAsia="Times New Roman" w:cs="Times New Roman"/>
          <w:color w:val="333333"/>
          <w:sz w:val="24"/>
          <w:szCs w:val="24"/>
        </w:rPr>
        <w:t xml:space="preserve">retained/shattered were </w:t>
      </w:r>
      <w:r w:rsidR="002235AA">
        <w:rPr>
          <w:rFonts w:ascii="Times New Roman" w:hAnsi="Times New Roman" w:eastAsia="Times New Roman" w:cs="Times New Roman"/>
          <w:color w:val="333333"/>
          <w:sz w:val="24"/>
          <w:szCs w:val="24"/>
        </w:rPr>
        <w:t xml:space="preserve">also </w:t>
      </w:r>
      <w:r w:rsidRPr="00D511C5" w:rsidR="006F4699">
        <w:rPr>
          <w:rFonts w:ascii="Times New Roman" w:hAnsi="Times New Roman" w:eastAsia="Times New Roman" w:cs="Times New Roman"/>
          <w:color w:val="333333"/>
          <w:sz w:val="24"/>
          <w:szCs w:val="24"/>
        </w:rPr>
        <w:t xml:space="preserve">created using R software (v. 4.3.3; R Core Team </w:t>
      </w:r>
      <w:hyperlink w:history="1" w:anchor="ref21" r:id="rId6">
        <w:r w:rsidRPr="00D511C5" w:rsidR="006F4699">
          <w:rPr>
            <w:rFonts w:ascii="Times New Roman" w:hAnsi="Times New Roman" w:eastAsia="Times New Roman" w:cs="Times New Roman"/>
            <w:color w:val="006FCA"/>
            <w:sz w:val="24"/>
            <w:szCs w:val="24"/>
            <w:u w:val="single"/>
            <w:bdr w:val="none" w:color="auto" w:sz="0" w:space="0" w:frame="1"/>
          </w:rPr>
          <w:t>2024</w:t>
        </w:r>
      </w:hyperlink>
      <w:r w:rsidRPr="00D511C5" w:rsidR="006F4699">
        <w:rPr>
          <w:rFonts w:ascii="Times New Roman" w:hAnsi="Times New Roman" w:eastAsia="Times New Roman" w:cs="Times New Roman"/>
          <w:color w:val="333333"/>
          <w:sz w:val="24"/>
          <w:szCs w:val="24"/>
        </w:rPr>
        <w:t xml:space="preserve">). </w:t>
      </w:r>
    </w:p>
    <w:p w:rsidRPr="00D511C5" w:rsidR="006F4699" w:rsidP="00D511C5" w:rsidRDefault="006F4699" w14:paraId="090DC31C" w14:textId="77777777">
      <w:pPr>
        <w:spacing w:after="0"/>
        <w:rPr>
          <w:rFonts w:ascii="Times New Roman" w:hAnsi="Times New Roman" w:cs="Times New Roman"/>
          <w:sz w:val="24"/>
          <w:szCs w:val="24"/>
        </w:rPr>
      </w:pPr>
    </w:p>
    <w:p w:rsidRPr="00D511C5" w:rsidR="0063439B" w:rsidP="00D511C5" w:rsidRDefault="0064618E" w14:paraId="63BA5F98" w14:textId="461E8870">
      <w:pPr>
        <w:spacing w:after="0"/>
        <w:rPr>
          <w:rFonts w:ascii="Times New Roman" w:hAnsi="Times New Roman" w:cs="Times New Roman"/>
          <w:sz w:val="24"/>
          <w:szCs w:val="24"/>
        </w:rPr>
      </w:pPr>
      <w:r w:rsidRPr="00D511C5">
        <w:rPr>
          <w:rFonts w:ascii="Times New Roman" w:hAnsi="Times New Roman" w:cs="Times New Roman"/>
          <w:b/>
          <w:bCs/>
          <w:sz w:val="24"/>
          <w:szCs w:val="24"/>
        </w:rPr>
        <w:t>Results</w:t>
      </w:r>
      <w:r w:rsidRPr="00D511C5">
        <w:rPr>
          <w:rFonts w:ascii="Times New Roman" w:hAnsi="Times New Roman" w:cs="Times New Roman"/>
          <w:sz w:val="24"/>
          <w:szCs w:val="24"/>
        </w:rPr>
        <w:br/>
      </w:r>
    </w:p>
    <w:p w:rsidRPr="0055091A" w:rsidR="00DB4701" w:rsidP="00D511C5" w:rsidRDefault="00DB4701" w14:paraId="1C6517F1" w14:textId="6D905AFC">
      <w:pPr>
        <w:spacing w:after="0"/>
        <w:rPr>
          <w:rFonts w:ascii="Times New Roman" w:hAnsi="Times New Roman" w:cs="Times New Roman"/>
          <w:b/>
          <w:i/>
          <w:sz w:val="24"/>
          <w:szCs w:val="24"/>
        </w:rPr>
      </w:pPr>
      <w:r w:rsidRPr="0055091A">
        <w:rPr>
          <w:rFonts w:ascii="Times New Roman" w:hAnsi="Times New Roman" w:cs="Times New Roman"/>
          <w:b/>
          <w:i/>
          <w:sz w:val="24"/>
          <w:szCs w:val="24"/>
        </w:rPr>
        <w:t xml:space="preserve">Palmer amaranth </w:t>
      </w:r>
      <w:r w:rsidRPr="0055091A" w:rsidR="001F4BBD">
        <w:rPr>
          <w:rFonts w:ascii="Times New Roman" w:hAnsi="Times New Roman" w:cs="Times New Roman"/>
          <w:b/>
          <w:i/>
          <w:sz w:val="24"/>
          <w:szCs w:val="24"/>
        </w:rPr>
        <w:t xml:space="preserve">biomass and </w:t>
      </w:r>
      <w:r w:rsidRPr="0055091A">
        <w:rPr>
          <w:rFonts w:ascii="Times New Roman" w:hAnsi="Times New Roman" w:cs="Times New Roman"/>
          <w:b/>
          <w:i/>
          <w:sz w:val="24"/>
          <w:szCs w:val="24"/>
        </w:rPr>
        <w:t>seed production in Kansas</w:t>
      </w:r>
    </w:p>
    <w:p w:rsidR="00947429" w:rsidP="00D511C5" w:rsidRDefault="00DB4701" w14:paraId="505FE0E9" w14:textId="2236D5D1">
      <w:pPr>
        <w:spacing w:after="0"/>
        <w:rPr>
          <w:rFonts w:ascii="Times New Roman" w:hAnsi="Times New Roman" w:cs="Times New Roman"/>
          <w:sz w:val="24"/>
          <w:szCs w:val="24"/>
        </w:rPr>
      </w:pPr>
      <w:r w:rsidRPr="00DC16E4">
        <w:rPr>
          <w:rFonts w:ascii="Times New Roman" w:hAnsi="Times New Roman" w:cs="Times New Roman"/>
          <w:sz w:val="24"/>
          <w:szCs w:val="24"/>
        </w:rPr>
        <w:t xml:space="preserve">Palmer amaranth seed production </w:t>
      </w:r>
      <w:r w:rsidR="00FE2F1D">
        <w:rPr>
          <w:rFonts w:ascii="Times New Roman" w:hAnsi="Times New Roman" w:cs="Times New Roman"/>
          <w:sz w:val="24"/>
          <w:szCs w:val="24"/>
        </w:rPr>
        <w:t xml:space="preserve">showed a strong relationship </w:t>
      </w:r>
      <w:r w:rsidR="002235AA">
        <w:rPr>
          <w:rFonts w:ascii="Times New Roman" w:hAnsi="Times New Roman" w:cs="Times New Roman"/>
          <w:sz w:val="24"/>
          <w:szCs w:val="24"/>
        </w:rPr>
        <w:t xml:space="preserve">with </w:t>
      </w:r>
      <w:r w:rsidRPr="00DC16E4">
        <w:rPr>
          <w:rFonts w:ascii="Times New Roman" w:hAnsi="Times New Roman" w:cs="Times New Roman"/>
          <w:sz w:val="24"/>
          <w:szCs w:val="24"/>
        </w:rPr>
        <w:t xml:space="preserve">the </w:t>
      </w:r>
      <w:r w:rsidR="00FE2F1D">
        <w:rPr>
          <w:rFonts w:ascii="Times New Roman" w:hAnsi="Times New Roman" w:cs="Times New Roman"/>
          <w:sz w:val="24"/>
          <w:szCs w:val="24"/>
        </w:rPr>
        <w:t xml:space="preserve">weed’s </w:t>
      </w:r>
      <w:r w:rsidRPr="00DC16E4">
        <w:rPr>
          <w:rFonts w:ascii="Times New Roman" w:hAnsi="Times New Roman" w:cs="Times New Roman"/>
          <w:sz w:val="24"/>
          <w:szCs w:val="24"/>
        </w:rPr>
        <w:t>aboveground biomass (Figure 2)</w:t>
      </w:r>
      <w:r w:rsidR="00FE2F1D">
        <w:rPr>
          <w:rFonts w:ascii="Times New Roman" w:hAnsi="Times New Roman" w:cs="Times New Roman"/>
          <w:sz w:val="24"/>
          <w:szCs w:val="24"/>
        </w:rPr>
        <w:t xml:space="preserve"> with 78% of </w:t>
      </w:r>
      <w:r w:rsidRPr="00DC16E4">
        <w:rPr>
          <w:rFonts w:ascii="Times New Roman" w:hAnsi="Times New Roman" w:cs="Times New Roman"/>
          <w:sz w:val="24"/>
          <w:szCs w:val="24"/>
        </w:rPr>
        <w:t>variability in seed production explained by the linear regression  (R</w:t>
      </w:r>
      <w:r w:rsidRPr="006A4C68">
        <w:rPr>
          <w:rFonts w:ascii="Times New Roman" w:hAnsi="Times New Roman" w:cs="Times New Roman"/>
          <w:sz w:val="24"/>
          <w:szCs w:val="24"/>
          <w:vertAlign w:val="superscript"/>
        </w:rPr>
        <w:t>2</w:t>
      </w:r>
      <w:r w:rsidRPr="00DC16E4">
        <w:rPr>
          <w:rFonts w:ascii="Times New Roman" w:hAnsi="Times New Roman" w:cs="Times New Roman"/>
          <w:sz w:val="24"/>
          <w:szCs w:val="24"/>
        </w:rPr>
        <w:t xml:space="preserve"> = 0.78). </w:t>
      </w:r>
      <w:r w:rsidRPr="00DC16E4" w:rsidR="00947429">
        <w:rPr>
          <w:rFonts w:ascii="Times New Roman" w:hAnsi="Times New Roman" w:cs="Times New Roman"/>
          <w:sz w:val="24"/>
          <w:szCs w:val="24"/>
        </w:rPr>
        <w:t xml:space="preserve">It </w:t>
      </w:r>
      <w:proofErr w:type="gramStart"/>
      <w:r w:rsidRPr="00DC16E4" w:rsidR="00947429">
        <w:rPr>
          <w:rFonts w:ascii="Times New Roman" w:hAnsi="Times New Roman" w:cs="Times New Roman"/>
          <w:sz w:val="24"/>
          <w:szCs w:val="24"/>
        </w:rPr>
        <w:t>could be predicted</w:t>
      </w:r>
      <w:proofErr w:type="gramEnd"/>
      <w:r w:rsidRPr="00DC16E4" w:rsidR="00947429">
        <w:rPr>
          <w:rFonts w:ascii="Times New Roman" w:hAnsi="Times New Roman" w:cs="Times New Roman"/>
          <w:sz w:val="24"/>
          <w:szCs w:val="24"/>
        </w:rPr>
        <w:t xml:space="preserve"> from results that female Palmer amaranth plants with an aboveground biomass of </w:t>
      </w:r>
      <w:r w:rsidR="00C62EA3">
        <w:rPr>
          <w:rFonts w:ascii="Times New Roman" w:hAnsi="Times New Roman" w:cs="Times New Roman"/>
          <w:sz w:val="24"/>
          <w:szCs w:val="24"/>
        </w:rPr>
        <w:t>0.1</w:t>
      </w:r>
      <w:r w:rsidRPr="00DC16E4" w:rsidR="00947429">
        <w:rPr>
          <w:rFonts w:ascii="Times New Roman" w:hAnsi="Times New Roman" w:cs="Times New Roman"/>
          <w:sz w:val="24"/>
          <w:szCs w:val="24"/>
        </w:rPr>
        <w:t xml:space="preserve">, </w:t>
      </w:r>
      <w:r w:rsidR="00C62EA3">
        <w:rPr>
          <w:rFonts w:ascii="Times New Roman" w:hAnsi="Times New Roman" w:cs="Times New Roman"/>
          <w:sz w:val="24"/>
          <w:szCs w:val="24"/>
        </w:rPr>
        <w:t>0.2</w:t>
      </w:r>
      <w:r w:rsidRPr="00DC16E4" w:rsidR="00947429">
        <w:rPr>
          <w:rFonts w:ascii="Times New Roman" w:hAnsi="Times New Roman" w:cs="Times New Roman"/>
          <w:sz w:val="24"/>
          <w:szCs w:val="24"/>
        </w:rPr>
        <w:t xml:space="preserve">, </w:t>
      </w:r>
      <w:r w:rsidR="00C62EA3">
        <w:rPr>
          <w:rFonts w:ascii="Times New Roman" w:hAnsi="Times New Roman" w:cs="Times New Roman"/>
          <w:sz w:val="24"/>
          <w:szCs w:val="24"/>
        </w:rPr>
        <w:t>0.3</w:t>
      </w:r>
      <w:r w:rsidRPr="00DC16E4" w:rsidR="00947429">
        <w:rPr>
          <w:rFonts w:ascii="Times New Roman" w:hAnsi="Times New Roman" w:cs="Times New Roman"/>
          <w:sz w:val="24"/>
          <w:szCs w:val="24"/>
        </w:rPr>
        <w:t xml:space="preserve">, and </w:t>
      </w:r>
      <w:r w:rsidR="00C62EA3">
        <w:rPr>
          <w:rFonts w:ascii="Times New Roman" w:hAnsi="Times New Roman" w:cs="Times New Roman"/>
          <w:sz w:val="24"/>
          <w:szCs w:val="24"/>
        </w:rPr>
        <w:t xml:space="preserve">0.4 </w:t>
      </w:r>
      <w:proofErr w:type="spellStart"/>
      <w:r w:rsidR="00C62EA3">
        <w:rPr>
          <w:rFonts w:ascii="Times New Roman" w:hAnsi="Times New Roman" w:cs="Times New Roman"/>
          <w:sz w:val="24"/>
          <w:szCs w:val="24"/>
        </w:rPr>
        <w:t>lb</w:t>
      </w:r>
      <w:proofErr w:type="spellEnd"/>
      <w:r w:rsidR="00C62EA3">
        <w:rPr>
          <w:rFonts w:ascii="Times New Roman" w:hAnsi="Times New Roman" w:cs="Times New Roman"/>
          <w:sz w:val="24"/>
          <w:szCs w:val="24"/>
        </w:rPr>
        <w:t xml:space="preserve"> </w:t>
      </w:r>
      <w:r w:rsidRPr="00DC16E4" w:rsidR="00947429">
        <w:rPr>
          <w:rFonts w:ascii="Times New Roman" w:hAnsi="Times New Roman" w:cs="Times New Roman"/>
          <w:sz w:val="24"/>
          <w:szCs w:val="24"/>
        </w:rPr>
        <w:t xml:space="preserve">produced on </w:t>
      </w:r>
      <w:r w:rsidR="00FE2F1D">
        <w:rPr>
          <w:rFonts w:ascii="Times New Roman" w:hAnsi="Times New Roman" w:cs="Times New Roman"/>
          <w:sz w:val="24"/>
          <w:szCs w:val="24"/>
        </w:rPr>
        <w:t xml:space="preserve">average </w:t>
      </w:r>
      <w:r w:rsidRPr="00DC16E4" w:rsidR="00947429">
        <w:rPr>
          <w:rFonts w:ascii="Times New Roman" w:hAnsi="Times New Roman" w:cs="Times New Roman"/>
          <w:sz w:val="24"/>
          <w:szCs w:val="24"/>
        </w:rPr>
        <w:t>4,600, 31</w:t>
      </w:r>
      <w:r w:rsidR="00FE2F1D">
        <w:rPr>
          <w:rFonts w:ascii="Times New Roman" w:hAnsi="Times New Roman" w:cs="Times New Roman"/>
          <w:sz w:val="24"/>
          <w:szCs w:val="24"/>
        </w:rPr>
        <w:t>,</w:t>
      </w:r>
      <w:r w:rsidRPr="00DC16E4" w:rsidR="00947429">
        <w:rPr>
          <w:rFonts w:ascii="Times New Roman" w:hAnsi="Times New Roman" w:cs="Times New Roman"/>
          <w:sz w:val="24"/>
          <w:szCs w:val="24"/>
        </w:rPr>
        <w:t>400, 58</w:t>
      </w:r>
      <w:r w:rsidR="00FE2F1D">
        <w:rPr>
          <w:rFonts w:ascii="Times New Roman" w:hAnsi="Times New Roman" w:cs="Times New Roman"/>
          <w:sz w:val="24"/>
          <w:szCs w:val="24"/>
        </w:rPr>
        <w:t>,</w:t>
      </w:r>
      <w:r w:rsidRPr="00DC16E4" w:rsidR="00947429">
        <w:rPr>
          <w:rFonts w:ascii="Times New Roman" w:hAnsi="Times New Roman" w:cs="Times New Roman"/>
          <w:sz w:val="24"/>
          <w:szCs w:val="24"/>
        </w:rPr>
        <w:t>100, and 8</w:t>
      </w:r>
      <w:r w:rsidR="00C62EA3">
        <w:rPr>
          <w:rFonts w:ascii="Times New Roman" w:hAnsi="Times New Roman" w:cs="Times New Roman"/>
          <w:sz w:val="24"/>
          <w:szCs w:val="24"/>
        </w:rPr>
        <w:t>4</w:t>
      </w:r>
      <w:r w:rsidR="00FE2F1D">
        <w:rPr>
          <w:rFonts w:ascii="Times New Roman" w:hAnsi="Times New Roman" w:cs="Times New Roman"/>
          <w:sz w:val="24"/>
          <w:szCs w:val="24"/>
        </w:rPr>
        <w:t>,</w:t>
      </w:r>
      <w:r w:rsidR="00C62EA3">
        <w:rPr>
          <w:rFonts w:ascii="Times New Roman" w:hAnsi="Times New Roman" w:cs="Times New Roman"/>
          <w:sz w:val="24"/>
          <w:szCs w:val="24"/>
        </w:rPr>
        <w:t>9</w:t>
      </w:r>
      <w:r w:rsidRPr="00DC16E4" w:rsidR="00947429">
        <w:rPr>
          <w:rFonts w:ascii="Times New Roman" w:hAnsi="Times New Roman" w:cs="Times New Roman"/>
          <w:sz w:val="24"/>
          <w:szCs w:val="24"/>
        </w:rPr>
        <w:t>00 seeds</w:t>
      </w:r>
      <w:r w:rsidR="00A31586">
        <w:rPr>
          <w:rFonts w:ascii="Times New Roman" w:hAnsi="Times New Roman" w:cs="Times New Roman"/>
          <w:sz w:val="24"/>
          <w:szCs w:val="24"/>
        </w:rPr>
        <w:t>, respectively,</w:t>
      </w:r>
      <w:r w:rsidR="00FE2F1D">
        <w:rPr>
          <w:rFonts w:ascii="Times New Roman" w:hAnsi="Times New Roman" w:cs="Times New Roman"/>
          <w:sz w:val="24"/>
          <w:szCs w:val="24"/>
        </w:rPr>
        <w:t xml:space="preserve"> in soybean fields in Kansas in 2023</w:t>
      </w:r>
      <w:r w:rsidRPr="00DC16E4" w:rsidR="00947429">
        <w:rPr>
          <w:rFonts w:ascii="Times New Roman" w:hAnsi="Times New Roman" w:cs="Times New Roman"/>
          <w:sz w:val="24"/>
          <w:szCs w:val="24"/>
        </w:rPr>
        <w:t xml:space="preserve">. </w:t>
      </w:r>
      <w:proofErr w:type="gramStart"/>
      <w:r w:rsidRPr="00DC16E4" w:rsidR="00947429">
        <w:rPr>
          <w:rFonts w:ascii="Times New Roman" w:hAnsi="Times New Roman" w:cs="Times New Roman"/>
          <w:sz w:val="24"/>
          <w:szCs w:val="24"/>
        </w:rPr>
        <w:t>Also</w:t>
      </w:r>
      <w:proofErr w:type="gramEnd"/>
      <w:r w:rsidRPr="00DC16E4" w:rsidR="00947429">
        <w:rPr>
          <w:rFonts w:ascii="Times New Roman" w:hAnsi="Times New Roman" w:cs="Times New Roman"/>
          <w:sz w:val="24"/>
          <w:szCs w:val="24"/>
        </w:rPr>
        <w:t xml:space="preserve">, results revealed </w:t>
      </w:r>
      <w:r w:rsidR="002235AA">
        <w:rPr>
          <w:rFonts w:ascii="Times New Roman" w:hAnsi="Times New Roman" w:cs="Times New Roman"/>
          <w:sz w:val="24"/>
          <w:szCs w:val="24"/>
        </w:rPr>
        <w:t xml:space="preserve">that </w:t>
      </w:r>
      <w:r w:rsidRPr="00DC16E4" w:rsidR="00947429">
        <w:rPr>
          <w:rFonts w:ascii="Times New Roman" w:hAnsi="Times New Roman" w:cs="Times New Roman"/>
          <w:sz w:val="24"/>
          <w:szCs w:val="24"/>
        </w:rPr>
        <w:t xml:space="preserve">we could expect an increase of 540 seeds for each increase in </w:t>
      </w:r>
      <w:r w:rsidR="00636F26">
        <w:rPr>
          <w:rFonts w:ascii="Times New Roman" w:hAnsi="Times New Roman" w:cs="Times New Roman"/>
          <w:sz w:val="24"/>
          <w:szCs w:val="24"/>
        </w:rPr>
        <w:t xml:space="preserve">a </w:t>
      </w:r>
      <w:r w:rsidRPr="00DC16E4" w:rsidR="00947429">
        <w:rPr>
          <w:rFonts w:ascii="Times New Roman" w:hAnsi="Times New Roman" w:cs="Times New Roman"/>
          <w:sz w:val="24"/>
          <w:szCs w:val="24"/>
        </w:rPr>
        <w:t>female Palmer amaranth aboveground biomass (Figure 2)</w:t>
      </w:r>
      <w:r w:rsidR="00FE2F1D">
        <w:rPr>
          <w:rFonts w:ascii="Times New Roman" w:hAnsi="Times New Roman" w:cs="Times New Roman"/>
          <w:sz w:val="24"/>
          <w:szCs w:val="24"/>
        </w:rPr>
        <w:t>.</w:t>
      </w:r>
    </w:p>
    <w:p w:rsidR="00C62EA3" w:rsidP="00D511C5" w:rsidRDefault="00C62EA3" w14:paraId="68657049" w14:textId="462E4AFD">
      <w:pPr>
        <w:spacing w:after="0"/>
        <w:rPr>
          <w:rFonts w:ascii="Times New Roman" w:hAnsi="Times New Roman" w:cs="Times New Roman"/>
          <w:sz w:val="24"/>
          <w:szCs w:val="24"/>
        </w:rPr>
      </w:pPr>
    </w:p>
    <w:p w:rsidRPr="00DC16E4" w:rsidR="00C62EA3" w:rsidP="00D511C5" w:rsidRDefault="00C62EA3" w14:paraId="78FF93C3" w14:textId="6A94909E">
      <w:pPr>
        <w:spacing w:after="0"/>
        <w:rPr>
          <w:rFonts w:ascii="Times New Roman" w:hAnsi="Times New Roman" w:cs="Times New Roman"/>
          <w:sz w:val="24"/>
          <w:szCs w:val="24"/>
        </w:rPr>
      </w:pPr>
      <w:r>
        <w:rPr>
          <w:noProof/>
        </w:rPr>
        <w:drawing>
          <wp:inline distT="0" distB="0" distL="0" distR="0" wp14:anchorId="60573093" wp14:editId="3805AA77">
            <wp:extent cx="5943600" cy="4245429"/>
            <wp:effectExtent l="0" t="0" r="0" b="3175"/>
            <wp:docPr id="4" name="Picture 4" descr="C:\Users\jkouame\AppData\Local\Microsoft\Windows\INetCache\Content.MSO\3D17B2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ouame\AppData\Local\Microsoft\Windows\INetCache\Content.MSO\3D17B2DB.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245429"/>
                    </a:xfrm>
                    <a:prstGeom prst="rect">
                      <a:avLst/>
                    </a:prstGeom>
                    <a:noFill/>
                    <a:ln>
                      <a:noFill/>
                    </a:ln>
                  </pic:spPr>
                </pic:pic>
              </a:graphicData>
            </a:graphic>
          </wp:inline>
        </w:drawing>
      </w:r>
    </w:p>
    <w:p w:rsidRPr="00DC16E4" w:rsidR="00DB4701" w:rsidP="001F4BBD" w:rsidRDefault="00DB4701" w14:paraId="419B7737" w14:textId="7CA3E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0000"/>
          <w:sz w:val="24"/>
          <w:szCs w:val="24"/>
        </w:rPr>
      </w:pPr>
      <w:r w:rsidRPr="00DC16E4">
        <w:rPr>
          <w:rFonts w:ascii="Times New Roman" w:hAnsi="Times New Roman" w:eastAsia="Times New Roman" w:cs="Times New Roman"/>
          <w:color w:val="000000"/>
          <w:sz w:val="24"/>
          <w:szCs w:val="24"/>
        </w:rPr>
        <w:t>Figure 2. Relationship between Palmer amaranth seed production and aboveground biomass in Kansas in 2023</w:t>
      </w:r>
    </w:p>
    <w:p w:rsidR="00DB4701" w:rsidP="001F4BBD" w:rsidRDefault="00DB4701" w14:paraId="25593D67" w14:textId="00B8F6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0000"/>
          <w:sz w:val="24"/>
          <w:szCs w:val="24"/>
        </w:rPr>
      </w:pPr>
    </w:p>
    <w:p w:rsidR="0055091A" w:rsidP="0055091A" w:rsidRDefault="0055091A" w14:paraId="158BF4CF" w14:textId="4DA55872">
      <w:pPr>
        <w:spacing w:after="0"/>
        <w:rPr>
          <w:rFonts w:ascii="Times New Roman" w:hAnsi="Times New Roman" w:cs="Times New Roman"/>
          <w:sz w:val="24"/>
          <w:szCs w:val="24"/>
        </w:rPr>
      </w:pPr>
      <w:r w:rsidRPr="001F4BBD">
        <w:rPr>
          <w:rFonts w:ascii="Times New Roman" w:hAnsi="Times New Roman" w:cs="Times New Roman"/>
          <w:sz w:val="24"/>
          <w:szCs w:val="24"/>
        </w:rPr>
        <w:t>Palmer amaranth</w:t>
      </w:r>
      <w:r>
        <w:rPr>
          <w:rFonts w:ascii="Times New Roman" w:hAnsi="Times New Roman" w:cs="Times New Roman"/>
          <w:sz w:val="24"/>
          <w:szCs w:val="24"/>
        </w:rPr>
        <w:t>’s</w:t>
      </w:r>
      <w:r w:rsidRPr="001F4BBD">
        <w:rPr>
          <w:rFonts w:ascii="Times New Roman" w:hAnsi="Times New Roman" w:cs="Times New Roman"/>
          <w:sz w:val="24"/>
          <w:szCs w:val="24"/>
        </w:rPr>
        <w:t xml:space="preserve"> </w:t>
      </w:r>
      <w:r>
        <w:rPr>
          <w:rFonts w:ascii="Times New Roman" w:hAnsi="Times New Roman" w:cs="Times New Roman"/>
          <w:sz w:val="24"/>
          <w:szCs w:val="24"/>
        </w:rPr>
        <w:t xml:space="preserve">prolific </w:t>
      </w:r>
      <w:r w:rsidRPr="00DF23A1">
        <w:rPr>
          <w:rFonts w:ascii="Times New Roman" w:hAnsi="Times New Roman" w:cs="Times New Roman"/>
          <w:sz w:val="24"/>
          <w:szCs w:val="24"/>
        </w:rPr>
        <w:t xml:space="preserve">seed production </w:t>
      </w:r>
      <w:r>
        <w:rPr>
          <w:rFonts w:ascii="Times New Roman" w:hAnsi="Times New Roman" w:cs="Times New Roman"/>
          <w:sz w:val="24"/>
          <w:szCs w:val="24"/>
        </w:rPr>
        <w:t xml:space="preserve">results in this study </w:t>
      </w:r>
      <w:r w:rsidRPr="00DF23A1">
        <w:rPr>
          <w:rFonts w:ascii="Times New Roman" w:hAnsi="Times New Roman" w:cs="Times New Roman"/>
          <w:sz w:val="24"/>
          <w:szCs w:val="24"/>
        </w:rPr>
        <w:t>are consistent with previous research</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&lt;EndNote&gt;&lt;Cite&gt;&lt;Author&gt;Ward&lt;/Author&gt;&lt;Year&gt;2013&lt;/Year&gt;&lt;IDText&gt;Palmer amaranth (Amaranthus palmeri): A review&lt;/IDText&gt;&lt;DisplayText&gt;(Ward et al., 2013)&lt;/DisplayText&gt;&lt;record&gt;&lt;dates&gt;&lt;pub-dates&gt;&lt;date&gt;JAN-MAR 2013&lt;/date&gt;&lt;/pub-dates&gt;&lt;year&gt;2013&lt;/year&gt;&lt;/dates&gt;&lt;keywords&gt;&lt;keyword&gt;Biology&lt;/keyword&gt;&lt;keyword&gt;genetics&lt;/keyword&gt;&lt;keyword&gt;physiology&lt;/keyword&gt;&lt;keyword&gt;herbicide resistance&lt;/keyword&gt;&lt;keyword&gt;crop interference&lt;/keyword&gt;&lt;keyword&gt;integrated management&lt;/keyword&gt;&lt;keyword&gt;SOUTHERN UNITED-STATES&lt;/keyword&gt;&lt;keyword&gt;GLYPHOSATE-RESISTANT&lt;/keyword&gt;&lt;keyword&gt;HERBICIDE PROGRAMS&lt;/keyword&gt;&lt;keyword&gt;WEED MANAGEMENT&lt;/keyword&gt;&lt;keyword&gt;INTERSPECIFIC HYBRIDIZATION&lt;/keyword&gt;&lt;keyword&gt;MELOIDOGYNE-INCOGNITA&lt;/keyword&gt;&lt;keyword&gt;MULTIPLE RESISTANCE&lt;/keyword&gt;&lt;keyword&gt;SENNA-OBTUSIFOLIA&lt;/keyword&gt;&lt;keyword&gt;SECALE-CEREALE&lt;/keyword&gt;&lt;keyword&gt;GLYCINE-MAX&lt;/keyword&gt;&lt;/keywords&gt;&lt;urls&gt;&lt;related-urls&gt;&lt;/related-urls&gt;&lt;/urls&gt;&lt;isbn&gt;0890-037X&lt;/isbn&gt;&lt;work-type&gt;Review&lt;/work-type&gt;&lt;titles&gt;&lt;title&gt;&lt;style font="default" size="100%"&gt;Palmer amaranth (&lt;/style&gt;&lt;style face="italic" font="default" size="100%"&gt;Amaranthus palmeri&lt;/style&gt;&lt;style font="default" size="100%"&gt;): A review&lt;/style&gt;&lt;/title&gt;&lt;secondary-title&gt;Weed Technology&lt;/secondary-title&gt;&lt;/titles&gt;&lt;pages&gt;12-27&lt;/pages&gt;&lt;number&gt;1&lt;/number&gt;&lt;contributors&gt;&lt;authors&gt;&lt;author&gt;Ward, SM&lt;/author&gt;&lt;author&gt;Webster, TM&lt;/author&gt;&lt;author&gt;Steckel, LE&lt;/author&gt;&lt;/authors&gt;&lt;/contributors&gt;&lt;language&gt;English&lt;/language&gt;&lt;added-date format="utc"&gt;1586633658&lt;/added-date&gt;&lt;ref-type name="Journal Article"&gt;17&lt;/ref-type&gt;&lt;auth-address&gt;Colorado State Univ, Dept Soil &amp;amp; Crop Sci, Ft Collins, CO 80523 USA&amp;#xD;USDA ARS, Tifton, GA 31793 USA&amp;#xD;Univ Tennessee, Dept Plant Sci, Jackson, TN 38301 USA&lt;/auth-address&gt;&lt;rec-number&gt;238&lt;/rec-number&gt;&lt;last-updated-date format="utc"&gt;1643493433&lt;/last-updated-date&gt;&lt;accession-num&gt;WOS:000314858900002&lt;/accession-num&gt;&lt;electronic-resource-num&gt;10.1614/WT-D-12-00113.1&lt;/electronic-resource-num&gt;&lt;volume&gt;27&lt;/volume&gt;&lt;/record&gt;&lt;/Cite&gt;&lt;/EndNote&gt;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(Ward et al., 2013)</w:t>
      </w:r>
      <w:r>
        <w:rPr>
          <w:rFonts w:ascii="Times New Roman" w:hAnsi="Times New Roman" w:cs="Times New Roman"/>
          <w:sz w:val="24"/>
          <w:szCs w:val="24"/>
        </w:rPr>
        <w:fldChar w:fldCharType="end"/>
      </w:r>
      <w:r w:rsidRPr="00DF23A1">
        <w:rPr>
          <w:rFonts w:ascii="Times New Roman" w:hAnsi="Times New Roman" w:cs="Times New Roman"/>
          <w:sz w:val="24"/>
          <w:szCs w:val="24"/>
        </w:rPr>
        <w:t xml:space="preserve">. </w:t>
      </w:r>
      <w:r>
        <w:rPr>
          <w:rFonts w:ascii="Times New Roman" w:hAnsi="Times New Roman" w:cs="Times New Roman"/>
          <w:sz w:val="24"/>
          <w:szCs w:val="24"/>
        </w:rPr>
        <w:t xml:space="preserve">Palmer </w:t>
      </w:r>
      <w:r w:rsidRPr="008B4400">
        <w:rPr>
          <w:rFonts w:ascii="Times New Roman" w:hAnsi="Times New Roman" w:cs="Times New Roman"/>
          <w:sz w:val="24"/>
          <w:szCs w:val="24"/>
        </w:rPr>
        <w:t xml:space="preserve">amaranth plants that emerged between mid-June and late-July in </w:t>
      </w:r>
      <w:r w:rsidRPr="008B4400" w:rsidR="00C62EA3">
        <w:rPr>
          <w:rFonts w:ascii="Times New Roman" w:hAnsi="Times New Roman" w:cs="Times New Roman"/>
          <w:sz w:val="24"/>
          <w:szCs w:val="24"/>
        </w:rPr>
        <w:t>38-inch</w:t>
      </w:r>
      <w:r w:rsidRPr="008B4400">
        <w:rPr>
          <w:rFonts w:ascii="Times New Roman" w:hAnsi="Times New Roman" w:cs="Times New Roman"/>
          <w:sz w:val="24"/>
          <w:szCs w:val="24"/>
        </w:rPr>
        <w:t xml:space="preserve"> row spacing soybean fields produced </w:t>
      </w:r>
      <w:r w:rsidRPr="008B4400" w:rsidR="00FD7EDD">
        <w:rPr>
          <w:rFonts w:ascii="Times New Roman" w:hAnsi="Times New Roman" w:cs="Times New Roman"/>
          <w:sz w:val="24"/>
          <w:szCs w:val="24"/>
        </w:rPr>
        <w:t>19,618</w:t>
      </w:r>
      <w:r w:rsidRPr="00FB1E5C">
        <w:rPr>
          <w:rFonts w:ascii="Times New Roman" w:hAnsi="Times New Roman" w:cs="Times New Roman"/>
          <w:sz w:val="24"/>
          <w:szCs w:val="24"/>
        </w:rPr>
        <w:t xml:space="preserve"> seeds </w:t>
      </w:r>
      <w:r w:rsidRPr="00FB1E5C" w:rsidR="00FD7EDD">
        <w:rPr>
          <w:rFonts w:ascii="Times New Roman" w:hAnsi="Times New Roman" w:cs="Times New Roman"/>
          <w:sz w:val="24"/>
          <w:szCs w:val="24"/>
        </w:rPr>
        <w:t>ft</w:t>
      </w:r>
      <w:r w:rsidRPr="00FB1E5C">
        <w:rPr>
          <w:rFonts w:ascii="Times New Roman" w:hAnsi="Times New Roman" w:cs="Times New Roman"/>
          <w:sz w:val="24"/>
          <w:szCs w:val="24"/>
          <w:vertAlign w:val="superscript"/>
        </w:rPr>
        <w:t>-2</w:t>
      </w:r>
      <w:r w:rsidRPr="008B4400">
        <w:rPr>
          <w:rFonts w:ascii="Times New Roman" w:hAnsi="Times New Roman" w:cs="Times New Roman"/>
          <w:sz w:val="24"/>
          <w:szCs w:val="24"/>
        </w:rPr>
        <w:t xml:space="preserve"> , while those in </w:t>
      </w:r>
      <w:r w:rsidRPr="008B4400" w:rsidR="00C62EA3">
        <w:rPr>
          <w:rFonts w:ascii="Times New Roman" w:hAnsi="Times New Roman" w:cs="Times New Roman"/>
          <w:sz w:val="24"/>
          <w:szCs w:val="24"/>
        </w:rPr>
        <w:t>7.5</w:t>
      </w:r>
      <w:r w:rsidRPr="00FB1E5C">
        <w:rPr>
          <w:rFonts w:ascii="Times New Roman" w:hAnsi="Times New Roman" w:cs="Times New Roman"/>
          <w:sz w:val="24"/>
          <w:szCs w:val="24"/>
        </w:rPr>
        <w:t>-</w:t>
      </w:r>
      <w:r w:rsidRPr="00FB1E5C" w:rsidR="00C62EA3">
        <w:rPr>
          <w:rFonts w:ascii="Times New Roman" w:hAnsi="Times New Roman" w:cs="Times New Roman"/>
          <w:sz w:val="24"/>
          <w:szCs w:val="24"/>
        </w:rPr>
        <w:t>inc</w:t>
      </w:r>
      <w:r w:rsidRPr="008B4400">
        <w:rPr>
          <w:rFonts w:ascii="Times New Roman" w:hAnsi="Times New Roman" w:cs="Times New Roman"/>
          <w:sz w:val="24"/>
          <w:szCs w:val="24"/>
        </w:rPr>
        <w:t xml:space="preserve"> row-spacing soybean fields produced </w:t>
      </w:r>
      <w:r w:rsidRPr="008B4400" w:rsidR="00FD7EDD">
        <w:rPr>
          <w:rFonts w:ascii="Times New Roman" w:hAnsi="Times New Roman" w:cs="Times New Roman"/>
          <w:sz w:val="24"/>
          <w:szCs w:val="24"/>
        </w:rPr>
        <w:t>12,924</w:t>
      </w:r>
      <w:r w:rsidRPr="008B4400">
        <w:rPr>
          <w:rFonts w:ascii="Times New Roman" w:hAnsi="Times New Roman" w:cs="Times New Roman"/>
          <w:sz w:val="24"/>
          <w:szCs w:val="24"/>
        </w:rPr>
        <w:t xml:space="preserve"> seeds </w:t>
      </w:r>
      <w:r w:rsidRPr="00FB1E5C">
        <w:rPr>
          <w:rFonts w:ascii="Times New Roman" w:hAnsi="Times New Roman" w:cs="Times New Roman"/>
          <w:sz w:val="24"/>
          <w:szCs w:val="24"/>
        </w:rPr>
        <w:t>m</w:t>
      </w:r>
      <w:r w:rsidRPr="00FB1E5C">
        <w:rPr>
          <w:rFonts w:ascii="Times New Roman" w:hAnsi="Times New Roman" w:cs="Times New Roman"/>
          <w:sz w:val="24"/>
          <w:szCs w:val="24"/>
          <w:vertAlign w:val="superscript"/>
        </w:rPr>
        <w:t>-2</w:t>
      </w:r>
      <w:r w:rsidRPr="008B4400">
        <w:rPr>
          <w:rFonts w:ascii="Times New Roman" w:hAnsi="Times New Roman" w:cs="Times New Roman"/>
          <w:sz w:val="24"/>
          <w:szCs w:val="24"/>
        </w:rPr>
        <w:t xml:space="preserve"> </w:t>
      </w:r>
      <w:r w:rsidRPr="008B4400">
        <w:rPr>
          <w:rFonts w:ascii="Times New Roman" w:hAnsi="Times New Roman" w:cs="Times New Roman"/>
          <w:sz w:val="24"/>
          <w:szCs w:val="24"/>
        </w:rPr>
        <w:fldChar w:fldCharType="begin"/>
      </w:r>
      <w:r w:rsidRPr="00FB1E5C">
        <w:rPr>
          <w:rFonts w:ascii="Times New Roman" w:hAnsi="Times New Roman" w:cs="Times New Roman"/>
          <w:sz w:val="24"/>
          <w:szCs w:val="24"/>
        </w:rPr>
        <w:instrText xml:space="preserve"> ADDIN EN.CITE &lt;EndNote&gt;&lt;Cite&gt;&lt;Author&gt;Jha&lt;/Author&gt;&lt;Year&gt;2008&lt;/Year&gt;&lt;IDText&gt;Influence of glyphosate timing and row width on Palmer amaranth (&amp;lt;i&amp;gt;Amaranthus palmeri&amp;lt;/i&amp;gt;) and pusley (&amp;lt;i&amp;gt;Richardia&amp;lt;/i&amp;gt; spp.) demographics in glyphosate-resistant soybean&lt;/IDText&gt;&lt;DisplayText&gt;(Jha et al., 2008)&lt;/DisplayText&gt;&lt;record&gt;&lt;dates&gt;&lt;pub-dates&gt;&lt;date&gt;2008-05-01&lt;/date&gt;&lt;/pub-dates&gt;&lt;year&gt;2008&lt;/year&gt;&lt;/dates&gt;&lt;titles&gt;&lt;title&gt;Influence of glyphosate timing and row width on Palmer amaranth (&amp;lt;i&amp;gt;Amaranthus palmeri&amp;lt;/i&amp;gt;) and pusley (&amp;lt;i&amp;gt;Richardia&amp;lt;/i&amp;gt; spp.) demographics in glyphosate-resistant soybean&lt;/title&gt;&lt;secondary-title&gt;WEED SCIENCE&lt;/secondary-title&gt;&lt;/titles&gt;&lt;pages&gt;408-415&lt;/pages&gt;&lt;number&gt;3&lt;/number&gt;&lt;contributors&gt;&lt;authors&gt;&lt;author&gt;Jha, P&lt;/author&gt;&lt;author&gt;Norsworthy, JK&lt;/author&gt;&lt;author&gt;Bridges, W&lt;/author&gt;&lt;author&gt;Riley, MB&lt;/author&gt;&lt;/authors&gt;&lt;/contributors&gt;&lt;added-date format="utc"&gt;1735076787&lt;/added-date&gt;&lt;ref-type name="Journal Article"&gt;17&lt;/ref-type&gt;&lt;rec-number&gt;2042&lt;/rec-number&gt;&lt;last-updated-date format="utc"&gt;1735076787&lt;/last-updated-date&gt;&lt;accession-num&gt;WOS:000256105500013&lt;/accession-num&gt;&lt;electronic-resource-num&gt;10.1614/WS-07-174.1&lt;/electronic-resource-num&gt;&lt;volume&gt;56&lt;/volume&gt;&lt;/record&gt;&lt;/Cite&gt;&lt;/EndNote&gt;</w:instrText>
      </w:r>
      <w:r w:rsidRPr="008B4400">
        <w:rPr>
          <w:rFonts w:ascii="Times New Roman" w:hAnsi="Times New Roman" w:cs="Times New Roman"/>
          <w:sz w:val="24"/>
          <w:szCs w:val="24"/>
        </w:rPr>
        <w:fldChar w:fldCharType="separate"/>
      </w:r>
      <w:r w:rsidRPr="008B4400">
        <w:rPr>
          <w:rFonts w:ascii="Times New Roman" w:hAnsi="Times New Roman" w:cs="Times New Roman"/>
          <w:noProof/>
          <w:sz w:val="24"/>
          <w:szCs w:val="24"/>
        </w:rPr>
        <w:t>(Jha et al., 2008)</w:t>
      </w:r>
      <w:r w:rsidRPr="008B4400">
        <w:rPr>
          <w:rFonts w:ascii="Times New Roman" w:hAnsi="Times New Roman" w:cs="Times New Roman"/>
          <w:sz w:val="24"/>
          <w:szCs w:val="24"/>
        </w:rPr>
        <w:fldChar w:fldCharType="end"/>
      </w:r>
      <w:r w:rsidRPr="00D511C5">
        <w:rPr>
          <w:rFonts w:ascii="Times New Roman" w:hAnsi="Times New Roman" w:cs="Times New Roman"/>
          <w:sz w:val="24"/>
          <w:szCs w:val="24"/>
        </w:rPr>
        <w:t xml:space="preserve">. </w:t>
      </w:r>
      <w:r>
        <w:rPr>
          <w:rFonts w:ascii="Times New Roman" w:hAnsi="Times New Roman" w:cs="Times New Roman"/>
          <w:sz w:val="24"/>
          <w:szCs w:val="24"/>
        </w:rPr>
        <w:t>T</w:t>
      </w:r>
      <w:r w:rsidRPr="00D511C5">
        <w:rPr>
          <w:rFonts w:ascii="Times New Roman" w:hAnsi="Times New Roman" w:cs="Times New Roman"/>
          <w:sz w:val="24"/>
          <w:szCs w:val="24"/>
        </w:rPr>
        <w:t xml:space="preserve">he relationship between Palmer amaranth biomass and seed production is not surprising. </w:t>
      </w:r>
      <w:r>
        <w:rPr>
          <w:rFonts w:ascii="Times New Roman" w:hAnsi="Times New Roman" w:cs="Times New Roman"/>
          <w:sz w:val="24"/>
          <w:szCs w:val="24"/>
        </w:rPr>
        <w:t>P</w:t>
      </w:r>
      <w:r w:rsidRPr="00D511C5">
        <w:rPr>
          <w:rFonts w:ascii="Times New Roman" w:hAnsi="Times New Roman" w:cs="Times New Roman"/>
          <w:sz w:val="24"/>
          <w:szCs w:val="24"/>
        </w:rPr>
        <w:t xml:space="preserve">revious research documented a strong relationship between the total amount of organic matter produced through photosynthesis </w:t>
      </w:r>
      <w:r>
        <w:rPr>
          <w:rFonts w:ascii="Times New Roman" w:hAnsi="Times New Roman" w:cs="Times New Roman"/>
          <w:sz w:val="24"/>
          <w:szCs w:val="24"/>
        </w:rPr>
        <w:t>(</w:t>
      </w:r>
      <w:r w:rsidRPr="00D511C5">
        <w:rPr>
          <w:rFonts w:ascii="Times New Roman" w:hAnsi="Times New Roman" w:cs="Times New Roman"/>
          <w:sz w:val="24"/>
          <w:szCs w:val="24"/>
        </w:rPr>
        <w:t xml:space="preserve">gross primary production) and grain yield of </w:t>
      </w:r>
      <w:r>
        <w:rPr>
          <w:rFonts w:ascii="Times New Roman" w:hAnsi="Times New Roman" w:cs="Times New Roman"/>
          <w:sz w:val="24"/>
          <w:szCs w:val="24"/>
        </w:rPr>
        <w:t xml:space="preserve">plants with the </w:t>
      </w:r>
      <w:r w:rsidRPr="00D511C5">
        <w:rPr>
          <w:rFonts w:ascii="Times New Roman" w:hAnsi="Times New Roman" w:cs="Times New Roman"/>
          <w:sz w:val="24"/>
          <w:szCs w:val="24"/>
        </w:rPr>
        <w:t xml:space="preserve">well-defined relationship between plant productivity and the </w:t>
      </w:r>
      <w:proofErr w:type="spellStart"/>
      <w:r w:rsidRPr="00D511C5">
        <w:rPr>
          <w:rFonts w:ascii="Times New Roman" w:hAnsi="Times New Roman" w:cs="Times New Roman"/>
          <w:sz w:val="24"/>
          <w:szCs w:val="24"/>
        </w:rPr>
        <w:t>photosynthetically</w:t>
      </w:r>
      <w:proofErr w:type="spellEnd"/>
      <w:r w:rsidRPr="00D511C5">
        <w:rPr>
          <w:rFonts w:ascii="Times New Roman" w:hAnsi="Times New Roman" w:cs="Times New Roman"/>
          <w:sz w:val="24"/>
          <w:szCs w:val="24"/>
        </w:rPr>
        <w:t xml:space="preserve"> ac</w:t>
      </w:r>
      <w:r w:rsidRPr="001F4BBD">
        <w:rPr>
          <w:rFonts w:ascii="Times New Roman" w:hAnsi="Times New Roman" w:cs="Times New Roman"/>
          <w:sz w:val="24"/>
          <w:szCs w:val="24"/>
        </w:rPr>
        <w:t>tive radiation absorbed by the green po</w:t>
      </w:r>
      <w:r w:rsidRPr="00D511C5">
        <w:rPr>
          <w:rFonts w:ascii="Times New Roman" w:hAnsi="Times New Roman" w:cs="Times New Roman"/>
          <w:sz w:val="24"/>
          <w:szCs w:val="24"/>
        </w:rPr>
        <w:t>rtion of the vegetation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&lt;EndNote&gt;&lt;Cite&gt;&lt;Author&gt;Gitelson&lt;/Author&gt;&lt;Year&gt;2015&lt;/Year&gt;&lt;IDText&gt;Productivity, absorbed photosynthetically active radiation, and light use efficiency in crops: Implications for remote sensing of crop primary production&lt;/IDText&gt;&lt;DisplayText&gt;(Gitelson et al., 2015)&lt;/DisplayText&gt;&lt;record&gt;&lt;dates&gt;&lt;pub-dates&gt;&lt;date&gt;2015-04-01&lt;/date&gt;&lt;/pub-dates&gt;&lt;year&gt;2015&lt;/year&gt;&lt;/dates&gt;&lt;titles&gt;&lt;title&gt;Productivity, absorbed photosynthetically active radiation, and light use efficiency in crops: Implications for remote sensing of crop primary production&lt;/title&gt;&lt;secondary-title&gt;JOURNAL OF PLANT PHYSIOLOGY&lt;/secondary-title&gt;&lt;/titles&gt;&lt;pages&gt;100-109&lt;/pages&gt;&lt;contributors&gt;&lt;authors&gt;&lt;author&gt;Gitelson, AA&lt;/author&gt;&lt;author&gt;Peng, Y&lt;/author&gt;&lt;author&gt;Arkebauer, TJ&lt;/author&gt;&lt;author&gt;Suyker, AE&lt;/author&gt;&lt;/authors&gt;&lt;/contributors&gt;&lt;added-date format="utc"&gt;1735275314&lt;/added-date&gt;&lt;ref-type name="Journal Article"&gt;17&lt;/ref-type&gt;&lt;rec-number&gt;2043&lt;/rec-number&gt;&lt;last-updated-date format="utc"&gt;1735275314&lt;/last-updated-date&gt;&lt;accession-num&gt;WOS:000352151600012&lt;/accession-num&gt;&lt;electronic-resource-num&gt;10.1016/j.jplph.2014.12.015&lt;/electronic-resource-num&gt;&lt;volume&gt;177&lt;/volum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(Gitelson et al., 2015)</w:t>
      </w:r>
      <w:r>
        <w:rPr>
          <w:rFonts w:ascii="Times New Roman" w:hAnsi="Times New Roman" w:cs="Times New Roman"/>
          <w:sz w:val="24"/>
          <w:szCs w:val="24"/>
        </w:rPr>
        <w:fldChar w:fldCharType="end"/>
      </w:r>
      <w:r w:rsidRPr="00D511C5">
        <w:rPr>
          <w:rFonts w:ascii="Times New Roman" w:hAnsi="Times New Roman" w:cs="Times New Roman"/>
          <w:sz w:val="24"/>
          <w:szCs w:val="24"/>
        </w:rPr>
        <w:t>.</w:t>
      </w:r>
      <w:r w:rsidRPr="001F4BBD">
        <w:rPr>
          <w:rFonts w:ascii="Times New Roman" w:hAnsi="Times New Roman" w:cs="Times New Roman"/>
          <w:sz w:val="24"/>
          <w:szCs w:val="24"/>
        </w:rPr>
        <w:t xml:space="preserve"> </w:t>
      </w:r>
    </w:p>
    <w:p w:rsidRPr="00DC16E4" w:rsidR="0055091A" w:rsidP="001F4BBD" w:rsidRDefault="0055091A" w14:paraId="52E425D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000000"/>
          <w:sz w:val="24"/>
          <w:szCs w:val="24"/>
        </w:rPr>
      </w:pPr>
    </w:p>
    <w:p w:rsidRPr="0055091A" w:rsidR="0063439B" w:rsidP="00DC16E4" w:rsidRDefault="00941BAA" w14:paraId="1547BC18" w14:textId="37811235">
      <w:pPr>
        <w:spacing w:after="0"/>
        <w:rPr>
          <w:rFonts w:ascii="Times New Roman" w:hAnsi="Times New Roman" w:cs="Times New Roman"/>
          <w:b/>
          <w:i/>
          <w:sz w:val="24"/>
          <w:szCs w:val="24"/>
        </w:rPr>
      </w:pPr>
      <w:r w:rsidRPr="0055091A">
        <w:rPr>
          <w:rFonts w:ascii="Times New Roman" w:hAnsi="Times New Roman" w:cs="Times New Roman"/>
          <w:b/>
          <w:i/>
          <w:sz w:val="24"/>
          <w:szCs w:val="24"/>
        </w:rPr>
        <w:t>Palmer amaranth seed retention</w:t>
      </w:r>
      <w:r w:rsidRPr="0055091A" w:rsidR="001F4BBD">
        <w:rPr>
          <w:rFonts w:ascii="Times New Roman" w:hAnsi="Times New Roman" w:cs="Times New Roman"/>
          <w:b/>
          <w:i/>
          <w:sz w:val="24"/>
          <w:szCs w:val="24"/>
        </w:rPr>
        <w:t xml:space="preserve"> in Kansas</w:t>
      </w:r>
    </w:p>
    <w:p w:rsidRPr="00DC16E4" w:rsidR="0064618E" w:rsidP="00DC16E4" w:rsidRDefault="00FE2F1D" w14:paraId="10097B99" w14:textId="1D2A852E">
      <w:pPr>
        <w:spacing w:after="0"/>
        <w:rPr>
          <w:rFonts w:ascii="Times New Roman" w:hAnsi="Times New Roman" w:cs="Times New Roman"/>
          <w:sz w:val="24"/>
          <w:szCs w:val="24"/>
        </w:rPr>
      </w:pPr>
      <w:r>
        <w:rPr>
          <w:rFonts w:ascii="Times New Roman" w:hAnsi="Times New Roman" w:cs="Times New Roman"/>
          <w:sz w:val="24"/>
          <w:szCs w:val="24"/>
        </w:rPr>
        <w:t xml:space="preserve">Palmer amaranth seed retention varied between 90 and 100% with an average </w:t>
      </w:r>
      <w:r w:rsidR="00636F26">
        <w:rPr>
          <w:rFonts w:ascii="Times New Roman" w:hAnsi="Times New Roman" w:cs="Times New Roman"/>
          <w:sz w:val="24"/>
          <w:szCs w:val="24"/>
        </w:rPr>
        <w:t xml:space="preserve">of </w:t>
      </w:r>
      <w:r>
        <w:rPr>
          <w:rFonts w:ascii="Times New Roman" w:hAnsi="Times New Roman" w:cs="Times New Roman"/>
          <w:sz w:val="24"/>
          <w:szCs w:val="24"/>
        </w:rPr>
        <w:t>97% of the seeds retained at harvest (Figure 3).</w:t>
      </w:r>
      <w:r w:rsidRPr="00DC16E4" w:rsidR="0064618E">
        <w:rPr>
          <w:rFonts w:ascii="Times New Roman" w:hAnsi="Times New Roman" w:cs="Times New Roman"/>
          <w:sz w:val="24"/>
          <w:szCs w:val="24"/>
        </w:rPr>
        <w:t xml:space="preserve"> The average number of seeds that remained on </w:t>
      </w:r>
      <w:r w:rsidR="002235AA">
        <w:rPr>
          <w:rFonts w:ascii="Times New Roman" w:hAnsi="Times New Roman" w:cs="Times New Roman"/>
          <w:sz w:val="24"/>
          <w:szCs w:val="24"/>
        </w:rPr>
        <w:t>a single</w:t>
      </w:r>
      <w:r w:rsidRPr="00DC16E4" w:rsidR="0064618E">
        <w:rPr>
          <w:rFonts w:ascii="Times New Roman" w:hAnsi="Times New Roman" w:cs="Times New Roman"/>
          <w:sz w:val="24"/>
          <w:szCs w:val="24"/>
        </w:rPr>
        <w:t xml:space="preserve"> plant was 40,541 seeds, while 1471 seeds (3%) were lost to shattering. These findings suggest that Palmer amaranth seeds are largely retained on the plant and, if not effectively managed, are likely to enter the soybean combine</w:t>
      </w:r>
      <w:r w:rsidR="008479CA">
        <w:rPr>
          <w:rFonts w:ascii="Times New Roman" w:hAnsi="Times New Roman" w:cs="Times New Roman"/>
          <w:sz w:val="24"/>
          <w:szCs w:val="24"/>
        </w:rPr>
        <w:t xml:space="preserve">, </w:t>
      </w:r>
      <w:proofErr w:type="gramStart"/>
      <w:r w:rsidR="008479CA">
        <w:rPr>
          <w:rFonts w:ascii="Times New Roman" w:hAnsi="Times New Roman" w:cs="Times New Roman"/>
          <w:sz w:val="24"/>
          <w:szCs w:val="24"/>
        </w:rPr>
        <w:t>get</w:t>
      </w:r>
      <w:proofErr w:type="gramEnd"/>
      <w:r w:rsidR="008479CA">
        <w:rPr>
          <w:rFonts w:ascii="Times New Roman" w:hAnsi="Times New Roman" w:cs="Times New Roman"/>
          <w:sz w:val="24"/>
          <w:szCs w:val="24"/>
        </w:rPr>
        <w:t xml:space="preserve"> mixed with the chaff</w:t>
      </w:r>
      <w:r>
        <w:rPr>
          <w:rFonts w:ascii="Times New Roman" w:hAnsi="Times New Roman" w:cs="Times New Roman"/>
          <w:sz w:val="24"/>
          <w:szCs w:val="24"/>
        </w:rPr>
        <w:t xml:space="preserve"> </w:t>
      </w:r>
      <w:r w:rsidR="008479CA">
        <w:rPr>
          <w:rFonts w:ascii="Times New Roman" w:hAnsi="Times New Roman" w:cs="Times New Roman"/>
          <w:sz w:val="24"/>
          <w:szCs w:val="24"/>
        </w:rPr>
        <w:t xml:space="preserve">and redistributed to the field with the potential of contributing to the increase of </w:t>
      </w:r>
      <w:r w:rsidRPr="00DC16E4" w:rsidR="0064618E">
        <w:rPr>
          <w:rFonts w:ascii="Times New Roman" w:hAnsi="Times New Roman" w:cs="Times New Roman"/>
          <w:sz w:val="24"/>
          <w:szCs w:val="24"/>
        </w:rPr>
        <w:t>the soil seedbank.</w:t>
      </w:r>
    </w:p>
    <w:p w:rsidRPr="00DC16E4" w:rsidR="006A1D6F" w:rsidP="00DC16E4" w:rsidRDefault="00900946" w14:paraId="0AA34EC8" w14:textId="005BCE67">
      <w:pPr>
        <w:spacing w:after="0"/>
        <w:rPr>
          <w:rFonts w:ascii="Times New Roman" w:hAnsi="Times New Roman" w:cs="Times New Roman"/>
          <w:sz w:val="24"/>
          <w:szCs w:val="24"/>
        </w:rPr>
      </w:pPr>
      <w:r w:rsidRPr="00DC16E4">
        <w:rPr>
          <w:rFonts w:ascii="Times New Roman" w:hAnsi="Times New Roman" w:cs="Times New Roman"/>
          <w:noProof/>
          <w:sz w:val="24"/>
          <w:szCs w:val="24"/>
        </w:rPr>
        <w:drawing>
          <wp:inline distT="0" distB="0" distL="0" distR="0" wp14:anchorId="3503D28F" wp14:editId="646B07AF">
            <wp:extent cx="5943600" cy="4245429"/>
            <wp:effectExtent l="0" t="0" r="0" b="3175"/>
            <wp:docPr id="3" name="Picture 3" descr="C:\Users\jkouame\AppData\Local\Microsoft\Windows\INetCache\Content.MSO\264390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kouame\AppData\Local\Microsoft\Windows\INetCache\Content.MSO\2643900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245429"/>
                    </a:xfrm>
                    <a:prstGeom prst="rect">
                      <a:avLst/>
                    </a:prstGeom>
                    <a:noFill/>
                    <a:ln>
                      <a:noFill/>
                    </a:ln>
                  </pic:spPr>
                </pic:pic>
              </a:graphicData>
            </a:graphic>
          </wp:inline>
        </w:drawing>
      </w:r>
    </w:p>
    <w:p w:rsidRPr="00DC16E4" w:rsidR="0064618E" w:rsidP="008479CA" w:rsidRDefault="00941BAA" w14:paraId="56D7602B" w14:textId="03440584">
      <w:pPr>
        <w:spacing w:after="0"/>
        <w:jc w:val="center"/>
        <w:rPr>
          <w:rFonts w:ascii="Times New Roman" w:hAnsi="Times New Roman" w:cs="Times New Roman"/>
          <w:sz w:val="24"/>
          <w:szCs w:val="24"/>
        </w:rPr>
      </w:pPr>
      <w:r w:rsidRPr="001F4BBD">
        <w:rPr>
          <w:rFonts w:ascii="Times New Roman" w:hAnsi="Times New Roman" w:cs="Times New Roman"/>
          <w:sz w:val="24"/>
          <w:szCs w:val="24"/>
        </w:rPr>
        <w:t>Figure 3. Palmer amaranth s</w:t>
      </w:r>
      <w:r w:rsidRPr="00DC16E4" w:rsidR="0064618E">
        <w:rPr>
          <w:rFonts w:ascii="Times New Roman" w:hAnsi="Times New Roman" w:cs="Times New Roman"/>
          <w:sz w:val="24"/>
          <w:szCs w:val="24"/>
        </w:rPr>
        <w:t xml:space="preserve">eed retention at harvest </w:t>
      </w:r>
      <w:r w:rsidRPr="001F4BBD">
        <w:rPr>
          <w:rFonts w:ascii="Times New Roman" w:hAnsi="Times New Roman" w:cs="Times New Roman"/>
          <w:sz w:val="24"/>
          <w:szCs w:val="24"/>
        </w:rPr>
        <w:t xml:space="preserve">in 12 Kansas counties </w:t>
      </w:r>
      <w:r w:rsidR="002235AA">
        <w:rPr>
          <w:rFonts w:ascii="Times New Roman" w:hAnsi="Times New Roman" w:cs="Times New Roman"/>
          <w:sz w:val="24"/>
          <w:szCs w:val="24"/>
        </w:rPr>
        <w:t xml:space="preserve">in </w:t>
      </w:r>
      <w:r w:rsidR="008479CA">
        <w:rPr>
          <w:rFonts w:ascii="Times New Roman" w:hAnsi="Times New Roman" w:cs="Times New Roman"/>
          <w:sz w:val="24"/>
          <w:szCs w:val="24"/>
        </w:rPr>
        <w:t>2023</w:t>
      </w:r>
      <w:r w:rsidRPr="00DC16E4" w:rsidR="0064618E">
        <w:rPr>
          <w:rFonts w:ascii="Times New Roman" w:hAnsi="Times New Roman" w:cs="Times New Roman"/>
          <w:sz w:val="24"/>
          <w:szCs w:val="24"/>
        </w:rPr>
        <w:t>.</w:t>
      </w:r>
    </w:p>
    <w:p w:rsidRPr="00D511C5" w:rsidR="0064618E" w:rsidP="00DC16E4" w:rsidRDefault="0064618E" w14:paraId="1F912551" w14:textId="63DA9F75">
      <w:pPr>
        <w:spacing w:after="0"/>
        <w:rPr>
          <w:rFonts w:ascii="Times New Roman" w:hAnsi="Times New Roman" w:cs="Times New Roman"/>
          <w:sz w:val="24"/>
          <w:szCs w:val="24"/>
        </w:rPr>
      </w:pPr>
    </w:p>
    <w:p w:rsidRPr="0055091A" w:rsidR="001F4BBD" w:rsidP="00DC16E4" w:rsidRDefault="001F4BBD" w14:paraId="3B87AF8A" w14:textId="275635A7">
      <w:pPr>
        <w:spacing w:after="0"/>
        <w:rPr>
          <w:rFonts w:ascii="Times New Roman" w:hAnsi="Times New Roman" w:cs="Times New Roman"/>
          <w:b/>
          <w:i/>
          <w:sz w:val="24"/>
          <w:szCs w:val="24"/>
        </w:rPr>
      </w:pPr>
      <w:r w:rsidRPr="0055091A">
        <w:rPr>
          <w:rFonts w:ascii="Times New Roman" w:hAnsi="Times New Roman" w:cs="Times New Roman"/>
          <w:b/>
          <w:i/>
          <w:sz w:val="24"/>
          <w:szCs w:val="24"/>
        </w:rPr>
        <w:t>Palmer amaranth biomass and seed production</w:t>
      </w:r>
    </w:p>
    <w:p w:rsidR="00BB7C8C" w:rsidP="00DC16E4" w:rsidRDefault="00BB7C8C" w14:paraId="7C5AD0BE" w14:textId="28D7446E">
      <w:pPr>
        <w:spacing w:after="0"/>
        <w:rPr>
          <w:rFonts w:ascii="Times New Roman" w:hAnsi="Times New Roman" w:cs="Times New Roman"/>
          <w:sz w:val="24"/>
          <w:szCs w:val="24"/>
        </w:rPr>
      </w:pPr>
      <w:r>
        <w:rPr>
          <w:rFonts w:ascii="Times New Roman" w:hAnsi="Times New Roman" w:cs="Times New Roman"/>
          <w:sz w:val="24"/>
          <w:szCs w:val="24"/>
        </w:rPr>
        <w:t>The findings from this study demonstrate that Palmer amaranth retains the vast majority of its seed on the plant at harvest. Th</w:t>
      </w:r>
      <w:r w:rsidR="002235AA">
        <w:rPr>
          <w:rFonts w:ascii="Times New Roman" w:hAnsi="Times New Roman" w:cs="Times New Roman"/>
          <w:sz w:val="24"/>
          <w:szCs w:val="24"/>
        </w:rPr>
        <w:t xml:space="preserve">ey are </w:t>
      </w:r>
      <w:r>
        <w:rPr>
          <w:rFonts w:ascii="Times New Roman" w:hAnsi="Times New Roman" w:cs="Times New Roman"/>
          <w:sz w:val="24"/>
          <w:szCs w:val="24"/>
        </w:rPr>
        <w:t xml:space="preserve">comparable to other data around the US. </w:t>
      </w:r>
      <w:r w:rsidR="002235AA">
        <w:rPr>
          <w:rFonts w:ascii="Times New Roman" w:hAnsi="Times New Roman" w:cs="Times New Roman"/>
          <w:sz w:val="24"/>
          <w:szCs w:val="24"/>
        </w:rPr>
        <w:t xml:space="preserve">Previous research reported </w:t>
      </w:r>
      <w:r w:rsidRPr="00BB7C8C">
        <w:rPr>
          <w:rFonts w:ascii="Times New Roman" w:hAnsi="Times New Roman" w:cs="Times New Roman"/>
          <w:sz w:val="24"/>
          <w:szCs w:val="24"/>
        </w:rPr>
        <w:t>98% seed retention at soybean maturity</w:t>
      </w:r>
      <w:r w:rsidR="002235AA">
        <w:rPr>
          <w:rFonts w:ascii="Times New Roman" w:hAnsi="Times New Roman" w:cs="Times New Roman"/>
          <w:sz w:val="24"/>
          <w:szCs w:val="24"/>
        </w:rPr>
        <w:t xml:space="preserve"> and </w:t>
      </w:r>
      <w:r w:rsidRPr="00BB7C8C">
        <w:rPr>
          <w:rFonts w:ascii="Times New Roman" w:hAnsi="Times New Roman" w:cs="Times New Roman"/>
          <w:sz w:val="24"/>
          <w:szCs w:val="24"/>
        </w:rPr>
        <w:t>95% seed retention one month after soybean maturity</w:t>
      </w:r>
      <w:r>
        <w:rPr>
          <w:rFonts w:ascii="Times New Roman" w:hAnsi="Times New Roman" w:cs="Times New Roman"/>
          <w:sz w:val="24"/>
          <w:szCs w:val="24"/>
        </w:rPr>
        <w:t xml:space="preserve"> </w:t>
      </w:r>
      <w:r w:rsidRPr="00BB7C8C">
        <w:rPr>
          <w:rFonts w:ascii="Times New Roman" w:hAnsi="Times New Roman" w:cs="Times New Roman"/>
          <w:sz w:val="24"/>
          <w:szCs w:val="24"/>
        </w:rPr>
        <w:t>(</w:t>
      </w:r>
      <w:proofErr w:type="spellStart"/>
      <w:r w:rsidRPr="00BB7C8C">
        <w:rPr>
          <w:rFonts w:ascii="Times New Roman" w:hAnsi="Times New Roman" w:cs="Times New Roman"/>
          <w:sz w:val="24"/>
          <w:szCs w:val="24"/>
        </w:rPr>
        <w:t>Norsworthy</w:t>
      </w:r>
      <w:proofErr w:type="spellEnd"/>
      <w:r w:rsidRPr="00BB7C8C">
        <w:rPr>
          <w:rFonts w:ascii="Times New Roman" w:hAnsi="Times New Roman" w:cs="Times New Roman"/>
          <w:sz w:val="24"/>
          <w:szCs w:val="24"/>
        </w:rPr>
        <w:t xml:space="preserve"> et al., 2014)</w:t>
      </w:r>
      <w:r>
        <w:rPr>
          <w:rFonts w:ascii="Times New Roman" w:hAnsi="Times New Roman" w:cs="Times New Roman"/>
          <w:sz w:val="24"/>
          <w:szCs w:val="24"/>
        </w:rPr>
        <w:t xml:space="preserve">. </w:t>
      </w:r>
      <w:proofErr w:type="gramStart"/>
      <w:r w:rsidR="002235AA">
        <w:rPr>
          <w:rFonts w:ascii="Times New Roman" w:hAnsi="Times New Roman" w:cs="Times New Roman"/>
          <w:sz w:val="24"/>
          <w:szCs w:val="24"/>
        </w:rPr>
        <w:t>Also</w:t>
      </w:r>
      <w:proofErr w:type="gramEnd"/>
      <w:r w:rsidR="002235AA">
        <w:rPr>
          <w:rFonts w:ascii="Times New Roman" w:hAnsi="Times New Roman" w:cs="Times New Roman"/>
          <w:sz w:val="24"/>
          <w:szCs w:val="24"/>
        </w:rPr>
        <w:t>, s</w:t>
      </w:r>
      <w:r w:rsidRPr="001F1B2F" w:rsidR="001F1B2F">
        <w:rPr>
          <w:rFonts w:ascii="Times New Roman" w:hAnsi="Times New Roman" w:cs="Times New Roman"/>
          <w:sz w:val="24"/>
          <w:szCs w:val="24"/>
        </w:rPr>
        <w:t xml:space="preserve">eed retention of Palmer amaranth in soybean fields </w:t>
      </w:r>
      <w:r w:rsidR="001B6EFA">
        <w:rPr>
          <w:rFonts w:ascii="Times New Roman" w:hAnsi="Times New Roman" w:cs="Times New Roman"/>
          <w:sz w:val="24"/>
          <w:szCs w:val="24"/>
        </w:rPr>
        <w:t xml:space="preserve">was reported to </w:t>
      </w:r>
      <w:r w:rsidRPr="001F1B2F" w:rsidR="001F1B2F">
        <w:rPr>
          <w:rFonts w:ascii="Times New Roman" w:hAnsi="Times New Roman" w:cs="Times New Roman"/>
          <w:sz w:val="24"/>
          <w:szCs w:val="24"/>
        </w:rPr>
        <w:t>range from 85%-95%</w:t>
      </w:r>
      <w:r w:rsidRPr="001F1B2F" w:rsidR="001F1B2F">
        <w:t xml:space="preserve"> </w:t>
      </w:r>
      <w:r w:rsidR="001B6EFA">
        <w:t>(</w:t>
      </w:r>
      <w:r w:rsidRPr="001F1B2F" w:rsidR="001F1B2F">
        <w:rPr>
          <w:rFonts w:ascii="Times New Roman" w:hAnsi="Times New Roman" w:cs="Times New Roman"/>
          <w:sz w:val="24"/>
          <w:szCs w:val="24"/>
        </w:rPr>
        <w:t>Schwartz-Lazaro</w:t>
      </w:r>
      <w:r w:rsidR="001B6EFA">
        <w:rPr>
          <w:rFonts w:ascii="Times New Roman" w:hAnsi="Times New Roman" w:cs="Times New Roman"/>
          <w:sz w:val="24"/>
          <w:szCs w:val="24"/>
        </w:rPr>
        <w:t xml:space="preserve"> </w:t>
      </w:r>
      <w:r w:rsidRPr="001F1B2F" w:rsidR="001F1B2F">
        <w:rPr>
          <w:rFonts w:ascii="Times New Roman" w:hAnsi="Times New Roman" w:cs="Times New Roman"/>
          <w:sz w:val="24"/>
          <w:szCs w:val="24"/>
        </w:rPr>
        <w:t xml:space="preserve">et </w:t>
      </w:r>
      <w:r w:rsidRPr="001B6EFA" w:rsidR="001F1B2F">
        <w:rPr>
          <w:rFonts w:ascii="Times New Roman" w:hAnsi="Times New Roman" w:cs="Times New Roman"/>
          <w:i/>
          <w:sz w:val="24"/>
          <w:szCs w:val="24"/>
        </w:rPr>
        <w:t>al.</w:t>
      </w:r>
      <w:r w:rsidR="001B6EFA">
        <w:rPr>
          <w:rFonts w:ascii="Times New Roman" w:hAnsi="Times New Roman" w:cs="Times New Roman"/>
          <w:i/>
          <w:sz w:val="24"/>
          <w:szCs w:val="24"/>
        </w:rPr>
        <w:t>,</w:t>
      </w:r>
      <w:r w:rsidRPr="001F1B2F" w:rsidR="001F1B2F">
        <w:rPr>
          <w:rFonts w:ascii="Times New Roman" w:hAnsi="Times New Roman" w:cs="Times New Roman"/>
          <w:sz w:val="24"/>
          <w:szCs w:val="24"/>
        </w:rPr>
        <w:t xml:space="preserve"> (2017).</w:t>
      </w:r>
    </w:p>
    <w:p w:rsidR="001B6EFA" w:rsidP="00DC16E4" w:rsidRDefault="001B6EFA" w14:paraId="03F63378" w14:textId="77777777">
      <w:pPr>
        <w:spacing w:after="0"/>
        <w:rPr>
          <w:rFonts w:ascii="Times New Roman" w:hAnsi="Times New Roman" w:cs="Times New Roman"/>
          <w:sz w:val="24"/>
          <w:szCs w:val="24"/>
        </w:rPr>
      </w:pPr>
    </w:p>
    <w:p w:rsidR="00872586" w:rsidP="00DC16E4" w:rsidRDefault="0064618E" w14:paraId="4EC0FBD4" w14:textId="286FEA1A">
      <w:pPr>
        <w:spacing w:after="0"/>
        <w:rPr>
          <w:rFonts w:ascii="Times New Roman" w:hAnsi="Times New Roman" w:cs="Times New Roman"/>
          <w:sz w:val="24"/>
          <w:szCs w:val="24"/>
        </w:rPr>
      </w:pPr>
      <w:r w:rsidRPr="00D511C5">
        <w:rPr>
          <w:rFonts w:ascii="Times New Roman" w:hAnsi="Times New Roman" w:cs="Times New Roman"/>
          <w:b/>
          <w:bCs/>
          <w:sz w:val="24"/>
          <w:szCs w:val="24"/>
        </w:rPr>
        <w:t>Conclusion</w:t>
      </w:r>
      <w:r w:rsidR="00872586">
        <w:rPr>
          <w:rFonts w:ascii="Times New Roman" w:hAnsi="Times New Roman" w:cs="Times New Roman"/>
          <w:b/>
          <w:bCs/>
          <w:sz w:val="24"/>
          <w:szCs w:val="24"/>
        </w:rPr>
        <w:t xml:space="preserve"> and implications</w:t>
      </w:r>
      <w:r w:rsidRPr="00D511C5">
        <w:rPr>
          <w:rFonts w:ascii="Times New Roman" w:hAnsi="Times New Roman" w:cs="Times New Roman"/>
          <w:sz w:val="24"/>
          <w:szCs w:val="24"/>
        </w:rPr>
        <w:br/>
      </w:r>
      <w:proofErr w:type="gramStart"/>
      <w:r w:rsidRPr="00D511C5" w:rsidR="00872586">
        <w:rPr>
          <w:rFonts w:ascii="Times New Roman" w:hAnsi="Times New Roman" w:cs="Times New Roman"/>
          <w:sz w:val="24"/>
          <w:szCs w:val="24"/>
        </w:rPr>
        <w:t>The</w:t>
      </w:r>
      <w:proofErr w:type="gramEnd"/>
      <w:r w:rsidRPr="00D511C5" w:rsidR="00872586">
        <w:rPr>
          <w:rFonts w:ascii="Times New Roman" w:hAnsi="Times New Roman" w:cs="Times New Roman"/>
          <w:sz w:val="24"/>
          <w:szCs w:val="24"/>
        </w:rPr>
        <w:t xml:space="preserve"> high retention rate observed in this study makes it compelling for Kansas soybean farmers to integrate HWSC technologies into their harvest practices. The use of equipment such as the Seed Destructor or chaff carts can destroy or collect weed seeds during harvest</w:t>
      </w:r>
      <w:r w:rsidR="001B6EFA">
        <w:rPr>
          <w:rFonts w:ascii="Times New Roman" w:hAnsi="Times New Roman" w:cs="Times New Roman"/>
          <w:sz w:val="24"/>
          <w:szCs w:val="24"/>
        </w:rPr>
        <w:t xml:space="preserve"> and</w:t>
      </w:r>
      <w:r w:rsidRPr="00D511C5" w:rsidR="00872586">
        <w:rPr>
          <w:rFonts w:ascii="Times New Roman" w:hAnsi="Times New Roman" w:cs="Times New Roman"/>
          <w:sz w:val="24"/>
          <w:szCs w:val="24"/>
        </w:rPr>
        <w:t xml:space="preserve"> prevent them from contributing to the weed seedbank. By targeting the 9</w:t>
      </w:r>
      <w:r w:rsidR="003359F2">
        <w:rPr>
          <w:rFonts w:ascii="Times New Roman" w:hAnsi="Times New Roman" w:cs="Times New Roman"/>
          <w:sz w:val="24"/>
          <w:szCs w:val="24"/>
        </w:rPr>
        <w:t>7</w:t>
      </w:r>
      <w:r w:rsidRPr="00D511C5" w:rsidR="00872586">
        <w:rPr>
          <w:rFonts w:ascii="Times New Roman" w:hAnsi="Times New Roman" w:cs="Times New Roman"/>
          <w:sz w:val="24"/>
          <w:szCs w:val="24"/>
        </w:rPr>
        <w:t xml:space="preserve">% of seeds that remain on the plant, HWSD offers an efficient and practical solution for managing </w:t>
      </w:r>
      <w:r w:rsidR="001B6EFA">
        <w:rPr>
          <w:rFonts w:ascii="Times New Roman" w:hAnsi="Times New Roman" w:cs="Times New Roman"/>
          <w:sz w:val="24"/>
          <w:szCs w:val="24"/>
        </w:rPr>
        <w:t xml:space="preserve">multiple herbicide-resistant </w:t>
      </w:r>
      <w:r w:rsidRPr="00D511C5" w:rsidR="00872586">
        <w:rPr>
          <w:rFonts w:ascii="Times New Roman" w:hAnsi="Times New Roman" w:cs="Times New Roman"/>
          <w:sz w:val="24"/>
          <w:szCs w:val="24"/>
        </w:rPr>
        <w:t>Palmer amaranth populations.</w:t>
      </w:r>
      <w:r w:rsidR="00872586">
        <w:rPr>
          <w:rFonts w:ascii="Times New Roman" w:hAnsi="Times New Roman" w:cs="Times New Roman"/>
          <w:sz w:val="24"/>
          <w:szCs w:val="24"/>
        </w:rPr>
        <w:t xml:space="preserve"> </w:t>
      </w:r>
      <w:r w:rsidRPr="00D511C5" w:rsidR="00872586">
        <w:rPr>
          <w:rFonts w:ascii="Times New Roman" w:hAnsi="Times New Roman" w:cs="Times New Roman"/>
          <w:sz w:val="24"/>
          <w:szCs w:val="24"/>
        </w:rPr>
        <w:t xml:space="preserve">While this study provides valuable insights into seed </w:t>
      </w:r>
      <w:r w:rsidR="00683854">
        <w:rPr>
          <w:rFonts w:ascii="Times New Roman" w:hAnsi="Times New Roman" w:cs="Times New Roman"/>
          <w:sz w:val="24"/>
          <w:szCs w:val="24"/>
        </w:rPr>
        <w:t xml:space="preserve">production and </w:t>
      </w:r>
      <w:r w:rsidRPr="00D511C5" w:rsidR="00872586">
        <w:rPr>
          <w:rFonts w:ascii="Times New Roman" w:hAnsi="Times New Roman" w:cs="Times New Roman"/>
          <w:sz w:val="24"/>
          <w:szCs w:val="24"/>
        </w:rPr>
        <w:t xml:space="preserve">retention, it is limited to fields in Kansas and may not fully represent variability across different regions. </w:t>
      </w:r>
      <w:r w:rsidR="00FB1E5C">
        <w:rPr>
          <w:rFonts w:ascii="Times New Roman" w:hAnsi="Times New Roman" w:cs="Times New Roman"/>
          <w:sz w:val="24"/>
          <w:szCs w:val="24"/>
        </w:rPr>
        <w:t xml:space="preserve">Different management practices (herbicide programs, cove crops, etc.) will differently affect seed production. </w:t>
      </w:r>
      <w:r w:rsidRPr="00D511C5" w:rsidR="00872586">
        <w:rPr>
          <w:rFonts w:ascii="Times New Roman" w:hAnsi="Times New Roman" w:cs="Times New Roman"/>
          <w:sz w:val="24"/>
          <w:szCs w:val="24"/>
        </w:rPr>
        <w:t>Future studies should explore the long-term effects of integrating HWSD strategies on Palmer amaranth seedbank dynamics and soybean yield.</w:t>
      </w:r>
    </w:p>
    <w:p w:rsidR="00683854" w:rsidP="00DC16E4" w:rsidRDefault="00683854" w14:paraId="2BCDCBA1" w14:textId="1109A879">
      <w:pPr>
        <w:spacing w:after="0"/>
        <w:rPr>
          <w:rFonts w:ascii="Times New Roman" w:hAnsi="Times New Roman" w:cs="Times New Roman"/>
          <w:sz w:val="24"/>
          <w:szCs w:val="24"/>
        </w:rPr>
      </w:pPr>
    </w:p>
    <w:p w:rsidRPr="00A42350" w:rsidR="00683854" w:rsidP="00DC16E4" w:rsidRDefault="00683854" w14:paraId="3A90DA49" w14:textId="2A7227D8">
      <w:pPr>
        <w:spacing w:after="0"/>
        <w:rPr>
          <w:rFonts w:ascii="Times New Roman" w:hAnsi="Times New Roman" w:cs="Times New Roman"/>
          <w:b/>
          <w:sz w:val="24"/>
          <w:szCs w:val="24"/>
        </w:rPr>
      </w:pPr>
      <w:bookmarkStart w:name="_GoBack" w:id="0"/>
      <w:r w:rsidRPr="00683854">
        <w:rPr>
          <w:rFonts w:ascii="Times New Roman" w:hAnsi="Times New Roman" w:cs="Times New Roman"/>
          <w:b/>
          <w:sz w:val="24"/>
          <w:szCs w:val="24"/>
        </w:rPr>
        <w:t>Acknowledgemen</w:t>
      </w:r>
      <w:r>
        <w:rPr>
          <w:rFonts w:ascii="Times New Roman" w:hAnsi="Times New Roman" w:cs="Times New Roman"/>
          <w:b/>
          <w:sz w:val="24"/>
          <w:szCs w:val="24"/>
        </w:rPr>
        <w:t>ts</w:t>
      </w:r>
    </w:p>
    <w:p w:rsidRPr="008E49CF" w:rsidR="00856327" w:rsidP="00DC16E4" w:rsidRDefault="00536199" w14:paraId="5D472537" w14:textId="1BE460E2">
      <w:pPr>
        <w:spacing w:after="0"/>
        <w:rPr>
          <w:rFonts w:ascii="Times New Roman" w:hAnsi="Times New Roman" w:cs="Times New Roman"/>
          <w:sz w:val="24"/>
          <w:szCs w:val="24"/>
        </w:rPr>
      </w:pPr>
      <w:r w:rsidRPr="779C0A90" w:rsidR="00536199">
        <w:rPr>
          <w:rFonts w:ascii="Times New Roman" w:hAnsi="Times New Roman" w:cs="Times New Roman"/>
          <w:sz w:val="24"/>
          <w:szCs w:val="24"/>
        </w:rPr>
        <w:t xml:space="preserve">This research was funded by the </w:t>
      </w:r>
      <w:r w:rsidRPr="779C0A90" w:rsidR="4ED6FDCE">
        <w:rPr>
          <w:rFonts w:ascii="Times New Roman" w:hAnsi="Times New Roman" w:cs="Times New Roman"/>
          <w:sz w:val="24"/>
          <w:szCs w:val="24"/>
        </w:rPr>
        <w:t>Kansas Soybean Commission</w:t>
      </w:r>
      <w:r w:rsidRPr="779C0A90" w:rsidR="007F6D62">
        <w:rPr>
          <w:rFonts w:ascii="Times New Roman" w:hAnsi="Times New Roman" w:cs="Times New Roman"/>
          <w:sz w:val="24"/>
          <w:szCs w:val="24"/>
        </w:rPr>
        <w:t xml:space="preserve">. </w:t>
      </w:r>
      <w:r w:rsidRPr="779C0A90" w:rsidR="00536199">
        <w:rPr>
          <w:rFonts w:ascii="Times New Roman" w:hAnsi="Times New Roman" w:cs="Times New Roman"/>
          <w:sz w:val="24"/>
          <w:szCs w:val="24"/>
        </w:rPr>
        <w:t>The authors would like to thank all the personnel at the Agricultural Research Center in Hays that helped with this study.</w:t>
      </w:r>
    </w:p>
    <w:bookmarkEnd w:id="0"/>
    <w:p w:rsidRPr="008E49CF" w:rsidR="00683854" w:rsidP="00DC16E4" w:rsidRDefault="00683854" w14:paraId="63336B87" w14:textId="77777777">
      <w:pPr>
        <w:spacing w:after="0"/>
        <w:rPr>
          <w:rFonts w:ascii="Times New Roman" w:hAnsi="Times New Roman" w:cs="Times New Roman"/>
          <w:sz w:val="24"/>
          <w:szCs w:val="24"/>
        </w:rPr>
      </w:pPr>
    </w:p>
    <w:p w:rsidRPr="00536199" w:rsidR="003E62DD" w:rsidP="00DC16E4" w:rsidRDefault="00D37862" w14:paraId="0D6B969C" w14:textId="6FD55B46">
      <w:pPr>
        <w:spacing w:after="0"/>
        <w:rPr>
          <w:rFonts w:ascii="Times New Roman" w:hAnsi="Times New Roman" w:cs="Times New Roman"/>
          <w:b/>
          <w:sz w:val="24"/>
          <w:szCs w:val="24"/>
        </w:rPr>
      </w:pPr>
      <w:r w:rsidRPr="00536199">
        <w:rPr>
          <w:rFonts w:ascii="Times New Roman" w:hAnsi="Times New Roman" w:cs="Times New Roman"/>
          <w:b/>
          <w:sz w:val="24"/>
          <w:szCs w:val="24"/>
        </w:rPr>
        <w:t>References</w:t>
      </w:r>
    </w:p>
    <w:p w:rsidRPr="001B6EFA" w:rsidR="001B6EFA" w:rsidP="004068A2" w:rsidRDefault="001B6EFA" w14:paraId="6292BBF6" w14:textId="49501D3D">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Heap I (2024). International Herbicide-Resistant Weed Database. </w:t>
      </w:r>
      <w:hyperlink w:history="1" r:id="rId9">
        <w:r w:rsidRPr="001B6EFA">
          <w:rPr>
            <w:rStyle w:val="Hyperlink"/>
            <w:rFonts w:ascii="Times New Roman" w:hAnsi="Times New Roman" w:cs="Times New Roman"/>
            <w:sz w:val="24"/>
            <w:szCs w:val="24"/>
          </w:rPr>
          <w:t>https://www.weedscience.org/Home.aspx</w:t>
        </w:r>
      </w:hyperlink>
      <w:r w:rsidRPr="001B6EFA">
        <w:rPr>
          <w:rFonts w:ascii="Times New Roman" w:hAnsi="Times New Roman" w:cs="Times New Roman"/>
          <w:sz w:val="24"/>
          <w:szCs w:val="24"/>
        </w:rPr>
        <w:t>. Visited on November 11, 2024.</w:t>
      </w:r>
    </w:p>
    <w:p w:rsidRPr="001B6EFA" w:rsidR="00BB6974" w:rsidP="00BB6974" w:rsidRDefault="005D151E" w14:paraId="5AF2164D" w14:textId="43EA7AA2">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fldChar w:fldCharType="begin"/>
      </w:r>
      <w:r w:rsidRPr="001B6EFA">
        <w:rPr>
          <w:rFonts w:ascii="Times New Roman" w:hAnsi="Times New Roman" w:cs="Times New Roman"/>
          <w:sz w:val="24"/>
          <w:szCs w:val="24"/>
        </w:rPr>
        <w:instrText xml:space="preserve"> ADDIN EN.REFLIST </w:instrText>
      </w:r>
      <w:r w:rsidRPr="001B6EFA">
        <w:rPr>
          <w:rFonts w:ascii="Times New Roman" w:hAnsi="Times New Roman" w:cs="Times New Roman"/>
          <w:sz w:val="24"/>
          <w:szCs w:val="24"/>
        </w:rPr>
        <w:fldChar w:fldCharType="separate"/>
      </w:r>
      <w:r w:rsidRPr="001B6EFA" w:rsidR="00BB6974">
        <w:rPr>
          <w:rFonts w:ascii="Times New Roman" w:hAnsi="Times New Roman" w:cs="Times New Roman"/>
          <w:sz w:val="24"/>
          <w:szCs w:val="24"/>
        </w:rPr>
        <w:t xml:space="preserve">Gitelson, A., Peng, Y., Arkebauer, T., &amp; Suyker, A. (2015). Productivity, absorbed photosynthetically active radiation, and light use efficiency in crops: Implications for remote sensing of crop primary production. </w:t>
      </w:r>
      <w:r w:rsidRPr="001B6EFA" w:rsidR="00FB1E5C">
        <w:rPr>
          <w:rFonts w:ascii="Times New Roman" w:hAnsi="Times New Roman" w:cs="Times New Roman"/>
          <w:i/>
          <w:sz w:val="24"/>
          <w:szCs w:val="24"/>
        </w:rPr>
        <w:t>Journal of Plant Physiology</w:t>
      </w:r>
      <w:r w:rsidRPr="001B6EFA" w:rsidR="00BB6974">
        <w:rPr>
          <w:rFonts w:ascii="Times New Roman" w:hAnsi="Times New Roman" w:cs="Times New Roman"/>
          <w:sz w:val="24"/>
          <w:szCs w:val="24"/>
        </w:rPr>
        <w:t>,</w:t>
      </w:r>
      <w:r w:rsidRPr="001B6EFA" w:rsidR="00BB6974">
        <w:rPr>
          <w:rFonts w:ascii="Times New Roman" w:hAnsi="Times New Roman" w:cs="Times New Roman"/>
          <w:i/>
          <w:sz w:val="24"/>
          <w:szCs w:val="24"/>
        </w:rPr>
        <w:t xml:space="preserve"> 177</w:t>
      </w:r>
      <w:r w:rsidRPr="001B6EFA" w:rsidR="00BB6974">
        <w:rPr>
          <w:rFonts w:ascii="Times New Roman" w:hAnsi="Times New Roman" w:cs="Times New Roman"/>
          <w:sz w:val="24"/>
          <w:szCs w:val="24"/>
        </w:rPr>
        <w:t xml:space="preserve">, 100-109. </w:t>
      </w:r>
      <w:hyperlink w:history="1" r:id="rId10">
        <w:r w:rsidRPr="001B6EFA" w:rsidR="00BB6974">
          <w:rPr>
            <w:rStyle w:val="Hyperlink"/>
            <w:rFonts w:ascii="Times New Roman" w:hAnsi="Times New Roman" w:cs="Times New Roman"/>
            <w:sz w:val="24"/>
            <w:szCs w:val="24"/>
          </w:rPr>
          <w:t>https://doi.org/10.1016/j.jplph.2014.12.015</w:t>
        </w:r>
      </w:hyperlink>
      <w:r w:rsidRPr="001B6EFA" w:rsidR="00BB6974">
        <w:rPr>
          <w:rFonts w:ascii="Times New Roman" w:hAnsi="Times New Roman" w:cs="Times New Roman"/>
          <w:sz w:val="24"/>
          <w:szCs w:val="24"/>
        </w:rPr>
        <w:t xml:space="preserve"> </w:t>
      </w:r>
    </w:p>
    <w:p w:rsidRPr="001B6EFA" w:rsidR="00BB6974" w:rsidP="00BB6974" w:rsidRDefault="00BB6974" w14:paraId="4552D5EC" w14:textId="5240078D">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Jha, P., Norsworthy, J., Bridges, W., &amp; Riley, M. (2008). Influence of glyphosate timing and row width on Palmer amaranth (A</w:t>
      </w:r>
      <w:r w:rsidRPr="00FB1E5C">
        <w:rPr>
          <w:rFonts w:ascii="Times New Roman" w:hAnsi="Times New Roman" w:cs="Times New Roman"/>
          <w:i/>
          <w:sz w:val="24"/>
          <w:szCs w:val="24"/>
        </w:rPr>
        <w:t>maranthus palmeri</w:t>
      </w:r>
      <w:r w:rsidRPr="001B6EFA">
        <w:rPr>
          <w:rFonts w:ascii="Times New Roman" w:hAnsi="Times New Roman" w:cs="Times New Roman"/>
          <w:sz w:val="24"/>
          <w:szCs w:val="24"/>
        </w:rPr>
        <w:t>) and pusley (</w:t>
      </w:r>
      <w:r w:rsidRPr="00FB1E5C">
        <w:rPr>
          <w:rFonts w:ascii="Times New Roman" w:hAnsi="Times New Roman" w:cs="Times New Roman"/>
          <w:i/>
          <w:sz w:val="24"/>
          <w:szCs w:val="24"/>
        </w:rPr>
        <w:t>Richardia</w:t>
      </w:r>
      <w:r w:rsidRPr="001B6EFA">
        <w:rPr>
          <w:rFonts w:ascii="Times New Roman" w:hAnsi="Times New Roman" w:cs="Times New Roman"/>
          <w:sz w:val="24"/>
          <w:szCs w:val="24"/>
        </w:rPr>
        <w:t xml:space="preserve"> spp.) demographics in glyphosate-resistant soybean. </w:t>
      </w:r>
      <w:r w:rsidRPr="001B6EFA" w:rsidR="00FB1E5C">
        <w:rPr>
          <w:rFonts w:ascii="Times New Roman" w:hAnsi="Times New Roman" w:cs="Times New Roman"/>
          <w:i/>
          <w:sz w:val="24"/>
          <w:szCs w:val="24"/>
        </w:rPr>
        <w:t>Weed Science</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56</w:t>
      </w:r>
      <w:r w:rsidRPr="001B6EFA">
        <w:rPr>
          <w:rFonts w:ascii="Times New Roman" w:hAnsi="Times New Roman" w:cs="Times New Roman"/>
          <w:sz w:val="24"/>
          <w:szCs w:val="24"/>
        </w:rPr>
        <w:t xml:space="preserve">(3), 408-415. </w:t>
      </w:r>
      <w:hyperlink w:history="1" r:id="rId11">
        <w:r w:rsidRPr="001B6EFA">
          <w:rPr>
            <w:rStyle w:val="Hyperlink"/>
            <w:rFonts w:ascii="Times New Roman" w:hAnsi="Times New Roman" w:cs="Times New Roman"/>
            <w:sz w:val="24"/>
            <w:szCs w:val="24"/>
          </w:rPr>
          <w:t>https://doi.org/10.1614/WS-07-174.1</w:t>
        </w:r>
      </w:hyperlink>
    </w:p>
    <w:p w:rsidRPr="001B6EFA" w:rsidR="00BB6974" w:rsidP="00BB6974" w:rsidRDefault="001B6EFA" w14:paraId="496FC936" w14:textId="73BBAB7A">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R Core Team R (2024) R: A language and environment for statistical computing. Vienna, Austria: R Foundation for Statistical. </w:t>
      </w:r>
      <w:r w:rsidRPr="001B6EFA" w:rsidR="00BB6974">
        <w:rPr>
          <w:rFonts w:ascii="Times New Roman" w:hAnsi="Times New Roman" w:cs="Times New Roman"/>
          <w:sz w:val="24"/>
          <w:szCs w:val="24"/>
        </w:rPr>
        <w:t xml:space="preserve">Schwartz-Lazaro, L. M., Norsworthy, J. K., Walsh, M. J., &amp; Bagavathiannan, M. V. (2017). Efficacy </w:t>
      </w:r>
      <w:r w:rsidRPr="001B6EFA" w:rsidR="00FB1E5C">
        <w:rPr>
          <w:rFonts w:ascii="Times New Roman" w:hAnsi="Times New Roman" w:cs="Times New Roman"/>
          <w:sz w:val="24"/>
          <w:szCs w:val="24"/>
        </w:rPr>
        <w:t xml:space="preserve">of the integrated harrington seed destructor on weeds of soybean and rice production systems </w:t>
      </w:r>
      <w:r w:rsidRPr="001B6EFA" w:rsidR="00BB6974">
        <w:rPr>
          <w:rFonts w:ascii="Times New Roman" w:hAnsi="Times New Roman" w:cs="Times New Roman"/>
          <w:sz w:val="24"/>
          <w:szCs w:val="24"/>
        </w:rPr>
        <w:t xml:space="preserve">in the Southern United States. </w:t>
      </w:r>
      <w:r w:rsidRPr="001B6EFA" w:rsidR="00BB6974">
        <w:rPr>
          <w:rFonts w:ascii="Times New Roman" w:hAnsi="Times New Roman" w:cs="Times New Roman"/>
          <w:i/>
          <w:sz w:val="24"/>
          <w:szCs w:val="24"/>
        </w:rPr>
        <w:t>Crop Science</w:t>
      </w:r>
      <w:r w:rsidRPr="001B6EFA" w:rsidR="00BB6974">
        <w:rPr>
          <w:rFonts w:ascii="Times New Roman" w:hAnsi="Times New Roman" w:cs="Times New Roman"/>
          <w:sz w:val="24"/>
          <w:szCs w:val="24"/>
        </w:rPr>
        <w:t>,</w:t>
      </w:r>
      <w:r w:rsidRPr="001B6EFA" w:rsidR="00BB6974">
        <w:rPr>
          <w:rFonts w:ascii="Times New Roman" w:hAnsi="Times New Roman" w:cs="Times New Roman"/>
          <w:i/>
          <w:sz w:val="24"/>
          <w:szCs w:val="24"/>
        </w:rPr>
        <w:t xml:space="preserve"> 57</w:t>
      </w:r>
      <w:r w:rsidRPr="001B6EFA" w:rsidR="00BB6974">
        <w:rPr>
          <w:rFonts w:ascii="Times New Roman" w:hAnsi="Times New Roman" w:cs="Times New Roman"/>
          <w:sz w:val="24"/>
          <w:szCs w:val="24"/>
        </w:rPr>
        <w:t xml:space="preserve">(5), 2812-2818. </w:t>
      </w:r>
      <w:hyperlink w:history="1" r:id="rId12">
        <w:r w:rsidRPr="001B6EFA" w:rsidR="00BB6974">
          <w:rPr>
            <w:rStyle w:val="Hyperlink"/>
            <w:rFonts w:ascii="Times New Roman" w:hAnsi="Times New Roman" w:cs="Times New Roman"/>
            <w:sz w:val="24"/>
            <w:szCs w:val="24"/>
          </w:rPr>
          <w:t>https://doi.org/10.2135/cropsci2017.03.0210</w:t>
        </w:r>
      </w:hyperlink>
      <w:r w:rsidRPr="001B6EFA" w:rsidR="00BB6974">
        <w:rPr>
          <w:rFonts w:ascii="Times New Roman" w:hAnsi="Times New Roman" w:cs="Times New Roman"/>
          <w:sz w:val="24"/>
          <w:szCs w:val="24"/>
        </w:rPr>
        <w:t xml:space="preserve"> </w:t>
      </w:r>
    </w:p>
    <w:p w:rsidRPr="001B6EFA" w:rsidR="00BB6974" w:rsidP="00BB6974" w:rsidRDefault="00BB6974" w14:paraId="7255AC4A" w14:textId="32F3AB42">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Soni, N., Nissen, S. J., Westra, P., Norsworthy, J. K., Walsh, M., &amp; Gaines, T. A. (2020). Seed retention of winter annual grass weeds at winter wheat harvest maturity shows potential for harvest weed seed control. </w:t>
      </w:r>
      <w:r w:rsidRPr="001B6EFA">
        <w:rPr>
          <w:rFonts w:ascii="Times New Roman" w:hAnsi="Times New Roman" w:cs="Times New Roman"/>
          <w:i/>
          <w:sz w:val="24"/>
          <w:szCs w:val="24"/>
        </w:rPr>
        <w:t>Weed Technology</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34</w:t>
      </w:r>
      <w:r w:rsidRPr="001B6EFA">
        <w:rPr>
          <w:rFonts w:ascii="Times New Roman" w:hAnsi="Times New Roman" w:cs="Times New Roman"/>
          <w:sz w:val="24"/>
          <w:szCs w:val="24"/>
        </w:rPr>
        <w:t xml:space="preserve">(2), 266-271. </w:t>
      </w:r>
      <w:hyperlink w:history="1" r:id="rId13">
        <w:r w:rsidRPr="001B6EFA">
          <w:rPr>
            <w:rStyle w:val="Hyperlink"/>
            <w:rFonts w:ascii="Times New Roman" w:hAnsi="Times New Roman" w:cs="Times New Roman"/>
            <w:sz w:val="24"/>
            <w:szCs w:val="24"/>
          </w:rPr>
          <w:t>https://doi.org/10.1017/wet.2019.108</w:t>
        </w:r>
      </w:hyperlink>
      <w:r w:rsidRPr="001B6EFA">
        <w:rPr>
          <w:rFonts w:ascii="Times New Roman" w:hAnsi="Times New Roman" w:cs="Times New Roman"/>
          <w:sz w:val="24"/>
          <w:szCs w:val="24"/>
        </w:rPr>
        <w:t xml:space="preserve"> </w:t>
      </w:r>
    </w:p>
    <w:p w:rsidRPr="001B6EFA" w:rsidR="00BB6974" w:rsidP="00BB6974" w:rsidRDefault="00BB6974" w14:paraId="64B8E8E9" w14:textId="750151F8">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Walsh, M., &amp; Newman, P. (2007). Burning narrow windrows for weed seed destruction. </w:t>
      </w:r>
      <w:r w:rsidRPr="001B6EFA">
        <w:rPr>
          <w:rFonts w:ascii="Times New Roman" w:hAnsi="Times New Roman" w:cs="Times New Roman"/>
          <w:i/>
          <w:sz w:val="24"/>
          <w:szCs w:val="24"/>
        </w:rPr>
        <w:t>Field Crops Research</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104</w:t>
      </w:r>
      <w:r w:rsidRPr="001B6EFA">
        <w:rPr>
          <w:rFonts w:ascii="Times New Roman" w:hAnsi="Times New Roman" w:cs="Times New Roman"/>
          <w:sz w:val="24"/>
          <w:szCs w:val="24"/>
        </w:rPr>
        <w:t xml:space="preserve">(1-3), 24-30. </w:t>
      </w:r>
      <w:hyperlink w:history="1" r:id="rId14">
        <w:r w:rsidRPr="001B6EFA">
          <w:rPr>
            <w:rStyle w:val="Hyperlink"/>
            <w:rFonts w:ascii="Times New Roman" w:hAnsi="Times New Roman" w:cs="Times New Roman"/>
            <w:sz w:val="24"/>
            <w:szCs w:val="24"/>
          </w:rPr>
          <w:t>https://doi.org/10.1016/j.fcr.2007.05.012</w:t>
        </w:r>
      </w:hyperlink>
      <w:r w:rsidRPr="001B6EFA">
        <w:rPr>
          <w:rFonts w:ascii="Times New Roman" w:hAnsi="Times New Roman" w:cs="Times New Roman"/>
          <w:sz w:val="24"/>
          <w:szCs w:val="24"/>
        </w:rPr>
        <w:t xml:space="preserve"> </w:t>
      </w:r>
    </w:p>
    <w:p w:rsidRPr="001B6EFA" w:rsidR="00BB6974" w:rsidP="00BB6974" w:rsidRDefault="00BB6974" w14:paraId="7852BA03" w14:textId="51E8F336">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Walsh, M., Ouzman, J., Newman, P., Powles, S., &amp; Llewellyn, R. (2017). High L</w:t>
      </w:r>
      <w:r w:rsidRPr="001B6EFA" w:rsidR="00FB1E5C">
        <w:rPr>
          <w:rFonts w:ascii="Times New Roman" w:hAnsi="Times New Roman" w:cs="Times New Roman"/>
          <w:sz w:val="24"/>
          <w:szCs w:val="24"/>
        </w:rPr>
        <w:t>evels of adoption indicate that harvest weed seed control is now an established weed control practice in australian cropping</w:t>
      </w:r>
      <w:r w:rsidRPr="001B6EFA">
        <w:rPr>
          <w:rFonts w:ascii="Times New Roman" w:hAnsi="Times New Roman" w:cs="Times New Roman"/>
          <w:sz w:val="24"/>
          <w:szCs w:val="24"/>
        </w:rPr>
        <w:t xml:space="preserve">. </w:t>
      </w:r>
      <w:r w:rsidRPr="001B6EFA">
        <w:rPr>
          <w:rFonts w:ascii="Times New Roman" w:hAnsi="Times New Roman" w:cs="Times New Roman"/>
          <w:i/>
          <w:sz w:val="24"/>
          <w:szCs w:val="24"/>
        </w:rPr>
        <w:t>Weed Technology</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31</w:t>
      </w:r>
      <w:r w:rsidRPr="001B6EFA">
        <w:rPr>
          <w:rFonts w:ascii="Times New Roman" w:hAnsi="Times New Roman" w:cs="Times New Roman"/>
          <w:sz w:val="24"/>
          <w:szCs w:val="24"/>
        </w:rPr>
        <w:t xml:space="preserve">(3), 341-347. </w:t>
      </w:r>
      <w:hyperlink w:history="1" r:id="rId15">
        <w:r w:rsidRPr="001B6EFA">
          <w:rPr>
            <w:rStyle w:val="Hyperlink"/>
            <w:rFonts w:ascii="Times New Roman" w:hAnsi="Times New Roman" w:cs="Times New Roman"/>
            <w:sz w:val="24"/>
            <w:szCs w:val="24"/>
          </w:rPr>
          <w:t>https://doi.org/10.1017/wet.2017.9</w:t>
        </w:r>
      </w:hyperlink>
      <w:r w:rsidRPr="001B6EFA">
        <w:rPr>
          <w:rFonts w:ascii="Times New Roman" w:hAnsi="Times New Roman" w:cs="Times New Roman"/>
          <w:sz w:val="24"/>
          <w:szCs w:val="24"/>
        </w:rPr>
        <w:t xml:space="preserve"> </w:t>
      </w:r>
    </w:p>
    <w:p w:rsidRPr="001B6EFA" w:rsidR="00BB6974" w:rsidP="00BB6974" w:rsidRDefault="00BB6974" w14:paraId="3EB212D2" w14:textId="12FE8ABE">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Walsh, M. J., Aves, C., &amp; Powles, S. B. (2017). Harvest </w:t>
      </w:r>
      <w:r w:rsidRPr="001B6EFA" w:rsidR="00FB1E5C">
        <w:rPr>
          <w:rFonts w:ascii="Times New Roman" w:hAnsi="Times New Roman" w:cs="Times New Roman"/>
          <w:sz w:val="24"/>
          <w:szCs w:val="24"/>
        </w:rPr>
        <w:t>weed seed control systems are similarly effective on rigid ryegrass.</w:t>
      </w:r>
      <w:r w:rsidRPr="001B6EFA">
        <w:rPr>
          <w:rFonts w:ascii="Times New Roman" w:hAnsi="Times New Roman" w:cs="Times New Roman"/>
          <w:sz w:val="24"/>
          <w:szCs w:val="24"/>
        </w:rPr>
        <w:t xml:space="preserve"> </w:t>
      </w:r>
      <w:r w:rsidRPr="001B6EFA">
        <w:rPr>
          <w:rFonts w:ascii="Times New Roman" w:hAnsi="Times New Roman" w:cs="Times New Roman"/>
          <w:i/>
          <w:sz w:val="24"/>
          <w:szCs w:val="24"/>
        </w:rPr>
        <w:t>Weed Technology</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31</w:t>
      </w:r>
      <w:r w:rsidRPr="001B6EFA">
        <w:rPr>
          <w:rFonts w:ascii="Times New Roman" w:hAnsi="Times New Roman" w:cs="Times New Roman"/>
          <w:sz w:val="24"/>
          <w:szCs w:val="24"/>
        </w:rPr>
        <w:t xml:space="preserve">(2), 178-183. </w:t>
      </w:r>
      <w:hyperlink w:history="1" r:id="rId16">
        <w:r w:rsidRPr="001B6EFA">
          <w:rPr>
            <w:rStyle w:val="Hyperlink"/>
            <w:rFonts w:ascii="Times New Roman" w:hAnsi="Times New Roman" w:cs="Times New Roman"/>
            <w:sz w:val="24"/>
            <w:szCs w:val="24"/>
          </w:rPr>
          <w:t>https://doi.org/10.1017/wet.2017.6</w:t>
        </w:r>
      </w:hyperlink>
      <w:r w:rsidRPr="001B6EFA">
        <w:rPr>
          <w:rFonts w:ascii="Times New Roman" w:hAnsi="Times New Roman" w:cs="Times New Roman"/>
          <w:sz w:val="24"/>
          <w:szCs w:val="24"/>
        </w:rPr>
        <w:t xml:space="preserve"> </w:t>
      </w:r>
    </w:p>
    <w:p w:rsidRPr="001B6EFA" w:rsidR="00BB6974" w:rsidP="00BB6974" w:rsidRDefault="00BB6974" w14:paraId="0D3F71D5" w14:textId="336E29B3">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Walsh, M. J., Broster, J. C., &amp; Powles, S. B. (2018). iHSD </w:t>
      </w:r>
      <w:r w:rsidRPr="001B6EFA" w:rsidR="00FB1E5C">
        <w:rPr>
          <w:rFonts w:ascii="Times New Roman" w:hAnsi="Times New Roman" w:cs="Times New Roman"/>
          <w:sz w:val="24"/>
          <w:szCs w:val="24"/>
        </w:rPr>
        <w:t>mill efficacy on the seeds of australian cropping system weeds</w:t>
      </w:r>
      <w:r w:rsidRPr="001B6EFA">
        <w:rPr>
          <w:rFonts w:ascii="Times New Roman" w:hAnsi="Times New Roman" w:cs="Times New Roman"/>
          <w:sz w:val="24"/>
          <w:szCs w:val="24"/>
        </w:rPr>
        <w:t xml:space="preserve">. </w:t>
      </w:r>
      <w:r w:rsidRPr="001B6EFA">
        <w:rPr>
          <w:rFonts w:ascii="Times New Roman" w:hAnsi="Times New Roman" w:cs="Times New Roman"/>
          <w:i/>
          <w:sz w:val="24"/>
          <w:szCs w:val="24"/>
        </w:rPr>
        <w:t>Weed Technology</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32</w:t>
      </w:r>
      <w:r w:rsidRPr="001B6EFA">
        <w:rPr>
          <w:rFonts w:ascii="Times New Roman" w:hAnsi="Times New Roman" w:cs="Times New Roman"/>
          <w:sz w:val="24"/>
          <w:szCs w:val="24"/>
        </w:rPr>
        <w:t xml:space="preserve">(2), 103-108. </w:t>
      </w:r>
      <w:hyperlink w:history="1" r:id="rId17">
        <w:r w:rsidRPr="001B6EFA">
          <w:rPr>
            <w:rStyle w:val="Hyperlink"/>
            <w:rFonts w:ascii="Times New Roman" w:hAnsi="Times New Roman" w:cs="Times New Roman"/>
            <w:sz w:val="24"/>
            <w:szCs w:val="24"/>
          </w:rPr>
          <w:t>https://doi.org/10.1017/wet.2017.95</w:t>
        </w:r>
      </w:hyperlink>
      <w:r w:rsidRPr="001B6EFA">
        <w:rPr>
          <w:rFonts w:ascii="Times New Roman" w:hAnsi="Times New Roman" w:cs="Times New Roman"/>
          <w:sz w:val="24"/>
          <w:szCs w:val="24"/>
        </w:rPr>
        <w:t xml:space="preserve"> </w:t>
      </w:r>
    </w:p>
    <w:p w:rsidRPr="001B6EFA" w:rsidR="00BB6974" w:rsidP="00BB6974" w:rsidRDefault="00BB6974" w14:paraId="765E5004" w14:textId="523492C2">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Walsh, M. J., Broster, J. C., Schwartz‐Lazaro, L. M., Norsworthy, J. K., Davis, A. S., Tidemann, B. D.,…Bagavathiannan, M. V. (2018). Opportunities and challenges for harvest weed seed control in global cropping systems. </w:t>
      </w:r>
      <w:r w:rsidRPr="001B6EFA">
        <w:rPr>
          <w:rFonts w:ascii="Times New Roman" w:hAnsi="Times New Roman" w:cs="Times New Roman"/>
          <w:i/>
          <w:sz w:val="24"/>
          <w:szCs w:val="24"/>
        </w:rPr>
        <w:t>Pest management science</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74</w:t>
      </w:r>
      <w:r w:rsidRPr="001B6EFA">
        <w:rPr>
          <w:rFonts w:ascii="Times New Roman" w:hAnsi="Times New Roman" w:cs="Times New Roman"/>
          <w:sz w:val="24"/>
          <w:szCs w:val="24"/>
        </w:rPr>
        <w:t xml:space="preserve">(10), 2235-2245. </w:t>
      </w:r>
      <w:hyperlink w:history="1" r:id="rId18">
        <w:r w:rsidRPr="001B6EFA">
          <w:rPr>
            <w:rStyle w:val="Hyperlink"/>
            <w:rFonts w:ascii="Times New Roman" w:hAnsi="Times New Roman" w:cs="Times New Roman"/>
            <w:sz w:val="24"/>
            <w:szCs w:val="24"/>
          </w:rPr>
          <w:t>https://doi.org/10.1002/ps.4802</w:t>
        </w:r>
      </w:hyperlink>
      <w:r w:rsidRPr="001B6EFA">
        <w:rPr>
          <w:rFonts w:ascii="Times New Roman" w:hAnsi="Times New Roman" w:cs="Times New Roman"/>
          <w:sz w:val="24"/>
          <w:szCs w:val="24"/>
        </w:rPr>
        <w:t xml:space="preserve"> </w:t>
      </w:r>
    </w:p>
    <w:p w:rsidRPr="001B6EFA" w:rsidR="00BB6974" w:rsidP="00BB6974" w:rsidRDefault="00BB6974" w14:paraId="0EE4D6A9" w14:textId="0C99C4A0">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Walsh, M. J., &amp; Powles, S. B. (2014). High </w:t>
      </w:r>
      <w:r w:rsidRPr="001B6EFA" w:rsidR="00FB1E5C">
        <w:rPr>
          <w:rFonts w:ascii="Times New Roman" w:hAnsi="Times New Roman" w:cs="Times New Roman"/>
          <w:sz w:val="24"/>
          <w:szCs w:val="24"/>
        </w:rPr>
        <w:t>seed retention at maturity of annual weeds infesting crop fields highlights the potential for harvest weed seed control</w:t>
      </w:r>
      <w:r w:rsidRPr="001B6EFA">
        <w:rPr>
          <w:rFonts w:ascii="Times New Roman" w:hAnsi="Times New Roman" w:cs="Times New Roman"/>
          <w:sz w:val="24"/>
          <w:szCs w:val="24"/>
        </w:rPr>
        <w:t xml:space="preserve">. </w:t>
      </w:r>
      <w:r w:rsidRPr="001B6EFA">
        <w:rPr>
          <w:rFonts w:ascii="Times New Roman" w:hAnsi="Times New Roman" w:cs="Times New Roman"/>
          <w:i/>
          <w:sz w:val="24"/>
          <w:szCs w:val="24"/>
        </w:rPr>
        <w:t>Weed technology</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28</w:t>
      </w:r>
      <w:r w:rsidRPr="001B6EFA">
        <w:rPr>
          <w:rFonts w:ascii="Times New Roman" w:hAnsi="Times New Roman" w:cs="Times New Roman"/>
          <w:sz w:val="24"/>
          <w:szCs w:val="24"/>
        </w:rPr>
        <w:t xml:space="preserve">(3), 486-493. </w:t>
      </w:r>
      <w:hyperlink w:history="1" r:id="rId19">
        <w:r w:rsidRPr="001B6EFA">
          <w:rPr>
            <w:rStyle w:val="Hyperlink"/>
            <w:rFonts w:ascii="Times New Roman" w:hAnsi="Times New Roman" w:cs="Times New Roman"/>
            <w:sz w:val="24"/>
            <w:szCs w:val="24"/>
          </w:rPr>
          <w:t>https://doi.org/10.1614/WT-D-13-00183.1</w:t>
        </w:r>
      </w:hyperlink>
      <w:r w:rsidRPr="001B6EFA">
        <w:rPr>
          <w:rFonts w:ascii="Times New Roman" w:hAnsi="Times New Roman" w:cs="Times New Roman"/>
          <w:sz w:val="24"/>
          <w:szCs w:val="24"/>
        </w:rPr>
        <w:t xml:space="preserve"> </w:t>
      </w:r>
    </w:p>
    <w:p w:rsidRPr="001B6EFA" w:rsidR="00BB6974" w:rsidP="00BB6974" w:rsidRDefault="00BB6974" w14:paraId="06C30663" w14:textId="6BDAFB66">
      <w:pPr>
        <w:pStyle w:val="EndNoteBibliography"/>
        <w:spacing w:after="0"/>
        <w:ind w:left="720" w:hanging="720"/>
        <w:rPr>
          <w:rFonts w:ascii="Times New Roman" w:hAnsi="Times New Roman" w:cs="Times New Roman"/>
          <w:sz w:val="24"/>
          <w:szCs w:val="24"/>
        </w:rPr>
      </w:pPr>
      <w:r w:rsidRPr="001B6EFA">
        <w:rPr>
          <w:rFonts w:ascii="Times New Roman" w:hAnsi="Times New Roman" w:cs="Times New Roman"/>
          <w:sz w:val="24"/>
          <w:szCs w:val="24"/>
        </w:rPr>
        <w:t xml:space="preserve">Walsh, M. J., Rayner, A. E., Ruttledge, A., &amp; Broster, J. C. (2021). Influence of chaff and chaff lines on weed seed survival and seedling emergence in Australian cropping systems. </w:t>
      </w:r>
      <w:r w:rsidRPr="001B6EFA">
        <w:rPr>
          <w:rFonts w:ascii="Times New Roman" w:hAnsi="Times New Roman" w:cs="Times New Roman"/>
          <w:i/>
          <w:sz w:val="24"/>
          <w:szCs w:val="24"/>
        </w:rPr>
        <w:t>Weed Technology</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35</w:t>
      </w:r>
      <w:r w:rsidRPr="001B6EFA">
        <w:rPr>
          <w:rFonts w:ascii="Times New Roman" w:hAnsi="Times New Roman" w:cs="Times New Roman"/>
          <w:sz w:val="24"/>
          <w:szCs w:val="24"/>
        </w:rPr>
        <w:t xml:space="preserve">(3), 515-521, Article Pii s0890037x20001426. </w:t>
      </w:r>
      <w:hyperlink w:history="1" r:id="rId20">
        <w:r w:rsidRPr="001B6EFA">
          <w:rPr>
            <w:rStyle w:val="Hyperlink"/>
            <w:rFonts w:ascii="Times New Roman" w:hAnsi="Times New Roman" w:cs="Times New Roman"/>
            <w:sz w:val="24"/>
            <w:szCs w:val="24"/>
          </w:rPr>
          <w:t>https://doi.org/10.1017/wet.2020.142</w:t>
        </w:r>
      </w:hyperlink>
      <w:r w:rsidRPr="001B6EFA">
        <w:rPr>
          <w:rFonts w:ascii="Times New Roman" w:hAnsi="Times New Roman" w:cs="Times New Roman"/>
          <w:sz w:val="24"/>
          <w:szCs w:val="24"/>
        </w:rPr>
        <w:t xml:space="preserve"> </w:t>
      </w:r>
    </w:p>
    <w:p w:rsidRPr="001B6EFA" w:rsidR="00D37862" w:rsidP="00DB5324" w:rsidRDefault="00BB6974" w14:paraId="671B8CC8" w14:textId="792BD74F">
      <w:pPr>
        <w:pStyle w:val="EndNoteBibliography"/>
        <w:ind w:left="720" w:hanging="720"/>
        <w:rPr>
          <w:rFonts w:ascii="Times New Roman" w:hAnsi="Times New Roman" w:cs="Times New Roman"/>
          <w:sz w:val="24"/>
          <w:szCs w:val="24"/>
        </w:rPr>
      </w:pPr>
      <w:r w:rsidRPr="001B6EFA">
        <w:rPr>
          <w:rFonts w:ascii="Times New Roman" w:hAnsi="Times New Roman" w:cs="Times New Roman"/>
          <w:sz w:val="24"/>
          <w:szCs w:val="24"/>
        </w:rPr>
        <w:t>Ward, S., Webster, T., &amp; Steckel, L. (2013). Palmer amaranth (</w:t>
      </w:r>
      <w:r w:rsidRPr="001B6EFA">
        <w:rPr>
          <w:rFonts w:ascii="Times New Roman" w:hAnsi="Times New Roman" w:cs="Times New Roman"/>
          <w:i/>
          <w:sz w:val="24"/>
          <w:szCs w:val="24"/>
        </w:rPr>
        <w:t>Amaranthus palmeri</w:t>
      </w:r>
      <w:r w:rsidRPr="001B6EFA">
        <w:rPr>
          <w:rFonts w:ascii="Times New Roman" w:hAnsi="Times New Roman" w:cs="Times New Roman"/>
          <w:sz w:val="24"/>
          <w:szCs w:val="24"/>
        </w:rPr>
        <w:t xml:space="preserve">): A review [Review]. </w:t>
      </w:r>
      <w:r w:rsidRPr="001B6EFA">
        <w:rPr>
          <w:rFonts w:ascii="Times New Roman" w:hAnsi="Times New Roman" w:cs="Times New Roman"/>
          <w:i/>
          <w:sz w:val="24"/>
          <w:szCs w:val="24"/>
        </w:rPr>
        <w:t>Weed Technology</w:t>
      </w:r>
      <w:r w:rsidRPr="001B6EFA">
        <w:rPr>
          <w:rFonts w:ascii="Times New Roman" w:hAnsi="Times New Roman" w:cs="Times New Roman"/>
          <w:sz w:val="24"/>
          <w:szCs w:val="24"/>
        </w:rPr>
        <w:t>,</w:t>
      </w:r>
      <w:r w:rsidRPr="001B6EFA">
        <w:rPr>
          <w:rFonts w:ascii="Times New Roman" w:hAnsi="Times New Roman" w:cs="Times New Roman"/>
          <w:i/>
          <w:sz w:val="24"/>
          <w:szCs w:val="24"/>
        </w:rPr>
        <w:t xml:space="preserve"> 27</w:t>
      </w:r>
      <w:r w:rsidRPr="001B6EFA">
        <w:rPr>
          <w:rFonts w:ascii="Times New Roman" w:hAnsi="Times New Roman" w:cs="Times New Roman"/>
          <w:sz w:val="24"/>
          <w:szCs w:val="24"/>
        </w:rPr>
        <w:t xml:space="preserve">(1), 12-27. </w:t>
      </w:r>
      <w:hyperlink w:history="1" r:id="rId21">
        <w:r w:rsidRPr="001B6EFA">
          <w:rPr>
            <w:rStyle w:val="Hyperlink"/>
            <w:rFonts w:ascii="Times New Roman" w:hAnsi="Times New Roman" w:cs="Times New Roman"/>
            <w:sz w:val="24"/>
            <w:szCs w:val="24"/>
          </w:rPr>
          <w:t>https://doi.org/10.1614/WT-D-12-00113.1</w:t>
        </w:r>
      </w:hyperlink>
      <w:r w:rsidRPr="001B6EFA" w:rsidR="005D151E">
        <w:rPr>
          <w:rFonts w:ascii="Times New Roman" w:hAnsi="Times New Roman" w:cs="Times New Roman"/>
          <w:sz w:val="24"/>
          <w:szCs w:val="24"/>
        </w:rPr>
        <w:fldChar w:fldCharType="end"/>
      </w:r>
    </w:p>
    <w:sectPr w:rsidRPr="001B6EFA" w:rsidR="00D37862">
      <w:pgSz w:w="12240" w:h="15840" w:orient="portrait"/>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9B600D" w16cid:durableId="2B210F53"/>
  <w16cid:commentId w16cid:paraId="01C09A6F" w16cid:durableId="2B210F54"/>
  <w16cid:commentId w16cid:paraId="3955744F" w16cid:durableId="2B210F55"/>
  <w16cid:commentId w16cid:paraId="54F14148" w16cid:durableId="2B210F56"/>
  <w16cid:commentId w16cid:paraId="437F733A" w16cid:durableId="2B210F57"/>
  <w16cid:commentId w16cid:paraId="0B58B0C4" w16cid:durableId="2B210F58"/>
  <w16cid:commentId w16cid:paraId="46624066" w16cid:durableId="2B210F59"/>
  <w16cid:commentId w16cid:paraId="2D760143" w16cid:durableId="2B210F5A"/>
  <w16cid:commentId w16cid:paraId="231B3365" w16cid:durableId="2B210F5B"/>
  <w16cid:commentId w16cid:paraId="658F6B2D" w16cid:durableId="2B210F5C"/>
  <w16cid:commentId w16cid:paraId="411A2AE9" w16cid:durableId="2B210F5D"/>
  <w16cid:commentId w16cid:paraId="4B33EED5" w16cid:durableId="2B211054"/>
  <w16cid:commentId w16cid:paraId="4A0F941C" w16cid:durableId="2B210F5E"/>
  <w16cid:commentId w16cid:paraId="132B9DFA" w16cid:durableId="2B210F5F"/>
  <w16cid:commentId w16cid:paraId="52B1CC30" w16cid:durableId="2B210F60"/>
  <w16cid:commentId w16cid:paraId="32AB0F9E" w16cid:durableId="2B210F61"/>
  <w16cid:commentId w16cid:paraId="09F33B5C" w16cid:durableId="2B210F62"/>
  <w16cid:commentId w16cid:paraId="3999C494" w16cid:durableId="2B210F63"/>
  <w16cid:commentId w16cid:paraId="5338FDCE" w16cid:durableId="2B210F6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4618E"/>
    <w:rsid w:val="000108ED"/>
    <w:rsid w:val="00040AF7"/>
    <w:rsid w:val="000F5932"/>
    <w:rsid w:val="001624EA"/>
    <w:rsid w:val="00177AA4"/>
    <w:rsid w:val="001B6EFA"/>
    <w:rsid w:val="001C1516"/>
    <w:rsid w:val="001D06AC"/>
    <w:rsid w:val="001F1B2F"/>
    <w:rsid w:val="001F4BBD"/>
    <w:rsid w:val="001F4E25"/>
    <w:rsid w:val="001F6A32"/>
    <w:rsid w:val="002235AA"/>
    <w:rsid w:val="002B3437"/>
    <w:rsid w:val="002C20C6"/>
    <w:rsid w:val="002C6378"/>
    <w:rsid w:val="003174AF"/>
    <w:rsid w:val="00321B48"/>
    <w:rsid w:val="003249C0"/>
    <w:rsid w:val="003359F2"/>
    <w:rsid w:val="003764DC"/>
    <w:rsid w:val="003E62DD"/>
    <w:rsid w:val="003F2CC9"/>
    <w:rsid w:val="004068A2"/>
    <w:rsid w:val="0045734D"/>
    <w:rsid w:val="004A4E18"/>
    <w:rsid w:val="004E29BF"/>
    <w:rsid w:val="005156A4"/>
    <w:rsid w:val="005309DB"/>
    <w:rsid w:val="00536199"/>
    <w:rsid w:val="00541CFB"/>
    <w:rsid w:val="0055091A"/>
    <w:rsid w:val="00560E8F"/>
    <w:rsid w:val="00565821"/>
    <w:rsid w:val="005902A4"/>
    <w:rsid w:val="005D151E"/>
    <w:rsid w:val="0063439B"/>
    <w:rsid w:val="00636F26"/>
    <w:rsid w:val="0064618E"/>
    <w:rsid w:val="0066633A"/>
    <w:rsid w:val="00683854"/>
    <w:rsid w:val="006A1D6F"/>
    <w:rsid w:val="006A4C68"/>
    <w:rsid w:val="006F4699"/>
    <w:rsid w:val="0072386A"/>
    <w:rsid w:val="007F6D62"/>
    <w:rsid w:val="0082665A"/>
    <w:rsid w:val="008479CA"/>
    <w:rsid w:val="00872586"/>
    <w:rsid w:val="008B4400"/>
    <w:rsid w:val="008E3935"/>
    <w:rsid w:val="008E49CF"/>
    <w:rsid w:val="00900946"/>
    <w:rsid w:val="00911BA3"/>
    <w:rsid w:val="00914F4C"/>
    <w:rsid w:val="00941BAA"/>
    <w:rsid w:val="00947429"/>
    <w:rsid w:val="0097668E"/>
    <w:rsid w:val="009A6FFD"/>
    <w:rsid w:val="009D3592"/>
    <w:rsid w:val="00A31586"/>
    <w:rsid w:val="00A42350"/>
    <w:rsid w:val="00A666FD"/>
    <w:rsid w:val="00AB34A4"/>
    <w:rsid w:val="00B168DB"/>
    <w:rsid w:val="00BB6974"/>
    <w:rsid w:val="00BB7C8C"/>
    <w:rsid w:val="00BD502C"/>
    <w:rsid w:val="00C07571"/>
    <w:rsid w:val="00C62EA3"/>
    <w:rsid w:val="00D37862"/>
    <w:rsid w:val="00D511C5"/>
    <w:rsid w:val="00D61252"/>
    <w:rsid w:val="00D90A19"/>
    <w:rsid w:val="00DB4701"/>
    <w:rsid w:val="00DB5324"/>
    <w:rsid w:val="00DC16E4"/>
    <w:rsid w:val="00DD4A5B"/>
    <w:rsid w:val="00DF23A1"/>
    <w:rsid w:val="00ED3858"/>
    <w:rsid w:val="00F0754F"/>
    <w:rsid w:val="00FB1E5C"/>
    <w:rsid w:val="00FB6395"/>
    <w:rsid w:val="00FD7EDD"/>
    <w:rsid w:val="00FE2F1D"/>
    <w:rsid w:val="4ED6FDCE"/>
    <w:rsid w:val="779C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F1E6"/>
  <w15:chartTrackingRefBased/>
  <w15:docId w15:val="{D50E9DC3-9480-41D3-90EC-322AC77C2F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E62D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E62DD"/>
    <w:rPr>
      <w:rFonts w:ascii="Segoe UI" w:hAnsi="Segoe UI" w:cs="Segoe UI"/>
      <w:sz w:val="18"/>
      <w:szCs w:val="18"/>
    </w:rPr>
  </w:style>
  <w:style w:type="character" w:styleId="CommentReference">
    <w:name w:val="annotation reference"/>
    <w:basedOn w:val="DefaultParagraphFont"/>
    <w:uiPriority w:val="99"/>
    <w:semiHidden/>
    <w:unhideWhenUsed/>
    <w:rsid w:val="00A666FD"/>
    <w:rPr>
      <w:sz w:val="16"/>
      <w:szCs w:val="16"/>
    </w:rPr>
  </w:style>
  <w:style w:type="paragraph" w:styleId="CommentText">
    <w:name w:val="annotation text"/>
    <w:basedOn w:val="Normal"/>
    <w:link w:val="CommentTextChar"/>
    <w:uiPriority w:val="99"/>
    <w:semiHidden/>
    <w:unhideWhenUsed/>
    <w:rsid w:val="00A666FD"/>
    <w:pPr>
      <w:spacing w:line="240" w:lineRule="auto"/>
    </w:pPr>
    <w:rPr>
      <w:sz w:val="20"/>
      <w:szCs w:val="20"/>
    </w:rPr>
  </w:style>
  <w:style w:type="character" w:styleId="CommentTextChar" w:customStyle="1">
    <w:name w:val="Comment Text Char"/>
    <w:basedOn w:val="DefaultParagraphFont"/>
    <w:link w:val="CommentText"/>
    <w:uiPriority w:val="99"/>
    <w:semiHidden/>
    <w:rsid w:val="00A666FD"/>
    <w:rPr>
      <w:sz w:val="20"/>
      <w:szCs w:val="20"/>
    </w:rPr>
  </w:style>
  <w:style w:type="paragraph" w:styleId="CommentSubject">
    <w:name w:val="annotation subject"/>
    <w:basedOn w:val="CommentText"/>
    <w:next w:val="CommentText"/>
    <w:link w:val="CommentSubjectChar"/>
    <w:uiPriority w:val="99"/>
    <w:semiHidden/>
    <w:unhideWhenUsed/>
    <w:rsid w:val="00A666FD"/>
    <w:rPr>
      <w:b/>
      <w:bCs/>
    </w:rPr>
  </w:style>
  <w:style w:type="character" w:styleId="CommentSubjectChar" w:customStyle="1">
    <w:name w:val="Comment Subject Char"/>
    <w:basedOn w:val="CommentTextChar"/>
    <w:link w:val="CommentSubject"/>
    <w:uiPriority w:val="99"/>
    <w:semiHidden/>
    <w:rsid w:val="00A666FD"/>
    <w:rPr>
      <w:b/>
      <w:bCs/>
      <w:sz w:val="20"/>
      <w:szCs w:val="20"/>
    </w:rPr>
  </w:style>
  <w:style w:type="paragraph" w:styleId="HTMLPreformatted">
    <w:name w:val="HTML Preformatted"/>
    <w:basedOn w:val="Normal"/>
    <w:link w:val="HTMLPreformattedChar"/>
    <w:uiPriority w:val="99"/>
    <w:semiHidden/>
    <w:unhideWhenUsed/>
    <w:rsid w:val="00634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HTMLPreformattedChar" w:customStyle="1">
    <w:name w:val="HTML Preformatted Char"/>
    <w:basedOn w:val="DefaultParagraphFont"/>
    <w:link w:val="HTMLPreformatted"/>
    <w:uiPriority w:val="99"/>
    <w:semiHidden/>
    <w:rsid w:val="0063439B"/>
    <w:rPr>
      <w:rFonts w:ascii="Courier New" w:hAnsi="Courier New" w:eastAsia="Times New Roman" w:cs="Courier New"/>
      <w:sz w:val="20"/>
      <w:szCs w:val="20"/>
    </w:rPr>
  </w:style>
  <w:style w:type="paragraph" w:styleId="p" w:customStyle="1">
    <w:name w:val="p"/>
    <w:basedOn w:val="Normal"/>
    <w:rsid w:val="006F4699"/>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6F4699"/>
    <w:rPr>
      <w:color w:val="0000FF"/>
      <w:u w:val="single"/>
    </w:rPr>
  </w:style>
  <w:style w:type="character" w:styleId="label" w:customStyle="1">
    <w:name w:val="label"/>
    <w:basedOn w:val="DefaultParagraphFont"/>
    <w:rsid w:val="006F4699"/>
  </w:style>
  <w:style w:type="character" w:styleId="Emphasis">
    <w:name w:val="Emphasis"/>
    <w:basedOn w:val="DefaultParagraphFont"/>
    <w:uiPriority w:val="20"/>
    <w:qFormat/>
    <w:rsid w:val="006F4699"/>
    <w:rPr>
      <w:i/>
      <w:iCs/>
    </w:rPr>
  </w:style>
  <w:style w:type="character" w:styleId="sc" w:customStyle="1">
    <w:name w:val="sc"/>
    <w:basedOn w:val="DefaultParagraphFont"/>
    <w:rsid w:val="006F4699"/>
  </w:style>
  <w:style w:type="character" w:styleId="show-for-sr" w:customStyle="1">
    <w:name w:val="show-for-sr"/>
    <w:basedOn w:val="DefaultParagraphFont"/>
    <w:rsid w:val="006F4699"/>
  </w:style>
  <w:style w:type="paragraph" w:styleId="EndNoteBibliographyTitle" w:customStyle="1">
    <w:name w:val="EndNote Bibliography Title"/>
    <w:basedOn w:val="Normal"/>
    <w:link w:val="EndNoteBibliographyTitleChar"/>
    <w:rsid w:val="005D151E"/>
    <w:pPr>
      <w:spacing w:after="0"/>
      <w:jc w:val="center"/>
    </w:pPr>
    <w:rPr>
      <w:rFonts w:ascii="Calibri" w:hAnsi="Calibri" w:cs="Calibri"/>
      <w:noProof/>
    </w:rPr>
  </w:style>
  <w:style w:type="character" w:styleId="EndNoteBibliographyTitleChar" w:customStyle="1">
    <w:name w:val="EndNote Bibliography Title Char"/>
    <w:basedOn w:val="DefaultParagraphFont"/>
    <w:link w:val="EndNoteBibliographyTitle"/>
    <w:rsid w:val="005D151E"/>
    <w:rPr>
      <w:rFonts w:ascii="Calibri" w:hAnsi="Calibri" w:cs="Calibri"/>
      <w:noProof/>
    </w:rPr>
  </w:style>
  <w:style w:type="paragraph" w:styleId="EndNoteBibliography" w:customStyle="1">
    <w:name w:val="EndNote Bibliography"/>
    <w:basedOn w:val="Normal"/>
    <w:link w:val="EndNoteBibliographyChar"/>
    <w:rsid w:val="005D151E"/>
    <w:pPr>
      <w:spacing w:line="240" w:lineRule="auto"/>
    </w:pPr>
    <w:rPr>
      <w:rFonts w:ascii="Calibri" w:hAnsi="Calibri" w:cs="Calibri"/>
      <w:noProof/>
    </w:rPr>
  </w:style>
  <w:style w:type="character" w:styleId="EndNoteBibliographyChar" w:customStyle="1">
    <w:name w:val="EndNote Bibliography Char"/>
    <w:basedOn w:val="DefaultParagraphFont"/>
    <w:link w:val="EndNoteBibliography"/>
    <w:rsid w:val="005D151E"/>
    <w:rPr>
      <w:rFonts w:ascii="Calibri" w:hAnsi="Calibri" w:cs="Calibri"/>
      <w:noProof/>
    </w:rPr>
  </w:style>
  <w:style w:type="paragraph" w:styleId="Revision">
    <w:name w:val="Revision"/>
    <w:hidden/>
    <w:uiPriority w:val="99"/>
    <w:semiHidden/>
    <w:rsid w:val="00DF23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1950">
      <w:bodyDiv w:val="1"/>
      <w:marLeft w:val="0"/>
      <w:marRight w:val="0"/>
      <w:marTop w:val="0"/>
      <w:marBottom w:val="0"/>
      <w:divBdr>
        <w:top w:val="none" w:sz="0" w:space="0" w:color="auto"/>
        <w:left w:val="none" w:sz="0" w:space="0" w:color="auto"/>
        <w:bottom w:val="none" w:sz="0" w:space="0" w:color="auto"/>
        <w:right w:val="none" w:sz="0" w:space="0" w:color="auto"/>
      </w:divBdr>
    </w:div>
    <w:div w:id="276454706">
      <w:bodyDiv w:val="1"/>
      <w:marLeft w:val="0"/>
      <w:marRight w:val="0"/>
      <w:marTop w:val="0"/>
      <w:marBottom w:val="0"/>
      <w:divBdr>
        <w:top w:val="none" w:sz="0" w:space="0" w:color="auto"/>
        <w:left w:val="none" w:sz="0" w:space="0" w:color="auto"/>
        <w:bottom w:val="none" w:sz="0" w:space="0" w:color="auto"/>
        <w:right w:val="none" w:sz="0" w:space="0" w:color="auto"/>
      </w:divBdr>
    </w:div>
    <w:div w:id="355548015">
      <w:bodyDiv w:val="1"/>
      <w:marLeft w:val="0"/>
      <w:marRight w:val="0"/>
      <w:marTop w:val="0"/>
      <w:marBottom w:val="0"/>
      <w:divBdr>
        <w:top w:val="none" w:sz="0" w:space="0" w:color="auto"/>
        <w:left w:val="none" w:sz="0" w:space="0" w:color="auto"/>
        <w:bottom w:val="none" w:sz="0" w:space="0" w:color="auto"/>
        <w:right w:val="none" w:sz="0" w:space="0" w:color="auto"/>
      </w:divBdr>
    </w:div>
    <w:div w:id="411582938">
      <w:bodyDiv w:val="1"/>
      <w:marLeft w:val="0"/>
      <w:marRight w:val="0"/>
      <w:marTop w:val="0"/>
      <w:marBottom w:val="0"/>
      <w:divBdr>
        <w:top w:val="none" w:sz="0" w:space="0" w:color="auto"/>
        <w:left w:val="none" w:sz="0" w:space="0" w:color="auto"/>
        <w:bottom w:val="none" w:sz="0" w:space="0" w:color="auto"/>
        <w:right w:val="none" w:sz="0" w:space="0" w:color="auto"/>
      </w:divBdr>
      <w:divsChild>
        <w:div w:id="1415589101">
          <w:marLeft w:val="240"/>
          <w:marRight w:val="480"/>
          <w:marTop w:val="240"/>
          <w:marBottom w:val="240"/>
          <w:divBdr>
            <w:top w:val="none" w:sz="0" w:space="0" w:color="auto"/>
            <w:left w:val="none" w:sz="0" w:space="0" w:color="auto"/>
            <w:bottom w:val="none" w:sz="0" w:space="0" w:color="auto"/>
            <w:right w:val="none" w:sz="0" w:space="0" w:color="auto"/>
          </w:divBdr>
        </w:div>
      </w:divsChild>
    </w:div>
    <w:div w:id="1135178201">
      <w:bodyDiv w:val="1"/>
      <w:marLeft w:val="0"/>
      <w:marRight w:val="0"/>
      <w:marTop w:val="0"/>
      <w:marBottom w:val="0"/>
      <w:divBdr>
        <w:top w:val="none" w:sz="0" w:space="0" w:color="auto"/>
        <w:left w:val="none" w:sz="0" w:space="0" w:color="auto"/>
        <w:bottom w:val="none" w:sz="0" w:space="0" w:color="auto"/>
        <w:right w:val="none" w:sz="0" w:space="0" w:color="auto"/>
      </w:divBdr>
    </w:div>
    <w:div w:id="1139302758">
      <w:bodyDiv w:val="1"/>
      <w:marLeft w:val="0"/>
      <w:marRight w:val="0"/>
      <w:marTop w:val="0"/>
      <w:marBottom w:val="0"/>
      <w:divBdr>
        <w:top w:val="none" w:sz="0" w:space="0" w:color="auto"/>
        <w:left w:val="none" w:sz="0" w:space="0" w:color="auto"/>
        <w:bottom w:val="none" w:sz="0" w:space="0" w:color="auto"/>
        <w:right w:val="none" w:sz="0" w:space="0" w:color="auto"/>
      </w:divBdr>
    </w:div>
    <w:div w:id="145105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hyperlink" Target="https://doi.org/10.1017/wet.2019.108" TargetMode="External" Id="rId13" /><Relationship Type="http://schemas.openxmlformats.org/officeDocument/2006/relationships/hyperlink" Target="https://doi.org/10.1002/ps.4802" TargetMode="External" Id="rId18" /><Relationship Type="http://schemas.openxmlformats.org/officeDocument/2006/relationships/webSettings" Target="webSettings.xml" Id="rId3" /><Relationship Type="http://schemas.openxmlformats.org/officeDocument/2006/relationships/hyperlink" Target="https://doi.org/10.1614/WT-D-12-00113.1" TargetMode="External" Id="rId21" /><Relationship Type="http://schemas.openxmlformats.org/officeDocument/2006/relationships/image" Target="media/image2.png" Id="rId7" /><Relationship Type="http://schemas.openxmlformats.org/officeDocument/2006/relationships/hyperlink" Target="https://doi.org/10.2135/cropsci2017.03.0210" TargetMode="External" Id="rId12" /><Relationship Type="http://schemas.openxmlformats.org/officeDocument/2006/relationships/hyperlink" Target="https://doi.org/10.1017/wet.2017.95" TargetMode="External" Id="rId17" /><Relationship Type="http://schemas.openxmlformats.org/officeDocument/2006/relationships/settings" Target="settings.xml" Id="rId2" /><Relationship Type="http://schemas.openxmlformats.org/officeDocument/2006/relationships/hyperlink" Target="https://doi.org/10.1017/wet.2017.6" TargetMode="External" Id="rId16" /><Relationship Type="http://schemas.openxmlformats.org/officeDocument/2006/relationships/hyperlink" Target="https://doi.org/10.1017/wet.2020.142" TargetMode="External" Id="rId20" /><Relationship Type="http://schemas.openxmlformats.org/officeDocument/2006/relationships/styles" Target="styles.xml" Id="rId1" /><Relationship Type="http://schemas.openxmlformats.org/officeDocument/2006/relationships/hyperlink" Target="https://www.cambridge.org/core/journals/weed-technology/article/impact-of-reduced-rates-of-tiafenacil-at-vegetative-growth-stages-on-rice-growth-and-yield/B7A069F14AC58593EDAFE47A23213978" TargetMode="External" Id="rId6" /><Relationship Type="http://schemas.openxmlformats.org/officeDocument/2006/relationships/hyperlink" Target="https://doi.org/10.1614/WS-07-174.1" TargetMode="External" Id="rId11" /><Relationship Type="http://schemas.openxmlformats.org/officeDocument/2006/relationships/hyperlink" Target="https://www.cambridge.org/core/journals/weed-technology/article/impact-of-reduced-rates-of-tiafenacil-at-vegetative-growth-stages-on-rice-growth-and-yield/B7A069F14AC58593EDAFE47A23213978" TargetMode="External" Id="rId5" /><Relationship Type="http://schemas.openxmlformats.org/officeDocument/2006/relationships/hyperlink" Target="https://doi.org/10.1017/wet.2017.9" TargetMode="External" Id="rId15" /><Relationship Type="http://schemas.openxmlformats.org/officeDocument/2006/relationships/theme" Target="theme/theme1.xml" Id="rId23" /><Relationship Type="http://schemas.openxmlformats.org/officeDocument/2006/relationships/hyperlink" Target="https://doi.org/10.1016/j.jplph.2014.12.015" TargetMode="External" Id="rId10" /><Relationship Type="http://schemas.openxmlformats.org/officeDocument/2006/relationships/hyperlink" Target="https://doi.org/10.1614/WT-D-13-00183.1" TargetMode="External" Id="rId19" /><Relationship Type="http://schemas.openxmlformats.org/officeDocument/2006/relationships/image" Target="media/image1.png" Id="rId4" /><Relationship Type="http://schemas.openxmlformats.org/officeDocument/2006/relationships/hyperlink" Target="https://www.weedscience.org/Home.aspx" TargetMode="External" Id="rId9" /><Relationship Type="http://schemas.openxmlformats.org/officeDocument/2006/relationships/hyperlink" Target="https://doi.org/10.1016/j.fcr.2007.05.012" TargetMode="External" Id="rId14" /><Relationship Type="http://schemas.openxmlformats.org/officeDocument/2006/relationships/fontTable" Target="fontTable.xml" Id="rId22" /><Relationship Type="http://schemas.microsoft.com/office/2016/09/relationships/commentsIds" Target="commentsIds.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Taylor Lambert</dc:creator>
  <keywords/>
  <dc:description/>
  <lastModifiedBy>Taylor Lambert</lastModifiedBy>
  <revision>14</revision>
  <dcterms:created xsi:type="dcterms:W3CDTF">2025-01-07T21:07:00.0000000Z</dcterms:created>
  <dcterms:modified xsi:type="dcterms:W3CDTF">2025-02-12T20:47:22.0494344Z</dcterms:modified>
</coreProperties>
</file>