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8551B" w14:textId="3C52703B" w:rsidR="00155A57" w:rsidRPr="009C7E76" w:rsidRDefault="00155A57" w:rsidP="00155A57">
      <w:pPr>
        <w:spacing w:after="0"/>
        <w:rPr>
          <w:rFonts w:ascii="Times New Roman" w:hAnsi="Times New Roman" w:cs="Times New Roman"/>
        </w:rPr>
      </w:pPr>
      <w:r w:rsidRPr="009C7E76">
        <w:rPr>
          <w:rFonts w:ascii="Times New Roman" w:hAnsi="Times New Roman" w:cs="Times New Roman"/>
          <w:b/>
          <w:bCs/>
        </w:rPr>
        <w:t>Title:</w:t>
      </w:r>
      <w:r w:rsidRPr="009C7E76">
        <w:rPr>
          <w:rFonts w:ascii="Times New Roman" w:hAnsi="Times New Roman" w:cs="Times New Roman"/>
        </w:rPr>
        <w:t xml:space="preserve"> Advancing soybean health: field trials to decision support tools to maximize disease management</w:t>
      </w:r>
      <w:r w:rsidRPr="009C7E76">
        <w:rPr>
          <w:rFonts w:ascii="Times New Roman" w:hAnsi="Times New Roman" w:cs="Times New Roman"/>
        </w:rPr>
        <w:br/>
      </w:r>
      <w:r w:rsidRPr="009C7E76">
        <w:rPr>
          <w:rFonts w:ascii="Times New Roman" w:hAnsi="Times New Roman" w:cs="Times New Roman"/>
          <w:b/>
          <w:bCs/>
        </w:rPr>
        <w:t>Principal Investigator:</w:t>
      </w:r>
      <w:r w:rsidRPr="009C7E76">
        <w:rPr>
          <w:rFonts w:ascii="Times New Roman" w:hAnsi="Times New Roman" w:cs="Times New Roman"/>
        </w:rPr>
        <w:t xml:space="preserve"> Dr. Wade Webster (North Dakota State University)</w:t>
      </w:r>
      <w:r w:rsidRPr="009C7E76">
        <w:rPr>
          <w:rFonts w:ascii="Times New Roman" w:hAnsi="Times New Roman" w:cs="Times New Roman"/>
        </w:rPr>
        <w:br/>
      </w:r>
      <w:r w:rsidRPr="009C7E76">
        <w:rPr>
          <w:rFonts w:ascii="Times New Roman" w:hAnsi="Times New Roman" w:cs="Times New Roman"/>
          <w:b/>
          <w:bCs/>
        </w:rPr>
        <w:t>Co-Investigators:</w:t>
      </w:r>
      <w:r w:rsidRPr="009C7E76">
        <w:rPr>
          <w:rFonts w:ascii="Times New Roman" w:hAnsi="Times New Roman" w:cs="Times New Roman"/>
        </w:rPr>
        <w:t xml:space="preserve"> Dr. Dylan Mangel (University of Nebraska-Lincoln), Dr. Horacio Lopez-Nicora (Ohio State University), Dr. Daren Mueller (Iowa State University), Dr. Damon Smith (University of Wisconsin-Madison), Dr. Darcy Telenko (Purdue University), Dr. Martin Chilvers (Michigan University)</w:t>
      </w:r>
    </w:p>
    <w:p w14:paraId="7268D143" w14:textId="77777777" w:rsidR="00155A57" w:rsidRPr="009C7E76" w:rsidRDefault="00155A57" w:rsidP="00155A57">
      <w:pPr>
        <w:rPr>
          <w:rFonts w:ascii="Times New Roman" w:hAnsi="Times New Roman" w:cs="Times New Roman"/>
        </w:rPr>
      </w:pPr>
    </w:p>
    <w:p w14:paraId="1429DAAF" w14:textId="657F41D2" w:rsidR="00155A57" w:rsidRPr="009C7E76" w:rsidRDefault="00155A57" w:rsidP="00155A57">
      <w:pPr>
        <w:rPr>
          <w:rFonts w:ascii="Times New Roman" w:hAnsi="Times New Roman" w:cs="Times New Roman"/>
          <w:u w:val="single"/>
        </w:rPr>
      </w:pPr>
      <w:r w:rsidRPr="009C7E76">
        <w:rPr>
          <w:rFonts w:ascii="Times New Roman" w:hAnsi="Times New Roman" w:cs="Times New Roman"/>
          <w:b/>
          <w:bCs/>
          <w:u w:val="single"/>
        </w:rPr>
        <w:t>Research Overview</w:t>
      </w:r>
    </w:p>
    <w:p w14:paraId="1B884ACA" w14:textId="0045B7C0" w:rsidR="00317443" w:rsidRPr="009C7E76" w:rsidRDefault="00317443" w:rsidP="00317443">
      <w:pPr>
        <w:rPr>
          <w:rFonts w:ascii="Times New Roman" w:hAnsi="Times New Roman" w:cs="Times New Roman"/>
        </w:rPr>
      </w:pPr>
      <w:r w:rsidRPr="009C7E76">
        <w:rPr>
          <w:rFonts w:ascii="Times New Roman" w:hAnsi="Times New Roman" w:cs="Times New Roman"/>
        </w:rPr>
        <w:t xml:space="preserve">Soybean production in the North Central </w:t>
      </w:r>
      <w:r w:rsidR="00270AB5" w:rsidRPr="009C7E76">
        <w:rPr>
          <w:rFonts w:ascii="Times New Roman" w:hAnsi="Times New Roman" w:cs="Times New Roman"/>
        </w:rPr>
        <w:t>U</w:t>
      </w:r>
      <w:r w:rsidR="005C6A15" w:rsidRPr="009C7E76">
        <w:rPr>
          <w:rFonts w:ascii="Times New Roman" w:hAnsi="Times New Roman" w:cs="Times New Roman"/>
        </w:rPr>
        <w:t>.</w:t>
      </w:r>
      <w:r w:rsidR="00270AB5" w:rsidRPr="009C7E76">
        <w:rPr>
          <w:rFonts w:ascii="Times New Roman" w:hAnsi="Times New Roman" w:cs="Times New Roman"/>
        </w:rPr>
        <w:t>S</w:t>
      </w:r>
      <w:r w:rsidR="005C6A15" w:rsidRPr="009C7E76">
        <w:rPr>
          <w:rFonts w:ascii="Times New Roman" w:hAnsi="Times New Roman" w:cs="Times New Roman"/>
        </w:rPr>
        <w:t>.</w:t>
      </w:r>
      <w:r w:rsidRPr="009C7E76">
        <w:rPr>
          <w:rFonts w:ascii="Times New Roman" w:hAnsi="Times New Roman" w:cs="Times New Roman"/>
        </w:rPr>
        <w:t xml:space="preserve"> is increasingly threatened by pathogen pressures </w:t>
      </w:r>
      <w:r w:rsidR="00CC0599" w:rsidRPr="009C7E76">
        <w:rPr>
          <w:rFonts w:ascii="Times New Roman" w:hAnsi="Times New Roman" w:cs="Times New Roman"/>
        </w:rPr>
        <w:t xml:space="preserve">which can be </w:t>
      </w:r>
      <w:r w:rsidRPr="009C7E76">
        <w:rPr>
          <w:rFonts w:ascii="Times New Roman" w:hAnsi="Times New Roman" w:cs="Times New Roman"/>
        </w:rPr>
        <w:t>exacerbated by</w:t>
      </w:r>
      <w:r w:rsidR="000A056E" w:rsidRPr="009C7E76">
        <w:rPr>
          <w:rFonts w:ascii="Times New Roman" w:hAnsi="Times New Roman" w:cs="Times New Roman"/>
        </w:rPr>
        <w:t xml:space="preserve"> shifting environmental conditions, </w:t>
      </w:r>
      <w:r w:rsidRPr="009C7E76">
        <w:rPr>
          <w:rFonts w:ascii="Times New Roman" w:hAnsi="Times New Roman" w:cs="Times New Roman"/>
        </w:rPr>
        <w:t>including milder winters</w:t>
      </w:r>
      <w:r w:rsidR="000A056E" w:rsidRPr="009C7E76">
        <w:rPr>
          <w:rFonts w:ascii="Times New Roman" w:hAnsi="Times New Roman" w:cs="Times New Roman"/>
        </w:rPr>
        <w:t xml:space="preserve"> and warmer summer months</w:t>
      </w:r>
      <w:r w:rsidRPr="009C7E76">
        <w:rPr>
          <w:rFonts w:ascii="Times New Roman" w:hAnsi="Times New Roman" w:cs="Times New Roman"/>
        </w:rPr>
        <w:t>. Diseases such as frogeye leaf spot and white mold are now common</w:t>
      </w:r>
      <w:r w:rsidR="00CC0599" w:rsidRPr="009C7E76">
        <w:rPr>
          <w:rFonts w:ascii="Times New Roman" w:hAnsi="Times New Roman" w:cs="Times New Roman"/>
        </w:rPr>
        <w:t xml:space="preserve"> throughout much of the region</w:t>
      </w:r>
      <w:r w:rsidRPr="009C7E76">
        <w:rPr>
          <w:rFonts w:ascii="Times New Roman" w:hAnsi="Times New Roman" w:cs="Times New Roman"/>
        </w:rPr>
        <w:t>, alongside emerging threats like red crown rot</w:t>
      </w:r>
      <w:r w:rsidR="000A056E" w:rsidRPr="009C7E76">
        <w:rPr>
          <w:rFonts w:ascii="Times New Roman" w:hAnsi="Times New Roman" w:cs="Times New Roman"/>
        </w:rPr>
        <w:t xml:space="preserve"> in the southern portion of the North Central region and the development of sudden death syndrome in the northern tier of the North Central region</w:t>
      </w:r>
      <w:r w:rsidRPr="009C7E76">
        <w:rPr>
          <w:rFonts w:ascii="Times New Roman" w:hAnsi="Times New Roman" w:cs="Times New Roman"/>
        </w:rPr>
        <w:t xml:space="preserve">. In response, farmers have </w:t>
      </w:r>
      <w:r w:rsidR="00CC0599" w:rsidRPr="009C7E76">
        <w:rPr>
          <w:rFonts w:ascii="Times New Roman" w:hAnsi="Times New Roman" w:cs="Times New Roman"/>
        </w:rPr>
        <w:t xml:space="preserve">needed to </w:t>
      </w:r>
      <w:r w:rsidRPr="009C7E76">
        <w:rPr>
          <w:rFonts w:ascii="Times New Roman" w:hAnsi="Times New Roman" w:cs="Times New Roman"/>
        </w:rPr>
        <w:t xml:space="preserve">adopt intensive disease management practices involving increased </w:t>
      </w:r>
      <w:r w:rsidR="000A056E" w:rsidRPr="009C7E76">
        <w:rPr>
          <w:rFonts w:ascii="Times New Roman" w:hAnsi="Times New Roman" w:cs="Times New Roman"/>
        </w:rPr>
        <w:t xml:space="preserve">use </w:t>
      </w:r>
      <w:r w:rsidR="00CC0599" w:rsidRPr="009C7E76">
        <w:rPr>
          <w:rFonts w:ascii="Times New Roman" w:hAnsi="Times New Roman" w:cs="Times New Roman"/>
        </w:rPr>
        <w:t xml:space="preserve">of </w:t>
      </w:r>
      <w:r w:rsidRPr="009C7E76">
        <w:rPr>
          <w:rFonts w:ascii="Times New Roman" w:hAnsi="Times New Roman" w:cs="Times New Roman"/>
        </w:rPr>
        <w:t>seed treatments</w:t>
      </w:r>
      <w:r w:rsidR="000A056E" w:rsidRPr="009C7E76">
        <w:rPr>
          <w:rFonts w:ascii="Times New Roman" w:hAnsi="Times New Roman" w:cs="Times New Roman"/>
        </w:rPr>
        <w:t xml:space="preserve"> with multiple modes of action</w:t>
      </w:r>
      <w:r w:rsidRPr="009C7E76">
        <w:rPr>
          <w:rFonts w:ascii="Times New Roman" w:hAnsi="Times New Roman" w:cs="Times New Roman"/>
        </w:rPr>
        <w:t>,</w:t>
      </w:r>
      <w:r w:rsidR="008D734E" w:rsidRPr="009C7E76">
        <w:rPr>
          <w:rFonts w:ascii="Times New Roman" w:hAnsi="Times New Roman" w:cs="Times New Roman"/>
        </w:rPr>
        <w:t xml:space="preserve"> consistent and often multiple</w:t>
      </w:r>
      <w:r w:rsidRPr="009C7E76">
        <w:rPr>
          <w:rFonts w:ascii="Times New Roman" w:hAnsi="Times New Roman" w:cs="Times New Roman"/>
        </w:rPr>
        <w:t xml:space="preserve"> fungicide applications, and shifts in maturity groups. These </w:t>
      </w:r>
      <w:r w:rsidR="004946BB" w:rsidRPr="009C7E76">
        <w:rPr>
          <w:rFonts w:ascii="Times New Roman" w:hAnsi="Times New Roman" w:cs="Times New Roman"/>
        </w:rPr>
        <w:t>practices</w:t>
      </w:r>
      <w:r w:rsidRPr="009C7E76">
        <w:rPr>
          <w:rFonts w:ascii="Times New Roman" w:hAnsi="Times New Roman" w:cs="Times New Roman"/>
        </w:rPr>
        <w:t xml:space="preserve">, while potentially effective, raise concerns regarding higher production costs and the risk of developing fungicide-resistant pathogens. Therefore, there is a need to evaluate and optimize both high-intensity and low-intensity management practices to identify </w:t>
      </w:r>
      <w:r w:rsidR="002C54B9" w:rsidRPr="009C7E76">
        <w:rPr>
          <w:rFonts w:ascii="Times New Roman" w:hAnsi="Times New Roman" w:cs="Times New Roman"/>
        </w:rPr>
        <w:t xml:space="preserve">effective and </w:t>
      </w:r>
      <w:r w:rsidRPr="009C7E76">
        <w:rPr>
          <w:rFonts w:ascii="Times New Roman" w:hAnsi="Times New Roman" w:cs="Times New Roman"/>
        </w:rPr>
        <w:t>economically viable</w:t>
      </w:r>
      <w:r w:rsidR="002C54B9" w:rsidRPr="009C7E76">
        <w:rPr>
          <w:rFonts w:ascii="Times New Roman" w:hAnsi="Times New Roman" w:cs="Times New Roman"/>
        </w:rPr>
        <w:t xml:space="preserve"> </w:t>
      </w:r>
      <w:r w:rsidRPr="009C7E76">
        <w:rPr>
          <w:rFonts w:ascii="Times New Roman" w:hAnsi="Times New Roman" w:cs="Times New Roman"/>
        </w:rPr>
        <w:t>approaches to disease control.</w:t>
      </w:r>
    </w:p>
    <w:p w14:paraId="56A9ECC4" w14:textId="01781C86" w:rsidR="00317443" w:rsidRPr="009C7E76" w:rsidRDefault="00317443" w:rsidP="00317443">
      <w:pPr>
        <w:rPr>
          <w:rFonts w:ascii="Times New Roman" w:hAnsi="Times New Roman" w:cs="Times New Roman"/>
        </w:rPr>
      </w:pPr>
      <w:r w:rsidRPr="009C7E76">
        <w:rPr>
          <w:rFonts w:ascii="Times New Roman" w:hAnsi="Times New Roman" w:cs="Times New Roman"/>
        </w:rPr>
        <w:t>The surge in biological control products, including beneficial bacteria and fungi, presents promising sustainable alternatives to chemical controls</w:t>
      </w:r>
      <w:r w:rsidR="000A056E" w:rsidRPr="009C7E76">
        <w:rPr>
          <w:rFonts w:ascii="Times New Roman" w:hAnsi="Times New Roman" w:cs="Times New Roman"/>
        </w:rPr>
        <w:t>.</w:t>
      </w:r>
      <w:r w:rsidRPr="009C7E76">
        <w:rPr>
          <w:rFonts w:ascii="Times New Roman" w:hAnsi="Times New Roman" w:cs="Times New Roman"/>
        </w:rPr>
        <w:t xml:space="preserve"> </w:t>
      </w:r>
      <w:r w:rsidR="000A056E" w:rsidRPr="009C7E76">
        <w:rPr>
          <w:rFonts w:ascii="Times New Roman" w:hAnsi="Times New Roman" w:cs="Times New Roman"/>
        </w:rPr>
        <w:t>H</w:t>
      </w:r>
      <w:r w:rsidRPr="009C7E76">
        <w:rPr>
          <w:rFonts w:ascii="Times New Roman" w:hAnsi="Times New Roman" w:cs="Times New Roman"/>
        </w:rPr>
        <w:t>owever, their practical efficacy and economic viability in soybean production remain uncertain</w:t>
      </w:r>
      <w:r w:rsidR="000A056E" w:rsidRPr="009C7E76">
        <w:rPr>
          <w:rFonts w:ascii="Times New Roman" w:hAnsi="Times New Roman" w:cs="Times New Roman"/>
        </w:rPr>
        <w:t xml:space="preserve"> due to a lack of standardized field data</w:t>
      </w:r>
      <w:r w:rsidRPr="009C7E76">
        <w:rPr>
          <w:rFonts w:ascii="Times New Roman" w:hAnsi="Times New Roman" w:cs="Times New Roman"/>
        </w:rPr>
        <w:t xml:space="preserve">. Recent </w:t>
      </w:r>
      <w:r w:rsidR="000A056E" w:rsidRPr="009C7E76">
        <w:rPr>
          <w:rFonts w:ascii="Times New Roman" w:hAnsi="Times New Roman" w:cs="Times New Roman"/>
        </w:rPr>
        <w:t xml:space="preserve">localized </w:t>
      </w:r>
      <w:r w:rsidRPr="009C7E76">
        <w:rPr>
          <w:rFonts w:ascii="Times New Roman" w:hAnsi="Times New Roman" w:cs="Times New Roman"/>
        </w:rPr>
        <w:t>surveys</w:t>
      </w:r>
      <w:r w:rsidR="000A056E" w:rsidRPr="009C7E76">
        <w:rPr>
          <w:rFonts w:ascii="Times New Roman" w:hAnsi="Times New Roman" w:cs="Times New Roman"/>
        </w:rPr>
        <w:t xml:space="preserve"> from the University of Nebraska-Lincoln</w:t>
      </w:r>
      <w:r w:rsidRPr="009C7E76">
        <w:rPr>
          <w:rFonts w:ascii="Times New Roman" w:hAnsi="Times New Roman" w:cs="Times New Roman"/>
        </w:rPr>
        <w:t xml:space="preserve"> indicate significant gaps in current disease management practices, such as excessive fungicide use and limited understanding of fungicide modes of action. To address these challenges, this research proposes conducting multi-site trials to assess the effectiveness and return on investment (ROI) </w:t>
      </w:r>
      <w:r w:rsidR="00071BD4" w:rsidRPr="009C7E76">
        <w:rPr>
          <w:rFonts w:ascii="Times New Roman" w:hAnsi="Times New Roman" w:cs="Times New Roman"/>
        </w:rPr>
        <w:t>of varying fungicide trials. Further, e</w:t>
      </w:r>
      <w:r w:rsidRPr="009C7E76">
        <w:rPr>
          <w:rFonts w:ascii="Times New Roman" w:hAnsi="Times New Roman" w:cs="Times New Roman"/>
        </w:rPr>
        <w:t xml:space="preserve">conomic analyses using historical and current trial data will further refine our understanding of conditions under which specific strategies </w:t>
      </w:r>
      <w:r w:rsidR="00071BD4" w:rsidRPr="009C7E76">
        <w:rPr>
          <w:rFonts w:ascii="Times New Roman" w:hAnsi="Times New Roman" w:cs="Times New Roman"/>
        </w:rPr>
        <w:t xml:space="preserve">result in </w:t>
      </w:r>
      <w:r w:rsidRPr="009C7E76">
        <w:rPr>
          <w:rFonts w:ascii="Times New Roman" w:hAnsi="Times New Roman" w:cs="Times New Roman"/>
        </w:rPr>
        <w:t>the greatest economic returns.</w:t>
      </w:r>
    </w:p>
    <w:p w14:paraId="7282ACF6" w14:textId="68F6B19E" w:rsidR="00155A57" w:rsidRPr="009C7E76" w:rsidRDefault="00317443" w:rsidP="00155A57">
      <w:pPr>
        <w:rPr>
          <w:rFonts w:ascii="Times New Roman" w:hAnsi="Times New Roman" w:cs="Times New Roman"/>
        </w:rPr>
      </w:pPr>
      <w:r w:rsidRPr="009C7E76">
        <w:rPr>
          <w:rFonts w:ascii="Times New Roman" w:hAnsi="Times New Roman" w:cs="Times New Roman"/>
        </w:rPr>
        <w:t xml:space="preserve">Additionally, this project will </w:t>
      </w:r>
      <w:r w:rsidR="00657B33" w:rsidRPr="009C7E76">
        <w:rPr>
          <w:rFonts w:ascii="Times New Roman" w:hAnsi="Times New Roman" w:cs="Times New Roman"/>
        </w:rPr>
        <w:t>conduct a</w:t>
      </w:r>
      <w:r w:rsidRPr="009C7E76">
        <w:rPr>
          <w:rFonts w:ascii="Times New Roman" w:hAnsi="Times New Roman" w:cs="Times New Roman"/>
        </w:rPr>
        <w:t xml:space="preserve"> survey of soybean farmers across the North Central region to identify and address knowledge gaps, management practices, and decision-making drivers. Insights gained from </w:t>
      </w:r>
      <w:r w:rsidR="00657B33" w:rsidRPr="009C7E76">
        <w:rPr>
          <w:rFonts w:ascii="Times New Roman" w:hAnsi="Times New Roman" w:cs="Times New Roman"/>
        </w:rPr>
        <w:t xml:space="preserve">this survey </w:t>
      </w:r>
      <w:r w:rsidRPr="009C7E76">
        <w:rPr>
          <w:rFonts w:ascii="Times New Roman" w:hAnsi="Times New Roman" w:cs="Times New Roman"/>
        </w:rPr>
        <w:t xml:space="preserve">will guide targeted Extension outreach and inform the development of effective educational materials and interactive decision-support tools. </w:t>
      </w:r>
      <w:r w:rsidR="00657B33" w:rsidRPr="009C7E76">
        <w:rPr>
          <w:rFonts w:ascii="Times New Roman" w:hAnsi="Times New Roman" w:cs="Times New Roman"/>
        </w:rPr>
        <w:t>Further</w:t>
      </w:r>
      <w:r w:rsidR="005131B9" w:rsidRPr="009C7E76">
        <w:rPr>
          <w:rFonts w:ascii="Times New Roman" w:hAnsi="Times New Roman" w:cs="Times New Roman"/>
        </w:rPr>
        <w:t>,</w:t>
      </w:r>
      <w:r w:rsidR="00657B33" w:rsidRPr="009C7E76">
        <w:rPr>
          <w:rFonts w:ascii="Times New Roman" w:hAnsi="Times New Roman" w:cs="Times New Roman"/>
        </w:rPr>
        <w:t xml:space="preserve"> tools from the previously discussed economic analyses will be incorporated into a new decision support system</w:t>
      </w:r>
      <w:r w:rsidR="00E65D7B" w:rsidRPr="009C7E76">
        <w:rPr>
          <w:rFonts w:ascii="Times New Roman" w:hAnsi="Times New Roman" w:cs="Times New Roman"/>
        </w:rPr>
        <w:t>,</w:t>
      </w:r>
      <w:r w:rsidR="00657B33" w:rsidRPr="009C7E76">
        <w:rPr>
          <w:rFonts w:ascii="Times New Roman" w:hAnsi="Times New Roman" w:cs="Times New Roman"/>
        </w:rPr>
        <w:t xml:space="preserve"> which </w:t>
      </w:r>
      <w:r w:rsidRPr="009C7E76">
        <w:rPr>
          <w:rFonts w:ascii="Times New Roman" w:hAnsi="Times New Roman" w:cs="Times New Roman"/>
        </w:rPr>
        <w:t>will assist farmers in making informed</w:t>
      </w:r>
      <w:r w:rsidR="00E65D7B" w:rsidRPr="009C7E76">
        <w:rPr>
          <w:rFonts w:ascii="Times New Roman" w:hAnsi="Times New Roman" w:cs="Times New Roman"/>
        </w:rPr>
        <w:t xml:space="preserve"> and</w:t>
      </w:r>
      <w:r w:rsidRPr="009C7E76">
        <w:rPr>
          <w:rFonts w:ascii="Times New Roman" w:hAnsi="Times New Roman" w:cs="Times New Roman"/>
        </w:rPr>
        <w:t xml:space="preserve"> economically beneficial </w:t>
      </w:r>
      <w:r w:rsidRPr="009C7E76">
        <w:rPr>
          <w:rFonts w:ascii="Times New Roman" w:hAnsi="Times New Roman" w:cs="Times New Roman"/>
        </w:rPr>
        <w:lastRenderedPageBreak/>
        <w:t>decisions</w:t>
      </w:r>
      <w:r w:rsidR="00E65D7B" w:rsidRPr="009C7E76">
        <w:rPr>
          <w:rFonts w:ascii="Times New Roman" w:hAnsi="Times New Roman" w:cs="Times New Roman"/>
        </w:rPr>
        <w:t xml:space="preserve"> on</w:t>
      </w:r>
      <w:r w:rsidRPr="009C7E76">
        <w:rPr>
          <w:rFonts w:ascii="Times New Roman" w:hAnsi="Times New Roman" w:cs="Times New Roman"/>
        </w:rPr>
        <w:t xml:space="preserve"> disease management practices. Ultimately, this multi-</w:t>
      </w:r>
      <w:r w:rsidR="00657B33" w:rsidRPr="009C7E76">
        <w:rPr>
          <w:rFonts w:ascii="Times New Roman" w:hAnsi="Times New Roman" w:cs="Times New Roman"/>
        </w:rPr>
        <w:t xml:space="preserve">state project </w:t>
      </w:r>
      <w:r w:rsidRPr="009C7E76">
        <w:rPr>
          <w:rFonts w:ascii="Times New Roman" w:hAnsi="Times New Roman" w:cs="Times New Roman"/>
        </w:rPr>
        <w:t xml:space="preserve">aims to improve the productivity and profitability of soybean farming within the </w:t>
      </w:r>
      <w:r w:rsidR="00657B33" w:rsidRPr="009C7E76">
        <w:rPr>
          <w:rFonts w:ascii="Times New Roman" w:hAnsi="Times New Roman" w:cs="Times New Roman"/>
        </w:rPr>
        <w:t xml:space="preserve">North Central </w:t>
      </w:r>
      <w:r w:rsidRPr="009C7E76">
        <w:rPr>
          <w:rFonts w:ascii="Times New Roman" w:hAnsi="Times New Roman" w:cs="Times New Roman"/>
        </w:rPr>
        <w:t>region.</w:t>
      </w:r>
    </w:p>
    <w:p w14:paraId="77C4BA83" w14:textId="77777777" w:rsidR="00155A57" w:rsidRPr="009C7E76" w:rsidRDefault="00155A57" w:rsidP="00155A57">
      <w:pPr>
        <w:rPr>
          <w:rFonts w:ascii="Times New Roman" w:hAnsi="Times New Roman" w:cs="Times New Roman"/>
          <w:b/>
          <w:bCs/>
          <w:u w:val="single"/>
        </w:rPr>
      </w:pPr>
      <w:r w:rsidRPr="009C7E76">
        <w:rPr>
          <w:rFonts w:ascii="Times New Roman" w:hAnsi="Times New Roman" w:cs="Times New Roman"/>
          <w:b/>
          <w:bCs/>
          <w:u w:val="single"/>
        </w:rPr>
        <w:t>Objectives</w:t>
      </w:r>
    </w:p>
    <w:p w14:paraId="5412F5D4" w14:textId="4DFE88B8" w:rsidR="00155A57" w:rsidRPr="009C7E76" w:rsidRDefault="00155A57" w:rsidP="00155A57">
      <w:pPr>
        <w:spacing w:after="0"/>
        <w:rPr>
          <w:rFonts w:ascii="Times New Roman" w:eastAsia="Times New Roman" w:hAnsi="Times New Roman" w:cs="Times New Roman"/>
          <w:bCs/>
        </w:rPr>
      </w:pPr>
      <w:r w:rsidRPr="009C7E76">
        <w:rPr>
          <w:rFonts w:ascii="Times New Roman" w:eastAsia="Times New Roman" w:hAnsi="Times New Roman" w:cs="Times New Roman"/>
          <w:b/>
        </w:rPr>
        <w:t xml:space="preserve">Objective 1: </w:t>
      </w:r>
      <w:r w:rsidRPr="009C7E76">
        <w:rPr>
          <w:rFonts w:ascii="Times New Roman" w:eastAsia="Times New Roman" w:hAnsi="Times New Roman" w:cs="Times New Roman"/>
          <w:bCs/>
        </w:rPr>
        <w:t xml:space="preserve">Integrated </w:t>
      </w:r>
      <w:r w:rsidR="00317443" w:rsidRPr="009C7E76">
        <w:rPr>
          <w:rFonts w:ascii="Times New Roman" w:eastAsia="Times New Roman" w:hAnsi="Times New Roman" w:cs="Times New Roman"/>
          <w:bCs/>
        </w:rPr>
        <w:t>d</w:t>
      </w:r>
      <w:r w:rsidRPr="009C7E76">
        <w:rPr>
          <w:rFonts w:ascii="Times New Roman" w:eastAsia="Times New Roman" w:hAnsi="Times New Roman" w:cs="Times New Roman"/>
          <w:bCs/>
        </w:rPr>
        <w:t xml:space="preserve">isease </w:t>
      </w:r>
      <w:r w:rsidR="00317443" w:rsidRPr="009C7E76">
        <w:rPr>
          <w:rFonts w:ascii="Times New Roman" w:eastAsia="Times New Roman" w:hAnsi="Times New Roman" w:cs="Times New Roman"/>
          <w:bCs/>
        </w:rPr>
        <w:t>m</w:t>
      </w:r>
      <w:r w:rsidRPr="009C7E76">
        <w:rPr>
          <w:rFonts w:ascii="Times New Roman" w:eastAsia="Times New Roman" w:hAnsi="Times New Roman" w:cs="Times New Roman"/>
          <w:bCs/>
        </w:rPr>
        <w:t xml:space="preserve">anagement </w:t>
      </w:r>
      <w:r w:rsidR="00317443" w:rsidRPr="009C7E76">
        <w:rPr>
          <w:rFonts w:ascii="Times New Roman" w:eastAsia="Times New Roman" w:hAnsi="Times New Roman" w:cs="Times New Roman"/>
          <w:bCs/>
        </w:rPr>
        <w:t>strategies, fungicide e</w:t>
      </w:r>
      <w:r w:rsidRPr="009C7E76">
        <w:rPr>
          <w:rFonts w:ascii="Times New Roman" w:eastAsia="Times New Roman" w:hAnsi="Times New Roman" w:cs="Times New Roman"/>
          <w:bCs/>
        </w:rPr>
        <w:t>fficacy</w:t>
      </w:r>
      <w:r w:rsidR="00317443" w:rsidRPr="009C7E76">
        <w:rPr>
          <w:rFonts w:ascii="Times New Roman" w:eastAsia="Times New Roman" w:hAnsi="Times New Roman" w:cs="Times New Roman"/>
          <w:bCs/>
        </w:rPr>
        <w:t>, and economic viability of these strategies</w:t>
      </w:r>
      <w:r w:rsidRPr="009C7E76">
        <w:rPr>
          <w:rFonts w:ascii="Times New Roman" w:eastAsia="Times New Roman" w:hAnsi="Times New Roman" w:cs="Times New Roman"/>
          <w:bCs/>
        </w:rPr>
        <w:t xml:space="preserve"> </w:t>
      </w:r>
      <w:r w:rsidR="00317443" w:rsidRPr="009C7E76">
        <w:rPr>
          <w:rFonts w:ascii="Times New Roman" w:eastAsia="Times New Roman" w:hAnsi="Times New Roman" w:cs="Times New Roman"/>
          <w:bCs/>
        </w:rPr>
        <w:t xml:space="preserve">will be evaluated across the North Central region. </w:t>
      </w:r>
    </w:p>
    <w:p w14:paraId="766DB668" w14:textId="77777777" w:rsidR="00155A57" w:rsidRPr="009C7E76" w:rsidRDefault="00155A57" w:rsidP="00155A57">
      <w:pPr>
        <w:spacing w:after="0"/>
        <w:ind w:left="720"/>
        <w:rPr>
          <w:rFonts w:ascii="Times New Roman" w:eastAsia="Times New Roman" w:hAnsi="Times New Roman" w:cs="Times New Roman"/>
          <w:bCs/>
        </w:rPr>
      </w:pPr>
      <w:r w:rsidRPr="009C7E76">
        <w:rPr>
          <w:rFonts w:ascii="Times New Roman" w:eastAsia="Times New Roman" w:hAnsi="Times New Roman" w:cs="Times New Roman"/>
          <w:b/>
        </w:rPr>
        <w:t xml:space="preserve">Objective 1a: </w:t>
      </w:r>
      <w:r w:rsidRPr="009C7E76">
        <w:rPr>
          <w:rFonts w:ascii="Times New Roman" w:eastAsia="Times New Roman" w:hAnsi="Times New Roman" w:cs="Times New Roman"/>
          <w:bCs/>
        </w:rPr>
        <w:t>High-Intensity vs. Low-Intensity Uniform Disease Management Trials</w:t>
      </w:r>
    </w:p>
    <w:p w14:paraId="1568919A" w14:textId="38CFEB50" w:rsidR="00155A57" w:rsidRPr="009C7E76" w:rsidRDefault="00155A57" w:rsidP="00155A57">
      <w:pPr>
        <w:spacing w:after="0"/>
        <w:ind w:left="720"/>
        <w:rPr>
          <w:rFonts w:ascii="Times New Roman" w:eastAsia="Times New Roman" w:hAnsi="Times New Roman" w:cs="Times New Roman"/>
          <w:bCs/>
        </w:rPr>
      </w:pPr>
      <w:r w:rsidRPr="009C7E76">
        <w:rPr>
          <w:rFonts w:ascii="Times New Roman" w:eastAsia="Times New Roman" w:hAnsi="Times New Roman" w:cs="Times New Roman"/>
          <w:b/>
        </w:rPr>
        <w:t xml:space="preserve">Objective 1b: </w:t>
      </w:r>
      <w:r w:rsidRPr="009C7E76">
        <w:rPr>
          <w:rFonts w:ascii="Times New Roman" w:eastAsia="Times New Roman" w:hAnsi="Times New Roman" w:cs="Times New Roman"/>
          <w:bCs/>
        </w:rPr>
        <w:t>Uniform Fungicide Trial</w:t>
      </w:r>
      <w:r w:rsidR="00317443" w:rsidRPr="009C7E76">
        <w:rPr>
          <w:rFonts w:ascii="Times New Roman" w:eastAsia="Times New Roman" w:hAnsi="Times New Roman" w:cs="Times New Roman"/>
          <w:bCs/>
        </w:rPr>
        <w:t>s</w:t>
      </w:r>
      <w:r w:rsidRPr="009C7E76">
        <w:rPr>
          <w:rFonts w:ascii="Times New Roman" w:eastAsia="Times New Roman" w:hAnsi="Times New Roman" w:cs="Times New Roman"/>
          <w:bCs/>
        </w:rPr>
        <w:t xml:space="preserve"> for Foliar Soybean Diseases</w:t>
      </w:r>
    </w:p>
    <w:p w14:paraId="2D90B532" w14:textId="78644EF2" w:rsidR="00155A57" w:rsidRPr="009C7E76" w:rsidRDefault="00155A57" w:rsidP="00155A57">
      <w:pPr>
        <w:spacing w:after="0"/>
        <w:ind w:firstLine="720"/>
        <w:rPr>
          <w:rFonts w:ascii="Times New Roman" w:eastAsia="Times New Roman" w:hAnsi="Times New Roman" w:cs="Times New Roman"/>
          <w:bCs/>
        </w:rPr>
      </w:pPr>
      <w:r w:rsidRPr="009C7E76">
        <w:rPr>
          <w:rFonts w:ascii="Times New Roman" w:eastAsia="Times New Roman" w:hAnsi="Times New Roman" w:cs="Times New Roman"/>
          <w:b/>
        </w:rPr>
        <w:t xml:space="preserve">Objective 1c: </w:t>
      </w:r>
      <w:r w:rsidRPr="009C7E76">
        <w:rPr>
          <w:rFonts w:ascii="Times New Roman" w:eastAsia="Times New Roman" w:hAnsi="Times New Roman" w:cs="Times New Roman"/>
          <w:bCs/>
        </w:rPr>
        <w:t>Economic Analysis of Uniform Fungicide Trials</w:t>
      </w:r>
    </w:p>
    <w:p w14:paraId="477CDC2B" w14:textId="77777777" w:rsidR="00155A57" w:rsidRPr="009C7E76" w:rsidRDefault="00155A57" w:rsidP="00155A57">
      <w:pPr>
        <w:spacing w:after="0"/>
        <w:ind w:firstLine="720"/>
        <w:rPr>
          <w:rFonts w:ascii="Times New Roman" w:eastAsia="Times New Roman" w:hAnsi="Times New Roman" w:cs="Times New Roman"/>
          <w:b/>
        </w:rPr>
      </w:pPr>
    </w:p>
    <w:p w14:paraId="4BA30A56" w14:textId="5D5E0AF0" w:rsidR="00155A57" w:rsidRPr="009C7E76" w:rsidRDefault="00155A57" w:rsidP="00155A57">
      <w:pPr>
        <w:spacing w:after="0"/>
        <w:rPr>
          <w:rFonts w:ascii="Times New Roman" w:eastAsia="Times New Roman" w:hAnsi="Times New Roman" w:cs="Times New Roman"/>
          <w:b/>
        </w:rPr>
      </w:pPr>
      <w:r w:rsidRPr="009C7E76">
        <w:rPr>
          <w:rFonts w:ascii="Times New Roman" w:eastAsia="Times New Roman" w:hAnsi="Times New Roman" w:cs="Times New Roman"/>
          <w:b/>
        </w:rPr>
        <w:t xml:space="preserve">Objective 2: </w:t>
      </w:r>
      <w:r w:rsidR="00317443" w:rsidRPr="009C7E76">
        <w:rPr>
          <w:rFonts w:ascii="Times New Roman" w:eastAsia="Times New Roman" w:hAnsi="Times New Roman" w:cs="Times New Roman"/>
          <w:bCs/>
        </w:rPr>
        <w:t>The efficacy of commercial biological control products will be evaluated for the</w:t>
      </w:r>
      <w:r w:rsidR="00CF536E" w:rsidRPr="009C7E76">
        <w:rPr>
          <w:rFonts w:ascii="Times New Roman" w:eastAsia="Times New Roman" w:hAnsi="Times New Roman" w:cs="Times New Roman"/>
          <w:bCs/>
        </w:rPr>
        <w:t>ir</w:t>
      </w:r>
      <w:r w:rsidR="00317443" w:rsidRPr="009C7E76">
        <w:rPr>
          <w:rFonts w:ascii="Times New Roman" w:eastAsia="Times New Roman" w:hAnsi="Times New Roman" w:cs="Times New Roman"/>
          <w:bCs/>
        </w:rPr>
        <w:t xml:space="preserve"> reduction of soybean disease development.</w:t>
      </w:r>
    </w:p>
    <w:p w14:paraId="48D05783" w14:textId="77777777" w:rsidR="00155A57" w:rsidRPr="009C7E76" w:rsidRDefault="00155A57" w:rsidP="00155A57">
      <w:pPr>
        <w:spacing w:after="0"/>
        <w:ind w:left="720"/>
        <w:rPr>
          <w:rFonts w:ascii="Times New Roman" w:eastAsia="Times New Roman" w:hAnsi="Times New Roman" w:cs="Times New Roman"/>
          <w:b/>
        </w:rPr>
      </w:pPr>
      <w:r w:rsidRPr="009C7E76">
        <w:rPr>
          <w:rFonts w:ascii="Times New Roman" w:eastAsia="Times New Roman" w:hAnsi="Times New Roman" w:cs="Times New Roman"/>
          <w:b/>
        </w:rPr>
        <w:t xml:space="preserve">Objective 2a: </w:t>
      </w:r>
      <w:r w:rsidRPr="009C7E76">
        <w:rPr>
          <w:rFonts w:ascii="Times New Roman" w:eastAsia="Times New Roman" w:hAnsi="Times New Roman" w:cs="Times New Roman"/>
          <w:bCs/>
        </w:rPr>
        <w:t>Biological Control Products for White Mold</w:t>
      </w:r>
    </w:p>
    <w:p w14:paraId="305E6993" w14:textId="4A1D4984" w:rsidR="00155A57" w:rsidRPr="009C7E76" w:rsidRDefault="00155A57" w:rsidP="00155A57">
      <w:pPr>
        <w:spacing w:after="0"/>
        <w:ind w:left="720"/>
        <w:rPr>
          <w:rFonts w:ascii="Times New Roman" w:eastAsia="Times New Roman" w:hAnsi="Times New Roman" w:cs="Times New Roman"/>
          <w:bCs/>
        </w:rPr>
      </w:pPr>
      <w:r w:rsidRPr="009C7E76">
        <w:rPr>
          <w:rFonts w:ascii="Times New Roman" w:eastAsia="Times New Roman" w:hAnsi="Times New Roman" w:cs="Times New Roman"/>
          <w:b/>
        </w:rPr>
        <w:t xml:space="preserve">Objectives 2b and 2c: </w:t>
      </w:r>
      <w:r w:rsidRPr="009C7E76">
        <w:rPr>
          <w:rFonts w:ascii="Times New Roman" w:eastAsia="Times New Roman" w:hAnsi="Times New Roman" w:cs="Times New Roman"/>
          <w:bCs/>
        </w:rPr>
        <w:t>Biological Control Seed Treatment Trials</w:t>
      </w:r>
      <w:r w:rsidR="00317443" w:rsidRPr="009C7E76">
        <w:rPr>
          <w:rFonts w:ascii="Times New Roman" w:eastAsia="Times New Roman" w:hAnsi="Times New Roman" w:cs="Times New Roman"/>
          <w:bCs/>
        </w:rPr>
        <w:t xml:space="preserve"> for Pythium/Phytophthora and Sudden Death Syndrome</w:t>
      </w:r>
    </w:p>
    <w:p w14:paraId="707CB372" w14:textId="77777777" w:rsidR="00155A57" w:rsidRPr="009C7E76" w:rsidRDefault="00155A57" w:rsidP="00155A57">
      <w:pPr>
        <w:spacing w:after="0"/>
        <w:ind w:left="720"/>
        <w:rPr>
          <w:rFonts w:ascii="Times New Roman" w:eastAsia="Times New Roman" w:hAnsi="Times New Roman" w:cs="Times New Roman"/>
          <w:b/>
        </w:rPr>
      </w:pPr>
    </w:p>
    <w:p w14:paraId="1DB50AC7" w14:textId="0A08B372" w:rsidR="00155A57" w:rsidRPr="009C7E76" w:rsidRDefault="00155A57" w:rsidP="00155A57">
      <w:pPr>
        <w:spacing w:after="0"/>
        <w:rPr>
          <w:rFonts w:ascii="Times New Roman" w:eastAsia="Times New Roman" w:hAnsi="Times New Roman" w:cs="Times New Roman"/>
          <w:bCs/>
        </w:rPr>
      </w:pPr>
      <w:r w:rsidRPr="009C7E76">
        <w:rPr>
          <w:rFonts w:ascii="Times New Roman" w:eastAsia="Times New Roman" w:hAnsi="Times New Roman" w:cs="Times New Roman"/>
          <w:b/>
        </w:rPr>
        <w:t xml:space="preserve">Objective 3: </w:t>
      </w:r>
      <w:r w:rsidR="00317443" w:rsidRPr="009C7E76">
        <w:rPr>
          <w:rFonts w:ascii="Times New Roman" w:eastAsia="Times New Roman" w:hAnsi="Times New Roman" w:cs="Times New Roman"/>
          <w:bCs/>
        </w:rPr>
        <w:t xml:space="preserve">A survey will be distributed to farmers across the North Central region to better understand the current </w:t>
      </w:r>
      <w:r w:rsidR="005F66F8" w:rsidRPr="009C7E76">
        <w:rPr>
          <w:rFonts w:ascii="Times New Roman" w:eastAsia="Times New Roman" w:hAnsi="Times New Roman" w:cs="Times New Roman"/>
          <w:bCs/>
        </w:rPr>
        <w:t xml:space="preserve">farmer </w:t>
      </w:r>
      <w:r w:rsidR="00317443" w:rsidRPr="009C7E76">
        <w:rPr>
          <w:rFonts w:ascii="Times New Roman" w:eastAsia="Times New Roman" w:hAnsi="Times New Roman" w:cs="Times New Roman"/>
          <w:bCs/>
        </w:rPr>
        <w:t>knowledge</w:t>
      </w:r>
      <w:r w:rsidR="005F66F8" w:rsidRPr="009C7E76">
        <w:rPr>
          <w:rFonts w:ascii="Times New Roman" w:eastAsia="Times New Roman" w:hAnsi="Times New Roman" w:cs="Times New Roman"/>
          <w:bCs/>
        </w:rPr>
        <w:t xml:space="preserve"> of soybean diseases</w:t>
      </w:r>
      <w:r w:rsidR="00317443" w:rsidRPr="009C7E76">
        <w:rPr>
          <w:rFonts w:ascii="Times New Roman" w:eastAsia="Times New Roman" w:hAnsi="Times New Roman" w:cs="Times New Roman"/>
          <w:bCs/>
        </w:rPr>
        <w:t xml:space="preserve"> and what is driving their disease management decisions. </w:t>
      </w:r>
    </w:p>
    <w:p w14:paraId="5BB865B6" w14:textId="77777777" w:rsidR="00155A57" w:rsidRPr="009C7E76" w:rsidRDefault="00155A57" w:rsidP="00155A57">
      <w:pPr>
        <w:spacing w:after="0"/>
        <w:rPr>
          <w:rFonts w:ascii="Times New Roman" w:eastAsia="Times New Roman" w:hAnsi="Times New Roman" w:cs="Times New Roman"/>
          <w:b/>
        </w:rPr>
      </w:pPr>
    </w:p>
    <w:p w14:paraId="74615250" w14:textId="5A69D585" w:rsidR="00155A57" w:rsidRPr="009C7E76" w:rsidRDefault="00155A57" w:rsidP="00155A57">
      <w:pPr>
        <w:spacing w:after="0"/>
        <w:rPr>
          <w:rFonts w:ascii="Times New Roman" w:eastAsia="Times New Roman" w:hAnsi="Times New Roman" w:cs="Times New Roman"/>
          <w:b/>
        </w:rPr>
      </w:pPr>
      <w:r w:rsidRPr="009C7E76">
        <w:rPr>
          <w:rFonts w:ascii="Times New Roman" w:eastAsia="Times New Roman" w:hAnsi="Times New Roman" w:cs="Times New Roman"/>
          <w:b/>
        </w:rPr>
        <w:t xml:space="preserve">Objective 4: </w:t>
      </w:r>
      <w:r w:rsidRPr="009C7E76">
        <w:rPr>
          <w:rFonts w:ascii="Times New Roman" w:eastAsia="Times New Roman" w:hAnsi="Times New Roman" w:cs="Times New Roman"/>
          <w:bCs/>
        </w:rPr>
        <w:t xml:space="preserve">Develop Extension </w:t>
      </w:r>
      <w:r w:rsidR="00317443" w:rsidRPr="009C7E76">
        <w:rPr>
          <w:rFonts w:ascii="Times New Roman" w:eastAsia="Times New Roman" w:hAnsi="Times New Roman" w:cs="Times New Roman"/>
          <w:bCs/>
        </w:rPr>
        <w:t>m</w:t>
      </w:r>
      <w:r w:rsidRPr="009C7E76">
        <w:rPr>
          <w:rFonts w:ascii="Times New Roman" w:eastAsia="Times New Roman" w:hAnsi="Times New Roman" w:cs="Times New Roman"/>
          <w:bCs/>
        </w:rPr>
        <w:t xml:space="preserve">aterial and </w:t>
      </w:r>
      <w:r w:rsidR="00317443" w:rsidRPr="009C7E76">
        <w:rPr>
          <w:rFonts w:ascii="Times New Roman" w:eastAsia="Times New Roman" w:hAnsi="Times New Roman" w:cs="Times New Roman"/>
          <w:bCs/>
        </w:rPr>
        <w:t>i</w:t>
      </w:r>
      <w:r w:rsidRPr="009C7E76">
        <w:rPr>
          <w:rFonts w:ascii="Times New Roman" w:eastAsia="Times New Roman" w:hAnsi="Times New Roman" w:cs="Times New Roman"/>
          <w:bCs/>
        </w:rPr>
        <w:t xml:space="preserve">nteractive </w:t>
      </w:r>
      <w:r w:rsidR="00317443" w:rsidRPr="009C7E76">
        <w:rPr>
          <w:rFonts w:ascii="Times New Roman" w:eastAsia="Times New Roman" w:hAnsi="Times New Roman" w:cs="Times New Roman"/>
          <w:bCs/>
        </w:rPr>
        <w:t>d</w:t>
      </w:r>
      <w:r w:rsidRPr="009C7E76">
        <w:rPr>
          <w:rFonts w:ascii="Times New Roman" w:eastAsia="Times New Roman" w:hAnsi="Times New Roman" w:cs="Times New Roman"/>
          <w:bCs/>
        </w:rPr>
        <w:t xml:space="preserve">isease </w:t>
      </w:r>
      <w:r w:rsidR="00317443" w:rsidRPr="009C7E76">
        <w:rPr>
          <w:rFonts w:ascii="Times New Roman" w:eastAsia="Times New Roman" w:hAnsi="Times New Roman" w:cs="Times New Roman"/>
          <w:bCs/>
        </w:rPr>
        <w:t>m</w:t>
      </w:r>
      <w:r w:rsidRPr="009C7E76">
        <w:rPr>
          <w:rFonts w:ascii="Times New Roman" w:eastAsia="Times New Roman" w:hAnsi="Times New Roman" w:cs="Times New Roman"/>
          <w:bCs/>
        </w:rPr>
        <w:t xml:space="preserve">anagement </w:t>
      </w:r>
      <w:r w:rsidR="00317443" w:rsidRPr="009C7E76">
        <w:rPr>
          <w:rFonts w:ascii="Times New Roman" w:eastAsia="Times New Roman" w:hAnsi="Times New Roman" w:cs="Times New Roman"/>
          <w:bCs/>
        </w:rPr>
        <w:t>d</w:t>
      </w:r>
      <w:r w:rsidRPr="009C7E76">
        <w:rPr>
          <w:rFonts w:ascii="Times New Roman" w:eastAsia="Times New Roman" w:hAnsi="Times New Roman" w:cs="Times New Roman"/>
          <w:bCs/>
        </w:rPr>
        <w:t xml:space="preserve">ecision </w:t>
      </w:r>
      <w:r w:rsidR="00317443" w:rsidRPr="009C7E76">
        <w:rPr>
          <w:rFonts w:ascii="Times New Roman" w:eastAsia="Times New Roman" w:hAnsi="Times New Roman" w:cs="Times New Roman"/>
          <w:bCs/>
        </w:rPr>
        <w:t>t</w:t>
      </w:r>
      <w:r w:rsidRPr="009C7E76">
        <w:rPr>
          <w:rFonts w:ascii="Times New Roman" w:eastAsia="Times New Roman" w:hAnsi="Times New Roman" w:cs="Times New Roman"/>
          <w:bCs/>
        </w:rPr>
        <w:t xml:space="preserve">ools </w:t>
      </w:r>
    </w:p>
    <w:p w14:paraId="549FB907" w14:textId="77777777" w:rsidR="00155A57" w:rsidRPr="009C7E76" w:rsidRDefault="00155A57" w:rsidP="00155A57">
      <w:pPr>
        <w:spacing w:after="0"/>
        <w:ind w:left="720"/>
        <w:rPr>
          <w:rFonts w:ascii="Times New Roman" w:eastAsia="Times New Roman" w:hAnsi="Times New Roman" w:cs="Times New Roman"/>
          <w:b/>
        </w:rPr>
      </w:pPr>
      <w:r w:rsidRPr="009C7E76">
        <w:rPr>
          <w:rFonts w:ascii="Times New Roman" w:eastAsia="Times New Roman" w:hAnsi="Times New Roman" w:cs="Times New Roman"/>
          <w:b/>
        </w:rPr>
        <w:t xml:space="preserve">Objective 4a: </w:t>
      </w:r>
      <w:r w:rsidRPr="009C7E76">
        <w:rPr>
          <w:rFonts w:ascii="Times New Roman" w:eastAsia="Times New Roman" w:hAnsi="Times New Roman" w:cs="Times New Roman"/>
          <w:bCs/>
        </w:rPr>
        <w:t>Development of Extension Material</w:t>
      </w:r>
    </w:p>
    <w:p w14:paraId="0A908E1B" w14:textId="77777777" w:rsidR="00155A57" w:rsidRPr="009C7E76" w:rsidRDefault="00155A57" w:rsidP="00155A57">
      <w:pPr>
        <w:spacing w:after="0"/>
        <w:ind w:left="720"/>
        <w:rPr>
          <w:rFonts w:ascii="Times New Roman" w:eastAsia="Times New Roman" w:hAnsi="Times New Roman" w:cs="Times New Roman"/>
          <w:b/>
        </w:rPr>
      </w:pPr>
      <w:r w:rsidRPr="009C7E76">
        <w:rPr>
          <w:rFonts w:ascii="Times New Roman" w:eastAsia="Times New Roman" w:hAnsi="Times New Roman" w:cs="Times New Roman"/>
          <w:b/>
        </w:rPr>
        <w:t xml:space="preserve">Objective 4b: </w:t>
      </w:r>
      <w:r w:rsidRPr="009C7E76">
        <w:rPr>
          <w:rFonts w:ascii="Times New Roman" w:eastAsia="Times New Roman" w:hAnsi="Times New Roman" w:cs="Times New Roman"/>
          <w:bCs/>
        </w:rPr>
        <w:t>Develop New Management Decision Tools</w:t>
      </w:r>
    </w:p>
    <w:p w14:paraId="3ACD6325" w14:textId="77777777" w:rsidR="00155A57" w:rsidRPr="009C7E76" w:rsidRDefault="00155A57" w:rsidP="00155A57">
      <w:pPr>
        <w:rPr>
          <w:rFonts w:ascii="Times New Roman" w:hAnsi="Times New Roman" w:cs="Times New Roman"/>
        </w:rPr>
      </w:pPr>
    </w:p>
    <w:p w14:paraId="3313F6BA" w14:textId="4B28F55C" w:rsidR="00155A57" w:rsidRPr="009C7E76" w:rsidRDefault="00155A57" w:rsidP="00155A57">
      <w:pPr>
        <w:rPr>
          <w:rFonts w:ascii="Times New Roman" w:hAnsi="Times New Roman" w:cs="Times New Roman"/>
          <w:b/>
          <w:bCs/>
          <w:u w:val="single"/>
        </w:rPr>
      </w:pPr>
      <w:r w:rsidRPr="009C7E76">
        <w:rPr>
          <w:rFonts w:ascii="Times New Roman" w:hAnsi="Times New Roman" w:cs="Times New Roman"/>
          <w:b/>
          <w:bCs/>
          <w:u w:val="single"/>
        </w:rPr>
        <w:t>Completed Work and Objective Progress</w:t>
      </w:r>
    </w:p>
    <w:p w14:paraId="37575828" w14:textId="3F54AA18" w:rsidR="00155A57" w:rsidRPr="009C7E76" w:rsidRDefault="00155A57" w:rsidP="00155A57">
      <w:pPr>
        <w:rPr>
          <w:rFonts w:ascii="Times New Roman" w:hAnsi="Times New Roman" w:cs="Times New Roman"/>
        </w:rPr>
      </w:pPr>
      <w:r w:rsidRPr="009C7E76">
        <w:rPr>
          <w:rFonts w:ascii="Times New Roman" w:hAnsi="Times New Roman" w:cs="Times New Roman"/>
        </w:rPr>
        <w:t xml:space="preserve">Progress </w:t>
      </w:r>
      <w:r w:rsidR="009E422B" w:rsidRPr="009C7E76">
        <w:rPr>
          <w:rFonts w:ascii="Times New Roman" w:hAnsi="Times New Roman" w:cs="Times New Roman"/>
        </w:rPr>
        <w:t xml:space="preserve">in the first year of </w:t>
      </w:r>
      <w:r w:rsidRPr="009C7E76">
        <w:rPr>
          <w:rFonts w:ascii="Times New Roman" w:hAnsi="Times New Roman" w:cs="Times New Roman"/>
        </w:rPr>
        <w:t>the pathology</w:t>
      </w:r>
      <w:r w:rsidR="00241DAF" w:rsidRPr="009C7E76">
        <w:rPr>
          <w:rFonts w:ascii="Times New Roman" w:hAnsi="Times New Roman" w:cs="Times New Roman"/>
        </w:rPr>
        <w:t>-</w:t>
      </w:r>
      <w:r w:rsidRPr="009C7E76">
        <w:rPr>
          <w:rFonts w:ascii="Times New Roman" w:hAnsi="Times New Roman" w:cs="Times New Roman"/>
        </w:rPr>
        <w:t>led project has been moving forward steadily. At the beginning of the project in October of 2024, all seven PIs/co-PIs met in Madison</w:t>
      </w:r>
      <w:r w:rsidR="00780B38" w:rsidRPr="009C7E76">
        <w:rPr>
          <w:rFonts w:ascii="Times New Roman" w:hAnsi="Times New Roman" w:cs="Times New Roman"/>
        </w:rPr>
        <w:t>,</w:t>
      </w:r>
      <w:r w:rsidRPr="009C7E76">
        <w:rPr>
          <w:rFonts w:ascii="Times New Roman" w:hAnsi="Times New Roman" w:cs="Times New Roman"/>
        </w:rPr>
        <w:t xml:space="preserve"> Wisconsin to plan for the next </w:t>
      </w:r>
      <w:r w:rsidR="00780B38" w:rsidRPr="009C7E76">
        <w:rPr>
          <w:rFonts w:ascii="Times New Roman" w:hAnsi="Times New Roman" w:cs="Times New Roman"/>
        </w:rPr>
        <w:t>three</w:t>
      </w:r>
      <w:r w:rsidRPr="009C7E76">
        <w:rPr>
          <w:rFonts w:ascii="Times New Roman" w:hAnsi="Times New Roman" w:cs="Times New Roman"/>
        </w:rPr>
        <w:t xml:space="preserve"> years of the project. </w:t>
      </w:r>
      <w:r w:rsidR="00E47F29" w:rsidRPr="009C7E76">
        <w:rPr>
          <w:rFonts w:ascii="Times New Roman" w:hAnsi="Times New Roman" w:cs="Times New Roman"/>
        </w:rPr>
        <w:t xml:space="preserve">During the 2025 growing season, all trials were </w:t>
      </w:r>
      <w:r w:rsidR="00241DAF" w:rsidRPr="009C7E76">
        <w:rPr>
          <w:rFonts w:ascii="Times New Roman" w:hAnsi="Times New Roman" w:cs="Times New Roman"/>
        </w:rPr>
        <w:t xml:space="preserve">successfully conducted, and planning is currently </w:t>
      </w:r>
      <w:r w:rsidR="000F142D">
        <w:rPr>
          <w:rFonts w:ascii="Times New Roman" w:hAnsi="Times New Roman" w:cs="Times New Roman"/>
        </w:rPr>
        <w:t xml:space="preserve">underway </w:t>
      </w:r>
      <w:r w:rsidR="00241DAF" w:rsidRPr="009C7E76">
        <w:rPr>
          <w:rFonts w:ascii="Times New Roman" w:hAnsi="Times New Roman" w:cs="Times New Roman"/>
        </w:rPr>
        <w:t xml:space="preserve">to </w:t>
      </w:r>
      <w:r w:rsidR="00B7017A" w:rsidRPr="009C7E76">
        <w:rPr>
          <w:rFonts w:ascii="Times New Roman" w:hAnsi="Times New Roman" w:cs="Times New Roman"/>
        </w:rPr>
        <w:t xml:space="preserve">conduct trials during the 2026 growing season. Below are the progress updates for each objective within this project. </w:t>
      </w:r>
    </w:p>
    <w:p w14:paraId="2CDDB9D1" w14:textId="77777777" w:rsidR="00155A57" w:rsidRPr="009C7E76" w:rsidRDefault="00155A57" w:rsidP="00155A57">
      <w:pPr>
        <w:rPr>
          <w:rFonts w:ascii="Times New Roman" w:hAnsi="Times New Roman" w:cs="Times New Roman"/>
          <w:b/>
          <w:bCs/>
        </w:rPr>
      </w:pPr>
      <w:r w:rsidRPr="009C7E76">
        <w:rPr>
          <w:rFonts w:ascii="Times New Roman" w:hAnsi="Times New Roman" w:cs="Times New Roman"/>
          <w:b/>
          <w:bCs/>
        </w:rPr>
        <w:t>Objective 1. </w:t>
      </w:r>
    </w:p>
    <w:p w14:paraId="512E651C" w14:textId="3B76A9C5" w:rsidR="00155A57" w:rsidRPr="009C7E76" w:rsidRDefault="00155A57" w:rsidP="00155A57">
      <w:pPr>
        <w:rPr>
          <w:rFonts w:ascii="Times New Roman" w:hAnsi="Times New Roman" w:cs="Times New Roman"/>
        </w:rPr>
      </w:pPr>
      <w:r w:rsidRPr="009C7E76">
        <w:rPr>
          <w:rFonts w:ascii="Times New Roman" w:hAnsi="Times New Roman" w:cs="Times New Roman"/>
          <w:b/>
          <w:bCs/>
        </w:rPr>
        <w:t>Obj</w:t>
      </w:r>
      <w:r w:rsidR="00E06482" w:rsidRPr="009C7E76">
        <w:rPr>
          <w:rFonts w:ascii="Times New Roman" w:hAnsi="Times New Roman" w:cs="Times New Roman"/>
          <w:b/>
          <w:bCs/>
        </w:rPr>
        <w:t>ective</w:t>
      </w:r>
      <w:r w:rsidRPr="009C7E76">
        <w:rPr>
          <w:rFonts w:ascii="Times New Roman" w:hAnsi="Times New Roman" w:cs="Times New Roman"/>
          <w:b/>
          <w:bCs/>
        </w:rPr>
        <w:t xml:space="preserve"> 1a.</w:t>
      </w:r>
      <w:r w:rsidRPr="009C7E76">
        <w:rPr>
          <w:rFonts w:ascii="Times New Roman" w:hAnsi="Times New Roman" w:cs="Times New Roman"/>
        </w:rPr>
        <w:t xml:space="preserve"> Field trials examining varying levels of soybean disease management </w:t>
      </w:r>
      <w:r w:rsidR="00723C2C" w:rsidRPr="009C7E76">
        <w:rPr>
          <w:rFonts w:ascii="Times New Roman" w:hAnsi="Times New Roman" w:cs="Times New Roman"/>
        </w:rPr>
        <w:t>are</w:t>
      </w:r>
      <w:r w:rsidRPr="009C7E76">
        <w:rPr>
          <w:rFonts w:ascii="Times New Roman" w:hAnsi="Times New Roman" w:cs="Times New Roman"/>
        </w:rPr>
        <w:t xml:space="preserve"> being led by Dr. Dylan Mangel from the University of Nebraska-Lincoln. Within these trials, there will be 8 treatments</w:t>
      </w:r>
      <w:r w:rsidR="00EB74D9" w:rsidRPr="009C7E76">
        <w:rPr>
          <w:rFonts w:ascii="Times New Roman" w:hAnsi="Times New Roman" w:cs="Times New Roman"/>
        </w:rPr>
        <w:t xml:space="preserve"> examined</w:t>
      </w:r>
      <w:r w:rsidRPr="009C7E76">
        <w:rPr>
          <w:rFonts w:ascii="Times New Roman" w:hAnsi="Times New Roman" w:cs="Times New Roman"/>
        </w:rPr>
        <w:t xml:space="preserve"> which will include the following. </w:t>
      </w:r>
      <w:r w:rsidR="00723C2C" w:rsidRPr="009C7E76">
        <w:rPr>
          <w:rFonts w:ascii="Times New Roman" w:hAnsi="Times New Roman" w:cs="Times New Roman"/>
        </w:rPr>
        <w:t xml:space="preserve">These will </w:t>
      </w:r>
      <w:r w:rsidR="00B7017A" w:rsidRPr="009C7E76">
        <w:rPr>
          <w:rFonts w:ascii="Times New Roman" w:hAnsi="Times New Roman" w:cs="Times New Roman"/>
        </w:rPr>
        <w:t>focus</w:t>
      </w:r>
      <w:r w:rsidR="00723C2C" w:rsidRPr="009C7E76">
        <w:rPr>
          <w:rFonts w:ascii="Times New Roman" w:hAnsi="Times New Roman" w:cs="Times New Roman"/>
        </w:rPr>
        <w:t xml:space="preserve"> on combinations of seed treatment with foliar fungicide applications. Each combination of </w:t>
      </w:r>
      <w:r w:rsidR="003938B7" w:rsidRPr="009C7E76">
        <w:rPr>
          <w:rFonts w:ascii="Times New Roman" w:hAnsi="Times New Roman" w:cs="Times New Roman"/>
        </w:rPr>
        <w:t>these will be explored</w:t>
      </w:r>
      <w:r w:rsidR="00B7017A" w:rsidRPr="009C7E76">
        <w:rPr>
          <w:rFonts w:ascii="Times New Roman" w:hAnsi="Times New Roman" w:cs="Times New Roman"/>
        </w:rPr>
        <w:t>,</w:t>
      </w:r>
      <w:r w:rsidR="003938B7" w:rsidRPr="009C7E76">
        <w:rPr>
          <w:rFonts w:ascii="Times New Roman" w:hAnsi="Times New Roman" w:cs="Times New Roman"/>
        </w:rPr>
        <w:t xml:space="preserve"> exemplifying high intensity in management practices to low intensity. </w:t>
      </w:r>
    </w:p>
    <w:tbl>
      <w:tblPr>
        <w:tblStyle w:val="TableGrid"/>
        <w:tblW w:w="0" w:type="auto"/>
        <w:tblLook w:val="04A0" w:firstRow="1" w:lastRow="0" w:firstColumn="1" w:lastColumn="0" w:noHBand="0" w:noVBand="1"/>
      </w:tblPr>
      <w:tblGrid>
        <w:gridCol w:w="1319"/>
        <w:gridCol w:w="2366"/>
        <w:gridCol w:w="2160"/>
        <w:gridCol w:w="2160"/>
      </w:tblGrid>
      <w:tr w:rsidR="00780B38" w:rsidRPr="009C7E76" w14:paraId="040D8F5C" w14:textId="0079DB0F" w:rsidTr="00B7017A">
        <w:tc>
          <w:tcPr>
            <w:tcW w:w="1319" w:type="dxa"/>
            <w:vAlign w:val="center"/>
          </w:tcPr>
          <w:p w14:paraId="541D2A17" w14:textId="52833B42" w:rsidR="00780B38" w:rsidRPr="009C7E76" w:rsidRDefault="00780B38" w:rsidP="000A056E">
            <w:pPr>
              <w:jc w:val="center"/>
              <w:rPr>
                <w:rFonts w:ascii="Times New Roman" w:hAnsi="Times New Roman" w:cs="Times New Roman"/>
                <w:b/>
                <w:bCs/>
                <w:sz w:val="22"/>
                <w:szCs w:val="22"/>
              </w:rPr>
            </w:pPr>
            <w:r w:rsidRPr="009C7E76">
              <w:rPr>
                <w:rFonts w:ascii="Times New Roman" w:hAnsi="Times New Roman" w:cs="Times New Roman"/>
                <w:b/>
                <w:bCs/>
                <w:sz w:val="22"/>
                <w:szCs w:val="22"/>
              </w:rPr>
              <w:t>Treatment Number</w:t>
            </w:r>
          </w:p>
        </w:tc>
        <w:tc>
          <w:tcPr>
            <w:tcW w:w="2366" w:type="dxa"/>
            <w:vAlign w:val="center"/>
          </w:tcPr>
          <w:p w14:paraId="7DE49DDA" w14:textId="19785DCB" w:rsidR="00780B38" w:rsidRPr="009C7E76" w:rsidRDefault="00780B38" w:rsidP="000A056E">
            <w:pPr>
              <w:jc w:val="center"/>
              <w:rPr>
                <w:rFonts w:ascii="Times New Roman" w:hAnsi="Times New Roman" w:cs="Times New Roman"/>
                <w:b/>
                <w:bCs/>
                <w:sz w:val="22"/>
                <w:szCs w:val="22"/>
              </w:rPr>
            </w:pPr>
            <w:r w:rsidRPr="009C7E76">
              <w:rPr>
                <w:rFonts w:ascii="Times New Roman" w:hAnsi="Times New Roman" w:cs="Times New Roman"/>
                <w:b/>
                <w:bCs/>
                <w:sz w:val="22"/>
                <w:szCs w:val="22"/>
              </w:rPr>
              <w:t>Seed Treatment</w:t>
            </w:r>
          </w:p>
        </w:tc>
        <w:tc>
          <w:tcPr>
            <w:tcW w:w="2160" w:type="dxa"/>
            <w:vAlign w:val="center"/>
          </w:tcPr>
          <w:p w14:paraId="4688AACF" w14:textId="45127F85" w:rsidR="00780B38" w:rsidRPr="009C7E76" w:rsidRDefault="00780B38" w:rsidP="000A056E">
            <w:pPr>
              <w:jc w:val="center"/>
              <w:rPr>
                <w:rFonts w:ascii="Times New Roman" w:hAnsi="Times New Roman" w:cs="Times New Roman"/>
                <w:b/>
                <w:bCs/>
                <w:sz w:val="22"/>
                <w:szCs w:val="22"/>
              </w:rPr>
            </w:pPr>
            <w:r w:rsidRPr="009C7E76">
              <w:rPr>
                <w:rFonts w:ascii="Times New Roman" w:hAnsi="Times New Roman" w:cs="Times New Roman"/>
                <w:b/>
                <w:bCs/>
                <w:sz w:val="22"/>
                <w:szCs w:val="22"/>
              </w:rPr>
              <w:t>Foliar Application 1</w:t>
            </w:r>
          </w:p>
        </w:tc>
        <w:tc>
          <w:tcPr>
            <w:tcW w:w="2160" w:type="dxa"/>
            <w:vAlign w:val="center"/>
          </w:tcPr>
          <w:p w14:paraId="5DD57BDB" w14:textId="7F3498A4" w:rsidR="00780B38" w:rsidRPr="009C7E76" w:rsidRDefault="00780B38" w:rsidP="000A056E">
            <w:pPr>
              <w:jc w:val="center"/>
              <w:rPr>
                <w:rFonts w:ascii="Times New Roman" w:hAnsi="Times New Roman" w:cs="Times New Roman"/>
                <w:b/>
                <w:bCs/>
                <w:sz w:val="22"/>
                <w:szCs w:val="22"/>
              </w:rPr>
            </w:pPr>
            <w:r w:rsidRPr="009C7E76">
              <w:rPr>
                <w:rFonts w:ascii="Times New Roman" w:hAnsi="Times New Roman" w:cs="Times New Roman"/>
                <w:b/>
                <w:bCs/>
                <w:sz w:val="22"/>
                <w:szCs w:val="22"/>
              </w:rPr>
              <w:t>Foliar Application 2</w:t>
            </w:r>
          </w:p>
        </w:tc>
      </w:tr>
      <w:tr w:rsidR="00780B38" w:rsidRPr="009C7E76" w14:paraId="653942C7" w14:textId="61FD5D3F" w:rsidTr="00B7017A">
        <w:tc>
          <w:tcPr>
            <w:tcW w:w="1319" w:type="dxa"/>
            <w:vAlign w:val="center"/>
          </w:tcPr>
          <w:p w14:paraId="17416CD4" w14:textId="5D3780DB" w:rsidR="00780B38" w:rsidRPr="009C7E76" w:rsidRDefault="00780B38" w:rsidP="000A056E">
            <w:pPr>
              <w:jc w:val="center"/>
              <w:rPr>
                <w:rFonts w:ascii="Times New Roman" w:hAnsi="Times New Roman" w:cs="Times New Roman"/>
                <w:sz w:val="22"/>
                <w:szCs w:val="22"/>
              </w:rPr>
            </w:pPr>
            <w:r w:rsidRPr="009C7E76">
              <w:rPr>
                <w:rFonts w:ascii="Times New Roman" w:hAnsi="Times New Roman" w:cs="Times New Roman"/>
                <w:sz w:val="22"/>
                <w:szCs w:val="22"/>
              </w:rPr>
              <w:lastRenderedPageBreak/>
              <w:t>1</w:t>
            </w:r>
          </w:p>
        </w:tc>
        <w:tc>
          <w:tcPr>
            <w:tcW w:w="2366" w:type="dxa"/>
          </w:tcPr>
          <w:p w14:paraId="43F8C187" w14:textId="261A8054" w:rsidR="00780B38" w:rsidRPr="009C7E76" w:rsidRDefault="00780B38" w:rsidP="00155A57">
            <w:pPr>
              <w:rPr>
                <w:rFonts w:ascii="Times New Roman" w:hAnsi="Times New Roman" w:cs="Times New Roman"/>
                <w:sz w:val="22"/>
                <w:szCs w:val="22"/>
              </w:rPr>
            </w:pPr>
            <w:r w:rsidRPr="009C7E76">
              <w:rPr>
                <w:rFonts w:ascii="Times New Roman" w:hAnsi="Times New Roman" w:cs="Times New Roman"/>
                <w:sz w:val="22"/>
                <w:szCs w:val="22"/>
              </w:rPr>
              <w:t>Non-treated</w:t>
            </w:r>
          </w:p>
        </w:tc>
        <w:tc>
          <w:tcPr>
            <w:tcW w:w="2160" w:type="dxa"/>
          </w:tcPr>
          <w:p w14:paraId="392540F1" w14:textId="7FF72432" w:rsidR="00780B38" w:rsidRPr="009C7E76" w:rsidRDefault="00780B38" w:rsidP="00780B38">
            <w:pPr>
              <w:pStyle w:val="ListParagraph"/>
              <w:numPr>
                <w:ilvl w:val="0"/>
                <w:numId w:val="1"/>
              </w:numPr>
              <w:rPr>
                <w:rFonts w:ascii="Times New Roman" w:hAnsi="Times New Roman" w:cs="Times New Roman"/>
                <w:sz w:val="22"/>
                <w:szCs w:val="22"/>
              </w:rPr>
            </w:pPr>
          </w:p>
        </w:tc>
        <w:tc>
          <w:tcPr>
            <w:tcW w:w="2160" w:type="dxa"/>
          </w:tcPr>
          <w:p w14:paraId="4FEF1347" w14:textId="4432747C" w:rsidR="00780B38" w:rsidRPr="009C7E76" w:rsidRDefault="00780B38" w:rsidP="00780B38">
            <w:pPr>
              <w:pStyle w:val="ListParagraph"/>
              <w:numPr>
                <w:ilvl w:val="0"/>
                <w:numId w:val="1"/>
              </w:numPr>
              <w:rPr>
                <w:rFonts w:ascii="Times New Roman" w:hAnsi="Times New Roman" w:cs="Times New Roman"/>
                <w:sz w:val="22"/>
                <w:szCs w:val="22"/>
              </w:rPr>
            </w:pPr>
          </w:p>
        </w:tc>
      </w:tr>
      <w:tr w:rsidR="00780B38" w:rsidRPr="009C7E76" w14:paraId="3753A36D" w14:textId="21C35905" w:rsidTr="00B7017A">
        <w:tc>
          <w:tcPr>
            <w:tcW w:w="1319" w:type="dxa"/>
            <w:vAlign w:val="center"/>
          </w:tcPr>
          <w:p w14:paraId="60C3B557" w14:textId="1143FFA2" w:rsidR="00780B38" w:rsidRPr="009C7E76" w:rsidRDefault="00780B38" w:rsidP="000A056E">
            <w:pPr>
              <w:jc w:val="center"/>
              <w:rPr>
                <w:rFonts w:ascii="Times New Roman" w:hAnsi="Times New Roman" w:cs="Times New Roman"/>
                <w:sz w:val="22"/>
                <w:szCs w:val="22"/>
              </w:rPr>
            </w:pPr>
            <w:r w:rsidRPr="009C7E76">
              <w:rPr>
                <w:rFonts w:ascii="Times New Roman" w:hAnsi="Times New Roman" w:cs="Times New Roman"/>
                <w:sz w:val="22"/>
                <w:szCs w:val="22"/>
              </w:rPr>
              <w:t>2</w:t>
            </w:r>
          </w:p>
        </w:tc>
        <w:tc>
          <w:tcPr>
            <w:tcW w:w="2366" w:type="dxa"/>
          </w:tcPr>
          <w:p w14:paraId="4F10BDC5" w14:textId="377AFB26" w:rsidR="00780B38" w:rsidRPr="009C7E76" w:rsidRDefault="00175495" w:rsidP="00155A57">
            <w:pPr>
              <w:rPr>
                <w:rFonts w:ascii="Times New Roman" w:hAnsi="Times New Roman" w:cs="Times New Roman"/>
                <w:sz w:val="22"/>
                <w:szCs w:val="22"/>
              </w:rPr>
            </w:pPr>
            <w:proofErr w:type="spellStart"/>
            <w:r w:rsidRPr="009C7E76">
              <w:rPr>
                <w:rFonts w:ascii="Times New Roman" w:hAnsi="Times New Roman" w:cs="Times New Roman"/>
                <w:sz w:val="22"/>
                <w:szCs w:val="22"/>
              </w:rPr>
              <w:t>CruiserMaxx</w:t>
            </w:r>
            <w:proofErr w:type="spellEnd"/>
            <w:r w:rsidRPr="009C7E76">
              <w:rPr>
                <w:rFonts w:ascii="Times New Roman" w:hAnsi="Times New Roman" w:cs="Times New Roman"/>
                <w:sz w:val="22"/>
                <w:szCs w:val="22"/>
              </w:rPr>
              <w:t xml:space="preserve"> &amp; </w:t>
            </w:r>
            <w:proofErr w:type="spellStart"/>
            <w:r w:rsidRPr="009C7E76">
              <w:rPr>
                <w:rFonts w:ascii="Times New Roman" w:hAnsi="Times New Roman" w:cs="Times New Roman"/>
                <w:sz w:val="22"/>
                <w:szCs w:val="22"/>
              </w:rPr>
              <w:t>S</w:t>
            </w:r>
            <w:r w:rsidR="000D268B" w:rsidRPr="009C7E76">
              <w:rPr>
                <w:rFonts w:ascii="Times New Roman" w:hAnsi="Times New Roman" w:cs="Times New Roman"/>
                <w:sz w:val="22"/>
                <w:szCs w:val="22"/>
              </w:rPr>
              <w:t>altro</w:t>
            </w:r>
            <w:proofErr w:type="spellEnd"/>
          </w:p>
        </w:tc>
        <w:tc>
          <w:tcPr>
            <w:tcW w:w="2160" w:type="dxa"/>
          </w:tcPr>
          <w:p w14:paraId="504D0F60" w14:textId="00131DBE" w:rsidR="00780B38" w:rsidRPr="009C7E76" w:rsidRDefault="00780B38" w:rsidP="00155A57">
            <w:pPr>
              <w:rPr>
                <w:rFonts w:ascii="Times New Roman" w:hAnsi="Times New Roman" w:cs="Times New Roman"/>
                <w:sz w:val="22"/>
                <w:szCs w:val="22"/>
                <w:lang w:val="es-ES"/>
              </w:rPr>
            </w:pPr>
            <w:proofErr w:type="spellStart"/>
            <w:r w:rsidRPr="009C7E76">
              <w:rPr>
                <w:rFonts w:ascii="Times New Roman" w:hAnsi="Times New Roman" w:cs="Times New Roman"/>
                <w:sz w:val="22"/>
                <w:szCs w:val="22"/>
                <w:lang w:val="es-ES"/>
              </w:rPr>
              <w:t>Delaro</w:t>
            </w:r>
            <w:proofErr w:type="spellEnd"/>
            <w:r w:rsidRPr="009C7E76">
              <w:rPr>
                <w:rFonts w:ascii="Times New Roman" w:hAnsi="Times New Roman" w:cs="Times New Roman"/>
                <w:sz w:val="22"/>
                <w:szCs w:val="22"/>
                <w:lang w:val="es-ES"/>
              </w:rPr>
              <w:t xml:space="preserve"> Complete 8 </w:t>
            </w:r>
            <w:proofErr w:type="spellStart"/>
            <w:r w:rsidRPr="009C7E76">
              <w:rPr>
                <w:rFonts w:ascii="Times New Roman" w:hAnsi="Times New Roman" w:cs="Times New Roman"/>
                <w:sz w:val="22"/>
                <w:szCs w:val="22"/>
                <w:lang w:val="es-ES"/>
              </w:rPr>
              <w:t>floz</w:t>
            </w:r>
            <w:proofErr w:type="spellEnd"/>
            <w:r w:rsidRPr="009C7E76">
              <w:rPr>
                <w:rFonts w:ascii="Times New Roman" w:hAnsi="Times New Roman" w:cs="Times New Roman"/>
                <w:sz w:val="22"/>
                <w:szCs w:val="22"/>
                <w:lang w:val="es-ES"/>
              </w:rPr>
              <w:t>/ac @ R1</w:t>
            </w:r>
          </w:p>
        </w:tc>
        <w:tc>
          <w:tcPr>
            <w:tcW w:w="2160" w:type="dxa"/>
          </w:tcPr>
          <w:p w14:paraId="5E3AE091" w14:textId="7E5E6658" w:rsidR="00780B38" w:rsidRPr="009C7E76" w:rsidRDefault="00780B38" w:rsidP="00155A57">
            <w:pPr>
              <w:rPr>
                <w:rFonts w:ascii="Times New Roman" w:hAnsi="Times New Roman" w:cs="Times New Roman"/>
                <w:sz w:val="22"/>
                <w:szCs w:val="22"/>
                <w:lang w:val="es-ES"/>
              </w:rPr>
            </w:pPr>
            <w:proofErr w:type="spellStart"/>
            <w:r w:rsidRPr="009C7E76">
              <w:rPr>
                <w:rFonts w:ascii="Times New Roman" w:hAnsi="Times New Roman" w:cs="Times New Roman"/>
                <w:sz w:val="22"/>
                <w:szCs w:val="22"/>
                <w:lang w:val="es-ES"/>
              </w:rPr>
              <w:t>Delaro</w:t>
            </w:r>
            <w:proofErr w:type="spellEnd"/>
            <w:r w:rsidRPr="009C7E76">
              <w:rPr>
                <w:rFonts w:ascii="Times New Roman" w:hAnsi="Times New Roman" w:cs="Times New Roman"/>
                <w:sz w:val="22"/>
                <w:szCs w:val="22"/>
                <w:lang w:val="es-ES"/>
              </w:rPr>
              <w:t xml:space="preserve"> Complete 8 </w:t>
            </w:r>
            <w:proofErr w:type="spellStart"/>
            <w:r w:rsidRPr="009C7E76">
              <w:rPr>
                <w:rFonts w:ascii="Times New Roman" w:hAnsi="Times New Roman" w:cs="Times New Roman"/>
                <w:sz w:val="22"/>
                <w:szCs w:val="22"/>
                <w:lang w:val="es-ES"/>
              </w:rPr>
              <w:t>floz</w:t>
            </w:r>
            <w:proofErr w:type="spellEnd"/>
            <w:r w:rsidRPr="009C7E76">
              <w:rPr>
                <w:rFonts w:ascii="Times New Roman" w:hAnsi="Times New Roman" w:cs="Times New Roman"/>
                <w:sz w:val="22"/>
                <w:szCs w:val="22"/>
                <w:lang w:val="es-ES"/>
              </w:rPr>
              <w:t>/ac @ R3</w:t>
            </w:r>
          </w:p>
        </w:tc>
      </w:tr>
      <w:tr w:rsidR="000D268B" w:rsidRPr="009C7E76" w14:paraId="58DC7AE1" w14:textId="77777777" w:rsidTr="00B7017A">
        <w:tc>
          <w:tcPr>
            <w:tcW w:w="1319" w:type="dxa"/>
            <w:vAlign w:val="center"/>
          </w:tcPr>
          <w:p w14:paraId="2BDC0EA0" w14:textId="1D62F32A" w:rsidR="000D268B" w:rsidRPr="009C7E76" w:rsidRDefault="000D268B" w:rsidP="000D268B">
            <w:pPr>
              <w:jc w:val="center"/>
              <w:rPr>
                <w:rFonts w:ascii="Times New Roman" w:hAnsi="Times New Roman" w:cs="Times New Roman"/>
                <w:sz w:val="22"/>
                <w:szCs w:val="22"/>
              </w:rPr>
            </w:pPr>
            <w:r w:rsidRPr="009C7E76">
              <w:rPr>
                <w:rFonts w:ascii="Times New Roman" w:hAnsi="Times New Roman" w:cs="Times New Roman"/>
                <w:sz w:val="22"/>
                <w:szCs w:val="22"/>
              </w:rPr>
              <w:t>3</w:t>
            </w:r>
          </w:p>
        </w:tc>
        <w:tc>
          <w:tcPr>
            <w:tcW w:w="2366" w:type="dxa"/>
          </w:tcPr>
          <w:p w14:paraId="3429E612" w14:textId="5B7416E0" w:rsidR="000D268B" w:rsidRPr="009C7E76" w:rsidRDefault="000D268B" w:rsidP="000D268B">
            <w:pPr>
              <w:rPr>
                <w:rFonts w:ascii="Times New Roman" w:hAnsi="Times New Roman" w:cs="Times New Roman"/>
                <w:sz w:val="22"/>
                <w:szCs w:val="22"/>
              </w:rPr>
            </w:pPr>
            <w:proofErr w:type="spellStart"/>
            <w:r w:rsidRPr="009C7E76">
              <w:rPr>
                <w:rFonts w:ascii="Times New Roman" w:hAnsi="Times New Roman" w:cs="Times New Roman"/>
                <w:sz w:val="22"/>
                <w:szCs w:val="22"/>
              </w:rPr>
              <w:t>CruiserMaxx</w:t>
            </w:r>
            <w:proofErr w:type="spellEnd"/>
            <w:r w:rsidRPr="009C7E76">
              <w:rPr>
                <w:rFonts w:ascii="Times New Roman" w:hAnsi="Times New Roman" w:cs="Times New Roman"/>
                <w:sz w:val="22"/>
                <w:szCs w:val="22"/>
              </w:rPr>
              <w:t xml:space="preserve"> &amp; </w:t>
            </w:r>
            <w:proofErr w:type="spellStart"/>
            <w:r w:rsidRPr="009C7E76">
              <w:rPr>
                <w:rFonts w:ascii="Times New Roman" w:hAnsi="Times New Roman" w:cs="Times New Roman"/>
                <w:sz w:val="22"/>
                <w:szCs w:val="22"/>
              </w:rPr>
              <w:t>Saltro</w:t>
            </w:r>
            <w:proofErr w:type="spellEnd"/>
          </w:p>
        </w:tc>
        <w:tc>
          <w:tcPr>
            <w:tcW w:w="2160" w:type="dxa"/>
          </w:tcPr>
          <w:p w14:paraId="466C0121" w14:textId="49925080" w:rsidR="000D268B" w:rsidRPr="009C7E76" w:rsidRDefault="000D268B" w:rsidP="000D268B">
            <w:pPr>
              <w:rPr>
                <w:rFonts w:ascii="Times New Roman" w:hAnsi="Times New Roman" w:cs="Times New Roman"/>
                <w:sz w:val="22"/>
                <w:szCs w:val="22"/>
                <w:lang w:val="es-ES"/>
              </w:rPr>
            </w:pPr>
            <w:r w:rsidRPr="009C7E76">
              <w:rPr>
                <w:rFonts w:ascii="Times New Roman" w:hAnsi="Times New Roman" w:cs="Times New Roman"/>
                <w:sz w:val="22"/>
                <w:szCs w:val="22"/>
                <w:lang w:val="es-ES"/>
              </w:rPr>
              <w:t>-</w:t>
            </w:r>
          </w:p>
        </w:tc>
        <w:tc>
          <w:tcPr>
            <w:tcW w:w="2160" w:type="dxa"/>
          </w:tcPr>
          <w:p w14:paraId="3874187E" w14:textId="32CBD8B2" w:rsidR="000D268B" w:rsidRPr="009C7E76" w:rsidRDefault="000D268B" w:rsidP="000D268B">
            <w:pPr>
              <w:rPr>
                <w:rFonts w:ascii="Times New Roman" w:hAnsi="Times New Roman" w:cs="Times New Roman"/>
                <w:sz w:val="22"/>
                <w:szCs w:val="22"/>
                <w:lang w:val="es-ES"/>
              </w:rPr>
            </w:pPr>
            <w:proofErr w:type="spellStart"/>
            <w:r w:rsidRPr="009C7E76">
              <w:rPr>
                <w:rFonts w:ascii="Times New Roman" w:hAnsi="Times New Roman" w:cs="Times New Roman"/>
                <w:sz w:val="22"/>
                <w:szCs w:val="22"/>
                <w:lang w:val="es-ES"/>
              </w:rPr>
              <w:t>Delaro</w:t>
            </w:r>
            <w:proofErr w:type="spellEnd"/>
            <w:r w:rsidRPr="009C7E76">
              <w:rPr>
                <w:rFonts w:ascii="Times New Roman" w:hAnsi="Times New Roman" w:cs="Times New Roman"/>
                <w:sz w:val="22"/>
                <w:szCs w:val="22"/>
                <w:lang w:val="es-ES"/>
              </w:rPr>
              <w:t xml:space="preserve"> Complete 8 </w:t>
            </w:r>
            <w:proofErr w:type="spellStart"/>
            <w:r w:rsidRPr="009C7E76">
              <w:rPr>
                <w:rFonts w:ascii="Times New Roman" w:hAnsi="Times New Roman" w:cs="Times New Roman"/>
                <w:sz w:val="22"/>
                <w:szCs w:val="22"/>
                <w:lang w:val="es-ES"/>
              </w:rPr>
              <w:t>floz</w:t>
            </w:r>
            <w:proofErr w:type="spellEnd"/>
            <w:r w:rsidRPr="009C7E76">
              <w:rPr>
                <w:rFonts w:ascii="Times New Roman" w:hAnsi="Times New Roman" w:cs="Times New Roman"/>
                <w:sz w:val="22"/>
                <w:szCs w:val="22"/>
                <w:lang w:val="es-ES"/>
              </w:rPr>
              <w:t>/ac @ R3</w:t>
            </w:r>
          </w:p>
        </w:tc>
      </w:tr>
      <w:tr w:rsidR="000D268B" w:rsidRPr="009C7E76" w14:paraId="468E36FB" w14:textId="77777777" w:rsidTr="00B7017A">
        <w:tc>
          <w:tcPr>
            <w:tcW w:w="1319" w:type="dxa"/>
            <w:vAlign w:val="center"/>
          </w:tcPr>
          <w:p w14:paraId="34FE1B74" w14:textId="58E01CD0" w:rsidR="000D268B" w:rsidRPr="009C7E76" w:rsidRDefault="000D268B" w:rsidP="000D268B">
            <w:pPr>
              <w:jc w:val="center"/>
              <w:rPr>
                <w:rFonts w:ascii="Times New Roman" w:hAnsi="Times New Roman" w:cs="Times New Roman"/>
                <w:sz w:val="22"/>
                <w:szCs w:val="22"/>
              </w:rPr>
            </w:pPr>
            <w:r w:rsidRPr="009C7E76">
              <w:rPr>
                <w:rFonts w:ascii="Times New Roman" w:hAnsi="Times New Roman" w:cs="Times New Roman"/>
                <w:sz w:val="22"/>
                <w:szCs w:val="22"/>
              </w:rPr>
              <w:t>4</w:t>
            </w:r>
          </w:p>
        </w:tc>
        <w:tc>
          <w:tcPr>
            <w:tcW w:w="2366" w:type="dxa"/>
          </w:tcPr>
          <w:p w14:paraId="136FF208" w14:textId="4D08DFB3" w:rsidR="000D268B" w:rsidRPr="009C7E76" w:rsidRDefault="000D268B" w:rsidP="000D268B">
            <w:pPr>
              <w:rPr>
                <w:rFonts w:ascii="Times New Roman" w:hAnsi="Times New Roman" w:cs="Times New Roman"/>
                <w:sz w:val="22"/>
                <w:szCs w:val="22"/>
              </w:rPr>
            </w:pPr>
            <w:proofErr w:type="spellStart"/>
            <w:r w:rsidRPr="009C7E76">
              <w:rPr>
                <w:rFonts w:ascii="Times New Roman" w:hAnsi="Times New Roman" w:cs="Times New Roman"/>
                <w:sz w:val="22"/>
                <w:szCs w:val="22"/>
              </w:rPr>
              <w:t>CruiserMaxx</w:t>
            </w:r>
            <w:proofErr w:type="spellEnd"/>
            <w:r w:rsidRPr="009C7E76">
              <w:rPr>
                <w:rFonts w:ascii="Times New Roman" w:hAnsi="Times New Roman" w:cs="Times New Roman"/>
                <w:sz w:val="22"/>
                <w:szCs w:val="22"/>
              </w:rPr>
              <w:t xml:space="preserve"> &amp; </w:t>
            </w:r>
            <w:proofErr w:type="spellStart"/>
            <w:r w:rsidRPr="009C7E76">
              <w:rPr>
                <w:rFonts w:ascii="Times New Roman" w:hAnsi="Times New Roman" w:cs="Times New Roman"/>
                <w:sz w:val="22"/>
                <w:szCs w:val="22"/>
              </w:rPr>
              <w:t>Saltro</w:t>
            </w:r>
            <w:proofErr w:type="spellEnd"/>
          </w:p>
        </w:tc>
        <w:tc>
          <w:tcPr>
            <w:tcW w:w="2160" w:type="dxa"/>
          </w:tcPr>
          <w:p w14:paraId="48A4DBEC" w14:textId="30CF086A" w:rsidR="000D268B" w:rsidRPr="009C7E76" w:rsidRDefault="000D268B" w:rsidP="000D268B">
            <w:pPr>
              <w:rPr>
                <w:rFonts w:ascii="Times New Roman" w:hAnsi="Times New Roman" w:cs="Times New Roman"/>
                <w:sz w:val="22"/>
                <w:szCs w:val="22"/>
              </w:rPr>
            </w:pPr>
            <w:r w:rsidRPr="009C7E76">
              <w:rPr>
                <w:rFonts w:ascii="Times New Roman" w:hAnsi="Times New Roman" w:cs="Times New Roman"/>
                <w:sz w:val="22"/>
                <w:szCs w:val="22"/>
              </w:rPr>
              <w:t>-</w:t>
            </w:r>
          </w:p>
        </w:tc>
        <w:tc>
          <w:tcPr>
            <w:tcW w:w="2160" w:type="dxa"/>
          </w:tcPr>
          <w:p w14:paraId="7795BD5B" w14:textId="5BB3FE55" w:rsidR="000D268B" w:rsidRPr="009C7E76" w:rsidRDefault="000D268B" w:rsidP="000D268B">
            <w:pPr>
              <w:rPr>
                <w:rFonts w:ascii="Times New Roman" w:hAnsi="Times New Roman" w:cs="Times New Roman"/>
                <w:sz w:val="22"/>
                <w:szCs w:val="22"/>
              </w:rPr>
            </w:pPr>
            <w:r w:rsidRPr="009C7E76">
              <w:rPr>
                <w:rFonts w:ascii="Times New Roman" w:hAnsi="Times New Roman" w:cs="Times New Roman"/>
                <w:sz w:val="22"/>
                <w:szCs w:val="22"/>
              </w:rPr>
              <w:t>-</w:t>
            </w:r>
          </w:p>
        </w:tc>
      </w:tr>
      <w:tr w:rsidR="00780B38" w:rsidRPr="009C7E76" w14:paraId="2157A3F1" w14:textId="77777777" w:rsidTr="00B7017A">
        <w:tc>
          <w:tcPr>
            <w:tcW w:w="1319" w:type="dxa"/>
            <w:vAlign w:val="center"/>
          </w:tcPr>
          <w:p w14:paraId="6DDF01D4" w14:textId="3A391524" w:rsidR="00780B38" w:rsidRPr="009C7E76" w:rsidRDefault="00780B38" w:rsidP="000A056E">
            <w:pPr>
              <w:jc w:val="center"/>
              <w:rPr>
                <w:rFonts w:ascii="Times New Roman" w:hAnsi="Times New Roman" w:cs="Times New Roman"/>
                <w:sz w:val="22"/>
                <w:szCs w:val="22"/>
              </w:rPr>
            </w:pPr>
            <w:r w:rsidRPr="009C7E76">
              <w:rPr>
                <w:rFonts w:ascii="Times New Roman" w:hAnsi="Times New Roman" w:cs="Times New Roman"/>
                <w:sz w:val="22"/>
                <w:szCs w:val="22"/>
              </w:rPr>
              <w:t>5</w:t>
            </w:r>
          </w:p>
        </w:tc>
        <w:tc>
          <w:tcPr>
            <w:tcW w:w="2366" w:type="dxa"/>
          </w:tcPr>
          <w:p w14:paraId="1F5605E6" w14:textId="6EACA70C" w:rsidR="00780B38" w:rsidRPr="009C7E76" w:rsidRDefault="000D268B" w:rsidP="00780B38">
            <w:pPr>
              <w:rPr>
                <w:rFonts w:ascii="Times New Roman" w:hAnsi="Times New Roman" w:cs="Times New Roman"/>
                <w:sz w:val="22"/>
                <w:szCs w:val="22"/>
              </w:rPr>
            </w:pPr>
            <w:r w:rsidRPr="009C7E76">
              <w:rPr>
                <w:rFonts w:ascii="Times New Roman" w:hAnsi="Times New Roman" w:cs="Times New Roman"/>
                <w:sz w:val="22"/>
                <w:szCs w:val="22"/>
              </w:rPr>
              <w:t>-</w:t>
            </w:r>
          </w:p>
        </w:tc>
        <w:tc>
          <w:tcPr>
            <w:tcW w:w="2160" w:type="dxa"/>
          </w:tcPr>
          <w:p w14:paraId="422D00FA" w14:textId="2A4E321D" w:rsidR="00780B38" w:rsidRPr="009C7E76" w:rsidRDefault="00780B38" w:rsidP="00780B38">
            <w:pPr>
              <w:rPr>
                <w:rFonts w:ascii="Times New Roman" w:hAnsi="Times New Roman" w:cs="Times New Roman"/>
                <w:sz w:val="22"/>
                <w:szCs w:val="22"/>
                <w:lang w:val="es-ES"/>
              </w:rPr>
            </w:pPr>
            <w:proofErr w:type="spellStart"/>
            <w:r w:rsidRPr="009C7E76">
              <w:rPr>
                <w:rFonts w:ascii="Times New Roman" w:hAnsi="Times New Roman" w:cs="Times New Roman"/>
                <w:sz w:val="22"/>
                <w:szCs w:val="22"/>
                <w:lang w:val="es-ES"/>
              </w:rPr>
              <w:t>Delaro</w:t>
            </w:r>
            <w:proofErr w:type="spellEnd"/>
            <w:r w:rsidRPr="009C7E76">
              <w:rPr>
                <w:rFonts w:ascii="Times New Roman" w:hAnsi="Times New Roman" w:cs="Times New Roman"/>
                <w:sz w:val="22"/>
                <w:szCs w:val="22"/>
                <w:lang w:val="es-ES"/>
              </w:rPr>
              <w:t xml:space="preserve"> Complete 8 </w:t>
            </w:r>
            <w:proofErr w:type="spellStart"/>
            <w:r w:rsidRPr="009C7E76">
              <w:rPr>
                <w:rFonts w:ascii="Times New Roman" w:hAnsi="Times New Roman" w:cs="Times New Roman"/>
                <w:sz w:val="22"/>
                <w:szCs w:val="22"/>
                <w:lang w:val="es-ES"/>
              </w:rPr>
              <w:t>floz</w:t>
            </w:r>
            <w:proofErr w:type="spellEnd"/>
            <w:r w:rsidRPr="009C7E76">
              <w:rPr>
                <w:rFonts w:ascii="Times New Roman" w:hAnsi="Times New Roman" w:cs="Times New Roman"/>
                <w:sz w:val="22"/>
                <w:szCs w:val="22"/>
                <w:lang w:val="es-ES"/>
              </w:rPr>
              <w:t>/ac @ R1</w:t>
            </w:r>
          </w:p>
        </w:tc>
        <w:tc>
          <w:tcPr>
            <w:tcW w:w="2160" w:type="dxa"/>
          </w:tcPr>
          <w:p w14:paraId="538B480B" w14:textId="14E53EA1" w:rsidR="00780B38" w:rsidRPr="009C7E76" w:rsidRDefault="00780B38" w:rsidP="00780B38">
            <w:pPr>
              <w:rPr>
                <w:rFonts w:ascii="Times New Roman" w:hAnsi="Times New Roman" w:cs="Times New Roman"/>
                <w:sz w:val="22"/>
                <w:szCs w:val="22"/>
                <w:lang w:val="es-ES"/>
              </w:rPr>
            </w:pPr>
            <w:proofErr w:type="spellStart"/>
            <w:r w:rsidRPr="009C7E76">
              <w:rPr>
                <w:rFonts w:ascii="Times New Roman" w:hAnsi="Times New Roman" w:cs="Times New Roman"/>
                <w:sz w:val="22"/>
                <w:szCs w:val="22"/>
                <w:lang w:val="es-ES"/>
              </w:rPr>
              <w:t>Delaro</w:t>
            </w:r>
            <w:proofErr w:type="spellEnd"/>
            <w:r w:rsidRPr="009C7E76">
              <w:rPr>
                <w:rFonts w:ascii="Times New Roman" w:hAnsi="Times New Roman" w:cs="Times New Roman"/>
                <w:sz w:val="22"/>
                <w:szCs w:val="22"/>
                <w:lang w:val="es-ES"/>
              </w:rPr>
              <w:t xml:space="preserve"> Complete 8 </w:t>
            </w:r>
            <w:proofErr w:type="spellStart"/>
            <w:r w:rsidRPr="009C7E76">
              <w:rPr>
                <w:rFonts w:ascii="Times New Roman" w:hAnsi="Times New Roman" w:cs="Times New Roman"/>
                <w:sz w:val="22"/>
                <w:szCs w:val="22"/>
                <w:lang w:val="es-ES"/>
              </w:rPr>
              <w:t>floz</w:t>
            </w:r>
            <w:proofErr w:type="spellEnd"/>
            <w:r w:rsidRPr="009C7E76">
              <w:rPr>
                <w:rFonts w:ascii="Times New Roman" w:hAnsi="Times New Roman" w:cs="Times New Roman"/>
                <w:sz w:val="22"/>
                <w:szCs w:val="22"/>
                <w:lang w:val="es-ES"/>
              </w:rPr>
              <w:t>/ac @ R3</w:t>
            </w:r>
          </w:p>
        </w:tc>
      </w:tr>
      <w:tr w:rsidR="00780B38" w:rsidRPr="009C7E76" w14:paraId="68892F4A" w14:textId="77777777" w:rsidTr="00B7017A">
        <w:tc>
          <w:tcPr>
            <w:tcW w:w="1319" w:type="dxa"/>
            <w:vAlign w:val="center"/>
          </w:tcPr>
          <w:p w14:paraId="5FB7441C" w14:textId="71E812DB" w:rsidR="00780B38" w:rsidRPr="009C7E76" w:rsidRDefault="00780B38" w:rsidP="000A056E">
            <w:pPr>
              <w:jc w:val="center"/>
              <w:rPr>
                <w:rFonts w:ascii="Times New Roman" w:hAnsi="Times New Roman" w:cs="Times New Roman"/>
                <w:sz w:val="22"/>
                <w:szCs w:val="22"/>
              </w:rPr>
            </w:pPr>
            <w:r w:rsidRPr="009C7E76">
              <w:rPr>
                <w:rFonts w:ascii="Times New Roman" w:hAnsi="Times New Roman" w:cs="Times New Roman"/>
                <w:sz w:val="22"/>
                <w:szCs w:val="22"/>
              </w:rPr>
              <w:t>6</w:t>
            </w:r>
          </w:p>
        </w:tc>
        <w:tc>
          <w:tcPr>
            <w:tcW w:w="2366" w:type="dxa"/>
          </w:tcPr>
          <w:p w14:paraId="14BCDBF6" w14:textId="13AB0ED8" w:rsidR="00780B38" w:rsidRPr="009C7E76" w:rsidRDefault="000D268B" w:rsidP="00780B38">
            <w:pPr>
              <w:rPr>
                <w:rFonts w:ascii="Times New Roman" w:hAnsi="Times New Roman" w:cs="Times New Roman"/>
                <w:sz w:val="22"/>
                <w:szCs w:val="22"/>
              </w:rPr>
            </w:pPr>
            <w:r w:rsidRPr="009C7E76">
              <w:rPr>
                <w:rFonts w:ascii="Times New Roman" w:hAnsi="Times New Roman" w:cs="Times New Roman"/>
                <w:sz w:val="22"/>
                <w:szCs w:val="22"/>
              </w:rPr>
              <w:t>-</w:t>
            </w:r>
          </w:p>
        </w:tc>
        <w:tc>
          <w:tcPr>
            <w:tcW w:w="2160" w:type="dxa"/>
          </w:tcPr>
          <w:p w14:paraId="2C4F3486" w14:textId="283A0803" w:rsidR="00780B38" w:rsidRPr="009C7E76" w:rsidRDefault="000D268B" w:rsidP="00780B38">
            <w:pPr>
              <w:rPr>
                <w:rFonts w:ascii="Times New Roman" w:hAnsi="Times New Roman" w:cs="Times New Roman"/>
                <w:sz w:val="22"/>
                <w:szCs w:val="22"/>
              </w:rPr>
            </w:pPr>
            <w:r w:rsidRPr="009C7E76">
              <w:rPr>
                <w:rFonts w:ascii="Times New Roman" w:hAnsi="Times New Roman" w:cs="Times New Roman"/>
                <w:sz w:val="22"/>
                <w:szCs w:val="22"/>
                <w:lang w:val="es-ES"/>
              </w:rPr>
              <w:t>-</w:t>
            </w:r>
          </w:p>
        </w:tc>
        <w:tc>
          <w:tcPr>
            <w:tcW w:w="2160" w:type="dxa"/>
          </w:tcPr>
          <w:p w14:paraId="759ECF72" w14:textId="6A6BCC7C" w:rsidR="00780B38" w:rsidRPr="009C7E76" w:rsidRDefault="00780B38" w:rsidP="00780B38">
            <w:pPr>
              <w:rPr>
                <w:rFonts w:ascii="Times New Roman" w:hAnsi="Times New Roman" w:cs="Times New Roman"/>
                <w:sz w:val="22"/>
                <w:szCs w:val="22"/>
                <w:lang w:val="es-ES"/>
              </w:rPr>
            </w:pPr>
            <w:proofErr w:type="spellStart"/>
            <w:r w:rsidRPr="009C7E76">
              <w:rPr>
                <w:rFonts w:ascii="Times New Roman" w:hAnsi="Times New Roman" w:cs="Times New Roman"/>
                <w:sz w:val="22"/>
                <w:szCs w:val="22"/>
                <w:lang w:val="es-ES"/>
              </w:rPr>
              <w:t>Delaro</w:t>
            </w:r>
            <w:proofErr w:type="spellEnd"/>
            <w:r w:rsidRPr="009C7E76">
              <w:rPr>
                <w:rFonts w:ascii="Times New Roman" w:hAnsi="Times New Roman" w:cs="Times New Roman"/>
                <w:sz w:val="22"/>
                <w:szCs w:val="22"/>
                <w:lang w:val="es-ES"/>
              </w:rPr>
              <w:t xml:space="preserve"> Complete 8 </w:t>
            </w:r>
            <w:proofErr w:type="spellStart"/>
            <w:r w:rsidRPr="009C7E76">
              <w:rPr>
                <w:rFonts w:ascii="Times New Roman" w:hAnsi="Times New Roman" w:cs="Times New Roman"/>
                <w:sz w:val="22"/>
                <w:szCs w:val="22"/>
                <w:lang w:val="es-ES"/>
              </w:rPr>
              <w:t>floz</w:t>
            </w:r>
            <w:proofErr w:type="spellEnd"/>
            <w:r w:rsidRPr="009C7E76">
              <w:rPr>
                <w:rFonts w:ascii="Times New Roman" w:hAnsi="Times New Roman" w:cs="Times New Roman"/>
                <w:sz w:val="22"/>
                <w:szCs w:val="22"/>
                <w:lang w:val="es-ES"/>
              </w:rPr>
              <w:t>/ac @ R3</w:t>
            </w:r>
          </w:p>
        </w:tc>
      </w:tr>
      <w:tr w:rsidR="00780B38" w:rsidRPr="009C7E76" w14:paraId="423B591A" w14:textId="77777777" w:rsidTr="00B7017A">
        <w:tc>
          <w:tcPr>
            <w:tcW w:w="1319" w:type="dxa"/>
            <w:vAlign w:val="center"/>
          </w:tcPr>
          <w:p w14:paraId="439B5823" w14:textId="79D61508" w:rsidR="00780B38" w:rsidRPr="009C7E76" w:rsidRDefault="00780B38" w:rsidP="000A056E">
            <w:pPr>
              <w:jc w:val="center"/>
              <w:rPr>
                <w:rFonts w:ascii="Times New Roman" w:hAnsi="Times New Roman" w:cs="Times New Roman"/>
                <w:sz w:val="22"/>
                <w:szCs w:val="22"/>
              </w:rPr>
            </w:pPr>
            <w:r w:rsidRPr="009C7E76">
              <w:rPr>
                <w:rFonts w:ascii="Times New Roman" w:hAnsi="Times New Roman" w:cs="Times New Roman"/>
                <w:sz w:val="22"/>
                <w:szCs w:val="22"/>
              </w:rPr>
              <w:t>7</w:t>
            </w:r>
          </w:p>
        </w:tc>
        <w:tc>
          <w:tcPr>
            <w:tcW w:w="2366" w:type="dxa"/>
          </w:tcPr>
          <w:p w14:paraId="39910E9B" w14:textId="2474E45C" w:rsidR="00780B38" w:rsidRPr="009C7E76" w:rsidRDefault="000D268B" w:rsidP="00780B38">
            <w:pPr>
              <w:rPr>
                <w:rFonts w:ascii="Times New Roman" w:hAnsi="Times New Roman" w:cs="Times New Roman"/>
                <w:sz w:val="22"/>
                <w:szCs w:val="22"/>
              </w:rPr>
            </w:pPr>
            <w:proofErr w:type="spellStart"/>
            <w:r w:rsidRPr="009C7E76">
              <w:rPr>
                <w:rFonts w:ascii="Times New Roman" w:hAnsi="Times New Roman" w:cs="Times New Roman"/>
                <w:sz w:val="22"/>
                <w:szCs w:val="22"/>
              </w:rPr>
              <w:t>CruiserMaxx</w:t>
            </w:r>
            <w:proofErr w:type="spellEnd"/>
            <w:r w:rsidRPr="009C7E76">
              <w:rPr>
                <w:rFonts w:ascii="Times New Roman" w:hAnsi="Times New Roman" w:cs="Times New Roman"/>
                <w:sz w:val="22"/>
                <w:szCs w:val="22"/>
              </w:rPr>
              <w:t xml:space="preserve"> &amp; </w:t>
            </w:r>
            <w:proofErr w:type="spellStart"/>
            <w:r w:rsidRPr="009C7E76">
              <w:rPr>
                <w:rFonts w:ascii="Times New Roman" w:hAnsi="Times New Roman" w:cs="Times New Roman"/>
                <w:sz w:val="22"/>
                <w:szCs w:val="22"/>
              </w:rPr>
              <w:t>Saltro</w:t>
            </w:r>
            <w:proofErr w:type="spellEnd"/>
          </w:p>
        </w:tc>
        <w:tc>
          <w:tcPr>
            <w:tcW w:w="2160" w:type="dxa"/>
          </w:tcPr>
          <w:p w14:paraId="0CEA2CA0" w14:textId="715825EA" w:rsidR="00780B38" w:rsidRPr="009C7E76" w:rsidRDefault="00780B38" w:rsidP="00780B38">
            <w:pPr>
              <w:rPr>
                <w:rFonts w:ascii="Times New Roman" w:hAnsi="Times New Roman" w:cs="Times New Roman"/>
                <w:sz w:val="22"/>
                <w:szCs w:val="22"/>
              </w:rPr>
            </w:pPr>
            <w:proofErr w:type="spellStart"/>
            <w:r w:rsidRPr="009C7E76">
              <w:rPr>
                <w:rFonts w:ascii="Times New Roman" w:hAnsi="Times New Roman" w:cs="Times New Roman"/>
                <w:sz w:val="22"/>
                <w:szCs w:val="22"/>
              </w:rPr>
              <w:t>Delaro</w:t>
            </w:r>
            <w:proofErr w:type="spellEnd"/>
            <w:r w:rsidRPr="009C7E76">
              <w:rPr>
                <w:rFonts w:ascii="Times New Roman" w:hAnsi="Times New Roman" w:cs="Times New Roman"/>
                <w:sz w:val="22"/>
                <w:szCs w:val="22"/>
              </w:rPr>
              <w:t xml:space="preserve"> Complete 8 </w:t>
            </w:r>
            <w:proofErr w:type="spellStart"/>
            <w:r w:rsidRPr="009C7E76">
              <w:rPr>
                <w:rFonts w:ascii="Times New Roman" w:hAnsi="Times New Roman" w:cs="Times New Roman"/>
                <w:sz w:val="22"/>
                <w:szCs w:val="22"/>
              </w:rPr>
              <w:t>floz</w:t>
            </w:r>
            <w:proofErr w:type="spellEnd"/>
            <w:r w:rsidRPr="009C7E76">
              <w:rPr>
                <w:rFonts w:ascii="Times New Roman" w:hAnsi="Times New Roman" w:cs="Times New Roman"/>
                <w:sz w:val="22"/>
                <w:szCs w:val="22"/>
              </w:rPr>
              <w:t xml:space="preserve">/ac following </w:t>
            </w:r>
            <w:proofErr w:type="spellStart"/>
            <w:r w:rsidRPr="009C7E76">
              <w:rPr>
                <w:rFonts w:ascii="Times New Roman" w:hAnsi="Times New Roman" w:cs="Times New Roman"/>
                <w:sz w:val="22"/>
                <w:szCs w:val="22"/>
              </w:rPr>
              <w:t>Frogspotter</w:t>
            </w:r>
            <w:proofErr w:type="spellEnd"/>
            <w:r w:rsidRPr="009C7E76">
              <w:rPr>
                <w:rFonts w:ascii="Times New Roman" w:hAnsi="Times New Roman" w:cs="Times New Roman"/>
                <w:sz w:val="22"/>
                <w:szCs w:val="22"/>
              </w:rPr>
              <w:t xml:space="preserve"> </w:t>
            </w:r>
          </w:p>
        </w:tc>
        <w:tc>
          <w:tcPr>
            <w:tcW w:w="2160" w:type="dxa"/>
          </w:tcPr>
          <w:p w14:paraId="50E2B111" w14:textId="2DE4E228" w:rsidR="00780B38" w:rsidRPr="009C7E76" w:rsidRDefault="000D268B" w:rsidP="00780B38">
            <w:pPr>
              <w:rPr>
                <w:rFonts w:ascii="Times New Roman" w:hAnsi="Times New Roman" w:cs="Times New Roman"/>
                <w:sz w:val="22"/>
                <w:szCs w:val="22"/>
              </w:rPr>
            </w:pPr>
            <w:r w:rsidRPr="009C7E76">
              <w:rPr>
                <w:rFonts w:ascii="Times New Roman" w:hAnsi="Times New Roman" w:cs="Times New Roman"/>
                <w:sz w:val="22"/>
                <w:szCs w:val="22"/>
              </w:rPr>
              <w:t>-</w:t>
            </w:r>
          </w:p>
          <w:p w14:paraId="0EBEA136" w14:textId="0322C08B" w:rsidR="00780B38" w:rsidRPr="009C7E76" w:rsidRDefault="00780B38" w:rsidP="00780B38">
            <w:pPr>
              <w:rPr>
                <w:rFonts w:ascii="Times New Roman" w:hAnsi="Times New Roman" w:cs="Times New Roman"/>
                <w:sz w:val="22"/>
                <w:szCs w:val="22"/>
              </w:rPr>
            </w:pPr>
          </w:p>
        </w:tc>
      </w:tr>
      <w:tr w:rsidR="00780B38" w:rsidRPr="009C7E76" w14:paraId="35D2C048" w14:textId="77777777" w:rsidTr="00B7017A">
        <w:tc>
          <w:tcPr>
            <w:tcW w:w="1319" w:type="dxa"/>
            <w:vAlign w:val="center"/>
          </w:tcPr>
          <w:p w14:paraId="060EF5A8" w14:textId="7127620B" w:rsidR="00780B38" w:rsidRPr="009C7E76" w:rsidRDefault="00780B38" w:rsidP="000A056E">
            <w:pPr>
              <w:jc w:val="center"/>
              <w:rPr>
                <w:rFonts w:ascii="Times New Roman" w:hAnsi="Times New Roman" w:cs="Times New Roman"/>
                <w:sz w:val="22"/>
                <w:szCs w:val="22"/>
              </w:rPr>
            </w:pPr>
            <w:r w:rsidRPr="009C7E76">
              <w:rPr>
                <w:rFonts w:ascii="Times New Roman" w:hAnsi="Times New Roman" w:cs="Times New Roman"/>
                <w:sz w:val="22"/>
                <w:szCs w:val="22"/>
              </w:rPr>
              <w:t>8</w:t>
            </w:r>
          </w:p>
        </w:tc>
        <w:tc>
          <w:tcPr>
            <w:tcW w:w="2366" w:type="dxa"/>
          </w:tcPr>
          <w:p w14:paraId="06F2D4ED" w14:textId="58DF7365" w:rsidR="00780B38" w:rsidRPr="009C7E76" w:rsidRDefault="000D268B" w:rsidP="00780B38">
            <w:pPr>
              <w:rPr>
                <w:rFonts w:ascii="Times New Roman" w:hAnsi="Times New Roman" w:cs="Times New Roman"/>
                <w:sz w:val="22"/>
                <w:szCs w:val="22"/>
              </w:rPr>
            </w:pPr>
            <w:r w:rsidRPr="009C7E76">
              <w:rPr>
                <w:rFonts w:ascii="Times New Roman" w:hAnsi="Times New Roman" w:cs="Times New Roman"/>
                <w:sz w:val="22"/>
                <w:szCs w:val="22"/>
              </w:rPr>
              <w:t>-</w:t>
            </w:r>
          </w:p>
        </w:tc>
        <w:tc>
          <w:tcPr>
            <w:tcW w:w="2160" w:type="dxa"/>
          </w:tcPr>
          <w:p w14:paraId="2CDF369F" w14:textId="49D96BE6" w:rsidR="00780B38" w:rsidRPr="009C7E76" w:rsidRDefault="00780B38" w:rsidP="00780B38">
            <w:pPr>
              <w:rPr>
                <w:rFonts w:ascii="Times New Roman" w:hAnsi="Times New Roman" w:cs="Times New Roman"/>
                <w:sz w:val="22"/>
                <w:szCs w:val="22"/>
              </w:rPr>
            </w:pPr>
            <w:proofErr w:type="spellStart"/>
            <w:r w:rsidRPr="009C7E76">
              <w:rPr>
                <w:rFonts w:ascii="Times New Roman" w:hAnsi="Times New Roman" w:cs="Times New Roman"/>
                <w:sz w:val="22"/>
                <w:szCs w:val="22"/>
              </w:rPr>
              <w:t>Delaro</w:t>
            </w:r>
            <w:proofErr w:type="spellEnd"/>
            <w:r w:rsidRPr="009C7E76">
              <w:rPr>
                <w:rFonts w:ascii="Times New Roman" w:hAnsi="Times New Roman" w:cs="Times New Roman"/>
                <w:sz w:val="22"/>
                <w:szCs w:val="22"/>
              </w:rPr>
              <w:t xml:space="preserve"> Complete 8 </w:t>
            </w:r>
            <w:proofErr w:type="spellStart"/>
            <w:r w:rsidRPr="009C7E76">
              <w:rPr>
                <w:rFonts w:ascii="Times New Roman" w:hAnsi="Times New Roman" w:cs="Times New Roman"/>
                <w:sz w:val="22"/>
                <w:szCs w:val="22"/>
              </w:rPr>
              <w:t>floz</w:t>
            </w:r>
            <w:proofErr w:type="spellEnd"/>
            <w:r w:rsidRPr="009C7E76">
              <w:rPr>
                <w:rFonts w:ascii="Times New Roman" w:hAnsi="Times New Roman" w:cs="Times New Roman"/>
                <w:sz w:val="22"/>
                <w:szCs w:val="22"/>
              </w:rPr>
              <w:t xml:space="preserve">/ac following </w:t>
            </w:r>
            <w:proofErr w:type="spellStart"/>
            <w:r w:rsidRPr="009C7E76">
              <w:rPr>
                <w:rFonts w:ascii="Times New Roman" w:hAnsi="Times New Roman" w:cs="Times New Roman"/>
                <w:sz w:val="22"/>
                <w:szCs w:val="22"/>
              </w:rPr>
              <w:t>Frogspotter</w:t>
            </w:r>
            <w:proofErr w:type="spellEnd"/>
          </w:p>
        </w:tc>
        <w:tc>
          <w:tcPr>
            <w:tcW w:w="2160" w:type="dxa"/>
          </w:tcPr>
          <w:p w14:paraId="0A3F34A1" w14:textId="241D55B1" w:rsidR="00780B38" w:rsidRPr="009C7E76" w:rsidRDefault="000D268B" w:rsidP="00780B38">
            <w:pPr>
              <w:rPr>
                <w:rFonts w:ascii="Times New Roman" w:hAnsi="Times New Roman" w:cs="Times New Roman"/>
                <w:sz w:val="22"/>
                <w:szCs w:val="22"/>
              </w:rPr>
            </w:pPr>
            <w:r w:rsidRPr="009C7E76">
              <w:rPr>
                <w:rFonts w:ascii="Times New Roman" w:hAnsi="Times New Roman" w:cs="Times New Roman"/>
                <w:sz w:val="22"/>
                <w:szCs w:val="22"/>
              </w:rPr>
              <w:t>-</w:t>
            </w:r>
          </w:p>
        </w:tc>
      </w:tr>
    </w:tbl>
    <w:p w14:paraId="1E744ECE" w14:textId="7D439C69" w:rsidR="003F2497" w:rsidRPr="009C7E76" w:rsidRDefault="003F2497" w:rsidP="003F2497">
      <w:pPr>
        <w:pStyle w:val="NormalWeb"/>
        <w:rPr>
          <w:color w:val="000000"/>
        </w:rPr>
      </w:pPr>
      <w:r w:rsidRPr="009C7E76">
        <w:rPr>
          <w:color w:val="000000"/>
        </w:rPr>
        <w:t xml:space="preserve">During the 2025 field season, the first year of Objective 1A was conducted across six locations in the North Central region. Two of the eight planned locations were unable to conduct the trial this year, but plan to in 2026. </w:t>
      </w:r>
      <w:proofErr w:type="gramStart"/>
      <w:r w:rsidRPr="009C7E76">
        <w:rPr>
          <w:color w:val="000000"/>
        </w:rPr>
        <w:t>With the exception of</w:t>
      </w:r>
      <w:proofErr w:type="gramEnd"/>
      <w:r w:rsidRPr="009C7E76">
        <w:rPr>
          <w:color w:val="000000"/>
        </w:rPr>
        <w:t xml:space="preserve"> North Dakota, all locations used the variety GH2814E3S. All sites received the same base seed treatment of </w:t>
      </w:r>
      <w:proofErr w:type="spellStart"/>
      <w:r w:rsidRPr="009C7E76">
        <w:rPr>
          <w:color w:val="000000"/>
        </w:rPr>
        <w:t>CruiserMaxx</w:t>
      </w:r>
      <w:proofErr w:type="spellEnd"/>
      <w:r w:rsidRPr="009C7E76">
        <w:rPr>
          <w:color w:val="000000"/>
        </w:rPr>
        <w:t xml:space="preserve"> APX (4.18 </w:t>
      </w:r>
      <w:proofErr w:type="spellStart"/>
      <w:r w:rsidRPr="009C7E76">
        <w:rPr>
          <w:color w:val="000000"/>
        </w:rPr>
        <w:t>fl</w:t>
      </w:r>
      <w:proofErr w:type="spellEnd"/>
      <w:r w:rsidRPr="009C7E76">
        <w:rPr>
          <w:color w:val="000000"/>
        </w:rPr>
        <w:t xml:space="preserve"> oz/100 </w:t>
      </w:r>
      <w:proofErr w:type="spellStart"/>
      <w:r w:rsidRPr="009C7E76">
        <w:rPr>
          <w:color w:val="000000"/>
        </w:rPr>
        <w:t>lbs</w:t>
      </w:r>
      <w:proofErr w:type="spellEnd"/>
      <w:r w:rsidRPr="009C7E76">
        <w:rPr>
          <w:color w:val="000000"/>
        </w:rPr>
        <w:t xml:space="preserve">) and </w:t>
      </w:r>
      <w:proofErr w:type="spellStart"/>
      <w:r w:rsidRPr="009C7E76">
        <w:rPr>
          <w:color w:val="000000"/>
        </w:rPr>
        <w:t>Saltro</w:t>
      </w:r>
      <w:proofErr w:type="spellEnd"/>
      <w:r w:rsidRPr="009C7E76">
        <w:rPr>
          <w:color w:val="000000"/>
        </w:rPr>
        <w:t xml:space="preserve"> (2.3 </w:t>
      </w:r>
      <w:proofErr w:type="spellStart"/>
      <w:r w:rsidRPr="009C7E76">
        <w:rPr>
          <w:color w:val="000000"/>
        </w:rPr>
        <w:t>fl</w:t>
      </w:r>
      <w:proofErr w:type="spellEnd"/>
      <w:r w:rsidRPr="009C7E76">
        <w:rPr>
          <w:color w:val="000000"/>
        </w:rPr>
        <w:t xml:space="preserve"> oz/100 </w:t>
      </w:r>
      <w:proofErr w:type="spellStart"/>
      <w:r w:rsidRPr="009C7E76">
        <w:rPr>
          <w:color w:val="000000"/>
        </w:rPr>
        <w:t>lbs</w:t>
      </w:r>
      <w:proofErr w:type="spellEnd"/>
      <w:r w:rsidRPr="009C7E76">
        <w:rPr>
          <w:color w:val="000000"/>
        </w:rPr>
        <w:t xml:space="preserve">), while foliar fungicide applications consisted of </w:t>
      </w:r>
      <w:proofErr w:type="spellStart"/>
      <w:r w:rsidRPr="009C7E76">
        <w:rPr>
          <w:color w:val="000000"/>
        </w:rPr>
        <w:t>Delaro</w:t>
      </w:r>
      <w:proofErr w:type="spellEnd"/>
      <w:r w:rsidRPr="009C7E76">
        <w:rPr>
          <w:color w:val="000000"/>
        </w:rPr>
        <w:t xml:space="preserve"> Complete (8.0 </w:t>
      </w:r>
      <w:proofErr w:type="spellStart"/>
      <w:r w:rsidRPr="009C7E76">
        <w:rPr>
          <w:color w:val="000000"/>
        </w:rPr>
        <w:t>fl</w:t>
      </w:r>
      <w:proofErr w:type="spellEnd"/>
      <w:r w:rsidRPr="009C7E76">
        <w:rPr>
          <w:color w:val="000000"/>
        </w:rPr>
        <w:t xml:space="preserve"> oz/ac) applied with a non-ionic surfactant. Plant stand, disease severity, disease incidence, and yield components were collected and compared. Additionally, harvested seed was collected to observe and compare the occurrence of seed-borne disease. Preliminary analyses indicated no significant differences in yield or return on investment (ROI) among management intensities when averaged across locations. However, profitability and yield varied by site, highlighting the strong influence of environmental conditions on treatment response. Combining seed treatment with a single fungicide application, timed using a disease forecasting tool, was the most consistently profitable strategy across locations.</w:t>
      </w:r>
    </w:p>
    <w:p w14:paraId="5F6163C4" w14:textId="77777777" w:rsidR="00A6229A" w:rsidRPr="009C7E76" w:rsidRDefault="00A6229A" w:rsidP="00155A57">
      <w:pPr>
        <w:rPr>
          <w:rFonts w:ascii="Times New Roman" w:hAnsi="Times New Roman" w:cs="Times New Roman"/>
        </w:rPr>
      </w:pPr>
    </w:p>
    <w:p w14:paraId="6B13D5FC" w14:textId="7C16A4C4" w:rsidR="00155A57" w:rsidRPr="009C7E76" w:rsidRDefault="00155A57" w:rsidP="00155A57">
      <w:pPr>
        <w:rPr>
          <w:rFonts w:ascii="Times New Roman" w:hAnsi="Times New Roman" w:cs="Times New Roman"/>
        </w:rPr>
      </w:pPr>
      <w:r w:rsidRPr="009C7E76">
        <w:rPr>
          <w:rFonts w:ascii="Times New Roman" w:hAnsi="Times New Roman" w:cs="Times New Roman"/>
          <w:b/>
          <w:bCs/>
        </w:rPr>
        <w:t>Obj</w:t>
      </w:r>
      <w:r w:rsidR="00E06482" w:rsidRPr="009C7E76">
        <w:rPr>
          <w:rFonts w:ascii="Times New Roman" w:hAnsi="Times New Roman" w:cs="Times New Roman"/>
          <w:b/>
          <w:bCs/>
        </w:rPr>
        <w:t>ective</w:t>
      </w:r>
      <w:r w:rsidRPr="009C7E76">
        <w:rPr>
          <w:rFonts w:ascii="Times New Roman" w:hAnsi="Times New Roman" w:cs="Times New Roman"/>
          <w:b/>
          <w:bCs/>
        </w:rPr>
        <w:t xml:space="preserve"> 1b.</w:t>
      </w:r>
      <w:r w:rsidRPr="009C7E76">
        <w:rPr>
          <w:rFonts w:ascii="Times New Roman" w:hAnsi="Times New Roman" w:cs="Times New Roman"/>
        </w:rPr>
        <w:t xml:space="preserve"> Field trials examining multiple soybean foliar fungicide programs </w:t>
      </w:r>
      <w:r w:rsidR="00956DF8" w:rsidRPr="009C7E76">
        <w:rPr>
          <w:rFonts w:ascii="Times New Roman" w:hAnsi="Times New Roman" w:cs="Times New Roman"/>
        </w:rPr>
        <w:t>are</w:t>
      </w:r>
      <w:r w:rsidRPr="009C7E76">
        <w:rPr>
          <w:rFonts w:ascii="Times New Roman" w:hAnsi="Times New Roman" w:cs="Times New Roman"/>
        </w:rPr>
        <w:t xml:space="preserve"> led by Dr. Darcy Telenko</w:t>
      </w:r>
      <w:r w:rsidR="00BF1406" w:rsidRPr="009C7E76">
        <w:rPr>
          <w:rFonts w:ascii="Times New Roman" w:hAnsi="Times New Roman" w:cs="Times New Roman"/>
        </w:rPr>
        <w:t xml:space="preserve"> </w:t>
      </w:r>
      <w:r w:rsidRPr="009C7E76">
        <w:rPr>
          <w:rFonts w:ascii="Times New Roman" w:hAnsi="Times New Roman" w:cs="Times New Roman"/>
        </w:rPr>
        <w:t xml:space="preserve">of Purdue University. The treatments </w:t>
      </w:r>
      <w:r w:rsidR="000A056E" w:rsidRPr="009C7E76">
        <w:rPr>
          <w:rFonts w:ascii="Times New Roman" w:hAnsi="Times New Roman" w:cs="Times New Roman"/>
        </w:rPr>
        <w:t>being tested</w:t>
      </w:r>
      <w:r w:rsidRPr="009C7E76">
        <w:rPr>
          <w:rFonts w:ascii="Times New Roman" w:hAnsi="Times New Roman" w:cs="Times New Roman"/>
        </w:rPr>
        <w:t xml:space="preserve"> are listed </w:t>
      </w:r>
      <w:r w:rsidR="000A056E" w:rsidRPr="009C7E76">
        <w:rPr>
          <w:rFonts w:ascii="Times New Roman" w:hAnsi="Times New Roman" w:cs="Times New Roman"/>
        </w:rPr>
        <w:t>here.</w:t>
      </w:r>
    </w:p>
    <w:tbl>
      <w:tblPr>
        <w:tblStyle w:val="TableGrid"/>
        <w:tblW w:w="0" w:type="auto"/>
        <w:tblLook w:val="04A0" w:firstRow="1" w:lastRow="0" w:firstColumn="1" w:lastColumn="0" w:noHBand="0" w:noVBand="1"/>
      </w:tblPr>
      <w:tblGrid>
        <w:gridCol w:w="2335"/>
        <w:gridCol w:w="5220"/>
      </w:tblGrid>
      <w:tr w:rsidR="000A056E" w:rsidRPr="009C7E76" w14:paraId="2DECFF82" w14:textId="77777777" w:rsidTr="000A056E">
        <w:tc>
          <w:tcPr>
            <w:tcW w:w="2335" w:type="dxa"/>
            <w:vAlign w:val="center"/>
          </w:tcPr>
          <w:p w14:paraId="3DDAE0E1" w14:textId="71FE5D55" w:rsidR="000A056E" w:rsidRPr="009C7E76" w:rsidRDefault="000A056E" w:rsidP="000A056E">
            <w:pPr>
              <w:jc w:val="center"/>
              <w:rPr>
                <w:rFonts w:ascii="Times New Roman" w:hAnsi="Times New Roman" w:cs="Times New Roman"/>
                <w:b/>
                <w:bCs/>
              </w:rPr>
            </w:pPr>
            <w:r w:rsidRPr="009C7E76">
              <w:rPr>
                <w:rFonts w:ascii="Times New Roman" w:hAnsi="Times New Roman" w:cs="Times New Roman"/>
                <w:b/>
                <w:bCs/>
              </w:rPr>
              <w:t>Treatment Number</w:t>
            </w:r>
          </w:p>
        </w:tc>
        <w:tc>
          <w:tcPr>
            <w:tcW w:w="5220" w:type="dxa"/>
            <w:vAlign w:val="center"/>
          </w:tcPr>
          <w:p w14:paraId="10F1F913" w14:textId="5132799D" w:rsidR="000A056E" w:rsidRPr="009C7E76" w:rsidRDefault="000A056E" w:rsidP="000A056E">
            <w:pPr>
              <w:jc w:val="center"/>
              <w:rPr>
                <w:rFonts w:ascii="Times New Roman" w:hAnsi="Times New Roman" w:cs="Times New Roman"/>
                <w:b/>
                <w:bCs/>
              </w:rPr>
            </w:pPr>
            <w:r w:rsidRPr="009C7E76">
              <w:rPr>
                <w:rFonts w:ascii="Times New Roman" w:hAnsi="Times New Roman" w:cs="Times New Roman"/>
                <w:b/>
                <w:bCs/>
              </w:rPr>
              <w:t>Fungicide Program</w:t>
            </w:r>
          </w:p>
        </w:tc>
      </w:tr>
      <w:tr w:rsidR="000A056E" w:rsidRPr="009C7E76" w14:paraId="4161356D" w14:textId="77777777" w:rsidTr="000A056E">
        <w:tc>
          <w:tcPr>
            <w:tcW w:w="2335" w:type="dxa"/>
            <w:vAlign w:val="center"/>
          </w:tcPr>
          <w:p w14:paraId="7812DB24" w14:textId="18705CB2" w:rsidR="000A056E" w:rsidRPr="009C7E76" w:rsidRDefault="000A056E" w:rsidP="000A056E">
            <w:pPr>
              <w:jc w:val="center"/>
              <w:rPr>
                <w:rFonts w:ascii="Times New Roman" w:hAnsi="Times New Roman" w:cs="Times New Roman"/>
              </w:rPr>
            </w:pPr>
            <w:r w:rsidRPr="009C7E76">
              <w:rPr>
                <w:rFonts w:ascii="Times New Roman" w:hAnsi="Times New Roman" w:cs="Times New Roman"/>
              </w:rPr>
              <w:t>1</w:t>
            </w:r>
          </w:p>
        </w:tc>
        <w:tc>
          <w:tcPr>
            <w:tcW w:w="5220" w:type="dxa"/>
          </w:tcPr>
          <w:p w14:paraId="066DE7C5" w14:textId="52330D44" w:rsidR="000A056E" w:rsidRPr="009C7E76" w:rsidRDefault="000A056E" w:rsidP="00155A57">
            <w:pPr>
              <w:rPr>
                <w:rFonts w:ascii="Times New Roman" w:hAnsi="Times New Roman" w:cs="Times New Roman"/>
              </w:rPr>
            </w:pPr>
            <w:r w:rsidRPr="009C7E76">
              <w:rPr>
                <w:rFonts w:ascii="Times New Roman" w:hAnsi="Times New Roman" w:cs="Times New Roman"/>
              </w:rPr>
              <w:t>Non-treated Control</w:t>
            </w:r>
          </w:p>
        </w:tc>
      </w:tr>
      <w:tr w:rsidR="000A056E" w:rsidRPr="009C7E76" w14:paraId="377536DC" w14:textId="77777777" w:rsidTr="000A056E">
        <w:tc>
          <w:tcPr>
            <w:tcW w:w="2335" w:type="dxa"/>
            <w:vAlign w:val="center"/>
          </w:tcPr>
          <w:p w14:paraId="494B6DAA" w14:textId="29A0D848" w:rsidR="000A056E" w:rsidRPr="009C7E76" w:rsidRDefault="000A056E" w:rsidP="000A056E">
            <w:pPr>
              <w:jc w:val="center"/>
              <w:rPr>
                <w:rFonts w:ascii="Times New Roman" w:hAnsi="Times New Roman" w:cs="Times New Roman"/>
              </w:rPr>
            </w:pPr>
            <w:r w:rsidRPr="009C7E76">
              <w:rPr>
                <w:rFonts w:ascii="Times New Roman" w:hAnsi="Times New Roman" w:cs="Times New Roman"/>
              </w:rPr>
              <w:t>2</w:t>
            </w:r>
          </w:p>
        </w:tc>
        <w:tc>
          <w:tcPr>
            <w:tcW w:w="5220" w:type="dxa"/>
          </w:tcPr>
          <w:p w14:paraId="6DBAEF24" w14:textId="491EFE67" w:rsidR="000A056E" w:rsidRPr="009C7E76" w:rsidRDefault="000A056E" w:rsidP="00155A57">
            <w:pPr>
              <w:rPr>
                <w:rFonts w:ascii="Times New Roman" w:hAnsi="Times New Roman" w:cs="Times New Roman"/>
                <w:lang w:val="es-ES"/>
              </w:rPr>
            </w:pPr>
            <w:proofErr w:type="spellStart"/>
            <w:r w:rsidRPr="009C7E76">
              <w:rPr>
                <w:rFonts w:ascii="Times New Roman" w:hAnsi="Times New Roman" w:cs="Times New Roman"/>
                <w:lang w:val="es-ES"/>
              </w:rPr>
              <w:t>Delaro</w:t>
            </w:r>
            <w:proofErr w:type="spellEnd"/>
            <w:r w:rsidRPr="009C7E76">
              <w:rPr>
                <w:rFonts w:ascii="Times New Roman" w:hAnsi="Times New Roman" w:cs="Times New Roman"/>
                <w:lang w:val="es-ES"/>
              </w:rPr>
              <w:t xml:space="preserve"> Complete 8 </w:t>
            </w:r>
            <w:proofErr w:type="spellStart"/>
            <w:r w:rsidRPr="009C7E76">
              <w:rPr>
                <w:rFonts w:ascii="Times New Roman" w:hAnsi="Times New Roman" w:cs="Times New Roman"/>
                <w:lang w:val="es-ES"/>
              </w:rPr>
              <w:t>floz</w:t>
            </w:r>
            <w:proofErr w:type="spellEnd"/>
            <w:r w:rsidRPr="009C7E76">
              <w:rPr>
                <w:rFonts w:ascii="Times New Roman" w:hAnsi="Times New Roman" w:cs="Times New Roman"/>
                <w:lang w:val="es-ES"/>
              </w:rPr>
              <w:t>/ac @ R3</w:t>
            </w:r>
          </w:p>
        </w:tc>
      </w:tr>
      <w:tr w:rsidR="000A056E" w:rsidRPr="009C7E76" w14:paraId="041DA128" w14:textId="77777777" w:rsidTr="000A056E">
        <w:tc>
          <w:tcPr>
            <w:tcW w:w="2335" w:type="dxa"/>
            <w:vAlign w:val="center"/>
          </w:tcPr>
          <w:p w14:paraId="26C6564A" w14:textId="1A95FDCD" w:rsidR="000A056E" w:rsidRPr="009C7E76" w:rsidRDefault="000A056E" w:rsidP="000A056E">
            <w:pPr>
              <w:jc w:val="center"/>
              <w:rPr>
                <w:rFonts w:ascii="Times New Roman" w:hAnsi="Times New Roman" w:cs="Times New Roman"/>
              </w:rPr>
            </w:pPr>
            <w:r w:rsidRPr="009C7E76">
              <w:rPr>
                <w:rFonts w:ascii="Times New Roman" w:hAnsi="Times New Roman" w:cs="Times New Roman"/>
              </w:rPr>
              <w:t>3</w:t>
            </w:r>
          </w:p>
        </w:tc>
        <w:tc>
          <w:tcPr>
            <w:tcW w:w="5220" w:type="dxa"/>
          </w:tcPr>
          <w:p w14:paraId="21E9097C" w14:textId="19244EEA" w:rsidR="000A056E" w:rsidRPr="009C7E76" w:rsidRDefault="000A056E" w:rsidP="00155A57">
            <w:pPr>
              <w:rPr>
                <w:rFonts w:ascii="Times New Roman" w:hAnsi="Times New Roman" w:cs="Times New Roman"/>
                <w:lang w:val="es-ES"/>
              </w:rPr>
            </w:pPr>
            <w:proofErr w:type="spellStart"/>
            <w:r w:rsidRPr="009C7E76">
              <w:rPr>
                <w:rFonts w:ascii="Times New Roman" w:hAnsi="Times New Roman" w:cs="Times New Roman"/>
                <w:lang w:val="es-ES"/>
              </w:rPr>
              <w:t>Delaro</w:t>
            </w:r>
            <w:proofErr w:type="spellEnd"/>
            <w:r w:rsidRPr="009C7E76">
              <w:rPr>
                <w:rFonts w:ascii="Times New Roman" w:hAnsi="Times New Roman" w:cs="Times New Roman"/>
                <w:lang w:val="es-ES"/>
              </w:rPr>
              <w:t xml:space="preserve"> Complete 8 </w:t>
            </w:r>
            <w:proofErr w:type="spellStart"/>
            <w:r w:rsidRPr="009C7E76">
              <w:rPr>
                <w:rFonts w:ascii="Times New Roman" w:hAnsi="Times New Roman" w:cs="Times New Roman"/>
                <w:lang w:val="es-ES"/>
              </w:rPr>
              <w:t>floz</w:t>
            </w:r>
            <w:proofErr w:type="spellEnd"/>
            <w:r w:rsidRPr="009C7E76">
              <w:rPr>
                <w:rFonts w:ascii="Times New Roman" w:hAnsi="Times New Roman" w:cs="Times New Roman"/>
                <w:lang w:val="es-ES"/>
              </w:rPr>
              <w:t>/ac @ R5</w:t>
            </w:r>
          </w:p>
        </w:tc>
      </w:tr>
      <w:tr w:rsidR="000A056E" w:rsidRPr="009C7E76" w14:paraId="4EDDC46B" w14:textId="77777777" w:rsidTr="000A056E">
        <w:tc>
          <w:tcPr>
            <w:tcW w:w="2335" w:type="dxa"/>
            <w:vAlign w:val="center"/>
          </w:tcPr>
          <w:p w14:paraId="7FBC3D77" w14:textId="07366B6E" w:rsidR="000A056E" w:rsidRPr="009C7E76" w:rsidRDefault="000A056E" w:rsidP="000A056E">
            <w:pPr>
              <w:jc w:val="center"/>
              <w:rPr>
                <w:rFonts w:ascii="Times New Roman" w:hAnsi="Times New Roman" w:cs="Times New Roman"/>
              </w:rPr>
            </w:pPr>
            <w:r w:rsidRPr="009C7E76">
              <w:rPr>
                <w:rFonts w:ascii="Times New Roman" w:hAnsi="Times New Roman" w:cs="Times New Roman"/>
              </w:rPr>
              <w:t>4</w:t>
            </w:r>
          </w:p>
        </w:tc>
        <w:tc>
          <w:tcPr>
            <w:tcW w:w="5220" w:type="dxa"/>
          </w:tcPr>
          <w:p w14:paraId="738EF870" w14:textId="72610F1A" w:rsidR="000A056E" w:rsidRPr="009C7E76" w:rsidRDefault="000A056E" w:rsidP="00155A57">
            <w:pPr>
              <w:rPr>
                <w:rFonts w:ascii="Times New Roman" w:hAnsi="Times New Roman" w:cs="Times New Roman"/>
                <w:lang w:val="es-ES"/>
              </w:rPr>
            </w:pPr>
            <w:proofErr w:type="spellStart"/>
            <w:r w:rsidRPr="009C7E76">
              <w:rPr>
                <w:rFonts w:ascii="Times New Roman" w:hAnsi="Times New Roman" w:cs="Times New Roman"/>
                <w:lang w:val="es-ES"/>
              </w:rPr>
              <w:t>Delaro</w:t>
            </w:r>
            <w:proofErr w:type="spellEnd"/>
            <w:r w:rsidRPr="009C7E76">
              <w:rPr>
                <w:rFonts w:ascii="Times New Roman" w:hAnsi="Times New Roman" w:cs="Times New Roman"/>
                <w:lang w:val="es-ES"/>
              </w:rPr>
              <w:t xml:space="preserve"> Complete 8 </w:t>
            </w:r>
            <w:proofErr w:type="spellStart"/>
            <w:r w:rsidRPr="009C7E76">
              <w:rPr>
                <w:rFonts w:ascii="Times New Roman" w:hAnsi="Times New Roman" w:cs="Times New Roman"/>
                <w:lang w:val="es-ES"/>
              </w:rPr>
              <w:t>floz</w:t>
            </w:r>
            <w:proofErr w:type="spellEnd"/>
            <w:r w:rsidRPr="009C7E76">
              <w:rPr>
                <w:rFonts w:ascii="Times New Roman" w:hAnsi="Times New Roman" w:cs="Times New Roman"/>
                <w:lang w:val="es-ES"/>
              </w:rPr>
              <w:t>/ac @ R3 &amp; R5</w:t>
            </w:r>
          </w:p>
        </w:tc>
      </w:tr>
      <w:tr w:rsidR="000A056E" w:rsidRPr="009C7E76" w14:paraId="4D201CE4" w14:textId="77777777" w:rsidTr="000A056E">
        <w:tc>
          <w:tcPr>
            <w:tcW w:w="2335" w:type="dxa"/>
            <w:vAlign w:val="center"/>
          </w:tcPr>
          <w:p w14:paraId="2CC50DB8" w14:textId="4DC41927" w:rsidR="000A056E" w:rsidRPr="009C7E76" w:rsidRDefault="000A056E" w:rsidP="000A056E">
            <w:pPr>
              <w:jc w:val="center"/>
              <w:rPr>
                <w:rFonts w:ascii="Times New Roman" w:hAnsi="Times New Roman" w:cs="Times New Roman"/>
              </w:rPr>
            </w:pPr>
            <w:r w:rsidRPr="009C7E76">
              <w:rPr>
                <w:rFonts w:ascii="Times New Roman" w:hAnsi="Times New Roman" w:cs="Times New Roman"/>
              </w:rPr>
              <w:t>5</w:t>
            </w:r>
          </w:p>
        </w:tc>
        <w:tc>
          <w:tcPr>
            <w:tcW w:w="5220" w:type="dxa"/>
          </w:tcPr>
          <w:p w14:paraId="1EAC254F" w14:textId="37881C66" w:rsidR="000A056E" w:rsidRPr="009C7E76" w:rsidRDefault="000A056E" w:rsidP="00155A57">
            <w:pPr>
              <w:rPr>
                <w:rFonts w:ascii="Times New Roman" w:hAnsi="Times New Roman" w:cs="Times New Roman"/>
                <w:lang w:val="es-ES"/>
              </w:rPr>
            </w:pPr>
            <w:proofErr w:type="spellStart"/>
            <w:r w:rsidRPr="009C7E76">
              <w:rPr>
                <w:rFonts w:ascii="Times New Roman" w:hAnsi="Times New Roman" w:cs="Times New Roman"/>
                <w:lang w:val="es-ES"/>
              </w:rPr>
              <w:t>Adastrio</w:t>
            </w:r>
            <w:proofErr w:type="spellEnd"/>
            <w:r w:rsidRPr="009C7E76">
              <w:rPr>
                <w:rFonts w:ascii="Times New Roman" w:hAnsi="Times New Roman" w:cs="Times New Roman"/>
                <w:lang w:val="es-ES"/>
              </w:rPr>
              <w:t xml:space="preserve"> 8 </w:t>
            </w:r>
            <w:proofErr w:type="spellStart"/>
            <w:r w:rsidRPr="009C7E76">
              <w:rPr>
                <w:rFonts w:ascii="Times New Roman" w:hAnsi="Times New Roman" w:cs="Times New Roman"/>
                <w:lang w:val="es-ES"/>
              </w:rPr>
              <w:t>floz</w:t>
            </w:r>
            <w:proofErr w:type="spellEnd"/>
            <w:r w:rsidRPr="009C7E76">
              <w:rPr>
                <w:rFonts w:ascii="Times New Roman" w:hAnsi="Times New Roman" w:cs="Times New Roman"/>
                <w:lang w:val="es-ES"/>
              </w:rPr>
              <w:t>/ac @ R3</w:t>
            </w:r>
          </w:p>
        </w:tc>
      </w:tr>
      <w:tr w:rsidR="000A056E" w:rsidRPr="009C7E76" w14:paraId="07B6F251" w14:textId="77777777" w:rsidTr="000A056E">
        <w:tc>
          <w:tcPr>
            <w:tcW w:w="2335" w:type="dxa"/>
            <w:vAlign w:val="center"/>
          </w:tcPr>
          <w:p w14:paraId="0439D0CA" w14:textId="107AC746" w:rsidR="000A056E" w:rsidRPr="009C7E76" w:rsidRDefault="000A056E" w:rsidP="000A056E">
            <w:pPr>
              <w:jc w:val="center"/>
              <w:rPr>
                <w:rFonts w:ascii="Times New Roman" w:hAnsi="Times New Roman" w:cs="Times New Roman"/>
              </w:rPr>
            </w:pPr>
            <w:r w:rsidRPr="009C7E76">
              <w:rPr>
                <w:rFonts w:ascii="Times New Roman" w:hAnsi="Times New Roman" w:cs="Times New Roman"/>
              </w:rPr>
              <w:t>6</w:t>
            </w:r>
          </w:p>
        </w:tc>
        <w:tc>
          <w:tcPr>
            <w:tcW w:w="5220" w:type="dxa"/>
          </w:tcPr>
          <w:p w14:paraId="390B75E7" w14:textId="3A75A0FF" w:rsidR="000A056E" w:rsidRPr="009C7E76" w:rsidRDefault="000A056E" w:rsidP="00155A57">
            <w:pPr>
              <w:rPr>
                <w:rFonts w:ascii="Times New Roman" w:hAnsi="Times New Roman" w:cs="Times New Roman"/>
              </w:rPr>
            </w:pPr>
            <w:r w:rsidRPr="009C7E76">
              <w:rPr>
                <w:rFonts w:ascii="Times New Roman" w:hAnsi="Times New Roman" w:cs="Times New Roman"/>
              </w:rPr>
              <w:t>Badge SC 1.5 pt/ac @ R3</w:t>
            </w:r>
          </w:p>
        </w:tc>
      </w:tr>
      <w:tr w:rsidR="000A056E" w:rsidRPr="009C7E76" w14:paraId="12A345DB" w14:textId="77777777" w:rsidTr="000A056E">
        <w:tc>
          <w:tcPr>
            <w:tcW w:w="2335" w:type="dxa"/>
            <w:vAlign w:val="center"/>
          </w:tcPr>
          <w:p w14:paraId="7A031958" w14:textId="08157218" w:rsidR="000A056E" w:rsidRPr="009C7E76" w:rsidRDefault="000A056E" w:rsidP="000A056E">
            <w:pPr>
              <w:jc w:val="center"/>
              <w:rPr>
                <w:rFonts w:ascii="Times New Roman" w:hAnsi="Times New Roman" w:cs="Times New Roman"/>
              </w:rPr>
            </w:pPr>
            <w:r w:rsidRPr="009C7E76">
              <w:rPr>
                <w:rFonts w:ascii="Times New Roman" w:hAnsi="Times New Roman" w:cs="Times New Roman"/>
              </w:rPr>
              <w:t>7</w:t>
            </w:r>
          </w:p>
        </w:tc>
        <w:tc>
          <w:tcPr>
            <w:tcW w:w="5220" w:type="dxa"/>
          </w:tcPr>
          <w:p w14:paraId="63F03EBA" w14:textId="51E7C5DA" w:rsidR="000A056E" w:rsidRPr="009C7E76" w:rsidRDefault="000A056E" w:rsidP="00155A57">
            <w:pPr>
              <w:rPr>
                <w:rFonts w:ascii="Times New Roman" w:hAnsi="Times New Roman" w:cs="Times New Roman"/>
                <w:lang w:val="es-ES"/>
              </w:rPr>
            </w:pPr>
            <w:proofErr w:type="spellStart"/>
            <w:r w:rsidRPr="009C7E76">
              <w:rPr>
                <w:rFonts w:ascii="Times New Roman" w:hAnsi="Times New Roman" w:cs="Times New Roman"/>
                <w:lang w:val="es-ES"/>
              </w:rPr>
              <w:t>Affiance</w:t>
            </w:r>
            <w:proofErr w:type="spellEnd"/>
            <w:r w:rsidRPr="009C7E76">
              <w:rPr>
                <w:rFonts w:ascii="Times New Roman" w:hAnsi="Times New Roman" w:cs="Times New Roman"/>
                <w:lang w:val="es-ES"/>
              </w:rPr>
              <w:t xml:space="preserve"> 14 </w:t>
            </w:r>
            <w:proofErr w:type="spellStart"/>
            <w:r w:rsidRPr="009C7E76">
              <w:rPr>
                <w:rFonts w:ascii="Times New Roman" w:hAnsi="Times New Roman" w:cs="Times New Roman"/>
                <w:lang w:val="es-ES"/>
              </w:rPr>
              <w:t>floz</w:t>
            </w:r>
            <w:proofErr w:type="spellEnd"/>
            <w:r w:rsidRPr="009C7E76">
              <w:rPr>
                <w:rFonts w:ascii="Times New Roman" w:hAnsi="Times New Roman" w:cs="Times New Roman"/>
                <w:lang w:val="es-ES"/>
              </w:rPr>
              <w:t>/ac @ R3</w:t>
            </w:r>
          </w:p>
        </w:tc>
      </w:tr>
      <w:tr w:rsidR="000A056E" w:rsidRPr="009C7E76" w14:paraId="55EC7012" w14:textId="77777777" w:rsidTr="000A056E">
        <w:tc>
          <w:tcPr>
            <w:tcW w:w="2335" w:type="dxa"/>
            <w:vAlign w:val="center"/>
          </w:tcPr>
          <w:p w14:paraId="17CF16C9" w14:textId="6A9453E7" w:rsidR="000A056E" w:rsidRPr="009C7E76" w:rsidRDefault="000A056E" w:rsidP="000A056E">
            <w:pPr>
              <w:jc w:val="center"/>
              <w:rPr>
                <w:rFonts w:ascii="Times New Roman" w:hAnsi="Times New Roman" w:cs="Times New Roman"/>
              </w:rPr>
            </w:pPr>
            <w:r w:rsidRPr="009C7E76">
              <w:rPr>
                <w:rFonts w:ascii="Times New Roman" w:hAnsi="Times New Roman" w:cs="Times New Roman"/>
              </w:rPr>
              <w:t>8</w:t>
            </w:r>
          </w:p>
        </w:tc>
        <w:tc>
          <w:tcPr>
            <w:tcW w:w="5220" w:type="dxa"/>
          </w:tcPr>
          <w:p w14:paraId="7EA9DF67" w14:textId="591B0C11" w:rsidR="000A056E" w:rsidRPr="009C7E76" w:rsidRDefault="000A056E" w:rsidP="00155A57">
            <w:pPr>
              <w:rPr>
                <w:rFonts w:ascii="Times New Roman" w:hAnsi="Times New Roman" w:cs="Times New Roman"/>
              </w:rPr>
            </w:pPr>
            <w:r w:rsidRPr="009C7E76">
              <w:rPr>
                <w:rFonts w:ascii="Times New Roman" w:hAnsi="Times New Roman" w:cs="Times New Roman"/>
              </w:rPr>
              <w:t xml:space="preserve">Generic Quilt (Tigris </w:t>
            </w:r>
            <w:proofErr w:type="spellStart"/>
            <w:r w:rsidRPr="009C7E76">
              <w:rPr>
                <w:rFonts w:ascii="Times New Roman" w:hAnsi="Times New Roman" w:cs="Times New Roman"/>
              </w:rPr>
              <w:t>Azoxyprop</w:t>
            </w:r>
            <w:proofErr w:type="spellEnd"/>
            <w:r w:rsidRPr="009C7E76">
              <w:rPr>
                <w:rFonts w:ascii="Times New Roman" w:hAnsi="Times New Roman" w:cs="Times New Roman"/>
              </w:rPr>
              <w:t xml:space="preserve">) 12 </w:t>
            </w:r>
            <w:proofErr w:type="spellStart"/>
            <w:r w:rsidRPr="009C7E76">
              <w:rPr>
                <w:rFonts w:ascii="Times New Roman" w:hAnsi="Times New Roman" w:cs="Times New Roman"/>
              </w:rPr>
              <w:t>floz</w:t>
            </w:r>
            <w:proofErr w:type="spellEnd"/>
            <w:r w:rsidRPr="009C7E76">
              <w:rPr>
                <w:rFonts w:ascii="Times New Roman" w:hAnsi="Times New Roman" w:cs="Times New Roman"/>
              </w:rPr>
              <w:t>/ac @ R3</w:t>
            </w:r>
          </w:p>
        </w:tc>
      </w:tr>
      <w:tr w:rsidR="000A056E" w:rsidRPr="009C7E76" w14:paraId="5D4B276D" w14:textId="77777777" w:rsidTr="000A056E">
        <w:tc>
          <w:tcPr>
            <w:tcW w:w="2335" w:type="dxa"/>
            <w:vAlign w:val="center"/>
          </w:tcPr>
          <w:p w14:paraId="15CB912B" w14:textId="27346E38" w:rsidR="000A056E" w:rsidRPr="009C7E76" w:rsidRDefault="000A056E" w:rsidP="000A056E">
            <w:pPr>
              <w:jc w:val="center"/>
              <w:rPr>
                <w:rFonts w:ascii="Times New Roman" w:hAnsi="Times New Roman" w:cs="Times New Roman"/>
              </w:rPr>
            </w:pPr>
            <w:r w:rsidRPr="009C7E76">
              <w:rPr>
                <w:rFonts w:ascii="Times New Roman" w:hAnsi="Times New Roman" w:cs="Times New Roman"/>
              </w:rPr>
              <w:t>9</w:t>
            </w:r>
          </w:p>
        </w:tc>
        <w:tc>
          <w:tcPr>
            <w:tcW w:w="5220" w:type="dxa"/>
          </w:tcPr>
          <w:p w14:paraId="3D8CCAC1" w14:textId="2DD59080" w:rsidR="000A056E" w:rsidRPr="009C7E76" w:rsidRDefault="000A056E" w:rsidP="00155A57">
            <w:pPr>
              <w:rPr>
                <w:rFonts w:ascii="Times New Roman" w:hAnsi="Times New Roman" w:cs="Times New Roman"/>
              </w:rPr>
            </w:pPr>
            <w:r w:rsidRPr="009C7E76">
              <w:rPr>
                <w:rFonts w:ascii="Times New Roman" w:hAnsi="Times New Roman" w:cs="Times New Roman"/>
              </w:rPr>
              <w:t xml:space="preserve">Generic Quilt (Tigris </w:t>
            </w:r>
            <w:proofErr w:type="spellStart"/>
            <w:r w:rsidRPr="009C7E76">
              <w:rPr>
                <w:rFonts w:ascii="Times New Roman" w:hAnsi="Times New Roman" w:cs="Times New Roman"/>
              </w:rPr>
              <w:t>Azoxyprop</w:t>
            </w:r>
            <w:proofErr w:type="spellEnd"/>
            <w:r w:rsidRPr="009C7E76">
              <w:rPr>
                <w:rFonts w:ascii="Times New Roman" w:hAnsi="Times New Roman" w:cs="Times New Roman"/>
              </w:rPr>
              <w:t xml:space="preserve">) 12 </w:t>
            </w:r>
            <w:proofErr w:type="spellStart"/>
            <w:r w:rsidRPr="009C7E76">
              <w:rPr>
                <w:rFonts w:ascii="Times New Roman" w:hAnsi="Times New Roman" w:cs="Times New Roman"/>
              </w:rPr>
              <w:t>floz</w:t>
            </w:r>
            <w:proofErr w:type="spellEnd"/>
            <w:r w:rsidRPr="009C7E76">
              <w:rPr>
                <w:rFonts w:ascii="Times New Roman" w:hAnsi="Times New Roman" w:cs="Times New Roman"/>
              </w:rPr>
              <w:t>/ac @ R5</w:t>
            </w:r>
          </w:p>
        </w:tc>
      </w:tr>
      <w:tr w:rsidR="000A056E" w:rsidRPr="009C7E76" w14:paraId="2CD2EDFE" w14:textId="77777777" w:rsidTr="000A056E">
        <w:tc>
          <w:tcPr>
            <w:tcW w:w="2335" w:type="dxa"/>
            <w:vAlign w:val="center"/>
          </w:tcPr>
          <w:p w14:paraId="31DD3552" w14:textId="494E7C4B" w:rsidR="000A056E" w:rsidRPr="009C7E76" w:rsidRDefault="000A056E" w:rsidP="000A056E">
            <w:pPr>
              <w:jc w:val="center"/>
              <w:rPr>
                <w:rFonts w:ascii="Times New Roman" w:hAnsi="Times New Roman" w:cs="Times New Roman"/>
              </w:rPr>
            </w:pPr>
            <w:r w:rsidRPr="009C7E76">
              <w:rPr>
                <w:rFonts w:ascii="Times New Roman" w:hAnsi="Times New Roman" w:cs="Times New Roman"/>
              </w:rPr>
              <w:t>10</w:t>
            </w:r>
          </w:p>
        </w:tc>
        <w:tc>
          <w:tcPr>
            <w:tcW w:w="5220" w:type="dxa"/>
          </w:tcPr>
          <w:p w14:paraId="0E534D8E" w14:textId="0183CBDE" w:rsidR="000A056E" w:rsidRPr="009C7E76" w:rsidRDefault="000A056E" w:rsidP="00155A57">
            <w:pPr>
              <w:rPr>
                <w:rFonts w:ascii="Times New Roman" w:hAnsi="Times New Roman" w:cs="Times New Roman"/>
                <w:lang w:val="es-ES"/>
              </w:rPr>
            </w:pPr>
            <w:proofErr w:type="spellStart"/>
            <w:r w:rsidRPr="009C7E76">
              <w:rPr>
                <w:rFonts w:ascii="Times New Roman" w:hAnsi="Times New Roman" w:cs="Times New Roman"/>
                <w:lang w:val="es-ES"/>
              </w:rPr>
              <w:t>Viatude</w:t>
            </w:r>
            <w:proofErr w:type="spellEnd"/>
            <w:r w:rsidRPr="009C7E76">
              <w:rPr>
                <w:rFonts w:ascii="Times New Roman" w:hAnsi="Times New Roman" w:cs="Times New Roman"/>
                <w:lang w:val="es-ES"/>
              </w:rPr>
              <w:t xml:space="preserve"> 16 </w:t>
            </w:r>
            <w:proofErr w:type="spellStart"/>
            <w:r w:rsidRPr="009C7E76">
              <w:rPr>
                <w:rFonts w:ascii="Times New Roman" w:hAnsi="Times New Roman" w:cs="Times New Roman"/>
                <w:lang w:val="es-ES"/>
              </w:rPr>
              <w:t>floz</w:t>
            </w:r>
            <w:proofErr w:type="spellEnd"/>
            <w:r w:rsidRPr="009C7E76">
              <w:rPr>
                <w:rFonts w:ascii="Times New Roman" w:hAnsi="Times New Roman" w:cs="Times New Roman"/>
                <w:lang w:val="es-ES"/>
              </w:rPr>
              <w:t>/ac @ R3</w:t>
            </w:r>
          </w:p>
        </w:tc>
      </w:tr>
    </w:tbl>
    <w:p w14:paraId="143F409D" w14:textId="00AA6E27" w:rsidR="00EC5420" w:rsidRPr="009C7E76" w:rsidRDefault="006B2CE5" w:rsidP="006B2CE5">
      <w:pPr>
        <w:pStyle w:val="NormalWeb"/>
        <w:rPr>
          <w:color w:val="000000"/>
        </w:rPr>
      </w:pPr>
      <w:r w:rsidRPr="009C7E76">
        <w:rPr>
          <w:color w:val="000000"/>
        </w:rPr>
        <w:lastRenderedPageBreak/>
        <w:t>During the 2025 field season, the first year of Objective 1</w:t>
      </w:r>
      <w:r w:rsidRPr="009C7E76">
        <w:rPr>
          <w:color w:val="000000"/>
        </w:rPr>
        <w:t>B</w:t>
      </w:r>
      <w:r w:rsidRPr="009C7E76">
        <w:rPr>
          <w:color w:val="000000"/>
        </w:rPr>
        <w:t xml:space="preserve"> was conducted across </w:t>
      </w:r>
      <w:r w:rsidRPr="009C7E76">
        <w:rPr>
          <w:color w:val="000000"/>
        </w:rPr>
        <w:t>twelve</w:t>
      </w:r>
      <w:r w:rsidRPr="009C7E76">
        <w:rPr>
          <w:color w:val="000000"/>
        </w:rPr>
        <w:t xml:space="preserve"> locations in the North Central region.</w:t>
      </w:r>
      <w:r w:rsidR="00EC5420" w:rsidRPr="009C7E76">
        <w:rPr>
          <w:color w:val="000000"/>
        </w:rPr>
        <w:t xml:space="preserve"> </w:t>
      </w:r>
      <w:r w:rsidR="00192A6F" w:rsidRPr="009C7E76">
        <w:rPr>
          <w:color w:val="000000"/>
        </w:rPr>
        <w:t xml:space="preserve">These trials are being planned to be repeated in 2026. </w:t>
      </w:r>
      <w:r w:rsidRPr="009C7E76">
        <w:rPr>
          <w:color w:val="000000"/>
        </w:rPr>
        <w:t>All sites</w:t>
      </w:r>
      <w:r w:rsidR="00192A6F" w:rsidRPr="009C7E76">
        <w:rPr>
          <w:color w:val="000000"/>
        </w:rPr>
        <w:t xml:space="preserve">. At each location, the development of foliar diseases was evaluated for the fungicide programs </w:t>
      </w:r>
      <w:r w:rsidR="00D75EC2" w:rsidRPr="009C7E76">
        <w:rPr>
          <w:color w:val="000000"/>
        </w:rPr>
        <w:t xml:space="preserve">applied. These diseases include frogeye leaf spot, </w:t>
      </w:r>
      <w:proofErr w:type="spellStart"/>
      <w:r w:rsidR="00D75EC2" w:rsidRPr="009C7E76">
        <w:rPr>
          <w:color w:val="000000"/>
        </w:rPr>
        <w:t>Cercospora</w:t>
      </w:r>
      <w:proofErr w:type="spellEnd"/>
      <w:r w:rsidR="00D75EC2" w:rsidRPr="009C7E76">
        <w:rPr>
          <w:color w:val="000000"/>
        </w:rPr>
        <w:t xml:space="preserve"> leaf blight, and Septoria brown spot. At the end of the season, </w:t>
      </w:r>
      <w:r w:rsidR="00EC5420" w:rsidRPr="009C7E76">
        <w:rPr>
          <w:color w:val="000000"/>
        </w:rPr>
        <w:t xml:space="preserve">yield was collected at all sites adjusted to 13% moisture. Currently, all data is being aggregated across all twelve locations and being fed into larger historical datasets. These analyses are still being conducted. </w:t>
      </w:r>
    </w:p>
    <w:p w14:paraId="39BA9CA2" w14:textId="437532EE" w:rsidR="00155A57" w:rsidRPr="009C7E76" w:rsidRDefault="00155A57" w:rsidP="00155A57">
      <w:pPr>
        <w:rPr>
          <w:rFonts w:ascii="Times New Roman" w:hAnsi="Times New Roman" w:cs="Times New Roman"/>
        </w:rPr>
      </w:pPr>
      <w:r w:rsidRPr="009C7E76">
        <w:rPr>
          <w:rFonts w:ascii="Times New Roman" w:hAnsi="Times New Roman" w:cs="Times New Roman"/>
          <w:b/>
          <w:bCs/>
        </w:rPr>
        <w:t>Obj</w:t>
      </w:r>
      <w:r w:rsidR="00E06482" w:rsidRPr="009C7E76">
        <w:rPr>
          <w:rFonts w:ascii="Times New Roman" w:hAnsi="Times New Roman" w:cs="Times New Roman"/>
          <w:b/>
          <w:bCs/>
        </w:rPr>
        <w:t>ective</w:t>
      </w:r>
      <w:r w:rsidRPr="009C7E76">
        <w:rPr>
          <w:rFonts w:ascii="Times New Roman" w:hAnsi="Times New Roman" w:cs="Times New Roman"/>
          <w:b/>
          <w:bCs/>
        </w:rPr>
        <w:t xml:space="preserve"> 1c.</w:t>
      </w:r>
      <w:r w:rsidRPr="009C7E76">
        <w:rPr>
          <w:rFonts w:ascii="Times New Roman" w:hAnsi="Times New Roman" w:cs="Times New Roman"/>
        </w:rPr>
        <w:t xml:space="preserve"> A meta-analysis of historical white mold fungicide trials </w:t>
      </w:r>
      <w:r w:rsidR="00E141AA" w:rsidRPr="009C7E76">
        <w:rPr>
          <w:rFonts w:ascii="Times New Roman" w:hAnsi="Times New Roman" w:cs="Times New Roman"/>
        </w:rPr>
        <w:t xml:space="preserve">was successfully performed under the direction of </w:t>
      </w:r>
      <w:r w:rsidRPr="009C7E76">
        <w:rPr>
          <w:rFonts w:ascii="Times New Roman" w:hAnsi="Times New Roman" w:cs="Times New Roman"/>
        </w:rPr>
        <w:t xml:space="preserve">Dr. Damon Smith </w:t>
      </w:r>
      <w:r w:rsidR="00E141AA" w:rsidRPr="009C7E76">
        <w:rPr>
          <w:rFonts w:ascii="Times New Roman" w:hAnsi="Times New Roman" w:cs="Times New Roman"/>
        </w:rPr>
        <w:t>at</w:t>
      </w:r>
      <w:r w:rsidRPr="009C7E76">
        <w:rPr>
          <w:rFonts w:ascii="Times New Roman" w:hAnsi="Times New Roman" w:cs="Times New Roman"/>
        </w:rPr>
        <w:t xml:space="preserve"> the University of Wisconsin-Madison. </w:t>
      </w:r>
      <w:r w:rsidR="00E141AA" w:rsidRPr="009C7E76">
        <w:rPr>
          <w:rFonts w:ascii="Times New Roman" w:hAnsi="Times New Roman" w:cs="Times New Roman"/>
        </w:rPr>
        <w:t xml:space="preserve">This dataset included fungicide trial data from </w:t>
      </w:r>
      <w:r w:rsidRPr="009C7E76">
        <w:rPr>
          <w:rFonts w:ascii="Times New Roman" w:hAnsi="Times New Roman" w:cs="Times New Roman"/>
        </w:rPr>
        <w:t xml:space="preserve">2017-2024 across </w:t>
      </w:r>
      <w:r w:rsidR="00657B33" w:rsidRPr="009C7E76">
        <w:rPr>
          <w:rFonts w:ascii="Times New Roman" w:hAnsi="Times New Roman" w:cs="Times New Roman"/>
        </w:rPr>
        <w:t>seven</w:t>
      </w:r>
      <w:r w:rsidR="00E141AA" w:rsidRPr="009C7E76">
        <w:rPr>
          <w:rFonts w:ascii="Times New Roman" w:hAnsi="Times New Roman" w:cs="Times New Roman"/>
        </w:rPr>
        <w:t xml:space="preserve"> </w:t>
      </w:r>
      <w:r w:rsidRPr="009C7E76">
        <w:rPr>
          <w:rFonts w:ascii="Times New Roman" w:hAnsi="Times New Roman" w:cs="Times New Roman"/>
        </w:rPr>
        <w:t>states</w:t>
      </w:r>
      <w:r w:rsidR="00E141AA" w:rsidRPr="009C7E76">
        <w:rPr>
          <w:rFonts w:ascii="Times New Roman" w:hAnsi="Times New Roman" w:cs="Times New Roman"/>
        </w:rPr>
        <w:t xml:space="preserve"> in the North Central region</w:t>
      </w:r>
      <w:r w:rsidRPr="009C7E76">
        <w:rPr>
          <w:rFonts w:ascii="Times New Roman" w:hAnsi="Times New Roman" w:cs="Times New Roman"/>
        </w:rPr>
        <w:t>. This dataset include</w:t>
      </w:r>
      <w:r w:rsidR="00E141AA" w:rsidRPr="009C7E76">
        <w:rPr>
          <w:rFonts w:ascii="Times New Roman" w:hAnsi="Times New Roman" w:cs="Times New Roman"/>
        </w:rPr>
        <w:t>d field trial</w:t>
      </w:r>
      <w:r w:rsidRPr="009C7E76">
        <w:rPr>
          <w:rFonts w:ascii="Times New Roman" w:hAnsi="Times New Roman" w:cs="Times New Roman"/>
        </w:rPr>
        <w:t xml:space="preserve"> data</w:t>
      </w:r>
      <w:r w:rsidR="00E141AA" w:rsidRPr="009C7E76">
        <w:rPr>
          <w:rFonts w:ascii="Times New Roman" w:hAnsi="Times New Roman" w:cs="Times New Roman"/>
        </w:rPr>
        <w:t xml:space="preserve"> examining the effects </w:t>
      </w:r>
      <w:r w:rsidR="007041AD" w:rsidRPr="009C7E76">
        <w:rPr>
          <w:rFonts w:ascii="Times New Roman" w:hAnsi="Times New Roman" w:cs="Times New Roman"/>
        </w:rPr>
        <w:t xml:space="preserve">of </w:t>
      </w:r>
      <w:r w:rsidR="00657B33" w:rsidRPr="009C7E76">
        <w:rPr>
          <w:rFonts w:ascii="Times New Roman" w:hAnsi="Times New Roman" w:cs="Times New Roman"/>
        </w:rPr>
        <w:t>various</w:t>
      </w:r>
      <w:r w:rsidRPr="009C7E76">
        <w:rPr>
          <w:rFonts w:ascii="Times New Roman" w:hAnsi="Times New Roman" w:cs="Times New Roman"/>
        </w:rPr>
        <w:t xml:space="preserve"> commercially available fungicide products with varying application timings. To assist in the conducting of this analysis the Data Science Institute at the University of Wisconsin-Madison ha</w:t>
      </w:r>
      <w:r w:rsidR="007041AD" w:rsidRPr="009C7E76">
        <w:rPr>
          <w:rFonts w:ascii="Times New Roman" w:hAnsi="Times New Roman" w:cs="Times New Roman"/>
        </w:rPr>
        <w:t xml:space="preserve">d </w:t>
      </w:r>
      <w:r w:rsidRPr="009C7E76">
        <w:rPr>
          <w:rFonts w:ascii="Times New Roman" w:hAnsi="Times New Roman" w:cs="Times New Roman"/>
        </w:rPr>
        <w:t xml:space="preserve">been </w:t>
      </w:r>
      <w:r w:rsidR="00657B33" w:rsidRPr="009C7E76">
        <w:rPr>
          <w:rFonts w:ascii="Times New Roman" w:hAnsi="Times New Roman" w:cs="Times New Roman"/>
        </w:rPr>
        <w:t xml:space="preserve">brought in </w:t>
      </w:r>
      <w:r w:rsidRPr="009C7E76">
        <w:rPr>
          <w:rFonts w:ascii="Times New Roman" w:hAnsi="Times New Roman" w:cs="Times New Roman"/>
        </w:rPr>
        <w:t xml:space="preserve">for their expertise in examining </w:t>
      </w:r>
      <w:r w:rsidR="00657B33" w:rsidRPr="009C7E76">
        <w:rPr>
          <w:rFonts w:ascii="Times New Roman" w:hAnsi="Times New Roman" w:cs="Times New Roman"/>
        </w:rPr>
        <w:t xml:space="preserve">the </w:t>
      </w:r>
      <w:r w:rsidRPr="009C7E76">
        <w:rPr>
          <w:rFonts w:ascii="Times New Roman" w:hAnsi="Times New Roman" w:cs="Times New Roman"/>
        </w:rPr>
        <w:t xml:space="preserve">primary </w:t>
      </w:r>
      <w:r w:rsidR="00657B33" w:rsidRPr="009C7E76">
        <w:rPr>
          <w:rFonts w:ascii="Times New Roman" w:hAnsi="Times New Roman" w:cs="Times New Roman"/>
        </w:rPr>
        <w:t>ANOVA</w:t>
      </w:r>
      <w:r w:rsidRPr="009C7E76">
        <w:rPr>
          <w:rFonts w:ascii="Times New Roman" w:hAnsi="Times New Roman" w:cs="Times New Roman"/>
        </w:rPr>
        <w:t xml:space="preserve"> tables from</w:t>
      </w:r>
      <w:r w:rsidR="00657B33" w:rsidRPr="009C7E76">
        <w:rPr>
          <w:rFonts w:ascii="Times New Roman" w:hAnsi="Times New Roman" w:cs="Times New Roman"/>
        </w:rPr>
        <w:t xml:space="preserve"> data of</w:t>
      </w:r>
      <w:r w:rsidRPr="009C7E76">
        <w:rPr>
          <w:rFonts w:ascii="Times New Roman" w:hAnsi="Times New Roman" w:cs="Times New Roman"/>
        </w:rPr>
        <w:t xml:space="preserve"> each individual field trial. From these </w:t>
      </w:r>
      <w:r w:rsidR="00657B33" w:rsidRPr="009C7E76">
        <w:rPr>
          <w:rFonts w:ascii="Times New Roman" w:hAnsi="Times New Roman" w:cs="Times New Roman"/>
        </w:rPr>
        <w:t>ANOVA</w:t>
      </w:r>
      <w:r w:rsidRPr="009C7E76">
        <w:rPr>
          <w:rFonts w:ascii="Times New Roman" w:hAnsi="Times New Roman" w:cs="Times New Roman"/>
        </w:rPr>
        <w:t xml:space="preserve"> tables, a weighted network met</w:t>
      </w:r>
      <w:r w:rsidR="00657B33" w:rsidRPr="009C7E76">
        <w:rPr>
          <w:rFonts w:ascii="Times New Roman" w:hAnsi="Times New Roman" w:cs="Times New Roman"/>
        </w:rPr>
        <w:t>a-</w:t>
      </w:r>
      <w:r w:rsidRPr="009C7E76">
        <w:rPr>
          <w:rFonts w:ascii="Times New Roman" w:hAnsi="Times New Roman" w:cs="Times New Roman"/>
        </w:rPr>
        <w:t>analysis</w:t>
      </w:r>
      <w:r w:rsidR="008B3201" w:rsidRPr="009C7E76">
        <w:rPr>
          <w:rFonts w:ascii="Times New Roman" w:hAnsi="Times New Roman" w:cs="Times New Roman"/>
        </w:rPr>
        <w:t xml:space="preserve"> was conducted. </w:t>
      </w:r>
      <w:r w:rsidR="00C121A3" w:rsidRPr="009C7E76">
        <w:rPr>
          <w:rFonts w:ascii="Times New Roman" w:hAnsi="Times New Roman" w:cs="Times New Roman"/>
        </w:rPr>
        <w:t>This work has been published as a</w:t>
      </w:r>
      <w:r w:rsidR="009B6E3A" w:rsidRPr="009C7E76">
        <w:rPr>
          <w:rFonts w:ascii="Times New Roman" w:hAnsi="Times New Roman" w:cs="Times New Roman"/>
        </w:rPr>
        <w:t xml:space="preserve"> </w:t>
      </w:r>
      <w:proofErr w:type="spellStart"/>
      <w:r w:rsidR="009B6E3A" w:rsidRPr="009C7E76">
        <w:rPr>
          <w:rFonts w:ascii="Times New Roman" w:hAnsi="Times New Roman" w:cs="Times New Roman"/>
        </w:rPr>
        <w:t>PhytoFrontiers</w:t>
      </w:r>
      <w:proofErr w:type="spellEnd"/>
      <w:r w:rsidR="009B6E3A" w:rsidRPr="009C7E76">
        <w:rPr>
          <w:rFonts w:ascii="Times New Roman" w:hAnsi="Times New Roman" w:cs="Times New Roman"/>
        </w:rPr>
        <w:t xml:space="preserve"> paper with all models disclosed. </w:t>
      </w:r>
      <w:r w:rsidR="00C121A3" w:rsidRPr="009C7E76">
        <w:rPr>
          <w:rFonts w:ascii="Times New Roman" w:hAnsi="Times New Roman" w:cs="Times New Roman"/>
        </w:rPr>
        <w:t>Using these results</w:t>
      </w:r>
      <w:r w:rsidR="00C121A3" w:rsidRPr="009C7E76">
        <w:rPr>
          <w:rFonts w:ascii="Times New Roman" w:hAnsi="Times New Roman" w:cs="Times New Roman"/>
        </w:rPr>
        <w:t>,</w:t>
      </w:r>
      <w:r w:rsidR="00C121A3" w:rsidRPr="009C7E76">
        <w:rPr>
          <w:rFonts w:ascii="Times New Roman" w:hAnsi="Times New Roman" w:cs="Times New Roman"/>
        </w:rPr>
        <w:t xml:space="preserve"> Monte-Carlo simulations were performed and used to create a new White Mold ROI-Calculator that is now available on the Crop Protection Network. </w:t>
      </w:r>
      <w:r w:rsidR="009B6E3A" w:rsidRPr="009C7E76">
        <w:rPr>
          <w:rFonts w:ascii="Times New Roman" w:hAnsi="Times New Roman" w:cs="Times New Roman"/>
        </w:rPr>
        <w:t>Farmers and practitioners can now access the tool and use it to make informed fungicide decisions based on economics.</w:t>
      </w:r>
    </w:p>
    <w:p w14:paraId="0654E2BF" w14:textId="77777777" w:rsidR="0025015F" w:rsidRPr="001A0F36" w:rsidRDefault="0025015F" w:rsidP="0025015F">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1A0F36">
        <w:rPr>
          <w:rFonts w:ascii="Times New Roman" w:eastAsia="Times New Roman" w:hAnsi="Times New Roman" w:cs="Times New Roman"/>
          <w:color w:val="000000"/>
          <w:kern w:val="0"/>
          <w14:ligatures w14:val="none"/>
        </w:rPr>
        <w:t>Renfroe-Becton, H., Oros, M., Byrne, A.M., Chilvers, M.I., Kleczewski, N., Lopez-Nicora, H.D., Mueller, B.D., Mueller, D.S., Smith, D.L., Telenko, D.E.P., and Webster, R.W. 2025. Meta-analytic and economic evaluation of fungicide programs applied for managing Sclerotinia stem rot in soybean across the north-central United States. PhytoFrontiers. </w:t>
      </w:r>
      <w:r w:rsidRPr="001A0F36">
        <w:rPr>
          <w:rFonts w:ascii="Times New Roman" w:eastAsia="Times New Roman" w:hAnsi="Times New Roman" w:cs="Times New Roman"/>
          <w:color w:val="000000"/>
          <w:kern w:val="0"/>
          <w14:ligatures w14:val="none"/>
        </w:rPr>
        <w:fldChar w:fldCharType="begin"/>
      </w:r>
      <w:r w:rsidRPr="001A0F36">
        <w:rPr>
          <w:rFonts w:ascii="Times New Roman" w:eastAsia="Times New Roman" w:hAnsi="Times New Roman" w:cs="Times New Roman"/>
          <w:color w:val="000000"/>
          <w:kern w:val="0"/>
          <w14:ligatures w14:val="none"/>
        </w:rPr>
        <w:instrText>HYPERLINK "https://doi.org/10.1094/PHYTOFR-07-25-0068-R"</w:instrText>
      </w:r>
      <w:r w:rsidRPr="001A0F36">
        <w:rPr>
          <w:rFonts w:ascii="Times New Roman" w:eastAsia="Times New Roman" w:hAnsi="Times New Roman" w:cs="Times New Roman"/>
          <w:color w:val="000000"/>
          <w:kern w:val="0"/>
          <w14:ligatures w14:val="none"/>
        </w:rPr>
      </w:r>
      <w:r w:rsidRPr="001A0F36">
        <w:rPr>
          <w:rFonts w:ascii="Times New Roman" w:eastAsia="Times New Roman" w:hAnsi="Times New Roman" w:cs="Times New Roman"/>
          <w:color w:val="000000"/>
          <w:kern w:val="0"/>
          <w14:ligatures w14:val="none"/>
        </w:rPr>
        <w:fldChar w:fldCharType="separate"/>
      </w:r>
      <w:r w:rsidRPr="001A0F36">
        <w:rPr>
          <w:rFonts w:ascii="Times New Roman" w:eastAsia="Times New Roman" w:hAnsi="Times New Roman" w:cs="Times New Roman"/>
          <w:color w:val="0086F0"/>
          <w:kern w:val="0"/>
          <w:u w:val="single"/>
          <w14:ligatures w14:val="none"/>
        </w:rPr>
        <w:t>https://doi.org/10.1094/PHYTOFR-07-25-0068-R</w:t>
      </w:r>
      <w:r w:rsidRPr="001A0F36">
        <w:rPr>
          <w:rFonts w:ascii="Times New Roman" w:eastAsia="Times New Roman" w:hAnsi="Times New Roman" w:cs="Times New Roman"/>
          <w:color w:val="000000"/>
          <w:kern w:val="0"/>
          <w14:ligatures w14:val="none"/>
        </w:rPr>
        <w:fldChar w:fldCharType="end"/>
      </w:r>
      <w:r w:rsidRPr="001A0F36">
        <w:rPr>
          <w:rFonts w:ascii="Times New Roman" w:eastAsia="Times New Roman" w:hAnsi="Times New Roman" w:cs="Times New Roman"/>
          <w:color w:val="000000"/>
          <w:kern w:val="0"/>
          <w14:ligatures w14:val="none"/>
        </w:rPr>
        <w:t>.</w:t>
      </w:r>
    </w:p>
    <w:p w14:paraId="6BB3624D" w14:textId="547071B0" w:rsidR="00C675C6" w:rsidRPr="00C675C6" w:rsidRDefault="0025015F" w:rsidP="00155A57">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1A0F36">
        <w:rPr>
          <w:rFonts w:ascii="Times New Roman" w:eastAsia="Times New Roman" w:hAnsi="Times New Roman" w:cs="Times New Roman"/>
          <w:color w:val="000000"/>
          <w:kern w:val="0"/>
          <w14:ligatures w14:val="none"/>
        </w:rPr>
        <w:fldChar w:fldCharType="begin"/>
      </w:r>
      <w:r w:rsidRPr="001A0F36">
        <w:rPr>
          <w:rFonts w:ascii="Times New Roman" w:eastAsia="Times New Roman" w:hAnsi="Times New Roman" w:cs="Times New Roman"/>
          <w:color w:val="000000"/>
          <w:kern w:val="0"/>
          <w14:ligatures w14:val="none"/>
        </w:rPr>
        <w:instrText>HYPERLINK "https://cropprotectionnetwork.org/roi-calculators" \o "https://cropprotectionnetwork.org/roi-calculators"</w:instrText>
      </w:r>
      <w:r w:rsidRPr="001A0F36">
        <w:rPr>
          <w:rFonts w:ascii="Times New Roman" w:eastAsia="Times New Roman" w:hAnsi="Times New Roman" w:cs="Times New Roman"/>
          <w:color w:val="000000"/>
          <w:kern w:val="0"/>
          <w14:ligatures w14:val="none"/>
        </w:rPr>
      </w:r>
      <w:r w:rsidRPr="001A0F36">
        <w:rPr>
          <w:rFonts w:ascii="Times New Roman" w:eastAsia="Times New Roman" w:hAnsi="Times New Roman" w:cs="Times New Roman"/>
          <w:color w:val="000000"/>
          <w:kern w:val="0"/>
          <w14:ligatures w14:val="none"/>
        </w:rPr>
        <w:fldChar w:fldCharType="separate"/>
      </w:r>
      <w:r w:rsidRPr="001A0F36">
        <w:rPr>
          <w:rFonts w:ascii="Times New Roman" w:eastAsia="Times New Roman" w:hAnsi="Times New Roman" w:cs="Times New Roman"/>
          <w:color w:val="0086F0"/>
          <w:kern w:val="0"/>
          <w:u w:val="single"/>
          <w14:ligatures w14:val="none"/>
        </w:rPr>
        <w:t>https://cropprotec</w:t>
      </w:r>
      <w:r w:rsidRPr="001A0F36">
        <w:rPr>
          <w:rFonts w:ascii="Times New Roman" w:eastAsia="Times New Roman" w:hAnsi="Times New Roman" w:cs="Times New Roman"/>
          <w:color w:val="0086F0"/>
          <w:kern w:val="0"/>
          <w:u w:val="single"/>
          <w14:ligatures w14:val="none"/>
        </w:rPr>
        <w:t>t</w:t>
      </w:r>
      <w:r w:rsidRPr="001A0F36">
        <w:rPr>
          <w:rFonts w:ascii="Times New Roman" w:eastAsia="Times New Roman" w:hAnsi="Times New Roman" w:cs="Times New Roman"/>
          <w:color w:val="0086F0"/>
          <w:kern w:val="0"/>
          <w:u w:val="single"/>
          <w14:ligatures w14:val="none"/>
        </w:rPr>
        <w:t>ionnetwork.org/roi-calculators</w:t>
      </w:r>
      <w:r w:rsidRPr="001A0F36">
        <w:rPr>
          <w:rFonts w:ascii="Times New Roman" w:eastAsia="Times New Roman" w:hAnsi="Times New Roman" w:cs="Times New Roman"/>
          <w:color w:val="000000"/>
          <w:kern w:val="0"/>
          <w14:ligatures w14:val="none"/>
        </w:rPr>
        <w:fldChar w:fldCharType="end"/>
      </w:r>
    </w:p>
    <w:p w14:paraId="75820613" w14:textId="368371D9" w:rsidR="00155A57" w:rsidRPr="009C7E76" w:rsidRDefault="00155A57" w:rsidP="00155A57">
      <w:pPr>
        <w:rPr>
          <w:rFonts w:ascii="Times New Roman" w:hAnsi="Times New Roman" w:cs="Times New Roman"/>
          <w:b/>
          <w:bCs/>
        </w:rPr>
      </w:pPr>
      <w:r w:rsidRPr="009C7E76">
        <w:rPr>
          <w:rFonts w:ascii="Times New Roman" w:hAnsi="Times New Roman" w:cs="Times New Roman"/>
          <w:b/>
          <w:bCs/>
        </w:rPr>
        <w:t xml:space="preserve">Objective 2. </w:t>
      </w:r>
    </w:p>
    <w:p w14:paraId="0C97C6EC" w14:textId="77777777" w:rsidR="003C4981" w:rsidRPr="009C7E76" w:rsidRDefault="00155A57" w:rsidP="00155A57">
      <w:pPr>
        <w:rPr>
          <w:rFonts w:ascii="Times New Roman" w:hAnsi="Times New Roman" w:cs="Times New Roman"/>
        </w:rPr>
      </w:pPr>
      <w:r w:rsidRPr="009C7E76">
        <w:rPr>
          <w:rFonts w:ascii="Times New Roman" w:hAnsi="Times New Roman" w:cs="Times New Roman"/>
          <w:b/>
          <w:bCs/>
        </w:rPr>
        <w:t>Obj</w:t>
      </w:r>
      <w:r w:rsidR="00E06482" w:rsidRPr="009C7E76">
        <w:rPr>
          <w:rFonts w:ascii="Times New Roman" w:hAnsi="Times New Roman" w:cs="Times New Roman"/>
          <w:b/>
          <w:bCs/>
        </w:rPr>
        <w:t>ective</w:t>
      </w:r>
      <w:r w:rsidRPr="009C7E76">
        <w:rPr>
          <w:rFonts w:ascii="Times New Roman" w:hAnsi="Times New Roman" w:cs="Times New Roman"/>
          <w:b/>
          <w:bCs/>
        </w:rPr>
        <w:t xml:space="preserve"> 2a.</w:t>
      </w:r>
      <w:r w:rsidRPr="009C7E76">
        <w:rPr>
          <w:rFonts w:ascii="Times New Roman" w:hAnsi="Times New Roman" w:cs="Times New Roman"/>
        </w:rPr>
        <w:t xml:space="preserve"> </w:t>
      </w:r>
      <w:r w:rsidR="00F01726" w:rsidRPr="009C7E76">
        <w:rPr>
          <w:rFonts w:ascii="Times New Roman" w:hAnsi="Times New Roman" w:cs="Times New Roman"/>
        </w:rPr>
        <w:t>White mold</w:t>
      </w:r>
      <w:r w:rsidR="00F420F7" w:rsidRPr="009C7E76">
        <w:rPr>
          <w:rFonts w:ascii="Times New Roman" w:hAnsi="Times New Roman" w:cs="Times New Roman"/>
        </w:rPr>
        <w:t xml:space="preserve"> is</w:t>
      </w:r>
      <w:r w:rsidR="00F01726" w:rsidRPr="009C7E76">
        <w:rPr>
          <w:rFonts w:ascii="Times New Roman" w:hAnsi="Times New Roman" w:cs="Times New Roman"/>
        </w:rPr>
        <w:t xml:space="preserve"> caused by the fungal pathogen </w:t>
      </w:r>
      <w:r w:rsidR="00F01726" w:rsidRPr="009C7E76">
        <w:rPr>
          <w:rFonts w:ascii="Times New Roman" w:hAnsi="Times New Roman" w:cs="Times New Roman"/>
          <w:i/>
          <w:iCs/>
        </w:rPr>
        <w:t>Sclerotinia sclerotiorum</w:t>
      </w:r>
      <w:r w:rsidR="00F01726" w:rsidRPr="009C7E76">
        <w:rPr>
          <w:rFonts w:ascii="Times New Roman" w:hAnsi="Times New Roman" w:cs="Times New Roman"/>
        </w:rPr>
        <w:t xml:space="preserve"> which forms long-term survival structures called sclerotia which survive in field soil. In this objective, m</w:t>
      </w:r>
      <w:r w:rsidRPr="009C7E76">
        <w:rPr>
          <w:rFonts w:ascii="Times New Roman" w:hAnsi="Times New Roman" w:cs="Times New Roman"/>
        </w:rPr>
        <w:t xml:space="preserve">anagement by </w:t>
      </w:r>
      <w:r w:rsidR="00F420F7" w:rsidRPr="009C7E76">
        <w:rPr>
          <w:rFonts w:ascii="Times New Roman" w:hAnsi="Times New Roman" w:cs="Times New Roman"/>
        </w:rPr>
        <w:t xml:space="preserve">commercial </w:t>
      </w:r>
      <w:r w:rsidRPr="009C7E76">
        <w:rPr>
          <w:rFonts w:ascii="Times New Roman" w:hAnsi="Times New Roman" w:cs="Times New Roman"/>
        </w:rPr>
        <w:t xml:space="preserve">biological control agents will be investigated by </w:t>
      </w:r>
      <w:r w:rsidR="00F01726" w:rsidRPr="009C7E76">
        <w:rPr>
          <w:rFonts w:ascii="Times New Roman" w:hAnsi="Times New Roman" w:cs="Times New Roman"/>
        </w:rPr>
        <w:t xml:space="preserve">field trials examining </w:t>
      </w:r>
      <w:r w:rsidRPr="009C7E76">
        <w:rPr>
          <w:rFonts w:ascii="Times New Roman" w:hAnsi="Times New Roman" w:cs="Times New Roman"/>
        </w:rPr>
        <w:t xml:space="preserve">the application of products focused on the degradation of </w:t>
      </w:r>
      <w:r w:rsidR="00F420F7" w:rsidRPr="009C7E76">
        <w:rPr>
          <w:rFonts w:ascii="Times New Roman" w:hAnsi="Times New Roman" w:cs="Times New Roman"/>
        </w:rPr>
        <w:t xml:space="preserve">these </w:t>
      </w:r>
      <w:r w:rsidRPr="009C7E76">
        <w:rPr>
          <w:rFonts w:ascii="Times New Roman" w:hAnsi="Times New Roman" w:cs="Times New Roman"/>
        </w:rPr>
        <w:t xml:space="preserve">sclerotia in the soil. This objective is co-led by Drs. Darcy Telenko, Damon Smith, and Wade Webster. </w:t>
      </w:r>
    </w:p>
    <w:p w14:paraId="24CABA6A" w14:textId="0654CA80" w:rsidR="00155A57" w:rsidRPr="009C7E76" w:rsidRDefault="003C4981" w:rsidP="00155A57">
      <w:pPr>
        <w:rPr>
          <w:rFonts w:ascii="Times New Roman" w:hAnsi="Times New Roman" w:cs="Times New Roman"/>
        </w:rPr>
      </w:pPr>
      <w:r w:rsidRPr="009C7E76">
        <w:rPr>
          <w:rFonts w:ascii="Times New Roman" w:hAnsi="Times New Roman" w:cs="Times New Roman"/>
        </w:rPr>
        <w:t xml:space="preserve">During the </w:t>
      </w:r>
      <w:r w:rsidR="008D2FC1" w:rsidRPr="009C7E76">
        <w:rPr>
          <w:rFonts w:ascii="Times New Roman" w:hAnsi="Times New Roman" w:cs="Times New Roman"/>
        </w:rPr>
        <w:t>2025 field season, at least 6</w:t>
      </w:r>
      <w:r w:rsidR="00004803" w:rsidRPr="009C7E76">
        <w:rPr>
          <w:rFonts w:ascii="Times New Roman" w:hAnsi="Times New Roman" w:cs="Times New Roman"/>
        </w:rPr>
        <w:t xml:space="preserve"> field trials were conducted. These were perfo</w:t>
      </w:r>
      <w:r w:rsidR="008C5D42" w:rsidRPr="009C7E76">
        <w:rPr>
          <w:rFonts w:ascii="Times New Roman" w:hAnsi="Times New Roman" w:cs="Times New Roman"/>
        </w:rPr>
        <w:t>r</w:t>
      </w:r>
      <w:r w:rsidR="00004803" w:rsidRPr="009C7E76">
        <w:rPr>
          <w:rFonts w:ascii="Times New Roman" w:hAnsi="Times New Roman" w:cs="Times New Roman"/>
        </w:rPr>
        <w:t>med by placing sclerotia into small mesh sample bags</w:t>
      </w:r>
      <w:r w:rsidR="008C5D42" w:rsidRPr="009C7E76">
        <w:rPr>
          <w:rFonts w:ascii="Times New Roman" w:hAnsi="Times New Roman" w:cs="Times New Roman"/>
        </w:rPr>
        <w:t>,</w:t>
      </w:r>
      <w:r w:rsidR="00004803" w:rsidRPr="009C7E76">
        <w:rPr>
          <w:rFonts w:ascii="Times New Roman" w:hAnsi="Times New Roman" w:cs="Times New Roman"/>
        </w:rPr>
        <w:t xml:space="preserve"> and these were either buried or placed onto the soil surface. </w:t>
      </w:r>
      <w:r w:rsidR="00155A57" w:rsidRPr="009C7E76">
        <w:rPr>
          <w:rFonts w:ascii="Times New Roman" w:hAnsi="Times New Roman" w:cs="Times New Roman"/>
        </w:rPr>
        <w:t xml:space="preserve">These sclerotia </w:t>
      </w:r>
      <w:r w:rsidR="00004803" w:rsidRPr="009C7E76">
        <w:rPr>
          <w:rFonts w:ascii="Times New Roman" w:hAnsi="Times New Roman" w:cs="Times New Roman"/>
        </w:rPr>
        <w:t>t</w:t>
      </w:r>
      <w:r w:rsidR="00155A57" w:rsidRPr="009C7E76">
        <w:rPr>
          <w:rFonts w:ascii="Times New Roman" w:hAnsi="Times New Roman" w:cs="Times New Roman"/>
        </w:rPr>
        <w:t>hen ha</w:t>
      </w:r>
      <w:r w:rsidR="00004803" w:rsidRPr="009C7E76">
        <w:rPr>
          <w:rFonts w:ascii="Times New Roman" w:hAnsi="Times New Roman" w:cs="Times New Roman"/>
        </w:rPr>
        <w:t>d</w:t>
      </w:r>
      <w:r w:rsidR="00155A57" w:rsidRPr="009C7E76">
        <w:rPr>
          <w:rFonts w:ascii="Times New Roman" w:hAnsi="Times New Roman" w:cs="Times New Roman"/>
        </w:rPr>
        <w:t xml:space="preserve"> biological products applied over the top and left fallow for an entire season. </w:t>
      </w:r>
      <w:r w:rsidR="0076344E" w:rsidRPr="009C7E76">
        <w:rPr>
          <w:rFonts w:ascii="Times New Roman" w:hAnsi="Times New Roman" w:cs="Times New Roman"/>
        </w:rPr>
        <w:t xml:space="preserve">These trials will be conducted </w:t>
      </w:r>
      <w:r w:rsidR="00D235F8" w:rsidRPr="009C7E76">
        <w:rPr>
          <w:rFonts w:ascii="Times New Roman" w:hAnsi="Times New Roman" w:cs="Times New Roman"/>
        </w:rPr>
        <w:t>by</w:t>
      </w:r>
      <w:r w:rsidR="0076344E" w:rsidRPr="009C7E76">
        <w:rPr>
          <w:rFonts w:ascii="Times New Roman" w:hAnsi="Times New Roman" w:cs="Times New Roman"/>
        </w:rPr>
        <w:t xml:space="preserve"> using either </w:t>
      </w:r>
      <w:proofErr w:type="spellStart"/>
      <w:r w:rsidR="0076344E" w:rsidRPr="009C7E76">
        <w:rPr>
          <w:rFonts w:ascii="Times New Roman" w:hAnsi="Times New Roman" w:cs="Times New Roman"/>
        </w:rPr>
        <w:t>Contans</w:t>
      </w:r>
      <w:proofErr w:type="spellEnd"/>
      <w:r w:rsidR="0076344E" w:rsidRPr="009C7E76">
        <w:rPr>
          <w:rFonts w:ascii="Times New Roman" w:hAnsi="Times New Roman" w:cs="Times New Roman"/>
        </w:rPr>
        <w:t xml:space="preserve"> (active agent: </w:t>
      </w:r>
      <w:proofErr w:type="spellStart"/>
      <w:r w:rsidR="0076344E" w:rsidRPr="009C7E76">
        <w:rPr>
          <w:rFonts w:ascii="Times New Roman" w:hAnsi="Times New Roman" w:cs="Times New Roman"/>
          <w:i/>
          <w:iCs/>
        </w:rPr>
        <w:t>Coniothyrium</w:t>
      </w:r>
      <w:proofErr w:type="spellEnd"/>
      <w:r w:rsidR="0076344E" w:rsidRPr="009C7E76">
        <w:rPr>
          <w:rFonts w:ascii="Times New Roman" w:hAnsi="Times New Roman" w:cs="Times New Roman"/>
          <w:i/>
          <w:iCs/>
        </w:rPr>
        <w:t xml:space="preserve"> </w:t>
      </w:r>
      <w:proofErr w:type="spellStart"/>
      <w:r w:rsidR="0076344E" w:rsidRPr="009C7E76">
        <w:rPr>
          <w:rFonts w:ascii="Times New Roman" w:hAnsi="Times New Roman" w:cs="Times New Roman"/>
          <w:i/>
          <w:iCs/>
        </w:rPr>
        <w:t>minitans</w:t>
      </w:r>
      <w:proofErr w:type="spellEnd"/>
      <w:r w:rsidR="0076344E" w:rsidRPr="009C7E76">
        <w:rPr>
          <w:rFonts w:ascii="Times New Roman" w:hAnsi="Times New Roman" w:cs="Times New Roman"/>
        </w:rPr>
        <w:t xml:space="preserve">), </w:t>
      </w:r>
      <w:r w:rsidR="00AD7FD5" w:rsidRPr="009C7E76">
        <w:rPr>
          <w:rFonts w:ascii="Times New Roman" w:hAnsi="Times New Roman" w:cs="Times New Roman"/>
        </w:rPr>
        <w:t>Howler</w:t>
      </w:r>
      <w:r w:rsidR="00DD347E" w:rsidRPr="009C7E76">
        <w:rPr>
          <w:rFonts w:ascii="Times New Roman" w:hAnsi="Times New Roman" w:cs="Times New Roman"/>
        </w:rPr>
        <w:t xml:space="preserve"> </w:t>
      </w:r>
      <w:r w:rsidR="0076344E" w:rsidRPr="009C7E76">
        <w:rPr>
          <w:rFonts w:ascii="Times New Roman" w:hAnsi="Times New Roman" w:cs="Times New Roman"/>
        </w:rPr>
        <w:t>(active agent:</w:t>
      </w:r>
      <w:r w:rsidR="00D235F8" w:rsidRPr="009C7E76">
        <w:rPr>
          <w:rFonts w:ascii="Times New Roman" w:hAnsi="Times New Roman" w:cs="Times New Roman"/>
          <w:i/>
          <w:iCs/>
        </w:rPr>
        <w:t xml:space="preserve"> </w:t>
      </w:r>
      <w:r w:rsidR="00DD347E" w:rsidRPr="009C7E76">
        <w:rPr>
          <w:rFonts w:ascii="Times New Roman" w:hAnsi="Times New Roman" w:cs="Times New Roman"/>
          <w:i/>
          <w:iCs/>
        </w:rPr>
        <w:t xml:space="preserve">Pseudomonas </w:t>
      </w:r>
      <w:proofErr w:type="spellStart"/>
      <w:r w:rsidR="00DD347E" w:rsidRPr="009C7E76">
        <w:rPr>
          <w:rFonts w:ascii="Times New Roman" w:hAnsi="Times New Roman" w:cs="Times New Roman"/>
          <w:i/>
          <w:iCs/>
        </w:rPr>
        <w:t>chlororaphis</w:t>
      </w:r>
      <w:proofErr w:type="spellEnd"/>
      <w:r w:rsidR="00DD347E" w:rsidRPr="009C7E76">
        <w:rPr>
          <w:rFonts w:ascii="Times New Roman" w:hAnsi="Times New Roman" w:cs="Times New Roman"/>
          <w:i/>
          <w:iCs/>
        </w:rPr>
        <w:t xml:space="preserve"> strain AFS009</w:t>
      </w:r>
      <w:r w:rsidR="0076344E" w:rsidRPr="009C7E76">
        <w:rPr>
          <w:rFonts w:ascii="Times New Roman" w:hAnsi="Times New Roman" w:cs="Times New Roman"/>
        </w:rPr>
        <w:t xml:space="preserve">), and </w:t>
      </w:r>
      <w:proofErr w:type="spellStart"/>
      <w:r w:rsidR="0076344E" w:rsidRPr="009C7E76">
        <w:rPr>
          <w:rFonts w:ascii="Times New Roman" w:hAnsi="Times New Roman" w:cs="Times New Roman"/>
        </w:rPr>
        <w:t>RootShield</w:t>
      </w:r>
      <w:proofErr w:type="spellEnd"/>
      <w:r w:rsidR="000041A0" w:rsidRPr="009C7E76">
        <w:rPr>
          <w:rFonts w:ascii="Times New Roman" w:hAnsi="Times New Roman" w:cs="Times New Roman"/>
        </w:rPr>
        <w:t xml:space="preserve"> (active agents: </w:t>
      </w:r>
      <w:r w:rsidR="000041A0" w:rsidRPr="009C7E76">
        <w:rPr>
          <w:rFonts w:ascii="Times New Roman" w:hAnsi="Times New Roman" w:cs="Times New Roman"/>
          <w:i/>
          <w:iCs/>
        </w:rPr>
        <w:t xml:space="preserve">Trichoderma </w:t>
      </w:r>
      <w:proofErr w:type="spellStart"/>
      <w:r w:rsidR="000041A0" w:rsidRPr="009C7E76">
        <w:rPr>
          <w:rFonts w:ascii="Times New Roman" w:hAnsi="Times New Roman" w:cs="Times New Roman"/>
          <w:i/>
          <w:iCs/>
        </w:rPr>
        <w:t>harzianum</w:t>
      </w:r>
      <w:proofErr w:type="spellEnd"/>
      <w:r w:rsidR="000041A0" w:rsidRPr="009C7E76">
        <w:rPr>
          <w:rFonts w:ascii="Times New Roman" w:hAnsi="Times New Roman" w:cs="Times New Roman"/>
        </w:rPr>
        <w:t>).</w:t>
      </w:r>
      <w:r w:rsidR="00330EBA" w:rsidRPr="009C7E76">
        <w:rPr>
          <w:rFonts w:ascii="Times New Roman" w:hAnsi="Times New Roman" w:cs="Times New Roman"/>
        </w:rPr>
        <w:t xml:space="preserve"> </w:t>
      </w:r>
      <w:proofErr w:type="gramStart"/>
      <w:r w:rsidR="00330EBA" w:rsidRPr="009C7E76">
        <w:rPr>
          <w:rFonts w:ascii="Times New Roman" w:hAnsi="Times New Roman" w:cs="Times New Roman"/>
        </w:rPr>
        <w:t>All of</w:t>
      </w:r>
      <w:proofErr w:type="gramEnd"/>
      <w:r w:rsidR="00330EBA" w:rsidRPr="009C7E76">
        <w:rPr>
          <w:rFonts w:ascii="Times New Roman" w:hAnsi="Times New Roman" w:cs="Times New Roman"/>
        </w:rPr>
        <w:t xml:space="preserve"> these species are biological agents with</w:t>
      </w:r>
      <w:r w:rsidR="004D6609" w:rsidRPr="009C7E76">
        <w:rPr>
          <w:rFonts w:ascii="Times New Roman" w:hAnsi="Times New Roman" w:cs="Times New Roman"/>
        </w:rPr>
        <w:t xml:space="preserve"> either inhibitory or</w:t>
      </w:r>
      <w:r w:rsidR="00330EBA" w:rsidRPr="009C7E76">
        <w:rPr>
          <w:rFonts w:ascii="Times New Roman" w:hAnsi="Times New Roman" w:cs="Times New Roman"/>
        </w:rPr>
        <w:t xml:space="preserve"> mycoparas</w:t>
      </w:r>
      <w:r w:rsidR="008C5D42" w:rsidRPr="009C7E76">
        <w:rPr>
          <w:rFonts w:ascii="Times New Roman" w:hAnsi="Times New Roman" w:cs="Times New Roman"/>
        </w:rPr>
        <w:t>i</w:t>
      </w:r>
      <w:r w:rsidR="00330EBA" w:rsidRPr="009C7E76">
        <w:rPr>
          <w:rFonts w:ascii="Times New Roman" w:hAnsi="Times New Roman" w:cs="Times New Roman"/>
        </w:rPr>
        <w:t>ti</w:t>
      </w:r>
      <w:r w:rsidR="004D6609" w:rsidRPr="009C7E76">
        <w:rPr>
          <w:rFonts w:ascii="Times New Roman" w:hAnsi="Times New Roman" w:cs="Times New Roman"/>
        </w:rPr>
        <w:t>c characteristics</w:t>
      </w:r>
      <w:r w:rsidR="00330EBA" w:rsidRPr="009C7E76">
        <w:rPr>
          <w:rFonts w:ascii="Times New Roman" w:hAnsi="Times New Roman" w:cs="Times New Roman"/>
        </w:rPr>
        <w:t xml:space="preserve"> which are known to degrade fungal </w:t>
      </w:r>
      <w:r w:rsidR="00330EBA" w:rsidRPr="009C7E76">
        <w:rPr>
          <w:rFonts w:ascii="Times New Roman" w:hAnsi="Times New Roman" w:cs="Times New Roman"/>
        </w:rPr>
        <w:lastRenderedPageBreak/>
        <w:t xml:space="preserve">organisms such as </w:t>
      </w:r>
      <w:r w:rsidR="00330EBA" w:rsidRPr="009C7E76">
        <w:rPr>
          <w:rFonts w:ascii="Times New Roman" w:hAnsi="Times New Roman" w:cs="Times New Roman"/>
          <w:i/>
          <w:iCs/>
        </w:rPr>
        <w:t>S. sclerotiorum</w:t>
      </w:r>
      <w:r w:rsidR="00710CE7" w:rsidRPr="009C7E76">
        <w:rPr>
          <w:rFonts w:ascii="Times New Roman" w:hAnsi="Times New Roman" w:cs="Times New Roman"/>
        </w:rPr>
        <w:t>.</w:t>
      </w:r>
      <w:r w:rsidR="000041A0" w:rsidRPr="009C7E76">
        <w:rPr>
          <w:rFonts w:ascii="Times New Roman" w:hAnsi="Times New Roman" w:cs="Times New Roman"/>
        </w:rPr>
        <w:t xml:space="preserve"> </w:t>
      </w:r>
      <w:r w:rsidR="00155A57" w:rsidRPr="009C7E76">
        <w:rPr>
          <w:rFonts w:ascii="Times New Roman" w:hAnsi="Times New Roman" w:cs="Times New Roman"/>
        </w:rPr>
        <w:t xml:space="preserve">At </w:t>
      </w:r>
      <w:r w:rsidR="00F01726" w:rsidRPr="009C7E76">
        <w:rPr>
          <w:rFonts w:ascii="Times New Roman" w:hAnsi="Times New Roman" w:cs="Times New Roman"/>
        </w:rPr>
        <w:t>four</w:t>
      </w:r>
      <w:r w:rsidR="00155A57" w:rsidRPr="009C7E76">
        <w:rPr>
          <w:rFonts w:ascii="Times New Roman" w:hAnsi="Times New Roman" w:cs="Times New Roman"/>
        </w:rPr>
        <w:t xml:space="preserve"> time-points </w:t>
      </w:r>
      <w:r w:rsidR="00F82665" w:rsidRPr="009C7E76">
        <w:rPr>
          <w:rFonts w:ascii="Times New Roman" w:hAnsi="Times New Roman" w:cs="Times New Roman"/>
        </w:rPr>
        <w:t>over</w:t>
      </w:r>
      <w:r w:rsidR="00155A57" w:rsidRPr="009C7E76">
        <w:rPr>
          <w:rFonts w:ascii="Times New Roman" w:hAnsi="Times New Roman" w:cs="Times New Roman"/>
        </w:rPr>
        <w:t xml:space="preserve"> 12 months</w:t>
      </w:r>
      <w:r w:rsidR="004D6609" w:rsidRPr="009C7E76">
        <w:rPr>
          <w:rFonts w:ascii="Times New Roman" w:hAnsi="Times New Roman" w:cs="Times New Roman"/>
        </w:rPr>
        <w:t>,</w:t>
      </w:r>
      <w:r w:rsidR="00155A57" w:rsidRPr="009C7E76">
        <w:rPr>
          <w:rFonts w:ascii="Times New Roman" w:hAnsi="Times New Roman" w:cs="Times New Roman"/>
        </w:rPr>
        <w:t xml:space="preserve"> these sclerotia will be recovered from the field and evaluated for degradation.</w:t>
      </w:r>
      <w:r w:rsidR="003D2D7E" w:rsidRPr="009C7E76">
        <w:rPr>
          <w:rFonts w:ascii="Times New Roman" w:hAnsi="Times New Roman" w:cs="Times New Roman"/>
        </w:rPr>
        <w:t xml:space="preserve"> Three time points at </w:t>
      </w:r>
      <w:r w:rsidR="00D7310A" w:rsidRPr="009C7E76">
        <w:rPr>
          <w:rFonts w:ascii="Times New Roman" w:hAnsi="Times New Roman" w:cs="Times New Roman"/>
        </w:rPr>
        <w:t>1, 2, and 3 months after establishment have already been collected. We will be collecting the final timepoint in April of 2026 as the final timepoint of evaluating degradation.</w:t>
      </w:r>
      <w:r w:rsidR="00155A57" w:rsidRPr="009C7E76">
        <w:rPr>
          <w:rFonts w:ascii="Times New Roman" w:hAnsi="Times New Roman" w:cs="Times New Roman"/>
        </w:rPr>
        <w:t xml:space="preserve"> </w:t>
      </w:r>
      <w:r w:rsidR="00F01726" w:rsidRPr="009C7E76">
        <w:rPr>
          <w:rFonts w:ascii="Times New Roman" w:hAnsi="Times New Roman" w:cs="Times New Roman"/>
        </w:rPr>
        <w:t xml:space="preserve">To evaluate this degradation, the sclerotia </w:t>
      </w:r>
      <w:r w:rsidR="00D7310A" w:rsidRPr="009C7E76">
        <w:rPr>
          <w:rFonts w:ascii="Times New Roman" w:hAnsi="Times New Roman" w:cs="Times New Roman"/>
        </w:rPr>
        <w:t>were</w:t>
      </w:r>
      <w:r w:rsidR="00F01726" w:rsidRPr="009C7E76">
        <w:rPr>
          <w:rFonts w:ascii="Times New Roman" w:hAnsi="Times New Roman" w:cs="Times New Roman"/>
        </w:rPr>
        <w:t xml:space="preserve"> plated onto potato dextrose agar growth media</w:t>
      </w:r>
      <w:r w:rsidR="00D7310A" w:rsidRPr="009C7E76">
        <w:rPr>
          <w:rFonts w:ascii="Times New Roman" w:hAnsi="Times New Roman" w:cs="Times New Roman"/>
        </w:rPr>
        <w:t>,</w:t>
      </w:r>
      <w:r w:rsidR="00D23F24" w:rsidRPr="009C7E76">
        <w:rPr>
          <w:rFonts w:ascii="Times New Roman" w:hAnsi="Times New Roman" w:cs="Times New Roman"/>
        </w:rPr>
        <w:t xml:space="preserve"> and observation</w:t>
      </w:r>
      <w:r w:rsidR="00E91FC0" w:rsidRPr="009C7E76">
        <w:rPr>
          <w:rFonts w:ascii="Times New Roman" w:hAnsi="Times New Roman" w:cs="Times New Roman"/>
        </w:rPr>
        <w:t>s will be made if fungal growth appears out of the sclerotia</w:t>
      </w:r>
      <w:r w:rsidR="00F01726" w:rsidRPr="009C7E76">
        <w:rPr>
          <w:rFonts w:ascii="Times New Roman" w:hAnsi="Times New Roman" w:cs="Times New Roman"/>
        </w:rPr>
        <w:t xml:space="preserve">. </w:t>
      </w:r>
      <w:r w:rsidR="00155A57" w:rsidRPr="009C7E76">
        <w:rPr>
          <w:rFonts w:ascii="Times New Roman" w:hAnsi="Times New Roman" w:cs="Times New Roman"/>
        </w:rPr>
        <w:t xml:space="preserve">It is expected that the biological control products will have varying degrees of degradation across the </w:t>
      </w:r>
      <w:r w:rsidR="00F01726" w:rsidRPr="009C7E76">
        <w:rPr>
          <w:rFonts w:ascii="Times New Roman" w:hAnsi="Times New Roman" w:cs="Times New Roman"/>
        </w:rPr>
        <w:t>N</w:t>
      </w:r>
      <w:r w:rsidR="00155A57" w:rsidRPr="009C7E76">
        <w:rPr>
          <w:rFonts w:ascii="Times New Roman" w:hAnsi="Times New Roman" w:cs="Times New Roman"/>
        </w:rPr>
        <w:t xml:space="preserve">orth </w:t>
      </w:r>
      <w:r w:rsidR="00F01726" w:rsidRPr="009C7E76">
        <w:rPr>
          <w:rFonts w:ascii="Times New Roman" w:hAnsi="Times New Roman" w:cs="Times New Roman"/>
        </w:rPr>
        <w:t>C</w:t>
      </w:r>
      <w:r w:rsidR="00155A57" w:rsidRPr="009C7E76">
        <w:rPr>
          <w:rFonts w:ascii="Times New Roman" w:hAnsi="Times New Roman" w:cs="Times New Roman"/>
        </w:rPr>
        <w:t xml:space="preserve">entral region. </w:t>
      </w:r>
      <w:r w:rsidR="00F01726" w:rsidRPr="009C7E76">
        <w:rPr>
          <w:rFonts w:ascii="Times New Roman" w:hAnsi="Times New Roman" w:cs="Times New Roman"/>
        </w:rPr>
        <w:t xml:space="preserve">This data </w:t>
      </w:r>
      <w:r w:rsidR="005A4BBC" w:rsidRPr="009C7E76">
        <w:rPr>
          <w:rFonts w:ascii="Times New Roman" w:hAnsi="Times New Roman" w:cs="Times New Roman"/>
        </w:rPr>
        <w:t>has all been collected up to the third time-point</w:t>
      </w:r>
      <w:r w:rsidR="008C5D42" w:rsidRPr="009C7E76">
        <w:rPr>
          <w:rFonts w:ascii="Times New Roman" w:hAnsi="Times New Roman" w:cs="Times New Roman"/>
        </w:rPr>
        <w:t>,</w:t>
      </w:r>
      <w:r w:rsidR="005A4BBC" w:rsidRPr="009C7E76">
        <w:rPr>
          <w:rFonts w:ascii="Times New Roman" w:hAnsi="Times New Roman" w:cs="Times New Roman"/>
        </w:rPr>
        <w:t xml:space="preserve"> and we are waiting for the final time</w:t>
      </w:r>
      <w:r w:rsidR="008C5D42" w:rsidRPr="009C7E76">
        <w:rPr>
          <w:rFonts w:ascii="Times New Roman" w:hAnsi="Times New Roman" w:cs="Times New Roman"/>
        </w:rPr>
        <w:t>-</w:t>
      </w:r>
      <w:r w:rsidR="005A4BBC" w:rsidRPr="009C7E76">
        <w:rPr>
          <w:rFonts w:ascii="Times New Roman" w:hAnsi="Times New Roman" w:cs="Times New Roman"/>
        </w:rPr>
        <w:t xml:space="preserve">point in April to be completed for us to evaluate the results with statistical analyses. </w:t>
      </w:r>
      <w:r w:rsidR="008C5D42" w:rsidRPr="009C7E76">
        <w:rPr>
          <w:rFonts w:ascii="Times New Roman" w:hAnsi="Times New Roman" w:cs="Times New Roman"/>
        </w:rPr>
        <w:t xml:space="preserve">These trials will be repeated for another season of testing in 2026. </w:t>
      </w:r>
    </w:p>
    <w:p w14:paraId="105E43DC" w14:textId="77777777" w:rsidR="00155A57" w:rsidRPr="009C7E76" w:rsidRDefault="00155A57" w:rsidP="00155A57">
      <w:pPr>
        <w:rPr>
          <w:rFonts w:ascii="Times New Roman" w:hAnsi="Times New Roman" w:cs="Times New Roman"/>
        </w:rPr>
      </w:pPr>
    </w:p>
    <w:p w14:paraId="789D74C6" w14:textId="6F9EC573" w:rsidR="00BD0D14" w:rsidRPr="009C7E76" w:rsidRDefault="00155A57" w:rsidP="00155A57">
      <w:pPr>
        <w:rPr>
          <w:rFonts w:ascii="Times New Roman" w:hAnsi="Times New Roman" w:cs="Times New Roman"/>
        </w:rPr>
      </w:pPr>
      <w:r w:rsidRPr="009C7E76">
        <w:rPr>
          <w:rFonts w:ascii="Times New Roman" w:hAnsi="Times New Roman" w:cs="Times New Roman"/>
          <w:b/>
          <w:bCs/>
        </w:rPr>
        <w:t>Objective 2b.</w:t>
      </w:r>
      <w:r w:rsidRPr="009C7E76">
        <w:rPr>
          <w:rFonts w:ascii="Times New Roman" w:hAnsi="Times New Roman" w:cs="Times New Roman"/>
        </w:rPr>
        <w:t xml:space="preserve"> The evaluation of biological seed treatment products for the control of oomycete pathogens is being led by Dr. Wade Webster. A total of </w:t>
      </w:r>
      <w:r w:rsidR="000C5096" w:rsidRPr="009C7E76">
        <w:rPr>
          <w:rFonts w:ascii="Times New Roman" w:hAnsi="Times New Roman" w:cs="Times New Roman"/>
        </w:rPr>
        <w:t>four</w:t>
      </w:r>
      <w:r w:rsidRPr="009C7E76">
        <w:rPr>
          <w:rFonts w:ascii="Times New Roman" w:hAnsi="Times New Roman" w:cs="Times New Roman"/>
        </w:rPr>
        <w:t xml:space="preserve"> biological products</w:t>
      </w:r>
      <w:r w:rsidR="00582A61" w:rsidRPr="009C7E76">
        <w:rPr>
          <w:rFonts w:ascii="Times New Roman" w:hAnsi="Times New Roman" w:cs="Times New Roman"/>
        </w:rPr>
        <w:t>,</w:t>
      </w:r>
      <w:r w:rsidRPr="009C7E76">
        <w:rPr>
          <w:rFonts w:ascii="Times New Roman" w:hAnsi="Times New Roman" w:cs="Times New Roman"/>
        </w:rPr>
        <w:t xml:space="preserve"> </w:t>
      </w:r>
      <w:r w:rsidR="00730E60" w:rsidRPr="009C7E76">
        <w:rPr>
          <w:rFonts w:ascii="Times New Roman" w:hAnsi="Times New Roman" w:cs="Times New Roman"/>
        </w:rPr>
        <w:t>alongside</w:t>
      </w:r>
      <w:r w:rsidR="000C5096" w:rsidRPr="009C7E76">
        <w:rPr>
          <w:rFonts w:ascii="Times New Roman" w:hAnsi="Times New Roman" w:cs="Times New Roman"/>
        </w:rPr>
        <w:t xml:space="preserve"> </w:t>
      </w:r>
      <w:r w:rsidR="00730E60" w:rsidRPr="009C7E76">
        <w:rPr>
          <w:rFonts w:ascii="Times New Roman" w:hAnsi="Times New Roman" w:cs="Times New Roman"/>
        </w:rPr>
        <w:t>two controls</w:t>
      </w:r>
      <w:r w:rsidR="00582A61" w:rsidRPr="009C7E76">
        <w:rPr>
          <w:rFonts w:ascii="Times New Roman" w:hAnsi="Times New Roman" w:cs="Times New Roman"/>
        </w:rPr>
        <w:t>,</w:t>
      </w:r>
      <w:r w:rsidR="00730E60" w:rsidRPr="009C7E76">
        <w:rPr>
          <w:rFonts w:ascii="Times New Roman" w:hAnsi="Times New Roman" w:cs="Times New Roman"/>
        </w:rPr>
        <w:t xml:space="preserve"> </w:t>
      </w:r>
      <w:r w:rsidRPr="009C7E76">
        <w:rPr>
          <w:rFonts w:ascii="Times New Roman" w:hAnsi="Times New Roman" w:cs="Times New Roman"/>
        </w:rPr>
        <w:t>have been identified that are of interest to the group for control of these pathogens. These trials will be inoculated with either Pythium or Phytophthora for disease reduction</w:t>
      </w:r>
      <w:r w:rsidR="00BD0D14" w:rsidRPr="009C7E76">
        <w:rPr>
          <w:rFonts w:ascii="Times New Roman" w:hAnsi="Times New Roman" w:cs="Times New Roman"/>
        </w:rPr>
        <w:t xml:space="preserve"> or will be planted into fields with a history of soybean seedling diseases. The seed treatments in this study will include the following. </w:t>
      </w:r>
    </w:p>
    <w:tbl>
      <w:tblPr>
        <w:tblStyle w:val="TableGrid"/>
        <w:tblW w:w="0" w:type="auto"/>
        <w:tblLook w:val="04A0" w:firstRow="1" w:lastRow="0" w:firstColumn="1" w:lastColumn="0" w:noHBand="0" w:noVBand="1"/>
      </w:tblPr>
      <w:tblGrid>
        <w:gridCol w:w="2335"/>
        <w:gridCol w:w="5220"/>
      </w:tblGrid>
      <w:tr w:rsidR="00BD0D14" w:rsidRPr="009C7E76" w14:paraId="0BA10485" w14:textId="77777777" w:rsidTr="00060C0B">
        <w:tc>
          <w:tcPr>
            <w:tcW w:w="2335" w:type="dxa"/>
            <w:vAlign w:val="center"/>
          </w:tcPr>
          <w:p w14:paraId="02FB133C" w14:textId="77777777" w:rsidR="00BD0D14" w:rsidRPr="009C7E76" w:rsidRDefault="00BD0D14" w:rsidP="00060C0B">
            <w:pPr>
              <w:jc w:val="center"/>
              <w:rPr>
                <w:rFonts w:ascii="Times New Roman" w:hAnsi="Times New Roman" w:cs="Times New Roman"/>
                <w:b/>
                <w:bCs/>
              </w:rPr>
            </w:pPr>
            <w:r w:rsidRPr="009C7E76">
              <w:rPr>
                <w:rFonts w:ascii="Times New Roman" w:hAnsi="Times New Roman" w:cs="Times New Roman"/>
                <w:b/>
                <w:bCs/>
              </w:rPr>
              <w:t>Treatment Number</w:t>
            </w:r>
          </w:p>
        </w:tc>
        <w:tc>
          <w:tcPr>
            <w:tcW w:w="5220" w:type="dxa"/>
            <w:vAlign w:val="center"/>
          </w:tcPr>
          <w:p w14:paraId="751D99C5" w14:textId="77777777" w:rsidR="00BD0D14" w:rsidRPr="009C7E76" w:rsidRDefault="00BD0D14" w:rsidP="00060C0B">
            <w:pPr>
              <w:jc w:val="center"/>
              <w:rPr>
                <w:rFonts w:ascii="Times New Roman" w:hAnsi="Times New Roman" w:cs="Times New Roman"/>
                <w:b/>
                <w:bCs/>
              </w:rPr>
            </w:pPr>
            <w:r w:rsidRPr="009C7E76">
              <w:rPr>
                <w:rFonts w:ascii="Times New Roman" w:hAnsi="Times New Roman" w:cs="Times New Roman"/>
                <w:b/>
                <w:bCs/>
              </w:rPr>
              <w:t>Fungicide Program</w:t>
            </w:r>
          </w:p>
        </w:tc>
      </w:tr>
      <w:tr w:rsidR="00BD0D14" w:rsidRPr="009C7E76" w14:paraId="12CA038E" w14:textId="77777777" w:rsidTr="00060C0B">
        <w:tc>
          <w:tcPr>
            <w:tcW w:w="2335" w:type="dxa"/>
            <w:vAlign w:val="center"/>
          </w:tcPr>
          <w:p w14:paraId="3B3726BA" w14:textId="77777777" w:rsidR="00BD0D14" w:rsidRPr="009C7E76" w:rsidRDefault="00BD0D14" w:rsidP="00060C0B">
            <w:pPr>
              <w:jc w:val="center"/>
              <w:rPr>
                <w:rFonts w:ascii="Times New Roman" w:hAnsi="Times New Roman" w:cs="Times New Roman"/>
              </w:rPr>
            </w:pPr>
            <w:r w:rsidRPr="009C7E76">
              <w:rPr>
                <w:rFonts w:ascii="Times New Roman" w:hAnsi="Times New Roman" w:cs="Times New Roman"/>
              </w:rPr>
              <w:t>1</w:t>
            </w:r>
          </w:p>
        </w:tc>
        <w:tc>
          <w:tcPr>
            <w:tcW w:w="5220" w:type="dxa"/>
          </w:tcPr>
          <w:p w14:paraId="4DD58131" w14:textId="77777777" w:rsidR="00BD0D14" w:rsidRPr="009C7E76" w:rsidRDefault="00BD0D14" w:rsidP="00060C0B">
            <w:pPr>
              <w:rPr>
                <w:rFonts w:ascii="Times New Roman" w:hAnsi="Times New Roman" w:cs="Times New Roman"/>
              </w:rPr>
            </w:pPr>
            <w:r w:rsidRPr="009C7E76">
              <w:rPr>
                <w:rFonts w:ascii="Times New Roman" w:hAnsi="Times New Roman" w:cs="Times New Roman"/>
              </w:rPr>
              <w:t>Non-treated Control</w:t>
            </w:r>
          </w:p>
        </w:tc>
      </w:tr>
      <w:tr w:rsidR="00BD0D14" w:rsidRPr="009C7E76" w14:paraId="689D46DE" w14:textId="77777777" w:rsidTr="00060C0B">
        <w:tc>
          <w:tcPr>
            <w:tcW w:w="2335" w:type="dxa"/>
            <w:vAlign w:val="center"/>
          </w:tcPr>
          <w:p w14:paraId="6AF70E63" w14:textId="77777777" w:rsidR="00BD0D14" w:rsidRPr="009C7E76" w:rsidRDefault="00BD0D14" w:rsidP="00060C0B">
            <w:pPr>
              <w:jc w:val="center"/>
              <w:rPr>
                <w:rFonts w:ascii="Times New Roman" w:hAnsi="Times New Roman" w:cs="Times New Roman"/>
              </w:rPr>
            </w:pPr>
            <w:r w:rsidRPr="009C7E76">
              <w:rPr>
                <w:rFonts w:ascii="Times New Roman" w:hAnsi="Times New Roman" w:cs="Times New Roman"/>
              </w:rPr>
              <w:t>2</w:t>
            </w:r>
          </w:p>
        </w:tc>
        <w:tc>
          <w:tcPr>
            <w:tcW w:w="5220" w:type="dxa"/>
          </w:tcPr>
          <w:p w14:paraId="22EFE7D3" w14:textId="2B7C7E05" w:rsidR="00BD0D14" w:rsidRPr="009C7E76" w:rsidRDefault="00BD0D14" w:rsidP="00060C0B">
            <w:pPr>
              <w:rPr>
                <w:rFonts w:ascii="Times New Roman" w:hAnsi="Times New Roman" w:cs="Times New Roman"/>
                <w:lang w:val="es-ES"/>
              </w:rPr>
            </w:pPr>
            <w:r w:rsidRPr="009C7E76">
              <w:rPr>
                <w:rFonts w:ascii="Times New Roman" w:hAnsi="Times New Roman" w:cs="Times New Roman"/>
                <w:lang w:val="es-ES"/>
              </w:rPr>
              <w:t>Base (</w:t>
            </w:r>
            <w:proofErr w:type="spellStart"/>
            <w:r w:rsidRPr="009C7E76">
              <w:rPr>
                <w:rFonts w:ascii="Times New Roman" w:hAnsi="Times New Roman" w:cs="Times New Roman"/>
                <w:lang w:val="es-ES"/>
              </w:rPr>
              <w:t>CruiserMaxx</w:t>
            </w:r>
            <w:proofErr w:type="spellEnd"/>
            <w:r w:rsidRPr="009C7E76">
              <w:rPr>
                <w:rFonts w:ascii="Times New Roman" w:hAnsi="Times New Roman" w:cs="Times New Roman"/>
                <w:lang w:val="es-ES"/>
              </w:rPr>
              <w:t xml:space="preserve">) @1.38 </w:t>
            </w:r>
            <w:proofErr w:type="spellStart"/>
            <w:r w:rsidRPr="009C7E76">
              <w:rPr>
                <w:rFonts w:ascii="Times New Roman" w:hAnsi="Times New Roman" w:cs="Times New Roman"/>
                <w:lang w:val="es-ES"/>
              </w:rPr>
              <w:t>floz</w:t>
            </w:r>
            <w:proofErr w:type="spellEnd"/>
            <w:r w:rsidRPr="009C7E76">
              <w:rPr>
                <w:rFonts w:ascii="Times New Roman" w:hAnsi="Times New Roman" w:cs="Times New Roman"/>
                <w:lang w:val="es-ES"/>
              </w:rPr>
              <w:t xml:space="preserve">/140,000 </w:t>
            </w:r>
            <w:proofErr w:type="spellStart"/>
            <w:r w:rsidRPr="009C7E76">
              <w:rPr>
                <w:rFonts w:ascii="Times New Roman" w:hAnsi="Times New Roman" w:cs="Times New Roman"/>
                <w:lang w:val="es-ES"/>
              </w:rPr>
              <w:t>seeds</w:t>
            </w:r>
            <w:proofErr w:type="spellEnd"/>
          </w:p>
        </w:tc>
      </w:tr>
      <w:tr w:rsidR="00BD0D14" w:rsidRPr="009C7E76" w14:paraId="53F4EFAE" w14:textId="77777777" w:rsidTr="00060C0B">
        <w:tc>
          <w:tcPr>
            <w:tcW w:w="2335" w:type="dxa"/>
            <w:vAlign w:val="center"/>
          </w:tcPr>
          <w:p w14:paraId="74B49BD8" w14:textId="77777777" w:rsidR="00BD0D14" w:rsidRPr="009C7E76" w:rsidRDefault="00BD0D14" w:rsidP="00060C0B">
            <w:pPr>
              <w:jc w:val="center"/>
              <w:rPr>
                <w:rFonts w:ascii="Times New Roman" w:hAnsi="Times New Roman" w:cs="Times New Roman"/>
              </w:rPr>
            </w:pPr>
            <w:r w:rsidRPr="009C7E76">
              <w:rPr>
                <w:rFonts w:ascii="Times New Roman" w:hAnsi="Times New Roman" w:cs="Times New Roman"/>
              </w:rPr>
              <w:t>3</w:t>
            </w:r>
          </w:p>
        </w:tc>
        <w:tc>
          <w:tcPr>
            <w:tcW w:w="5220" w:type="dxa"/>
          </w:tcPr>
          <w:p w14:paraId="4FCBAE92" w14:textId="65D34DBF" w:rsidR="00BD0D14" w:rsidRPr="009C7E76" w:rsidRDefault="00BD0D14" w:rsidP="00060C0B">
            <w:pPr>
              <w:rPr>
                <w:rFonts w:ascii="Times New Roman" w:hAnsi="Times New Roman" w:cs="Times New Roman"/>
              </w:rPr>
            </w:pPr>
            <w:r w:rsidRPr="009C7E76">
              <w:rPr>
                <w:rFonts w:ascii="Times New Roman" w:hAnsi="Times New Roman" w:cs="Times New Roman"/>
              </w:rPr>
              <w:t xml:space="preserve">Base + </w:t>
            </w:r>
            <w:proofErr w:type="spellStart"/>
            <w:r w:rsidR="00A2738B" w:rsidRPr="009C7E76">
              <w:rPr>
                <w:rFonts w:ascii="Times New Roman" w:hAnsi="Times New Roman" w:cs="Times New Roman"/>
              </w:rPr>
              <w:t>Trianum</w:t>
            </w:r>
            <w:proofErr w:type="spellEnd"/>
            <w:r w:rsidR="00A65AC4" w:rsidRPr="009C7E76">
              <w:rPr>
                <w:rFonts w:ascii="Times New Roman" w:hAnsi="Times New Roman" w:cs="Times New Roman"/>
              </w:rPr>
              <w:t xml:space="preserve"> P</w:t>
            </w:r>
            <w:r w:rsidR="009631A2" w:rsidRPr="009C7E76">
              <w:rPr>
                <w:rFonts w:ascii="Times New Roman" w:hAnsi="Times New Roman" w:cs="Times New Roman"/>
              </w:rPr>
              <w:t xml:space="preserve"> @ </w:t>
            </w:r>
            <w:r w:rsidR="00A65AC4" w:rsidRPr="009C7E76">
              <w:rPr>
                <w:rFonts w:ascii="Times New Roman" w:hAnsi="Times New Roman" w:cs="Times New Roman"/>
              </w:rPr>
              <w:t>0.5 oz</w:t>
            </w:r>
            <w:r w:rsidR="009631A2" w:rsidRPr="009C7E76">
              <w:rPr>
                <w:rFonts w:ascii="Times New Roman" w:hAnsi="Times New Roman" w:cs="Times New Roman"/>
              </w:rPr>
              <w:t>/140,000 seeds</w:t>
            </w:r>
          </w:p>
        </w:tc>
      </w:tr>
      <w:tr w:rsidR="00BD0D14" w:rsidRPr="009C7E76" w14:paraId="36D3B4D4" w14:textId="77777777" w:rsidTr="00060C0B">
        <w:tc>
          <w:tcPr>
            <w:tcW w:w="2335" w:type="dxa"/>
            <w:vAlign w:val="center"/>
          </w:tcPr>
          <w:p w14:paraId="769BBB7A" w14:textId="77777777" w:rsidR="00BD0D14" w:rsidRPr="009C7E76" w:rsidRDefault="00BD0D14" w:rsidP="00060C0B">
            <w:pPr>
              <w:jc w:val="center"/>
              <w:rPr>
                <w:rFonts w:ascii="Times New Roman" w:hAnsi="Times New Roman" w:cs="Times New Roman"/>
              </w:rPr>
            </w:pPr>
            <w:r w:rsidRPr="009C7E76">
              <w:rPr>
                <w:rFonts w:ascii="Times New Roman" w:hAnsi="Times New Roman" w:cs="Times New Roman"/>
              </w:rPr>
              <w:t>4</w:t>
            </w:r>
          </w:p>
        </w:tc>
        <w:tc>
          <w:tcPr>
            <w:tcW w:w="5220" w:type="dxa"/>
          </w:tcPr>
          <w:p w14:paraId="4F742C48" w14:textId="64C87E4D" w:rsidR="00BD0D14" w:rsidRPr="009C7E76" w:rsidRDefault="009631A2" w:rsidP="00060C0B">
            <w:pPr>
              <w:rPr>
                <w:rFonts w:ascii="Times New Roman" w:hAnsi="Times New Roman" w:cs="Times New Roman"/>
              </w:rPr>
            </w:pPr>
            <w:r w:rsidRPr="009C7E76">
              <w:rPr>
                <w:rFonts w:ascii="Times New Roman" w:hAnsi="Times New Roman" w:cs="Times New Roman"/>
              </w:rPr>
              <w:t xml:space="preserve">Base + </w:t>
            </w:r>
            <w:proofErr w:type="spellStart"/>
            <w:r w:rsidRPr="009C7E76">
              <w:rPr>
                <w:rFonts w:ascii="Times New Roman" w:hAnsi="Times New Roman" w:cs="Times New Roman"/>
              </w:rPr>
              <w:t>Terrasym</w:t>
            </w:r>
            <w:proofErr w:type="spellEnd"/>
            <w:r w:rsidRPr="009C7E76">
              <w:rPr>
                <w:rFonts w:ascii="Times New Roman" w:hAnsi="Times New Roman" w:cs="Times New Roman"/>
              </w:rPr>
              <w:t xml:space="preserve"> 401 @ </w:t>
            </w:r>
            <w:r w:rsidR="00A65AC4" w:rsidRPr="009C7E76">
              <w:rPr>
                <w:rFonts w:ascii="Times New Roman" w:hAnsi="Times New Roman" w:cs="Times New Roman"/>
              </w:rPr>
              <w:t>0.5</w:t>
            </w:r>
            <w:r w:rsidRPr="009C7E76">
              <w:rPr>
                <w:rFonts w:ascii="Times New Roman" w:hAnsi="Times New Roman" w:cs="Times New Roman"/>
              </w:rPr>
              <w:t xml:space="preserve"> oz per 140,000 seeds</w:t>
            </w:r>
          </w:p>
        </w:tc>
      </w:tr>
      <w:tr w:rsidR="00BD0D14" w:rsidRPr="009C7E76" w14:paraId="255AAC07" w14:textId="77777777" w:rsidTr="00060C0B">
        <w:tc>
          <w:tcPr>
            <w:tcW w:w="2335" w:type="dxa"/>
            <w:vAlign w:val="center"/>
          </w:tcPr>
          <w:p w14:paraId="72CCE75A" w14:textId="77777777" w:rsidR="00BD0D14" w:rsidRPr="009C7E76" w:rsidRDefault="00BD0D14" w:rsidP="00060C0B">
            <w:pPr>
              <w:jc w:val="center"/>
              <w:rPr>
                <w:rFonts w:ascii="Times New Roman" w:hAnsi="Times New Roman" w:cs="Times New Roman"/>
              </w:rPr>
            </w:pPr>
            <w:r w:rsidRPr="009C7E76">
              <w:rPr>
                <w:rFonts w:ascii="Times New Roman" w:hAnsi="Times New Roman" w:cs="Times New Roman"/>
              </w:rPr>
              <w:t>5</w:t>
            </w:r>
          </w:p>
        </w:tc>
        <w:tc>
          <w:tcPr>
            <w:tcW w:w="5220" w:type="dxa"/>
          </w:tcPr>
          <w:p w14:paraId="39D46CB2" w14:textId="450262C1" w:rsidR="00BD0D14" w:rsidRPr="009C7E76" w:rsidRDefault="00A65AC4" w:rsidP="00060C0B">
            <w:pPr>
              <w:rPr>
                <w:rFonts w:ascii="Times New Roman" w:hAnsi="Times New Roman" w:cs="Times New Roman"/>
                <w:lang w:val="es-ES"/>
              </w:rPr>
            </w:pPr>
            <w:proofErr w:type="spellStart"/>
            <w:r w:rsidRPr="009C7E76">
              <w:rPr>
                <w:rFonts w:ascii="Times New Roman" w:hAnsi="Times New Roman" w:cs="Times New Roman"/>
              </w:rPr>
              <w:t>Trianum</w:t>
            </w:r>
            <w:proofErr w:type="spellEnd"/>
            <w:r w:rsidRPr="009C7E76">
              <w:rPr>
                <w:rFonts w:ascii="Times New Roman" w:hAnsi="Times New Roman" w:cs="Times New Roman"/>
              </w:rPr>
              <w:t xml:space="preserve"> P @ 0.5 oz/140,000 seeds</w:t>
            </w:r>
          </w:p>
        </w:tc>
      </w:tr>
      <w:tr w:rsidR="00BD0D14" w:rsidRPr="009C7E76" w14:paraId="77CCD349" w14:textId="77777777" w:rsidTr="00060C0B">
        <w:tc>
          <w:tcPr>
            <w:tcW w:w="2335" w:type="dxa"/>
            <w:vAlign w:val="center"/>
          </w:tcPr>
          <w:p w14:paraId="22864756" w14:textId="77777777" w:rsidR="00BD0D14" w:rsidRPr="009C7E76" w:rsidRDefault="00BD0D14" w:rsidP="00060C0B">
            <w:pPr>
              <w:jc w:val="center"/>
              <w:rPr>
                <w:rFonts w:ascii="Times New Roman" w:hAnsi="Times New Roman" w:cs="Times New Roman"/>
              </w:rPr>
            </w:pPr>
            <w:r w:rsidRPr="009C7E76">
              <w:rPr>
                <w:rFonts w:ascii="Times New Roman" w:hAnsi="Times New Roman" w:cs="Times New Roman"/>
              </w:rPr>
              <w:t>6</w:t>
            </w:r>
          </w:p>
        </w:tc>
        <w:tc>
          <w:tcPr>
            <w:tcW w:w="5220" w:type="dxa"/>
          </w:tcPr>
          <w:p w14:paraId="146B69F7" w14:textId="64E16618" w:rsidR="00BD0D14" w:rsidRPr="009C7E76" w:rsidRDefault="009631A2" w:rsidP="00060C0B">
            <w:pPr>
              <w:rPr>
                <w:rFonts w:ascii="Times New Roman" w:hAnsi="Times New Roman" w:cs="Times New Roman"/>
              </w:rPr>
            </w:pPr>
            <w:proofErr w:type="spellStart"/>
            <w:r w:rsidRPr="009C7E76">
              <w:rPr>
                <w:rFonts w:ascii="Times New Roman" w:hAnsi="Times New Roman" w:cs="Times New Roman"/>
              </w:rPr>
              <w:t>Terrasym</w:t>
            </w:r>
            <w:proofErr w:type="spellEnd"/>
            <w:r w:rsidRPr="009C7E76">
              <w:rPr>
                <w:rFonts w:ascii="Times New Roman" w:hAnsi="Times New Roman" w:cs="Times New Roman"/>
              </w:rPr>
              <w:t xml:space="preserve"> 401 @ 0.125 oz per 140,000 seeds</w:t>
            </w:r>
          </w:p>
        </w:tc>
      </w:tr>
    </w:tbl>
    <w:p w14:paraId="4E726DAF" w14:textId="59386FCD" w:rsidR="00BD0D14" w:rsidRPr="009C7E76" w:rsidRDefault="00582A61" w:rsidP="00155A57">
      <w:pPr>
        <w:rPr>
          <w:rFonts w:ascii="Times New Roman" w:hAnsi="Times New Roman" w:cs="Times New Roman"/>
        </w:rPr>
      </w:pPr>
      <w:r w:rsidRPr="009C7E76">
        <w:rPr>
          <w:rFonts w:ascii="Times New Roman" w:hAnsi="Times New Roman" w:cs="Times New Roman"/>
        </w:rPr>
        <w:t>In the 2025 growing seaso</w:t>
      </w:r>
      <w:r w:rsidR="0054290F" w:rsidRPr="009C7E76">
        <w:rPr>
          <w:rFonts w:ascii="Times New Roman" w:hAnsi="Times New Roman" w:cs="Times New Roman"/>
        </w:rPr>
        <w:t>n</w:t>
      </w:r>
      <w:r w:rsidRPr="009C7E76">
        <w:rPr>
          <w:rFonts w:ascii="Times New Roman" w:hAnsi="Times New Roman" w:cs="Times New Roman"/>
        </w:rPr>
        <w:t xml:space="preserve">, 15 locations were tested for this study. Across the locations, we recorded stand counts at </w:t>
      </w:r>
      <w:r w:rsidR="005F7E50" w:rsidRPr="009C7E76">
        <w:rPr>
          <w:rFonts w:ascii="Times New Roman" w:hAnsi="Times New Roman" w:cs="Times New Roman"/>
        </w:rPr>
        <w:t>two growth stages (VC and V2)</w:t>
      </w:r>
      <w:r w:rsidR="00B3126B" w:rsidRPr="009C7E76">
        <w:rPr>
          <w:rFonts w:ascii="Times New Roman" w:hAnsi="Times New Roman" w:cs="Times New Roman"/>
        </w:rPr>
        <w:t xml:space="preserve"> to determine germination rate and impacts due to seedling death. We also recorded </w:t>
      </w:r>
      <w:r w:rsidR="005F7E50" w:rsidRPr="009C7E76">
        <w:rPr>
          <w:rFonts w:ascii="Times New Roman" w:hAnsi="Times New Roman" w:cs="Times New Roman"/>
        </w:rPr>
        <w:t xml:space="preserve">plant vigor variables at the V2 growth stage (plant height, </w:t>
      </w:r>
      <w:r w:rsidR="008D68FC" w:rsidRPr="009C7E76">
        <w:rPr>
          <w:rFonts w:ascii="Times New Roman" w:hAnsi="Times New Roman" w:cs="Times New Roman"/>
        </w:rPr>
        <w:t>biomass, and dry biomass)</w:t>
      </w:r>
      <w:r w:rsidR="00B3126B" w:rsidRPr="009C7E76">
        <w:rPr>
          <w:rFonts w:ascii="Times New Roman" w:hAnsi="Times New Roman" w:cs="Times New Roman"/>
        </w:rPr>
        <w:t xml:space="preserve">. Throughout the early season, we also had drone flights performed over the </w:t>
      </w:r>
      <w:r w:rsidR="00A478C9" w:rsidRPr="009C7E76">
        <w:rPr>
          <w:rFonts w:ascii="Times New Roman" w:hAnsi="Times New Roman" w:cs="Times New Roman"/>
        </w:rPr>
        <w:t xml:space="preserve">trials </w:t>
      </w:r>
      <w:proofErr w:type="gramStart"/>
      <w:r w:rsidR="00A478C9" w:rsidRPr="009C7E76">
        <w:rPr>
          <w:rFonts w:ascii="Times New Roman" w:hAnsi="Times New Roman" w:cs="Times New Roman"/>
        </w:rPr>
        <w:t>in an attempt to</w:t>
      </w:r>
      <w:proofErr w:type="gramEnd"/>
      <w:r w:rsidR="00A478C9" w:rsidRPr="009C7E76">
        <w:rPr>
          <w:rFonts w:ascii="Times New Roman" w:hAnsi="Times New Roman" w:cs="Times New Roman"/>
        </w:rPr>
        <w:t xml:space="preserve"> build a robust method of measuring plant vigor due to seed treatments. </w:t>
      </w:r>
      <w:r w:rsidR="00A9171B" w:rsidRPr="009C7E76">
        <w:rPr>
          <w:rFonts w:ascii="Times New Roman" w:hAnsi="Times New Roman" w:cs="Times New Roman"/>
        </w:rPr>
        <w:t>These drone flights</w:t>
      </w:r>
      <w:r w:rsidR="00C32832" w:rsidRPr="009C7E76">
        <w:rPr>
          <w:rFonts w:ascii="Times New Roman" w:hAnsi="Times New Roman" w:cs="Times New Roman"/>
        </w:rPr>
        <w:t>,</w:t>
      </w:r>
      <w:r w:rsidR="00A9171B" w:rsidRPr="009C7E76">
        <w:rPr>
          <w:rFonts w:ascii="Times New Roman" w:hAnsi="Times New Roman" w:cs="Times New Roman"/>
        </w:rPr>
        <w:t xml:space="preserve"> however, were not conducted in every trial. At the end of the season, yield was collected from all plots and adjusted to 13% moisture. </w:t>
      </w:r>
      <w:r w:rsidR="00C32832" w:rsidRPr="009C7E76">
        <w:rPr>
          <w:rFonts w:ascii="Times New Roman" w:hAnsi="Times New Roman" w:cs="Times New Roman"/>
        </w:rPr>
        <w:t xml:space="preserve">Preliminary analyses across all locations demonstrate that </w:t>
      </w:r>
      <w:r w:rsidR="00217AA5" w:rsidRPr="009C7E76">
        <w:rPr>
          <w:rFonts w:ascii="Times New Roman" w:hAnsi="Times New Roman" w:cs="Times New Roman"/>
        </w:rPr>
        <w:t xml:space="preserve">the seed treatment </w:t>
      </w:r>
      <w:proofErr w:type="spellStart"/>
      <w:r w:rsidR="00217AA5" w:rsidRPr="009C7E76">
        <w:rPr>
          <w:rFonts w:ascii="Times New Roman" w:hAnsi="Times New Roman" w:cs="Times New Roman"/>
        </w:rPr>
        <w:t>CruiserMaxx</w:t>
      </w:r>
      <w:proofErr w:type="spellEnd"/>
      <w:r w:rsidR="005C4C77" w:rsidRPr="009C7E76">
        <w:rPr>
          <w:rFonts w:ascii="Times New Roman" w:hAnsi="Times New Roman" w:cs="Times New Roman"/>
        </w:rPr>
        <w:t xml:space="preserve"> led to higher </w:t>
      </w:r>
      <w:r w:rsidR="005C76BA" w:rsidRPr="009C7E76">
        <w:rPr>
          <w:rFonts w:ascii="Times New Roman" w:hAnsi="Times New Roman" w:cs="Times New Roman"/>
        </w:rPr>
        <w:t>plant populations</w:t>
      </w:r>
      <w:r w:rsidR="004F6FE4" w:rsidRPr="009C7E76">
        <w:rPr>
          <w:rFonts w:ascii="Times New Roman" w:hAnsi="Times New Roman" w:cs="Times New Roman"/>
        </w:rPr>
        <w:t>,</w:t>
      </w:r>
      <w:r w:rsidR="005C76BA" w:rsidRPr="009C7E76">
        <w:rPr>
          <w:rFonts w:ascii="Times New Roman" w:hAnsi="Times New Roman" w:cs="Times New Roman"/>
        </w:rPr>
        <w:t xml:space="preserve"> while the addition of</w:t>
      </w:r>
      <w:r w:rsidR="001C27D8" w:rsidRPr="009C7E76">
        <w:rPr>
          <w:rFonts w:ascii="Times New Roman" w:hAnsi="Times New Roman" w:cs="Times New Roman"/>
        </w:rPr>
        <w:t xml:space="preserve"> the planter box biological products did not improve plant populations. </w:t>
      </w:r>
      <w:r w:rsidR="007822F4" w:rsidRPr="009C7E76">
        <w:rPr>
          <w:rFonts w:ascii="Times New Roman" w:hAnsi="Times New Roman" w:cs="Times New Roman"/>
        </w:rPr>
        <w:t>For yield across all environments, there were no differences in yield</w:t>
      </w:r>
      <w:r w:rsidR="004F6FE4" w:rsidRPr="009C7E76">
        <w:rPr>
          <w:rFonts w:ascii="Times New Roman" w:hAnsi="Times New Roman" w:cs="Times New Roman"/>
        </w:rPr>
        <w:t>;</w:t>
      </w:r>
      <w:r w:rsidR="007822F4" w:rsidRPr="009C7E76">
        <w:rPr>
          <w:rFonts w:ascii="Times New Roman" w:hAnsi="Times New Roman" w:cs="Times New Roman"/>
        </w:rPr>
        <w:t xml:space="preserve"> however</w:t>
      </w:r>
      <w:r w:rsidR="004F6FE4" w:rsidRPr="009C7E76">
        <w:rPr>
          <w:rFonts w:ascii="Times New Roman" w:hAnsi="Times New Roman" w:cs="Times New Roman"/>
        </w:rPr>
        <w:t>,</w:t>
      </w:r>
      <w:r w:rsidR="007822F4" w:rsidRPr="009C7E76">
        <w:rPr>
          <w:rFonts w:ascii="Times New Roman" w:hAnsi="Times New Roman" w:cs="Times New Roman"/>
        </w:rPr>
        <w:t xml:space="preserve"> the treatments with </w:t>
      </w:r>
      <w:proofErr w:type="spellStart"/>
      <w:r w:rsidR="007822F4" w:rsidRPr="009C7E76">
        <w:rPr>
          <w:rFonts w:ascii="Times New Roman" w:hAnsi="Times New Roman" w:cs="Times New Roman"/>
        </w:rPr>
        <w:t>CruiserMaxx</w:t>
      </w:r>
      <w:proofErr w:type="spellEnd"/>
      <w:r w:rsidR="007822F4" w:rsidRPr="009C7E76">
        <w:rPr>
          <w:rFonts w:ascii="Times New Roman" w:hAnsi="Times New Roman" w:cs="Times New Roman"/>
        </w:rPr>
        <w:t xml:space="preserve"> consistently had the highest mean </w:t>
      </w:r>
      <w:r w:rsidR="004F6FE4" w:rsidRPr="009C7E76">
        <w:rPr>
          <w:rFonts w:ascii="Times New Roman" w:hAnsi="Times New Roman" w:cs="Times New Roman"/>
        </w:rPr>
        <w:t xml:space="preserve">yields. There were also differences observed </w:t>
      </w:r>
      <w:r w:rsidR="00F056AF" w:rsidRPr="009C7E76">
        <w:rPr>
          <w:rFonts w:ascii="Times New Roman" w:hAnsi="Times New Roman" w:cs="Times New Roman"/>
        </w:rPr>
        <w:t>between treatments in specific locations during this season. We are still aligning the drone imagery data</w:t>
      </w:r>
      <w:r w:rsidR="00575966" w:rsidRPr="009C7E76">
        <w:rPr>
          <w:rFonts w:ascii="Times New Roman" w:hAnsi="Times New Roman" w:cs="Times New Roman"/>
        </w:rPr>
        <w:t>,</w:t>
      </w:r>
      <w:r w:rsidR="00F056AF" w:rsidRPr="009C7E76">
        <w:rPr>
          <w:rFonts w:ascii="Times New Roman" w:hAnsi="Times New Roman" w:cs="Times New Roman"/>
        </w:rPr>
        <w:t xml:space="preserve"> and analysis will be performed after. During the spring of 2026, we will be updating the protocol for this </w:t>
      </w:r>
      <w:r w:rsidR="0094022E" w:rsidRPr="009C7E76">
        <w:rPr>
          <w:rFonts w:ascii="Times New Roman" w:hAnsi="Times New Roman" w:cs="Times New Roman"/>
        </w:rPr>
        <w:t>objective</w:t>
      </w:r>
      <w:r w:rsidR="00F056AF" w:rsidRPr="009C7E76">
        <w:rPr>
          <w:rFonts w:ascii="Times New Roman" w:hAnsi="Times New Roman" w:cs="Times New Roman"/>
        </w:rPr>
        <w:t xml:space="preserve"> for the 2026 field season. </w:t>
      </w:r>
    </w:p>
    <w:p w14:paraId="07C54280" w14:textId="59AFD202" w:rsidR="00155A57" w:rsidRPr="009C7E76" w:rsidRDefault="00155A57" w:rsidP="00155A57">
      <w:pPr>
        <w:rPr>
          <w:rFonts w:ascii="Times New Roman" w:hAnsi="Times New Roman" w:cs="Times New Roman"/>
        </w:rPr>
      </w:pPr>
      <w:r w:rsidRPr="009C7E76">
        <w:rPr>
          <w:rFonts w:ascii="Times New Roman" w:hAnsi="Times New Roman" w:cs="Times New Roman"/>
          <w:b/>
          <w:bCs/>
        </w:rPr>
        <w:lastRenderedPageBreak/>
        <w:t>Ob</w:t>
      </w:r>
      <w:r w:rsidR="00E06482" w:rsidRPr="009C7E76">
        <w:rPr>
          <w:rFonts w:ascii="Times New Roman" w:hAnsi="Times New Roman" w:cs="Times New Roman"/>
          <w:b/>
          <w:bCs/>
        </w:rPr>
        <w:t>jective</w:t>
      </w:r>
      <w:r w:rsidRPr="009C7E76">
        <w:rPr>
          <w:rFonts w:ascii="Times New Roman" w:hAnsi="Times New Roman" w:cs="Times New Roman"/>
          <w:b/>
          <w:bCs/>
        </w:rPr>
        <w:t xml:space="preserve"> 2c.</w:t>
      </w:r>
      <w:r w:rsidRPr="009C7E76">
        <w:rPr>
          <w:rFonts w:ascii="Times New Roman" w:hAnsi="Times New Roman" w:cs="Times New Roman"/>
        </w:rPr>
        <w:t xml:space="preserve"> Biological control of SDS by seed treatments is being led by Dr. Daren Mueller at Iowa State University. A total of </w:t>
      </w:r>
      <w:r w:rsidR="004479D3" w:rsidRPr="009C7E76">
        <w:rPr>
          <w:rFonts w:ascii="Times New Roman" w:hAnsi="Times New Roman" w:cs="Times New Roman"/>
        </w:rPr>
        <w:t>5</w:t>
      </w:r>
      <w:r w:rsidR="00AC1518" w:rsidRPr="009C7E76">
        <w:rPr>
          <w:rFonts w:ascii="Times New Roman" w:hAnsi="Times New Roman" w:cs="Times New Roman"/>
        </w:rPr>
        <w:t xml:space="preserve"> seed</w:t>
      </w:r>
      <w:r w:rsidRPr="009C7E76">
        <w:rPr>
          <w:rFonts w:ascii="Times New Roman" w:hAnsi="Times New Roman" w:cs="Times New Roman"/>
        </w:rPr>
        <w:t xml:space="preserve"> treatment</w:t>
      </w:r>
      <w:r w:rsidR="004479D3" w:rsidRPr="009C7E76">
        <w:rPr>
          <w:rFonts w:ascii="Times New Roman" w:hAnsi="Times New Roman" w:cs="Times New Roman"/>
        </w:rPr>
        <w:t xml:space="preserve"> programs were used to evaluate their effect on SDS. </w:t>
      </w:r>
      <w:r w:rsidRPr="009C7E76">
        <w:rPr>
          <w:rFonts w:ascii="Times New Roman" w:hAnsi="Times New Roman" w:cs="Times New Roman"/>
        </w:rPr>
        <w:t>Trials w</w:t>
      </w:r>
      <w:r w:rsidR="004479D3" w:rsidRPr="009C7E76">
        <w:rPr>
          <w:rFonts w:ascii="Times New Roman" w:hAnsi="Times New Roman" w:cs="Times New Roman"/>
        </w:rPr>
        <w:t>ere</w:t>
      </w:r>
      <w:r w:rsidRPr="009C7E76">
        <w:rPr>
          <w:rFonts w:ascii="Times New Roman" w:hAnsi="Times New Roman" w:cs="Times New Roman"/>
        </w:rPr>
        <w:t xml:space="preserve"> conducted in fields naturally infested with SDS. </w:t>
      </w:r>
    </w:p>
    <w:tbl>
      <w:tblPr>
        <w:tblStyle w:val="TableGrid"/>
        <w:tblW w:w="0" w:type="auto"/>
        <w:tblLook w:val="04A0" w:firstRow="1" w:lastRow="0" w:firstColumn="1" w:lastColumn="0" w:noHBand="0" w:noVBand="1"/>
      </w:tblPr>
      <w:tblGrid>
        <w:gridCol w:w="2335"/>
        <w:gridCol w:w="5220"/>
      </w:tblGrid>
      <w:tr w:rsidR="00194710" w:rsidRPr="009C7E76" w14:paraId="3A4F53C5" w14:textId="77777777" w:rsidTr="00060C0B">
        <w:tc>
          <w:tcPr>
            <w:tcW w:w="2335" w:type="dxa"/>
            <w:vAlign w:val="center"/>
          </w:tcPr>
          <w:p w14:paraId="4CC10111" w14:textId="77777777" w:rsidR="00194710" w:rsidRPr="009C7E76" w:rsidRDefault="00194710" w:rsidP="00060C0B">
            <w:pPr>
              <w:jc w:val="center"/>
              <w:rPr>
                <w:rFonts w:ascii="Times New Roman" w:hAnsi="Times New Roman" w:cs="Times New Roman"/>
                <w:b/>
                <w:bCs/>
              </w:rPr>
            </w:pPr>
            <w:r w:rsidRPr="009C7E76">
              <w:rPr>
                <w:rFonts w:ascii="Times New Roman" w:hAnsi="Times New Roman" w:cs="Times New Roman"/>
                <w:b/>
                <w:bCs/>
              </w:rPr>
              <w:t>Treatment Number</w:t>
            </w:r>
          </w:p>
        </w:tc>
        <w:tc>
          <w:tcPr>
            <w:tcW w:w="5220" w:type="dxa"/>
            <w:vAlign w:val="center"/>
          </w:tcPr>
          <w:p w14:paraId="2352CB55" w14:textId="77777777" w:rsidR="00194710" w:rsidRPr="009C7E76" w:rsidRDefault="00194710" w:rsidP="00060C0B">
            <w:pPr>
              <w:jc w:val="center"/>
              <w:rPr>
                <w:rFonts w:ascii="Times New Roman" w:hAnsi="Times New Roman" w:cs="Times New Roman"/>
                <w:b/>
                <w:bCs/>
              </w:rPr>
            </w:pPr>
            <w:r w:rsidRPr="009C7E76">
              <w:rPr>
                <w:rFonts w:ascii="Times New Roman" w:hAnsi="Times New Roman" w:cs="Times New Roman"/>
                <w:b/>
                <w:bCs/>
              </w:rPr>
              <w:t>Fungicide Program</w:t>
            </w:r>
          </w:p>
        </w:tc>
      </w:tr>
      <w:tr w:rsidR="00194710" w:rsidRPr="009C7E76" w14:paraId="659982EC" w14:textId="77777777" w:rsidTr="00060C0B">
        <w:tc>
          <w:tcPr>
            <w:tcW w:w="2335" w:type="dxa"/>
            <w:vAlign w:val="center"/>
          </w:tcPr>
          <w:p w14:paraId="104D88E2" w14:textId="77777777" w:rsidR="00194710" w:rsidRPr="009C7E76" w:rsidRDefault="00194710" w:rsidP="00060C0B">
            <w:pPr>
              <w:jc w:val="center"/>
              <w:rPr>
                <w:rFonts w:ascii="Times New Roman" w:hAnsi="Times New Roman" w:cs="Times New Roman"/>
              </w:rPr>
            </w:pPr>
            <w:r w:rsidRPr="009C7E76">
              <w:rPr>
                <w:rFonts w:ascii="Times New Roman" w:hAnsi="Times New Roman" w:cs="Times New Roman"/>
              </w:rPr>
              <w:t>1</w:t>
            </w:r>
          </w:p>
        </w:tc>
        <w:tc>
          <w:tcPr>
            <w:tcW w:w="5220" w:type="dxa"/>
          </w:tcPr>
          <w:p w14:paraId="0988F130" w14:textId="77777777" w:rsidR="00194710" w:rsidRPr="009C7E76" w:rsidRDefault="00194710" w:rsidP="00060C0B">
            <w:pPr>
              <w:rPr>
                <w:rFonts w:ascii="Times New Roman" w:hAnsi="Times New Roman" w:cs="Times New Roman"/>
              </w:rPr>
            </w:pPr>
            <w:r w:rsidRPr="009C7E76">
              <w:rPr>
                <w:rFonts w:ascii="Times New Roman" w:hAnsi="Times New Roman" w:cs="Times New Roman"/>
              </w:rPr>
              <w:t>Non-treated Control</w:t>
            </w:r>
          </w:p>
        </w:tc>
      </w:tr>
      <w:tr w:rsidR="00194710" w:rsidRPr="009C7E76" w14:paraId="7BB46332" w14:textId="77777777" w:rsidTr="00060C0B">
        <w:tc>
          <w:tcPr>
            <w:tcW w:w="2335" w:type="dxa"/>
            <w:vAlign w:val="center"/>
          </w:tcPr>
          <w:p w14:paraId="4D407252" w14:textId="77777777" w:rsidR="00194710" w:rsidRPr="009C7E76" w:rsidRDefault="00194710" w:rsidP="00060C0B">
            <w:pPr>
              <w:jc w:val="center"/>
              <w:rPr>
                <w:rFonts w:ascii="Times New Roman" w:hAnsi="Times New Roman" w:cs="Times New Roman"/>
              </w:rPr>
            </w:pPr>
            <w:r w:rsidRPr="009C7E76">
              <w:rPr>
                <w:rFonts w:ascii="Times New Roman" w:hAnsi="Times New Roman" w:cs="Times New Roman"/>
              </w:rPr>
              <w:t>2</w:t>
            </w:r>
          </w:p>
        </w:tc>
        <w:tc>
          <w:tcPr>
            <w:tcW w:w="5220" w:type="dxa"/>
          </w:tcPr>
          <w:p w14:paraId="3C6EA4C8" w14:textId="77777777" w:rsidR="00194710" w:rsidRPr="009C7E76" w:rsidRDefault="00194710" w:rsidP="00060C0B">
            <w:pPr>
              <w:rPr>
                <w:rFonts w:ascii="Times New Roman" w:hAnsi="Times New Roman" w:cs="Times New Roman"/>
                <w:lang w:val="es-ES"/>
              </w:rPr>
            </w:pPr>
            <w:r w:rsidRPr="009C7E76">
              <w:rPr>
                <w:rFonts w:ascii="Times New Roman" w:hAnsi="Times New Roman" w:cs="Times New Roman"/>
                <w:lang w:val="es-ES"/>
              </w:rPr>
              <w:t>Base (</w:t>
            </w:r>
            <w:proofErr w:type="spellStart"/>
            <w:r w:rsidRPr="009C7E76">
              <w:rPr>
                <w:rFonts w:ascii="Times New Roman" w:hAnsi="Times New Roman" w:cs="Times New Roman"/>
                <w:lang w:val="es-ES"/>
              </w:rPr>
              <w:t>CruiserMaxx</w:t>
            </w:r>
            <w:proofErr w:type="spellEnd"/>
            <w:r w:rsidRPr="009C7E76">
              <w:rPr>
                <w:rFonts w:ascii="Times New Roman" w:hAnsi="Times New Roman" w:cs="Times New Roman"/>
                <w:lang w:val="es-ES"/>
              </w:rPr>
              <w:t xml:space="preserve">) @1.38 </w:t>
            </w:r>
            <w:proofErr w:type="spellStart"/>
            <w:r w:rsidRPr="009C7E76">
              <w:rPr>
                <w:rFonts w:ascii="Times New Roman" w:hAnsi="Times New Roman" w:cs="Times New Roman"/>
                <w:lang w:val="es-ES"/>
              </w:rPr>
              <w:t>floz</w:t>
            </w:r>
            <w:proofErr w:type="spellEnd"/>
            <w:r w:rsidRPr="009C7E76">
              <w:rPr>
                <w:rFonts w:ascii="Times New Roman" w:hAnsi="Times New Roman" w:cs="Times New Roman"/>
                <w:lang w:val="es-ES"/>
              </w:rPr>
              <w:t xml:space="preserve">/140,000 </w:t>
            </w:r>
            <w:proofErr w:type="spellStart"/>
            <w:r w:rsidRPr="009C7E76">
              <w:rPr>
                <w:rFonts w:ascii="Times New Roman" w:hAnsi="Times New Roman" w:cs="Times New Roman"/>
                <w:lang w:val="es-ES"/>
              </w:rPr>
              <w:t>seeds</w:t>
            </w:r>
            <w:proofErr w:type="spellEnd"/>
          </w:p>
        </w:tc>
      </w:tr>
      <w:tr w:rsidR="00194710" w:rsidRPr="009C7E76" w14:paraId="0E5B6AE7" w14:textId="77777777" w:rsidTr="00060C0B">
        <w:tc>
          <w:tcPr>
            <w:tcW w:w="2335" w:type="dxa"/>
            <w:vAlign w:val="center"/>
          </w:tcPr>
          <w:p w14:paraId="524E6D80" w14:textId="77777777" w:rsidR="00194710" w:rsidRPr="009C7E76" w:rsidRDefault="00194710" w:rsidP="00060C0B">
            <w:pPr>
              <w:jc w:val="center"/>
              <w:rPr>
                <w:rFonts w:ascii="Times New Roman" w:hAnsi="Times New Roman" w:cs="Times New Roman"/>
              </w:rPr>
            </w:pPr>
            <w:r w:rsidRPr="009C7E76">
              <w:rPr>
                <w:rFonts w:ascii="Times New Roman" w:hAnsi="Times New Roman" w:cs="Times New Roman"/>
              </w:rPr>
              <w:t>3</w:t>
            </w:r>
          </w:p>
        </w:tc>
        <w:tc>
          <w:tcPr>
            <w:tcW w:w="5220" w:type="dxa"/>
          </w:tcPr>
          <w:p w14:paraId="25CB968D" w14:textId="7E372A71" w:rsidR="00194710" w:rsidRPr="009C7E76" w:rsidRDefault="00194710" w:rsidP="00060C0B">
            <w:pPr>
              <w:rPr>
                <w:rFonts w:ascii="Times New Roman" w:hAnsi="Times New Roman" w:cs="Times New Roman"/>
              </w:rPr>
            </w:pPr>
            <w:r w:rsidRPr="009C7E76">
              <w:rPr>
                <w:rFonts w:ascii="Times New Roman" w:hAnsi="Times New Roman" w:cs="Times New Roman"/>
              </w:rPr>
              <w:t xml:space="preserve">Base + </w:t>
            </w:r>
            <w:proofErr w:type="spellStart"/>
            <w:r w:rsidRPr="009C7E76">
              <w:rPr>
                <w:rFonts w:ascii="Times New Roman" w:hAnsi="Times New Roman" w:cs="Times New Roman"/>
              </w:rPr>
              <w:t>CeraMax</w:t>
            </w:r>
            <w:proofErr w:type="spellEnd"/>
            <w:r w:rsidRPr="009C7E76">
              <w:rPr>
                <w:rFonts w:ascii="Times New Roman" w:hAnsi="Times New Roman" w:cs="Times New Roman"/>
              </w:rPr>
              <w:t xml:space="preserve"> + </w:t>
            </w:r>
            <w:proofErr w:type="spellStart"/>
            <w:r w:rsidRPr="009C7E76">
              <w:rPr>
                <w:rFonts w:ascii="Times New Roman" w:hAnsi="Times New Roman" w:cs="Times New Roman"/>
              </w:rPr>
              <w:t>Germate</w:t>
            </w:r>
            <w:proofErr w:type="spellEnd"/>
            <w:r w:rsidRPr="009C7E76">
              <w:rPr>
                <w:rFonts w:ascii="Times New Roman" w:hAnsi="Times New Roman" w:cs="Times New Roman"/>
              </w:rPr>
              <w:t xml:space="preserve"> Plus</w:t>
            </w:r>
          </w:p>
        </w:tc>
      </w:tr>
      <w:tr w:rsidR="00194710" w:rsidRPr="009C7E76" w14:paraId="2D63E297" w14:textId="77777777" w:rsidTr="00060C0B">
        <w:tc>
          <w:tcPr>
            <w:tcW w:w="2335" w:type="dxa"/>
            <w:vAlign w:val="center"/>
          </w:tcPr>
          <w:p w14:paraId="6420E4ED" w14:textId="77777777" w:rsidR="00194710" w:rsidRPr="009C7E76" w:rsidRDefault="00194710" w:rsidP="00060C0B">
            <w:pPr>
              <w:jc w:val="center"/>
              <w:rPr>
                <w:rFonts w:ascii="Times New Roman" w:hAnsi="Times New Roman" w:cs="Times New Roman"/>
              </w:rPr>
            </w:pPr>
            <w:r w:rsidRPr="009C7E76">
              <w:rPr>
                <w:rFonts w:ascii="Times New Roman" w:hAnsi="Times New Roman" w:cs="Times New Roman"/>
              </w:rPr>
              <w:t>4</w:t>
            </w:r>
          </w:p>
        </w:tc>
        <w:tc>
          <w:tcPr>
            <w:tcW w:w="5220" w:type="dxa"/>
          </w:tcPr>
          <w:p w14:paraId="5CFB3D19" w14:textId="56B60A5C" w:rsidR="00194710" w:rsidRPr="009C7E76" w:rsidRDefault="00577545" w:rsidP="00060C0B">
            <w:pPr>
              <w:rPr>
                <w:rFonts w:ascii="Times New Roman" w:hAnsi="Times New Roman" w:cs="Times New Roman"/>
                <w:lang w:val="es-ES"/>
              </w:rPr>
            </w:pPr>
            <w:r w:rsidRPr="009C7E76">
              <w:rPr>
                <w:rFonts w:ascii="Times New Roman" w:hAnsi="Times New Roman" w:cs="Times New Roman"/>
                <w:lang w:val="es-ES"/>
              </w:rPr>
              <w:t xml:space="preserve">Base + </w:t>
            </w:r>
            <w:proofErr w:type="spellStart"/>
            <w:r w:rsidRPr="009C7E76">
              <w:rPr>
                <w:rFonts w:ascii="Times New Roman" w:hAnsi="Times New Roman" w:cs="Times New Roman"/>
                <w:lang w:val="es-ES"/>
              </w:rPr>
              <w:t>Avodigen</w:t>
            </w:r>
            <w:proofErr w:type="spellEnd"/>
            <w:r w:rsidRPr="009C7E76">
              <w:rPr>
                <w:rFonts w:ascii="Times New Roman" w:hAnsi="Times New Roman" w:cs="Times New Roman"/>
                <w:lang w:val="es-ES"/>
              </w:rPr>
              <w:t xml:space="preserve"> + </w:t>
            </w:r>
            <w:proofErr w:type="spellStart"/>
            <w:r w:rsidRPr="009C7E76">
              <w:rPr>
                <w:rFonts w:ascii="Times New Roman" w:hAnsi="Times New Roman" w:cs="Times New Roman"/>
                <w:lang w:val="es-ES"/>
              </w:rPr>
              <w:t>Adaplan</w:t>
            </w:r>
            <w:proofErr w:type="spellEnd"/>
            <w:r w:rsidRPr="009C7E76">
              <w:rPr>
                <w:rFonts w:ascii="Times New Roman" w:hAnsi="Times New Roman" w:cs="Times New Roman"/>
                <w:lang w:val="es-ES"/>
              </w:rPr>
              <w:t xml:space="preserve"> + Ethos Elite</w:t>
            </w:r>
          </w:p>
        </w:tc>
      </w:tr>
      <w:tr w:rsidR="00194710" w:rsidRPr="009C7E76" w14:paraId="2C1CFDB1" w14:textId="77777777" w:rsidTr="00060C0B">
        <w:tc>
          <w:tcPr>
            <w:tcW w:w="2335" w:type="dxa"/>
            <w:vAlign w:val="center"/>
          </w:tcPr>
          <w:p w14:paraId="6BF89405" w14:textId="77777777" w:rsidR="00194710" w:rsidRPr="009C7E76" w:rsidRDefault="00194710" w:rsidP="00060C0B">
            <w:pPr>
              <w:jc w:val="center"/>
              <w:rPr>
                <w:rFonts w:ascii="Times New Roman" w:hAnsi="Times New Roman" w:cs="Times New Roman"/>
              </w:rPr>
            </w:pPr>
            <w:r w:rsidRPr="009C7E76">
              <w:rPr>
                <w:rFonts w:ascii="Times New Roman" w:hAnsi="Times New Roman" w:cs="Times New Roman"/>
              </w:rPr>
              <w:t>5</w:t>
            </w:r>
          </w:p>
        </w:tc>
        <w:tc>
          <w:tcPr>
            <w:tcW w:w="5220" w:type="dxa"/>
          </w:tcPr>
          <w:p w14:paraId="3A536380" w14:textId="6D4903D9" w:rsidR="00194710" w:rsidRPr="009C7E76" w:rsidRDefault="00577545" w:rsidP="00060C0B">
            <w:pPr>
              <w:rPr>
                <w:rFonts w:ascii="Times New Roman" w:hAnsi="Times New Roman" w:cs="Times New Roman"/>
                <w:lang w:val="es-ES"/>
              </w:rPr>
            </w:pPr>
            <w:r w:rsidRPr="009C7E76">
              <w:rPr>
                <w:rFonts w:ascii="Times New Roman" w:hAnsi="Times New Roman" w:cs="Times New Roman"/>
              </w:rPr>
              <w:t xml:space="preserve">Base + TBZ + </w:t>
            </w:r>
            <w:proofErr w:type="spellStart"/>
            <w:r w:rsidRPr="009C7E76">
              <w:rPr>
                <w:rFonts w:ascii="Times New Roman" w:hAnsi="Times New Roman" w:cs="Times New Roman"/>
              </w:rPr>
              <w:t>Headsup</w:t>
            </w:r>
            <w:proofErr w:type="spellEnd"/>
            <w:r w:rsidRPr="009C7E76">
              <w:rPr>
                <w:rFonts w:ascii="Times New Roman" w:hAnsi="Times New Roman" w:cs="Times New Roman"/>
              </w:rPr>
              <w:t xml:space="preserve"> + </w:t>
            </w:r>
            <w:proofErr w:type="spellStart"/>
            <w:r w:rsidRPr="009C7E76">
              <w:rPr>
                <w:rFonts w:ascii="Times New Roman" w:hAnsi="Times New Roman" w:cs="Times New Roman"/>
              </w:rPr>
              <w:t>Biost</w:t>
            </w:r>
            <w:proofErr w:type="spellEnd"/>
            <w:r w:rsidRPr="009C7E76">
              <w:rPr>
                <w:rFonts w:ascii="Times New Roman" w:hAnsi="Times New Roman" w:cs="Times New Roman"/>
              </w:rPr>
              <w:t xml:space="preserve"> 2nd Gen + Ascribe SAR</w:t>
            </w:r>
          </w:p>
        </w:tc>
      </w:tr>
      <w:tr w:rsidR="00577545" w:rsidRPr="009C7E76" w14:paraId="0D7BF9BC" w14:textId="77777777" w:rsidTr="00060C0B">
        <w:tc>
          <w:tcPr>
            <w:tcW w:w="2335" w:type="dxa"/>
            <w:vAlign w:val="center"/>
          </w:tcPr>
          <w:p w14:paraId="29B9EA05" w14:textId="170D4E8D" w:rsidR="00577545" w:rsidRPr="009C7E76" w:rsidRDefault="000632C5" w:rsidP="00060C0B">
            <w:pPr>
              <w:jc w:val="center"/>
              <w:rPr>
                <w:rFonts w:ascii="Times New Roman" w:hAnsi="Times New Roman" w:cs="Times New Roman"/>
              </w:rPr>
            </w:pPr>
            <w:r w:rsidRPr="009C7E76">
              <w:rPr>
                <w:rFonts w:ascii="Times New Roman" w:hAnsi="Times New Roman" w:cs="Times New Roman"/>
              </w:rPr>
              <w:t>6</w:t>
            </w:r>
          </w:p>
        </w:tc>
        <w:tc>
          <w:tcPr>
            <w:tcW w:w="5220" w:type="dxa"/>
          </w:tcPr>
          <w:p w14:paraId="5C5394B0" w14:textId="44401C00" w:rsidR="00577545" w:rsidRPr="009C7E76" w:rsidRDefault="00577545" w:rsidP="00060C0B">
            <w:pPr>
              <w:rPr>
                <w:rFonts w:ascii="Times New Roman" w:hAnsi="Times New Roman" w:cs="Times New Roman"/>
              </w:rPr>
            </w:pPr>
            <w:r w:rsidRPr="009C7E76">
              <w:rPr>
                <w:rFonts w:ascii="Times New Roman" w:hAnsi="Times New Roman" w:cs="Times New Roman"/>
              </w:rPr>
              <w:t>Base + ILEVO</w:t>
            </w:r>
          </w:p>
        </w:tc>
      </w:tr>
    </w:tbl>
    <w:p w14:paraId="47EAFABC" w14:textId="5F16D0C0" w:rsidR="00BE3C55" w:rsidRPr="009C7E76" w:rsidRDefault="00BE3C55" w:rsidP="00155A57">
      <w:pPr>
        <w:rPr>
          <w:rFonts w:ascii="Times New Roman" w:hAnsi="Times New Roman" w:cs="Times New Roman"/>
        </w:rPr>
      </w:pPr>
      <w:r w:rsidRPr="009C7E76">
        <w:rPr>
          <w:rFonts w:ascii="Times New Roman" w:hAnsi="Times New Roman" w:cs="Times New Roman"/>
        </w:rPr>
        <w:t xml:space="preserve">In the 2025 growing season, 15 locations were tested for this study. Across the locations, we recorded stand counts </w:t>
      </w:r>
      <w:r w:rsidR="000D7D07" w:rsidRPr="009C7E76">
        <w:rPr>
          <w:rFonts w:ascii="Times New Roman" w:hAnsi="Times New Roman" w:cs="Times New Roman"/>
        </w:rPr>
        <w:t xml:space="preserve">to determine plant populations. In the reproductive growth stages, SDS root rot and foliar disease severity index </w:t>
      </w:r>
      <w:r w:rsidR="0094022E" w:rsidRPr="009C7E76">
        <w:rPr>
          <w:rFonts w:ascii="Times New Roman" w:hAnsi="Times New Roman" w:cs="Times New Roman"/>
        </w:rPr>
        <w:t>was</w:t>
      </w:r>
      <w:r w:rsidR="000D7D07" w:rsidRPr="009C7E76">
        <w:rPr>
          <w:rFonts w:ascii="Times New Roman" w:hAnsi="Times New Roman" w:cs="Times New Roman"/>
        </w:rPr>
        <w:t xml:space="preserve"> recorded. At the end of the season, yield was also collected from all plots and adjusted to 13% moisture. </w:t>
      </w:r>
      <w:r w:rsidR="001D1C23" w:rsidRPr="009C7E76">
        <w:rPr>
          <w:rFonts w:ascii="Times New Roman" w:hAnsi="Times New Roman" w:cs="Times New Roman"/>
        </w:rPr>
        <w:t xml:space="preserve">Across all environments, </w:t>
      </w:r>
      <w:r w:rsidR="003E52D5" w:rsidRPr="009C7E76">
        <w:rPr>
          <w:rFonts w:ascii="Times New Roman" w:hAnsi="Times New Roman" w:cs="Times New Roman"/>
        </w:rPr>
        <w:t>plant populations did differ</w:t>
      </w:r>
      <w:r w:rsidR="00441ACC" w:rsidRPr="009C7E76">
        <w:rPr>
          <w:rFonts w:ascii="Times New Roman" w:hAnsi="Times New Roman" w:cs="Times New Roman"/>
        </w:rPr>
        <w:t>,</w:t>
      </w:r>
      <w:r w:rsidR="003E52D5" w:rsidRPr="009C7E76">
        <w:rPr>
          <w:rFonts w:ascii="Times New Roman" w:hAnsi="Times New Roman" w:cs="Times New Roman"/>
        </w:rPr>
        <w:t xml:space="preserve"> but no biological seed treatments were different than the non-treated and were all lower than the base seed treatment. </w:t>
      </w:r>
      <w:r w:rsidR="006F2233" w:rsidRPr="009C7E76">
        <w:rPr>
          <w:rFonts w:ascii="Times New Roman" w:hAnsi="Times New Roman" w:cs="Times New Roman"/>
        </w:rPr>
        <w:t xml:space="preserve">We did not observe any differences in root rot severity, and </w:t>
      </w:r>
      <w:r w:rsidR="00441ACC" w:rsidRPr="009C7E76">
        <w:rPr>
          <w:rFonts w:ascii="Times New Roman" w:hAnsi="Times New Roman" w:cs="Times New Roman"/>
        </w:rPr>
        <w:t xml:space="preserve">the </w:t>
      </w:r>
      <w:r w:rsidR="006F2233" w:rsidRPr="009C7E76">
        <w:rPr>
          <w:rFonts w:ascii="Times New Roman" w:hAnsi="Times New Roman" w:cs="Times New Roman"/>
        </w:rPr>
        <w:t>foliar disease severity index was lowest due to the ILEVO treatment</w:t>
      </w:r>
      <w:r w:rsidR="00441ACC" w:rsidRPr="009C7E76">
        <w:rPr>
          <w:rFonts w:ascii="Times New Roman" w:hAnsi="Times New Roman" w:cs="Times New Roman"/>
        </w:rPr>
        <w:t>,</w:t>
      </w:r>
      <w:r w:rsidR="006F2233" w:rsidRPr="009C7E76">
        <w:rPr>
          <w:rFonts w:ascii="Times New Roman" w:hAnsi="Times New Roman" w:cs="Times New Roman"/>
        </w:rPr>
        <w:t xml:space="preserve"> with no differences being observed due to </w:t>
      </w:r>
      <w:r w:rsidR="00441ACC" w:rsidRPr="009C7E76">
        <w:rPr>
          <w:rFonts w:ascii="Times New Roman" w:hAnsi="Times New Roman" w:cs="Times New Roman"/>
        </w:rPr>
        <w:t xml:space="preserve">the biological treatments. No yield differences were observed. </w:t>
      </w:r>
      <w:r w:rsidRPr="009C7E76">
        <w:rPr>
          <w:rFonts w:ascii="Times New Roman" w:hAnsi="Times New Roman" w:cs="Times New Roman"/>
        </w:rPr>
        <w:t>During the spring of 2026, we will be updating the protocol</w:t>
      </w:r>
      <w:r w:rsidR="00B35FA9" w:rsidRPr="009C7E76">
        <w:rPr>
          <w:rFonts w:ascii="Times New Roman" w:hAnsi="Times New Roman" w:cs="Times New Roman"/>
        </w:rPr>
        <w:t xml:space="preserve"> for the evaluation of new products</w:t>
      </w:r>
      <w:r w:rsidRPr="009C7E76">
        <w:rPr>
          <w:rFonts w:ascii="Times New Roman" w:hAnsi="Times New Roman" w:cs="Times New Roman"/>
        </w:rPr>
        <w:t xml:space="preserve"> for this </w:t>
      </w:r>
      <w:proofErr w:type="gramStart"/>
      <w:r w:rsidRPr="009C7E76">
        <w:rPr>
          <w:rFonts w:ascii="Times New Roman" w:hAnsi="Times New Roman" w:cs="Times New Roman"/>
        </w:rPr>
        <w:t>particular objective</w:t>
      </w:r>
      <w:proofErr w:type="gramEnd"/>
      <w:r w:rsidRPr="009C7E76">
        <w:rPr>
          <w:rFonts w:ascii="Times New Roman" w:hAnsi="Times New Roman" w:cs="Times New Roman"/>
        </w:rPr>
        <w:t xml:space="preserve"> for the 2026 field season.</w:t>
      </w:r>
    </w:p>
    <w:p w14:paraId="2CC78079" w14:textId="77777777" w:rsidR="00155A57" w:rsidRPr="009C7E76" w:rsidRDefault="00155A57" w:rsidP="00155A57">
      <w:pPr>
        <w:rPr>
          <w:rFonts w:ascii="Times New Roman" w:hAnsi="Times New Roman" w:cs="Times New Roman"/>
        </w:rPr>
      </w:pPr>
      <w:r w:rsidRPr="009C7E76">
        <w:rPr>
          <w:rFonts w:ascii="Times New Roman" w:hAnsi="Times New Roman" w:cs="Times New Roman"/>
          <w:b/>
          <w:bCs/>
        </w:rPr>
        <w:t>Objective 3.</w:t>
      </w:r>
      <w:r w:rsidRPr="009C7E76">
        <w:rPr>
          <w:rFonts w:ascii="Times New Roman" w:hAnsi="Times New Roman" w:cs="Times New Roman"/>
        </w:rPr>
        <w:t xml:space="preserve"> Farmer Survey</w:t>
      </w:r>
    </w:p>
    <w:p w14:paraId="754CBC51" w14:textId="77239334" w:rsidR="00415CF3" w:rsidRPr="009C7E76" w:rsidRDefault="00926A52" w:rsidP="00415CF3">
      <w:pPr>
        <w:rPr>
          <w:rFonts w:ascii="Times New Roman" w:hAnsi="Times New Roman" w:cs="Times New Roman"/>
        </w:rPr>
      </w:pPr>
      <w:r w:rsidRPr="009C7E76">
        <w:rPr>
          <w:rFonts w:ascii="Times New Roman" w:hAnsi="Times New Roman" w:cs="Times New Roman"/>
        </w:rPr>
        <w:t xml:space="preserve">Dr. Horacio Lopez-Nicora </w:t>
      </w:r>
      <w:r w:rsidR="00415CF3" w:rsidRPr="009C7E76">
        <w:rPr>
          <w:rFonts w:ascii="Times New Roman" w:hAnsi="Times New Roman" w:cs="Times New Roman"/>
        </w:rPr>
        <w:t>from the Ohio State Univer</w:t>
      </w:r>
      <w:r w:rsidR="009C7E76">
        <w:rPr>
          <w:rFonts w:ascii="Times New Roman" w:hAnsi="Times New Roman" w:cs="Times New Roman"/>
        </w:rPr>
        <w:t>si</w:t>
      </w:r>
      <w:r w:rsidR="00415CF3" w:rsidRPr="009C7E76">
        <w:rPr>
          <w:rFonts w:ascii="Times New Roman" w:hAnsi="Times New Roman" w:cs="Times New Roman"/>
        </w:rPr>
        <w:t>ty is leading Objective 3</w:t>
      </w:r>
      <w:r w:rsidR="009C7E76" w:rsidRPr="009C7E76">
        <w:rPr>
          <w:rFonts w:ascii="Times New Roman" w:hAnsi="Times New Roman" w:cs="Times New Roman"/>
        </w:rPr>
        <w:t xml:space="preserve">. </w:t>
      </w:r>
      <w:r w:rsidR="00415CF3" w:rsidRPr="009C7E76">
        <w:rPr>
          <w:rFonts w:ascii="Times New Roman" w:hAnsi="Times New Roman" w:cs="Times New Roman"/>
        </w:rPr>
        <w:t xml:space="preserve">As </w:t>
      </w:r>
      <w:r w:rsidR="009C7E76" w:rsidRPr="009C7E76">
        <w:rPr>
          <w:rFonts w:ascii="Times New Roman" w:hAnsi="Times New Roman" w:cs="Times New Roman"/>
        </w:rPr>
        <w:t xml:space="preserve">a </w:t>
      </w:r>
      <w:r w:rsidR="00415CF3" w:rsidRPr="009C7E76">
        <w:rPr>
          <w:rFonts w:ascii="Times New Roman" w:hAnsi="Times New Roman" w:cs="Times New Roman"/>
        </w:rPr>
        <w:t xml:space="preserve">part of </w:t>
      </w:r>
      <w:r w:rsidR="009C7E76" w:rsidRPr="009C7E76">
        <w:rPr>
          <w:rFonts w:ascii="Times New Roman" w:hAnsi="Times New Roman" w:cs="Times New Roman"/>
        </w:rPr>
        <w:t>this objective</w:t>
      </w:r>
      <w:r w:rsidR="00415CF3" w:rsidRPr="009C7E76">
        <w:rPr>
          <w:rFonts w:ascii="Times New Roman" w:hAnsi="Times New Roman" w:cs="Times New Roman"/>
        </w:rPr>
        <w:t xml:space="preserve">, </w:t>
      </w:r>
      <w:r w:rsidR="009C7E76" w:rsidRPr="009C7E76">
        <w:rPr>
          <w:rFonts w:ascii="Times New Roman" w:hAnsi="Times New Roman" w:cs="Times New Roman"/>
        </w:rPr>
        <w:t>we</w:t>
      </w:r>
      <w:r w:rsidR="00415CF3" w:rsidRPr="009C7E76">
        <w:rPr>
          <w:rFonts w:ascii="Times New Roman" w:hAnsi="Times New Roman" w:cs="Times New Roman"/>
        </w:rPr>
        <w:t xml:space="preserve"> implemented a qualitative survey to better understand how soybean farmers across the North Central region make disease management decisions and which factors most strongly influence those choices. The survey, conducted by </w:t>
      </w:r>
      <w:proofErr w:type="spellStart"/>
      <w:r w:rsidR="00415CF3" w:rsidRPr="009C7E76">
        <w:rPr>
          <w:rFonts w:ascii="Times New Roman" w:hAnsi="Times New Roman" w:cs="Times New Roman"/>
          <w:i/>
          <w:iCs/>
        </w:rPr>
        <w:t>Kynetec</w:t>
      </w:r>
      <w:proofErr w:type="spellEnd"/>
      <w:r w:rsidR="00415CF3" w:rsidRPr="009C7E76">
        <w:rPr>
          <w:rFonts w:ascii="Times New Roman" w:hAnsi="Times New Roman" w:cs="Times New Roman"/>
        </w:rPr>
        <w:t>, included in-depth interviews with 20 soybean growers representing 13 states and a range of farm sizes. Results showed that disease management decisions are rarely driven by a single factor; instead, growers balance weather patterns, perceived disease risk, crop value, field characteristics, and operational logistics when deciding whether and how to manage disease. While white mold, frogeye leaf spot, and other soilborne and foliar diseases remain persistent concerns in parts of the region, many growers described highly variable disease pressure year-to-year, reinforcing the prevalence of “every-year” versus “weather-dependent” disease management strategies.</w:t>
      </w:r>
    </w:p>
    <w:p w14:paraId="6680A3ED" w14:textId="4F33FBCA" w:rsidR="00FD373A" w:rsidRPr="009C7E76" w:rsidRDefault="00415CF3" w:rsidP="00E06482">
      <w:pPr>
        <w:rPr>
          <w:rFonts w:ascii="Times New Roman" w:hAnsi="Times New Roman" w:cs="Times New Roman"/>
        </w:rPr>
      </w:pPr>
      <w:r w:rsidRPr="009C7E76">
        <w:rPr>
          <w:rFonts w:ascii="Times New Roman" w:hAnsi="Times New Roman" w:cs="Times New Roman"/>
        </w:rPr>
        <w:t xml:space="preserve">Survey findings also identified important knowledge gaps and decision barriers that directly inform future research and Extension priorities. Awareness and concern about fungicide resistance varied widely by region, with greater concern in areas where resistance has been documented, while other growers relied heavily on retailers or crop advisors to manage resistance risk. Information sources most trusted by growers included seed dealers, agronomists, peers, and Extension, although growers expressed a desire for more localized, timely, and </w:t>
      </w:r>
      <w:r w:rsidRPr="009C7E76">
        <w:rPr>
          <w:rFonts w:ascii="Times New Roman" w:hAnsi="Times New Roman" w:cs="Times New Roman"/>
        </w:rPr>
        <w:lastRenderedPageBreak/>
        <w:t xml:space="preserve">economically focused data—particularly research that clarifies yield benefits and return on investment for disease management decisions. Collectively, </w:t>
      </w:r>
      <w:r w:rsidR="0077623E">
        <w:rPr>
          <w:rFonts w:ascii="Times New Roman" w:hAnsi="Times New Roman" w:cs="Times New Roman"/>
        </w:rPr>
        <w:t xml:space="preserve">these </w:t>
      </w:r>
      <w:r w:rsidR="008F29B8">
        <w:rPr>
          <w:rFonts w:ascii="Times New Roman" w:hAnsi="Times New Roman" w:cs="Times New Roman"/>
        </w:rPr>
        <w:t xml:space="preserve">results help us better understand gaps in the understanding of farmer disease management decisions. These results will help us in the development of a quantitative survey that will be developed in Year 2 of this project. </w:t>
      </w:r>
    </w:p>
    <w:p w14:paraId="4CF7502E" w14:textId="4140110E" w:rsidR="008804C4" w:rsidRPr="009C7E76" w:rsidRDefault="00155A57" w:rsidP="00155A57">
      <w:pPr>
        <w:rPr>
          <w:rFonts w:ascii="Times New Roman" w:hAnsi="Times New Roman" w:cs="Times New Roman"/>
        </w:rPr>
      </w:pPr>
      <w:r w:rsidRPr="009C7E76">
        <w:rPr>
          <w:rFonts w:ascii="Times New Roman" w:hAnsi="Times New Roman" w:cs="Times New Roman"/>
          <w:b/>
          <w:bCs/>
        </w:rPr>
        <w:t>Objective 4.</w:t>
      </w:r>
      <w:r w:rsidRPr="009C7E76">
        <w:rPr>
          <w:rFonts w:ascii="Times New Roman" w:hAnsi="Times New Roman" w:cs="Times New Roman"/>
        </w:rPr>
        <w:t xml:space="preserve"> The development of new Extension material has been progressing nicely. Through the Crop Prote</w:t>
      </w:r>
      <w:r w:rsidR="0001775C" w:rsidRPr="009C7E76">
        <w:rPr>
          <w:rFonts w:ascii="Times New Roman" w:hAnsi="Times New Roman" w:cs="Times New Roman"/>
        </w:rPr>
        <w:t>c</w:t>
      </w:r>
      <w:r w:rsidRPr="009C7E76">
        <w:rPr>
          <w:rFonts w:ascii="Times New Roman" w:hAnsi="Times New Roman" w:cs="Times New Roman"/>
        </w:rPr>
        <w:t xml:space="preserve">tion </w:t>
      </w:r>
      <w:r w:rsidR="00A83E6C" w:rsidRPr="009C7E76">
        <w:rPr>
          <w:rFonts w:ascii="Times New Roman" w:hAnsi="Times New Roman" w:cs="Times New Roman"/>
        </w:rPr>
        <w:t>N</w:t>
      </w:r>
      <w:r w:rsidRPr="009C7E76">
        <w:rPr>
          <w:rFonts w:ascii="Times New Roman" w:hAnsi="Times New Roman" w:cs="Times New Roman"/>
        </w:rPr>
        <w:t>etwork</w:t>
      </w:r>
      <w:r w:rsidR="000E1E19" w:rsidRPr="009C7E76">
        <w:rPr>
          <w:rFonts w:ascii="Times New Roman" w:hAnsi="Times New Roman" w:cs="Times New Roman"/>
        </w:rPr>
        <w:t xml:space="preserve">, our group has been involved in the updating of </w:t>
      </w:r>
      <w:r w:rsidR="000552FF" w:rsidRPr="009C7E76">
        <w:rPr>
          <w:rFonts w:ascii="Times New Roman" w:hAnsi="Times New Roman" w:cs="Times New Roman"/>
        </w:rPr>
        <w:t xml:space="preserve">publications </w:t>
      </w:r>
      <w:r w:rsidR="00370C46" w:rsidRPr="009C7E76">
        <w:rPr>
          <w:rFonts w:ascii="Times New Roman" w:hAnsi="Times New Roman" w:cs="Times New Roman"/>
        </w:rPr>
        <w:t>as of</w:t>
      </w:r>
      <w:r w:rsidR="000552FF" w:rsidRPr="009C7E76">
        <w:rPr>
          <w:rFonts w:ascii="Times New Roman" w:hAnsi="Times New Roman" w:cs="Times New Roman"/>
        </w:rPr>
        <w:t xml:space="preserve"> the spring of 2025 </w:t>
      </w:r>
      <w:r w:rsidR="006E10D7" w:rsidRPr="009C7E76">
        <w:rPr>
          <w:rFonts w:ascii="Times New Roman" w:hAnsi="Times New Roman" w:cs="Times New Roman"/>
        </w:rPr>
        <w:t>including the ‘Fungicide Efficacy for Control of Soybean Foliar Diseases’</w:t>
      </w:r>
      <w:r w:rsidR="00206625" w:rsidRPr="009C7E76">
        <w:rPr>
          <w:rFonts w:ascii="Times New Roman" w:hAnsi="Times New Roman" w:cs="Times New Roman"/>
        </w:rPr>
        <w:t xml:space="preserve">, </w:t>
      </w:r>
      <w:r w:rsidR="006E10D7" w:rsidRPr="009C7E76">
        <w:rPr>
          <w:rFonts w:ascii="Times New Roman" w:hAnsi="Times New Roman" w:cs="Times New Roman"/>
        </w:rPr>
        <w:t>‘Fungicide Efficacy for Control of Soybean Seedling Diseases’</w:t>
      </w:r>
      <w:r w:rsidR="00206625" w:rsidRPr="009C7E76">
        <w:rPr>
          <w:rFonts w:ascii="Times New Roman" w:hAnsi="Times New Roman" w:cs="Times New Roman"/>
        </w:rPr>
        <w:t>, and ‘Soybean Disease Loss Estimates from the United States and Ontario, Canada – 2024’</w:t>
      </w:r>
      <w:r w:rsidR="004E1BB6" w:rsidRPr="009C7E76">
        <w:rPr>
          <w:rFonts w:ascii="Times New Roman" w:hAnsi="Times New Roman" w:cs="Times New Roman"/>
        </w:rPr>
        <w:t xml:space="preserve">. Further, </w:t>
      </w:r>
      <w:r w:rsidR="0019009B" w:rsidRPr="009C7E76">
        <w:rPr>
          <w:rFonts w:ascii="Times New Roman" w:hAnsi="Times New Roman" w:cs="Times New Roman"/>
        </w:rPr>
        <w:t xml:space="preserve">new publications involving our team included the ‘Scouting for Soybean Stem Diseases’, </w:t>
      </w:r>
      <w:r w:rsidR="00B77C1C" w:rsidRPr="009C7E76">
        <w:rPr>
          <w:rFonts w:ascii="Times New Roman" w:hAnsi="Times New Roman" w:cs="Times New Roman"/>
        </w:rPr>
        <w:t>‘Monitoring for resistance to the SDHI fungicide seed treatments ILEVO (</w:t>
      </w:r>
      <w:proofErr w:type="spellStart"/>
      <w:r w:rsidR="00B77C1C" w:rsidRPr="009C7E76">
        <w:rPr>
          <w:rFonts w:ascii="Times New Roman" w:hAnsi="Times New Roman" w:cs="Times New Roman"/>
        </w:rPr>
        <w:t>fluopyram</w:t>
      </w:r>
      <w:proofErr w:type="spellEnd"/>
      <w:r w:rsidR="00B77C1C" w:rsidRPr="009C7E76">
        <w:rPr>
          <w:rFonts w:ascii="Times New Roman" w:hAnsi="Times New Roman" w:cs="Times New Roman"/>
        </w:rPr>
        <w:t xml:space="preserve">) and </w:t>
      </w:r>
      <w:proofErr w:type="spellStart"/>
      <w:r w:rsidR="00B77C1C" w:rsidRPr="009C7E76">
        <w:rPr>
          <w:rFonts w:ascii="Times New Roman" w:hAnsi="Times New Roman" w:cs="Times New Roman"/>
        </w:rPr>
        <w:t>Saltro</w:t>
      </w:r>
      <w:proofErr w:type="spellEnd"/>
      <w:r w:rsidR="00B77C1C" w:rsidRPr="009C7E76">
        <w:rPr>
          <w:rFonts w:ascii="Times New Roman" w:hAnsi="Times New Roman" w:cs="Times New Roman"/>
        </w:rPr>
        <w:t xml:space="preserve"> (</w:t>
      </w:r>
      <w:proofErr w:type="spellStart"/>
      <w:r w:rsidR="00B77C1C" w:rsidRPr="009C7E76">
        <w:rPr>
          <w:rFonts w:ascii="Times New Roman" w:hAnsi="Times New Roman" w:cs="Times New Roman"/>
        </w:rPr>
        <w:t>pydiflumetofen</w:t>
      </w:r>
      <w:proofErr w:type="spellEnd"/>
      <w:r w:rsidR="00B77C1C" w:rsidRPr="009C7E76">
        <w:rPr>
          <w:rFonts w:ascii="Times New Roman" w:hAnsi="Times New Roman" w:cs="Times New Roman"/>
        </w:rPr>
        <w:t xml:space="preserve">) for soybean sudden death syndrome (SDS) management’. </w:t>
      </w:r>
      <w:r w:rsidR="00D8244D" w:rsidRPr="009C7E76">
        <w:rPr>
          <w:rFonts w:ascii="Times New Roman" w:hAnsi="Times New Roman" w:cs="Times New Roman"/>
        </w:rPr>
        <w:t xml:space="preserve">Also, a new CPN TV </w:t>
      </w:r>
      <w:r w:rsidR="00047AC3" w:rsidRPr="009C7E76">
        <w:rPr>
          <w:rFonts w:ascii="Times New Roman" w:hAnsi="Times New Roman" w:cs="Times New Roman"/>
        </w:rPr>
        <w:t xml:space="preserve">video was recently released titled ‘White Mold: Insights and Updates for 2025’ which was created by Drs. Chilvers, Smith, and Webster. </w:t>
      </w:r>
      <w:r w:rsidR="0094022E">
        <w:rPr>
          <w:rFonts w:ascii="Times New Roman" w:hAnsi="Times New Roman" w:cs="Times New Roman"/>
        </w:rPr>
        <w:t xml:space="preserve">We also released the Soybean White Mold ROI Calculator which was mentioned in Objective 1C. </w:t>
      </w:r>
      <w:r w:rsidR="00047AC3" w:rsidRPr="009C7E76">
        <w:rPr>
          <w:rFonts w:ascii="Times New Roman" w:hAnsi="Times New Roman" w:cs="Times New Roman"/>
        </w:rPr>
        <w:t xml:space="preserve">Progress is moving smoothly </w:t>
      </w:r>
      <w:r w:rsidR="00381303" w:rsidRPr="009C7E76">
        <w:rPr>
          <w:rFonts w:ascii="Times New Roman" w:hAnsi="Times New Roman" w:cs="Times New Roman"/>
        </w:rPr>
        <w:t>with</w:t>
      </w:r>
      <w:r w:rsidR="00047AC3" w:rsidRPr="009C7E76">
        <w:rPr>
          <w:rFonts w:ascii="Times New Roman" w:hAnsi="Times New Roman" w:cs="Times New Roman"/>
        </w:rPr>
        <w:t xml:space="preserve"> the development of new Extension material for the benefit of North Central soybean farmers</w:t>
      </w:r>
      <w:r w:rsidR="0094022E">
        <w:rPr>
          <w:rFonts w:ascii="Times New Roman" w:hAnsi="Times New Roman" w:cs="Times New Roman"/>
        </w:rPr>
        <w:t>,</w:t>
      </w:r>
      <w:r w:rsidR="00381303" w:rsidRPr="009C7E76">
        <w:rPr>
          <w:rFonts w:ascii="Times New Roman" w:hAnsi="Times New Roman" w:cs="Times New Roman"/>
        </w:rPr>
        <w:t xml:space="preserve"> and more content will be developed in the coming years of this project. </w:t>
      </w:r>
    </w:p>
    <w:sectPr w:rsidR="008804C4" w:rsidRPr="009C7E7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B0B39" w14:textId="77777777" w:rsidR="00331170" w:rsidRDefault="00331170" w:rsidP="00155A57">
      <w:pPr>
        <w:spacing w:after="0" w:line="240" w:lineRule="auto"/>
      </w:pPr>
      <w:r>
        <w:separator/>
      </w:r>
    </w:p>
  </w:endnote>
  <w:endnote w:type="continuationSeparator" w:id="0">
    <w:p w14:paraId="248BD1E8" w14:textId="77777777" w:rsidR="00331170" w:rsidRDefault="00331170" w:rsidP="00155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BFBB" w14:textId="77777777" w:rsidR="00331170" w:rsidRDefault="00331170" w:rsidP="00155A57">
      <w:pPr>
        <w:spacing w:after="0" w:line="240" w:lineRule="auto"/>
      </w:pPr>
      <w:r>
        <w:separator/>
      </w:r>
    </w:p>
  </w:footnote>
  <w:footnote w:type="continuationSeparator" w:id="0">
    <w:p w14:paraId="134FFF4F" w14:textId="77777777" w:rsidR="00331170" w:rsidRDefault="00331170" w:rsidP="00155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7B1B" w14:textId="5371DA8E" w:rsidR="00155A57" w:rsidRDefault="000F142D">
    <w:pPr>
      <w:pStyle w:val="Header"/>
    </w:pPr>
    <w:r>
      <w:t>Annual</w:t>
    </w:r>
    <w:r w:rsidR="00155A57">
      <w:t xml:space="preserve"> Research Progress Report for NCSRP FY25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71629"/>
    <w:multiLevelType w:val="multilevel"/>
    <w:tmpl w:val="0BFC48EC"/>
    <w:lvl w:ilvl="0">
      <w:start w:val="1"/>
      <w:numFmt w:val="bullet"/>
      <w:lvlText w:val=""/>
      <w:lvlJc w:val="left"/>
      <w:pPr>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FD5595D"/>
    <w:multiLevelType w:val="multilevel"/>
    <w:tmpl w:val="314C8A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73344AE"/>
    <w:multiLevelType w:val="hybridMultilevel"/>
    <w:tmpl w:val="8F08AF9C"/>
    <w:lvl w:ilvl="0" w:tplc="11D2F4F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543619">
    <w:abstractNumId w:val="2"/>
  </w:num>
  <w:num w:numId="2" w16cid:durableId="1073165586">
    <w:abstractNumId w:val="1"/>
  </w:num>
  <w:num w:numId="3" w16cid:durableId="178534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57"/>
    <w:rsid w:val="000041A0"/>
    <w:rsid w:val="00004803"/>
    <w:rsid w:val="0001775C"/>
    <w:rsid w:val="00047AC3"/>
    <w:rsid w:val="000552FF"/>
    <w:rsid w:val="000632C5"/>
    <w:rsid w:val="00071BD4"/>
    <w:rsid w:val="0009621E"/>
    <w:rsid w:val="000A056E"/>
    <w:rsid w:val="000C5096"/>
    <w:rsid w:val="000D268B"/>
    <w:rsid w:val="000D7D07"/>
    <w:rsid w:val="000E1E19"/>
    <w:rsid w:val="000F142D"/>
    <w:rsid w:val="000F38C5"/>
    <w:rsid w:val="00155A57"/>
    <w:rsid w:val="00175495"/>
    <w:rsid w:val="0019009B"/>
    <w:rsid w:val="00192A6F"/>
    <w:rsid w:val="00194710"/>
    <w:rsid w:val="001C27D8"/>
    <w:rsid w:val="001D1C23"/>
    <w:rsid w:val="00206625"/>
    <w:rsid w:val="00215760"/>
    <w:rsid w:val="00217AA5"/>
    <w:rsid w:val="00241DAF"/>
    <w:rsid w:val="0025015F"/>
    <w:rsid w:val="00263786"/>
    <w:rsid w:val="00270AB5"/>
    <w:rsid w:val="002C54B9"/>
    <w:rsid w:val="00317443"/>
    <w:rsid w:val="00330EBA"/>
    <w:rsid w:val="00331170"/>
    <w:rsid w:val="003341DC"/>
    <w:rsid w:val="00370C46"/>
    <w:rsid w:val="00381303"/>
    <w:rsid w:val="003938B7"/>
    <w:rsid w:val="003C4981"/>
    <w:rsid w:val="003D2D7E"/>
    <w:rsid w:val="003E2BC4"/>
    <w:rsid w:val="003E52D5"/>
    <w:rsid w:val="003F2497"/>
    <w:rsid w:val="00415CF3"/>
    <w:rsid w:val="00425AD4"/>
    <w:rsid w:val="00441ACC"/>
    <w:rsid w:val="004479D3"/>
    <w:rsid w:val="004946BB"/>
    <w:rsid w:val="004C17E6"/>
    <w:rsid w:val="004D6609"/>
    <w:rsid w:val="004E1BB6"/>
    <w:rsid w:val="004F6FE4"/>
    <w:rsid w:val="00500BE1"/>
    <w:rsid w:val="005131B9"/>
    <w:rsid w:val="00523394"/>
    <w:rsid w:val="00524F14"/>
    <w:rsid w:val="00531B18"/>
    <w:rsid w:val="0054290F"/>
    <w:rsid w:val="00573C96"/>
    <w:rsid w:val="00575966"/>
    <w:rsid w:val="00577545"/>
    <w:rsid w:val="00582A61"/>
    <w:rsid w:val="005A4BBC"/>
    <w:rsid w:val="005B4A9B"/>
    <w:rsid w:val="005C4C77"/>
    <w:rsid w:val="005C6A15"/>
    <w:rsid w:val="005C76BA"/>
    <w:rsid w:val="005F66F8"/>
    <w:rsid w:val="005F7E50"/>
    <w:rsid w:val="00657B33"/>
    <w:rsid w:val="006A19F7"/>
    <w:rsid w:val="006B04AB"/>
    <w:rsid w:val="006B2CE5"/>
    <w:rsid w:val="006E10D7"/>
    <w:rsid w:val="006F2233"/>
    <w:rsid w:val="00702BED"/>
    <w:rsid w:val="007041AD"/>
    <w:rsid w:val="00710CE7"/>
    <w:rsid w:val="00712036"/>
    <w:rsid w:val="007151C2"/>
    <w:rsid w:val="00723C2C"/>
    <w:rsid w:val="00730E60"/>
    <w:rsid w:val="0076344E"/>
    <w:rsid w:val="0077623E"/>
    <w:rsid w:val="00780B38"/>
    <w:rsid w:val="007822F4"/>
    <w:rsid w:val="008477A8"/>
    <w:rsid w:val="00874558"/>
    <w:rsid w:val="008804C4"/>
    <w:rsid w:val="008B3201"/>
    <w:rsid w:val="008C5D42"/>
    <w:rsid w:val="008D2FC1"/>
    <w:rsid w:val="008D68FC"/>
    <w:rsid w:val="008D734E"/>
    <w:rsid w:val="008F29B8"/>
    <w:rsid w:val="009054CF"/>
    <w:rsid w:val="00926A52"/>
    <w:rsid w:val="0094022E"/>
    <w:rsid w:val="00956DF8"/>
    <w:rsid w:val="009631A2"/>
    <w:rsid w:val="009B6E3A"/>
    <w:rsid w:val="009C7E76"/>
    <w:rsid w:val="009E422B"/>
    <w:rsid w:val="00A2738B"/>
    <w:rsid w:val="00A478C9"/>
    <w:rsid w:val="00A51C2E"/>
    <w:rsid w:val="00A6229A"/>
    <w:rsid w:val="00A65AC4"/>
    <w:rsid w:val="00A82731"/>
    <w:rsid w:val="00A83E6C"/>
    <w:rsid w:val="00A9171B"/>
    <w:rsid w:val="00AC14DD"/>
    <w:rsid w:val="00AC1518"/>
    <w:rsid w:val="00AD7FD5"/>
    <w:rsid w:val="00AF4FE4"/>
    <w:rsid w:val="00AF7DFA"/>
    <w:rsid w:val="00B3126B"/>
    <w:rsid w:val="00B35FA9"/>
    <w:rsid w:val="00B7017A"/>
    <w:rsid w:val="00B77C1C"/>
    <w:rsid w:val="00BD0D14"/>
    <w:rsid w:val="00BE3C55"/>
    <w:rsid w:val="00BF1406"/>
    <w:rsid w:val="00C121A3"/>
    <w:rsid w:val="00C32832"/>
    <w:rsid w:val="00C65C3A"/>
    <w:rsid w:val="00C675C6"/>
    <w:rsid w:val="00CB329C"/>
    <w:rsid w:val="00CC0599"/>
    <w:rsid w:val="00CD2004"/>
    <w:rsid w:val="00CF536E"/>
    <w:rsid w:val="00D14AA5"/>
    <w:rsid w:val="00D235F8"/>
    <w:rsid w:val="00D23F24"/>
    <w:rsid w:val="00D555AD"/>
    <w:rsid w:val="00D7310A"/>
    <w:rsid w:val="00D75EC2"/>
    <w:rsid w:val="00D8244D"/>
    <w:rsid w:val="00DD347E"/>
    <w:rsid w:val="00E06482"/>
    <w:rsid w:val="00E141AA"/>
    <w:rsid w:val="00E47F29"/>
    <w:rsid w:val="00E65D7B"/>
    <w:rsid w:val="00E74CEC"/>
    <w:rsid w:val="00E91FC0"/>
    <w:rsid w:val="00EB281B"/>
    <w:rsid w:val="00EB74D9"/>
    <w:rsid w:val="00EC5420"/>
    <w:rsid w:val="00F01726"/>
    <w:rsid w:val="00F056AF"/>
    <w:rsid w:val="00F420F7"/>
    <w:rsid w:val="00F82665"/>
    <w:rsid w:val="00FC419C"/>
    <w:rsid w:val="00FC6F5C"/>
    <w:rsid w:val="00FD373A"/>
    <w:rsid w:val="00FE4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3CB9C"/>
  <w15:chartTrackingRefBased/>
  <w15:docId w15:val="{29D9F708-2611-411B-B202-3EA567E4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A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A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A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A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A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A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A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A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A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A57"/>
    <w:rPr>
      <w:rFonts w:eastAsiaTheme="majorEastAsia" w:cstheme="majorBidi"/>
      <w:color w:val="272727" w:themeColor="text1" w:themeTint="D8"/>
    </w:rPr>
  </w:style>
  <w:style w:type="paragraph" w:styleId="Title">
    <w:name w:val="Title"/>
    <w:basedOn w:val="Normal"/>
    <w:next w:val="Normal"/>
    <w:link w:val="TitleChar"/>
    <w:uiPriority w:val="10"/>
    <w:qFormat/>
    <w:rsid w:val="00155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A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A57"/>
    <w:pPr>
      <w:spacing w:before="160"/>
      <w:jc w:val="center"/>
    </w:pPr>
    <w:rPr>
      <w:i/>
      <w:iCs/>
      <w:color w:val="404040" w:themeColor="text1" w:themeTint="BF"/>
    </w:rPr>
  </w:style>
  <w:style w:type="character" w:customStyle="1" w:styleId="QuoteChar">
    <w:name w:val="Quote Char"/>
    <w:basedOn w:val="DefaultParagraphFont"/>
    <w:link w:val="Quote"/>
    <w:uiPriority w:val="29"/>
    <w:rsid w:val="00155A57"/>
    <w:rPr>
      <w:i/>
      <w:iCs/>
      <w:color w:val="404040" w:themeColor="text1" w:themeTint="BF"/>
    </w:rPr>
  </w:style>
  <w:style w:type="paragraph" w:styleId="ListParagraph">
    <w:name w:val="List Paragraph"/>
    <w:basedOn w:val="Normal"/>
    <w:uiPriority w:val="34"/>
    <w:qFormat/>
    <w:rsid w:val="00155A57"/>
    <w:pPr>
      <w:ind w:left="720"/>
      <w:contextualSpacing/>
    </w:pPr>
  </w:style>
  <w:style w:type="character" w:styleId="IntenseEmphasis">
    <w:name w:val="Intense Emphasis"/>
    <w:basedOn w:val="DefaultParagraphFont"/>
    <w:uiPriority w:val="21"/>
    <w:qFormat/>
    <w:rsid w:val="00155A57"/>
    <w:rPr>
      <w:i/>
      <w:iCs/>
      <w:color w:val="0F4761" w:themeColor="accent1" w:themeShade="BF"/>
    </w:rPr>
  </w:style>
  <w:style w:type="paragraph" w:styleId="IntenseQuote">
    <w:name w:val="Intense Quote"/>
    <w:basedOn w:val="Normal"/>
    <w:next w:val="Normal"/>
    <w:link w:val="IntenseQuoteChar"/>
    <w:uiPriority w:val="30"/>
    <w:qFormat/>
    <w:rsid w:val="00155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A57"/>
    <w:rPr>
      <w:i/>
      <w:iCs/>
      <w:color w:val="0F4761" w:themeColor="accent1" w:themeShade="BF"/>
    </w:rPr>
  </w:style>
  <w:style w:type="character" w:styleId="IntenseReference">
    <w:name w:val="Intense Reference"/>
    <w:basedOn w:val="DefaultParagraphFont"/>
    <w:uiPriority w:val="32"/>
    <w:qFormat/>
    <w:rsid w:val="00155A57"/>
    <w:rPr>
      <w:b/>
      <w:bCs/>
      <w:smallCaps/>
      <w:color w:val="0F4761" w:themeColor="accent1" w:themeShade="BF"/>
      <w:spacing w:val="5"/>
    </w:rPr>
  </w:style>
  <w:style w:type="paragraph" w:styleId="Header">
    <w:name w:val="header"/>
    <w:basedOn w:val="Normal"/>
    <w:link w:val="HeaderChar"/>
    <w:uiPriority w:val="99"/>
    <w:unhideWhenUsed/>
    <w:rsid w:val="00155A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A57"/>
  </w:style>
  <w:style w:type="paragraph" w:styleId="Footer">
    <w:name w:val="footer"/>
    <w:basedOn w:val="Normal"/>
    <w:link w:val="FooterChar"/>
    <w:uiPriority w:val="99"/>
    <w:unhideWhenUsed/>
    <w:rsid w:val="00155A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A57"/>
  </w:style>
  <w:style w:type="table" w:styleId="TableGrid">
    <w:name w:val="Table Grid"/>
    <w:basedOn w:val="TableNormal"/>
    <w:uiPriority w:val="39"/>
    <w:rsid w:val="0078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631A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7764">
      <w:bodyDiv w:val="1"/>
      <w:marLeft w:val="0"/>
      <w:marRight w:val="0"/>
      <w:marTop w:val="0"/>
      <w:marBottom w:val="0"/>
      <w:divBdr>
        <w:top w:val="none" w:sz="0" w:space="0" w:color="auto"/>
        <w:left w:val="none" w:sz="0" w:space="0" w:color="auto"/>
        <w:bottom w:val="none" w:sz="0" w:space="0" w:color="auto"/>
        <w:right w:val="none" w:sz="0" w:space="0" w:color="auto"/>
      </w:divBdr>
    </w:div>
    <w:div w:id="230697788">
      <w:bodyDiv w:val="1"/>
      <w:marLeft w:val="0"/>
      <w:marRight w:val="0"/>
      <w:marTop w:val="0"/>
      <w:marBottom w:val="0"/>
      <w:divBdr>
        <w:top w:val="none" w:sz="0" w:space="0" w:color="auto"/>
        <w:left w:val="none" w:sz="0" w:space="0" w:color="auto"/>
        <w:bottom w:val="none" w:sz="0" w:space="0" w:color="auto"/>
        <w:right w:val="none" w:sz="0" w:space="0" w:color="auto"/>
      </w:divBdr>
    </w:div>
    <w:div w:id="434444234">
      <w:bodyDiv w:val="1"/>
      <w:marLeft w:val="0"/>
      <w:marRight w:val="0"/>
      <w:marTop w:val="0"/>
      <w:marBottom w:val="0"/>
      <w:divBdr>
        <w:top w:val="none" w:sz="0" w:space="0" w:color="auto"/>
        <w:left w:val="none" w:sz="0" w:space="0" w:color="auto"/>
        <w:bottom w:val="none" w:sz="0" w:space="0" w:color="auto"/>
        <w:right w:val="none" w:sz="0" w:space="0" w:color="auto"/>
      </w:divBdr>
    </w:div>
    <w:div w:id="525485775">
      <w:bodyDiv w:val="1"/>
      <w:marLeft w:val="0"/>
      <w:marRight w:val="0"/>
      <w:marTop w:val="0"/>
      <w:marBottom w:val="0"/>
      <w:divBdr>
        <w:top w:val="none" w:sz="0" w:space="0" w:color="auto"/>
        <w:left w:val="none" w:sz="0" w:space="0" w:color="auto"/>
        <w:bottom w:val="none" w:sz="0" w:space="0" w:color="auto"/>
        <w:right w:val="none" w:sz="0" w:space="0" w:color="auto"/>
      </w:divBdr>
    </w:div>
    <w:div w:id="991375160">
      <w:bodyDiv w:val="1"/>
      <w:marLeft w:val="0"/>
      <w:marRight w:val="0"/>
      <w:marTop w:val="0"/>
      <w:marBottom w:val="0"/>
      <w:divBdr>
        <w:top w:val="none" w:sz="0" w:space="0" w:color="auto"/>
        <w:left w:val="none" w:sz="0" w:space="0" w:color="auto"/>
        <w:bottom w:val="none" w:sz="0" w:space="0" w:color="auto"/>
        <w:right w:val="none" w:sz="0" w:space="0" w:color="auto"/>
      </w:divBdr>
    </w:div>
    <w:div w:id="1646353759">
      <w:bodyDiv w:val="1"/>
      <w:marLeft w:val="0"/>
      <w:marRight w:val="0"/>
      <w:marTop w:val="0"/>
      <w:marBottom w:val="0"/>
      <w:divBdr>
        <w:top w:val="none" w:sz="0" w:space="0" w:color="auto"/>
        <w:left w:val="none" w:sz="0" w:space="0" w:color="auto"/>
        <w:bottom w:val="none" w:sz="0" w:space="0" w:color="auto"/>
        <w:right w:val="none" w:sz="0" w:space="0" w:color="auto"/>
      </w:divBdr>
    </w:div>
    <w:div w:id="192390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2606</Words>
  <Characters>15900</Characters>
  <Application>Microsoft Office Word</Application>
  <DocSecurity>0</DocSecurity>
  <Lines>206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Richard</dc:creator>
  <cp:keywords/>
  <dc:description/>
  <cp:lastModifiedBy>Webster, Richard</cp:lastModifiedBy>
  <cp:revision>2</cp:revision>
  <dcterms:created xsi:type="dcterms:W3CDTF">2026-01-30T19:56:00Z</dcterms:created>
  <dcterms:modified xsi:type="dcterms:W3CDTF">2026-01-30T19:56:00Z</dcterms:modified>
</cp:coreProperties>
</file>