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747E72" w14:textId="01EDBB7B" w:rsidR="005C6B5A" w:rsidRPr="001D7484" w:rsidRDefault="00075CA7" w:rsidP="00B67471">
      <w:pPr>
        <w:spacing w:before="69"/>
        <w:jc w:val="center"/>
        <w:rPr>
          <w:b/>
          <w:sz w:val="24"/>
        </w:rPr>
      </w:pPr>
      <w:r w:rsidRPr="001D7484">
        <w:rPr>
          <w:b/>
          <w:sz w:val="24"/>
        </w:rPr>
        <w:t xml:space="preserve">Minnesota </w:t>
      </w:r>
      <w:r w:rsidR="00CA4230">
        <w:rPr>
          <w:b/>
          <w:sz w:val="24"/>
        </w:rPr>
        <w:t>Soybean</w:t>
      </w:r>
      <w:r w:rsidRPr="001D7484">
        <w:rPr>
          <w:b/>
          <w:sz w:val="24"/>
        </w:rPr>
        <w:t xml:space="preserve"> Research and Promotion Council</w:t>
      </w:r>
    </w:p>
    <w:p w14:paraId="4023CA62" w14:textId="77777777" w:rsidR="005C6B5A" w:rsidRPr="001D7484" w:rsidRDefault="005C6B5A" w:rsidP="00B67471">
      <w:pPr>
        <w:pStyle w:val="BodyText"/>
        <w:spacing w:before="10"/>
        <w:jc w:val="center"/>
        <w:rPr>
          <w:b/>
          <w:sz w:val="23"/>
        </w:rPr>
      </w:pPr>
    </w:p>
    <w:p w14:paraId="3817EBE4" w14:textId="20A34F09" w:rsidR="005C6B5A" w:rsidRDefault="0057606F" w:rsidP="00B67471">
      <w:pPr>
        <w:pStyle w:val="Heading1"/>
        <w:ind w:left="0"/>
        <w:jc w:val="center"/>
      </w:pPr>
      <w:r>
        <w:t>Annual</w:t>
      </w:r>
      <w:r w:rsidR="00075CA7" w:rsidRPr="001D7484">
        <w:t xml:space="preserve"> </w:t>
      </w:r>
      <w:r>
        <w:t xml:space="preserve">Research </w:t>
      </w:r>
      <w:r w:rsidR="00BD6FA5">
        <w:t>Final</w:t>
      </w:r>
      <w:r>
        <w:t xml:space="preserve"> Report</w:t>
      </w:r>
    </w:p>
    <w:p w14:paraId="3AEC7C71" w14:textId="77777777" w:rsidR="00E26E5C" w:rsidRDefault="00E26E5C" w:rsidP="0066628C">
      <w:pPr>
        <w:pStyle w:val="Heading2"/>
        <w:tabs>
          <w:tab w:val="left" w:pos="2340"/>
        </w:tabs>
        <w:ind w:left="0"/>
        <w:rPr>
          <w:i/>
          <w:sz w:val="18"/>
          <w:szCs w:val="18"/>
        </w:rPr>
      </w:pPr>
    </w:p>
    <w:p w14:paraId="6A133194" w14:textId="70D5B3C3" w:rsidR="00883934" w:rsidRPr="006E469B" w:rsidRDefault="00075CA7" w:rsidP="0035146B">
      <w:pPr>
        <w:pStyle w:val="Heading2"/>
        <w:tabs>
          <w:tab w:val="left" w:pos="2340"/>
        </w:tabs>
        <w:ind w:left="-720"/>
        <w:rPr>
          <w:b w:val="0"/>
          <w:bCs w:val="0"/>
        </w:rPr>
      </w:pPr>
      <w:r w:rsidRPr="001D7484">
        <w:rPr>
          <w:i/>
          <w:sz w:val="18"/>
          <w:szCs w:val="18"/>
        </w:rPr>
        <w:t>Project Title:</w:t>
      </w:r>
      <w:r w:rsidR="00E543FB" w:rsidRPr="001D7484">
        <w:rPr>
          <w:i/>
          <w:sz w:val="18"/>
          <w:szCs w:val="18"/>
        </w:rPr>
        <w:t xml:space="preserve"> </w:t>
      </w:r>
      <w:r w:rsidR="00B67471" w:rsidRPr="001D7484">
        <w:tab/>
      </w:r>
      <w:r w:rsidR="0035146B" w:rsidRPr="006E469B">
        <w:rPr>
          <w:b w:val="0"/>
          <w:bCs w:val="0"/>
          <w:sz w:val="22"/>
          <w:szCs w:val="22"/>
        </w:rPr>
        <w:t xml:space="preserve">2023 Western Minnesota Soybean IPM Survey </w:t>
      </w:r>
    </w:p>
    <w:p w14:paraId="71FB0950" w14:textId="77777777" w:rsidR="005C6B5A" w:rsidRPr="001D7484" w:rsidRDefault="005C6B5A" w:rsidP="00C7397C">
      <w:pPr>
        <w:pStyle w:val="BodyText"/>
        <w:tabs>
          <w:tab w:val="left" w:pos="2340"/>
        </w:tabs>
        <w:spacing w:before="2"/>
        <w:rPr>
          <w:b/>
          <w:sz w:val="18"/>
        </w:rPr>
      </w:pPr>
    </w:p>
    <w:p w14:paraId="46A139CC" w14:textId="664B13F2" w:rsidR="005C6B5A" w:rsidRPr="006E469B" w:rsidRDefault="00075CA7" w:rsidP="0035146B">
      <w:pPr>
        <w:tabs>
          <w:tab w:val="left" w:pos="2340"/>
        </w:tabs>
        <w:ind w:left="-720"/>
        <w:rPr>
          <w:b/>
          <w:szCs w:val="24"/>
        </w:rPr>
      </w:pPr>
      <w:r w:rsidRPr="001D7484">
        <w:rPr>
          <w:b/>
          <w:i/>
          <w:sz w:val="18"/>
          <w:szCs w:val="18"/>
        </w:rPr>
        <w:t>Principal Investigator(s):</w:t>
      </w:r>
      <w:r w:rsidR="00F547D5" w:rsidRPr="001D7484">
        <w:rPr>
          <w:b/>
          <w:sz w:val="18"/>
          <w:szCs w:val="18"/>
        </w:rPr>
        <w:t xml:space="preserve"> </w:t>
      </w:r>
      <w:r w:rsidR="00B67471" w:rsidRPr="001D7484">
        <w:rPr>
          <w:b/>
          <w:sz w:val="20"/>
        </w:rPr>
        <w:tab/>
      </w:r>
      <w:r w:rsidR="0035146B" w:rsidRPr="006E469B">
        <w:rPr>
          <w:bCs/>
          <w:szCs w:val="24"/>
        </w:rPr>
        <w:t>Angie Peltier</w:t>
      </w:r>
      <w:r w:rsidR="0035146B" w:rsidRPr="006E469B">
        <w:rPr>
          <w:bCs/>
          <w:szCs w:val="24"/>
        </w:rPr>
        <w:tab/>
      </w:r>
      <w:r w:rsidR="00785BEB">
        <w:rPr>
          <w:bCs/>
          <w:szCs w:val="24"/>
        </w:rPr>
        <w:t xml:space="preserve"> </w:t>
      </w:r>
      <w:r w:rsidR="0035146B" w:rsidRPr="006E469B">
        <w:rPr>
          <w:bCs/>
          <w:szCs w:val="24"/>
        </w:rPr>
        <w:t>&amp; Anthony Hanson, Univ. of Minnesota Extension</w:t>
      </w:r>
    </w:p>
    <w:p w14:paraId="700ACA5C" w14:textId="77777777" w:rsidR="005C6B5A" w:rsidRPr="001D7484" w:rsidRDefault="005C6B5A" w:rsidP="00C7397C">
      <w:pPr>
        <w:pStyle w:val="BodyText"/>
        <w:tabs>
          <w:tab w:val="left" w:pos="2340"/>
        </w:tabs>
        <w:spacing w:before="10"/>
        <w:rPr>
          <w:b/>
          <w:sz w:val="17"/>
        </w:rPr>
      </w:pPr>
    </w:p>
    <w:p w14:paraId="1ABFA3F8" w14:textId="0573830F" w:rsidR="0066628C" w:rsidRPr="001D7484" w:rsidRDefault="00075CA7" w:rsidP="006E469B">
      <w:pPr>
        <w:tabs>
          <w:tab w:val="left" w:pos="2340"/>
        </w:tabs>
        <w:spacing w:before="1" w:line="480" w:lineRule="auto"/>
        <w:ind w:left="-720" w:right="2825"/>
        <w:rPr>
          <w:sz w:val="20"/>
        </w:rPr>
      </w:pPr>
      <w:r w:rsidRPr="001D7484">
        <w:rPr>
          <w:b/>
          <w:i/>
          <w:sz w:val="18"/>
          <w:szCs w:val="18"/>
        </w:rPr>
        <w:t>Project</w:t>
      </w:r>
      <w:r w:rsidRPr="001D7484">
        <w:rPr>
          <w:b/>
          <w:i/>
          <w:spacing w:val="-4"/>
          <w:sz w:val="18"/>
          <w:szCs w:val="18"/>
        </w:rPr>
        <w:t xml:space="preserve"> </w:t>
      </w:r>
      <w:r w:rsidRPr="001D7484">
        <w:rPr>
          <w:b/>
          <w:i/>
          <w:sz w:val="18"/>
          <w:szCs w:val="18"/>
        </w:rPr>
        <w:t>Period:</w:t>
      </w:r>
      <w:r w:rsidRPr="001D7484">
        <w:rPr>
          <w:b/>
          <w:sz w:val="20"/>
        </w:rPr>
        <w:tab/>
      </w:r>
      <w:r w:rsidRPr="006E469B">
        <w:rPr>
          <w:szCs w:val="24"/>
        </w:rPr>
        <w:t xml:space="preserve"> </w:t>
      </w:r>
      <w:r w:rsidR="0035146B" w:rsidRPr="006E469B">
        <w:rPr>
          <w:szCs w:val="24"/>
        </w:rPr>
        <w:t>May</w:t>
      </w:r>
      <w:r w:rsidR="006E469B" w:rsidRPr="006E469B">
        <w:rPr>
          <w:szCs w:val="24"/>
        </w:rPr>
        <w:t xml:space="preserve"> </w:t>
      </w:r>
      <w:r w:rsidR="0035146B" w:rsidRPr="006E469B">
        <w:rPr>
          <w:szCs w:val="24"/>
        </w:rPr>
        <w:t>1, 2023-April 30, 2024</w:t>
      </w:r>
    </w:p>
    <w:p w14:paraId="4F8F0057" w14:textId="77777777" w:rsidR="002A7EC2" w:rsidRDefault="00EC79E7" w:rsidP="0035146B">
      <w:pPr>
        <w:widowControl/>
        <w:autoSpaceDE/>
        <w:autoSpaceDN/>
        <w:spacing w:line="276" w:lineRule="auto"/>
        <w:ind w:left="-720"/>
        <w:contextualSpacing/>
      </w:pPr>
      <w:r w:rsidRPr="0035146B">
        <w:rPr>
          <w:b/>
          <w:i/>
          <w:sz w:val="18"/>
          <w:szCs w:val="18"/>
          <w:u w:val="single"/>
        </w:rPr>
        <w:t>Research Question</w:t>
      </w:r>
      <w:r w:rsidR="001D7484" w:rsidRPr="0035146B">
        <w:rPr>
          <w:b/>
          <w:i/>
          <w:sz w:val="18"/>
          <w:szCs w:val="18"/>
          <w:u w:val="single"/>
        </w:rPr>
        <w:t>/Objectives</w:t>
      </w:r>
      <w:r w:rsidRPr="0035146B">
        <w:rPr>
          <w:b/>
          <w:i/>
          <w:sz w:val="18"/>
          <w:szCs w:val="18"/>
          <w:u w:val="single"/>
        </w:rPr>
        <w:t>:</w:t>
      </w:r>
      <w:r w:rsidR="00F547D5" w:rsidRPr="001D7484">
        <w:t xml:space="preserve"> </w:t>
      </w:r>
      <w:r w:rsidR="0035146B">
        <w:t xml:space="preserve">      </w:t>
      </w:r>
    </w:p>
    <w:p w14:paraId="76BC7D6D" w14:textId="3419744A" w:rsidR="0035146B" w:rsidRPr="006E469B" w:rsidRDefault="0035146B" w:rsidP="0035146B">
      <w:pPr>
        <w:widowControl/>
        <w:autoSpaceDE/>
        <w:autoSpaceDN/>
        <w:spacing w:line="276" w:lineRule="auto"/>
        <w:ind w:left="-720"/>
        <w:contextualSpacing/>
        <w:rPr>
          <w:i/>
        </w:rPr>
      </w:pPr>
      <w:r w:rsidRPr="006E469B">
        <w:t>1) Conduct field surveys to report soybean crop stage and pest conditions in NW and WC MN.</w:t>
      </w:r>
      <w:r w:rsidRPr="006E469B">
        <w:rPr>
          <w:i/>
        </w:rPr>
        <w:t xml:space="preserve"> </w:t>
      </w:r>
    </w:p>
    <w:p w14:paraId="6D8A7211" w14:textId="77777777" w:rsidR="002A7EC2" w:rsidRPr="002A7EC2" w:rsidRDefault="0035146B" w:rsidP="002A7EC2">
      <w:pPr>
        <w:pStyle w:val="ListParagraph"/>
        <w:widowControl/>
        <w:numPr>
          <w:ilvl w:val="2"/>
          <w:numId w:val="1"/>
        </w:numPr>
        <w:autoSpaceDE/>
        <w:autoSpaceDN/>
        <w:spacing w:after="200" w:line="276" w:lineRule="auto"/>
        <w:ind w:left="-360" w:hanging="180"/>
        <w:contextualSpacing/>
        <w:rPr>
          <w:i/>
        </w:rPr>
      </w:pPr>
      <w:r w:rsidRPr="006E469B">
        <w:t>Partner with the NDSU IPM program in conducting and reporting field and pest conditions across a region that includes NW and WC MN and eastern ND.</w:t>
      </w:r>
    </w:p>
    <w:p w14:paraId="0AC19341" w14:textId="5E0128E3" w:rsidR="005C6B5A" w:rsidRPr="002A7EC2" w:rsidRDefault="0035146B" w:rsidP="002A7EC2">
      <w:pPr>
        <w:pStyle w:val="ListParagraph"/>
        <w:widowControl/>
        <w:numPr>
          <w:ilvl w:val="2"/>
          <w:numId w:val="1"/>
        </w:numPr>
        <w:autoSpaceDE/>
        <w:autoSpaceDN/>
        <w:spacing w:after="200" w:line="276" w:lineRule="auto"/>
        <w:ind w:left="-360" w:hanging="180"/>
        <w:contextualSpacing/>
        <w:rPr>
          <w:i/>
        </w:rPr>
      </w:pPr>
      <w:r w:rsidRPr="006E469B">
        <w:t>Deliver timely crop updates based on field observations with an emphasis on soybean aphid, two-spotted spider mite and other crop pest conditions as they develop.</w:t>
      </w:r>
    </w:p>
    <w:p w14:paraId="2DFA3B79" w14:textId="71E27B20" w:rsidR="007A5B4B" w:rsidRDefault="002A7EC2" w:rsidP="0071070B">
      <w:pPr>
        <w:spacing w:before="240" w:after="240"/>
        <w:ind w:left="-720"/>
        <w:rPr>
          <w:sz w:val="23"/>
          <w:szCs w:val="23"/>
        </w:rPr>
      </w:pPr>
      <w:r>
        <w:rPr>
          <w:b/>
          <w:i/>
          <w:sz w:val="18"/>
          <w:szCs w:val="18"/>
          <w:u w:val="single"/>
        </w:rPr>
        <w:t xml:space="preserve">Materials, Methods &amp; </w:t>
      </w:r>
      <w:r w:rsidR="00EC79E7" w:rsidRPr="001D7484">
        <w:rPr>
          <w:b/>
          <w:i/>
          <w:sz w:val="18"/>
          <w:szCs w:val="18"/>
          <w:u w:val="single"/>
        </w:rPr>
        <w:t>Results</w:t>
      </w:r>
      <w:r w:rsidR="00075CA7" w:rsidRPr="001D7484">
        <w:rPr>
          <w:b/>
          <w:i/>
          <w:sz w:val="18"/>
          <w:szCs w:val="18"/>
          <w:u w:val="single"/>
        </w:rPr>
        <w:t>:</w:t>
      </w:r>
      <w:r w:rsidR="006E469B">
        <w:rPr>
          <w:b/>
          <w:i/>
          <w:sz w:val="18"/>
          <w:szCs w:val="18"/>
        </w:rPr>
        <w:t xml:space="preserve"> </w:t>
      </w:r>
      <w:r w:rsidR="007A5B4B" w:rsidRPr="00FE0A67">
        <w:rPr>
          <w:sz w:val="23"/>
          <w:szCs w:val="23"/>
        </w:rPr>
        <w:t>The IPM scout</w:t>
      </w:r>
      <w:r w:rsidR="007A5B4B">
        <w:rPr>
          <w:sz w:val="23"/>
          <w:szCs w:val="23"/>
        </w:rPr>
        <w:t>s</w:t>
      </w:r>
      <w:r w:rsidR="007A5B4B" w:rsidRPr="00FE0A67">
        <w:rPr>
          <w:sz w:val="23"/>
          <w:szCs w:val="23"/>
        </w:rPr>
        <w:t xml:space="preserve"> </w:t>
      </w:r>
      <w:r>
        <w:rPr>
          <w:sz w:val="23"/>
          <w:szCs w:val="23"/>
        </w:rPr>
        <w:t xml:space="preserve">with Crookston and Moorhead as their ‘home base’ </w:t>
      </w:r>
      <w:r w:rsidR="007A5B4B" w:rsidRPr="00FE0A67">
        <w:rPr>
          <w:sz w:val="23"/>
          <w:szCs w:val="23"/>
        </w:rPr>
        <w:t>began the season scouting small grains fields</w:t>
      </w:r>
      <w:r>
        <w:rPr>
          <w:sz w:val="23"/>
          <w:szCs w:val="23"/>
        </w:rPr>
        <w:t xml:space="preserve"> with funding from the Minnesota Wheat Research &amp; Promotion Council</w:t>
      </w:r>
      <w:r w:rsidR="007A5B4B" w:rsidRPr="00FE0A67">
        <w:rPr>
          <w:sz w:val="23"/>
          <w:szCs w:val="23"/>
        </w:rPr>
        <w:t>, switching over to soybeans mid-season. At each field, the scout collected data both inside and outside fields</w:t>
      </w:r>
      <w:r>
        <w:rPr>
          <w:sz w:val="23"/>
          <w:szCs w:val="23"/>
        </w:rPr>
        <w:t xml:space="preserve"> following a detailed protocol</w:t>
      </w:r>
      <w:r w:rsidR="007A5B4B" w:rsidRPr="00FE0A67">
        <w:rPr>
          <w:sz w:val="23"/>
          <w:szCs w:val="23"/>
        </w:rPr>
        <w:t xml:space="preserve">. </w:t>
      </w:r>
      <w:r>
        <w:rPr>
          <w:sz w:val="23"/>
          <w:szCs w:val="23"/>
        </w:rPr>
        <w:t>Briefly, o</w:t>
      </w:r>
      <w:r w:rsidR="007A5B4B" w:rsidRPr="00FE0A67">
        <w:rPr>
          <w:sz w:val="23"/>
          <w:szCs w:val="23"/>
        </w:rPr>
        <w:t xml:space="preserve">utside each </w:t>
      </w:r>
      <w:r>
        <w:rPr>
          <w:sz w:val="23"/>
          <w:szCs w:val="23"/>
        </w:rPr>
        <w:t xml:space="preserve">soybean </w:t>
      </w:r>
      <w:r w:rsidR="007A5B4B" w:rsidRPr="00FE0A67">
        <w:rPr>
          <w:sz w:val="23"/>
          <w:szCs w:val="23"/>
        </w:rPr>
        <w:t xml:space="preserve">field, grass areas that bordered fields were swept for </w:t>
      </w:r>
      <w:r>
        <w:rPr>
          <w:sz w:val="23"/>
          <w:szCs w:val="23"/>
        </w:rPr>
        <w:t xml:space="preserve">number of </w:t>
      </w:r>
      <w:r w:rsidR="007A5B4B" w:rsidRPr="00FE0A67">
        <w:rPr>
          <w:sz w:val="23"/>
          <w:szCs w:val="23"/>
        </w:rPr>
        <w:t>grasshopper</w:t>
      </w:r>
      <w:r w:rsidR="007A5B4B">
        <w:rPr>
          <w:sz w:val="23"/>
          <w:szCs w:val="23"/>
        </w:rPr>
        <w:t xml:space="preserve"> nymphs</w:t>
      </w:r>
      <w:r w:rsidR="007A5B4B" w:rsidRPr="00FE0A67">
        <w:rPr>
          <w:sz w:val="23"/>
          <w:szCs w:val="23"/>
        </w:rPr>
        <w:t xml:space="preserve"> (</w:t>
      </w:r>
      <w:r w:rsidR="007A5B4B" w:rsidRPr="00FE0A67">
        <w:rPr>
          <w:b/>
          <w:bCs/>
          <w:sz w:val="23"/>
          <w:szCs w:val="23"/>
        </w:rPr>
        <w:t>Figure 1</w:t>
      </w:r>
      <w:r w:rsidR="007A5B4B" w:rsidRPr="00FE0A67">
        <w:rPr>
          <w:sz w:val="23"/>
          <w:szCs w:val="23"/>
        </w:rPr>
        <w:t xml:space="preserve">) and </w:t>
      </w:r>
      <w:r w:rsidR="007A5B4B">
        <w:rPr>
          <w:sz w:val="23"/>
          <w:szCs w:val="23"/>
        </w:rPr>
        <w:t xml:space="preserve">adults </w:t>
      </w:r>
      <w:r w:rsidR="007A5B4B" w:rsidRPr="00FE0A67">
        <w:rPr>
          <w:sz w:val="23"/>
          <w:szCs w:val="23"/>
        </w:rPr>
        <w:t>(</w:t>
      </w:r>
      <w:r w:rsidR="007A5B4B" w:rsidRPr="00FE0A67">
        <w:rPr>
          <w:b/>
          <w:bCs/>
          <w:sz w:val="23"/>
          <w:szCs w:val="23"/>
        </w:rPr>
        <w:t>Figure 2</w:t>
      </w:r>
      <w:r w:rsidR="007A5B4B" w:rsidRPr="00FE0A67">
        <w:rPr>
          <w:sz w:val="23"/>
          <w:szCs w:val="23"/>
        </w:rPr>
        <w:t>)</w:t>
      </w:r>
      <w:r>
        <w:rPr>
          <w:sz w:val="23"/>
          <w:szCs w:val="23"/>
        </w:rPr>
        <w:t xml:space="preserve"> of all grasshopper species</w:t>
      </w:r>
      <w:r w:rsidR="007A5B4B" w:rsidRPr="00FE0A67">
        <w:rPr>
          <w:sz w:val="23"/>
          <w:szCs w:val="23"/>
        </w:rPr>
        <w:t>. Soybeans were inspected for growth stage (</w:t>
      </w:r>
      <w:r w:rsidR="007A5B4B" w:rsidRPr="00FE0A67">
        <w:rPr>
          <w:b/>
          <w:bCs/>
          <w:sz w:val="23"/>
          <w:szCs w:val="23"/>
        </w:rPr>
        <w:t>Figure 3</w:t>
      </w:r>
      <w:r w:rsidR="007A5B4B" w:rsidRPr="00FE0A67">
        <w:rPr>
          <w:sz w:val="23"/>
          <w:szCs w:val="23"/>
        </w:rPr>
        <w:t>)</w:t>
      </w:r>
      <w:r w:rsidR="007A5B4B">
        <w:rPr>
          <w:sz w:val="23"/>
          <w:szCs w:val="23"/>
        </w:rPr>
        <w:t>,</w:t>
      </w:r>
      <w:r w:rsidR="007A5B4B" w:rsidRPr="00FE0A67">
        <w:rPr>
          <w:sz w:val="23"/>
          <w:szCs w:val="23"/>
        </w:rPr>
        <w:t xml:space="preserve"> soybean aphid incidence (</w:t>
      </w:r>
      <w:r w:rsidR="007A5B4B" w:rsidRPr="00FE0A67">
        <w:rPr>
          <w:b/>
          <w:bCs/>
          <w:sz w:val="23"/>
          <w:szCs w:val="23"/>
        </w:rPr>
        <w:t>Figure 4</w:t>
      </w:r>
      <w:r w:rsidR="007A5B4B" w:rsidRPr="00FE0A67">
        <w:rPr>
          <w:sz w:val="23"/>
          <w:szCs w:val="23"/>
        </w:rPr>
        <w:t>)</w:t>
      </w:r>
      <w:r>
        <w:rPr>
          <w:sz w:val="23"/>
          <w:szCs w:val="23"/>
        </w:rPr>
        <w:t xml:space="preserve"> or the number of plants infested</w:t>
      </w:r>
      <w:r w:rsidR="007A5B4B" w:rsidRPr="00FE0A67">
        <w:rPr>
          <w:sz w:val="23"/>
          <w:szCs w:val="23"/>
        </w:rPr>
        <w:t>, soybean aphid severity (</w:t>
      </w:r>
      <w:r w:rsidR="007A5B4B" w:rsidRPr="00FE0A67">
        <w:rPr>
          <w:b/>
          <w:bCs/>
          <w:sz w:val="23"/>
          <w:szCs w:val="23"/>
        </w:rPr>
        <w:t>Figure 5</w:t>
      </w:r>
      <w:r w:rsidR="007A5B4B" w:rsidRPr="00FE0A67">
        <w:rPr>
          <w:sz w:val="23"/>
          <w:szCs w:val="23"/>
        </w:rPr>
        <w:t>)</w:t>
      </w:r>
      <w:r>
        <w:rPr>
          <w:sz w:val="23"/>
          <w:szCs w:val="23"/>
        </w:rPr>
        <w:t xml:space="preserve"> or the number of aphids per infested plant</w:t>
      </w:r>
      <w:r w:rsidR="007A5B4B" w:rsidRPr="00FE0A67">
        <w:rPr>
          <w:sz w:val="23"/>
          <w:szCs w:val="23"/>
        </w:rPr>
        <w:t xml:space="preserve">, presence of aphids colonized by parasitic </w:t>
      </w:r>
      <w:r w:rsidR="007A5B4B">
        <w:rPr>
          <w:sz w:val="23"/>
          <w:szCs w:val="23"/>
        </w:rPr>
        <w:t>wasps</w:t>
      </w:r>
      <w:r w:rsidR="007A5B4B" w:rsidRPr="00FE0A67">
        <w:rPr>
          <w:sz w:val="23"/>
          <w:szCs w:val="23"/>
        </w:rPr>
        <w:t xml:space="preserve"> (</w:t>
      </w:r>
      <w:r w:rsidR="007A5B4B" w:rsidRPr="00FE0A67">
        <w:rPr>
          <w:b/>
          <w:bCs/>
          <w:sz w:val="23"/>
          <w:szCs w:val="23"/>
        </w:rPr>
        <w:t>Figure 6</w:t>
      </w:r>
      <w:r w:rsidR="007A5B4B" w:rsidRPr="00FE0A67">
        <w:rPr>
          <w:sz w:val="23"/>
          <w:szCs w:val="23"/>
        </w:rPr>
        <w:t>), number of bean leaf beetles (</w:t>
      </w:r>
      <w:r w:rsidR="007A5B4B" w:rsidRPr="00FE0A67">
        <w:rPr>
          <w:b/>
          <w:bCs/>
          <w:sz w:val="23"/>
          <w:szCs w:val="23"/>
        </w:rPr>
        <w:t>Figure 7</w:t>
      </w:r>
      <w:r w:rsidR="007A5B4B" w:rsidRPr="00FE0A67">
        <w:rPr>
          <w:sz w:val="23"/>
          <w:szCs w:val="23"/>
        </w:rPr>
        <w:t>) and the severity of chewing injury they cause</w:t>
      </w:r>
      <w:r w:rsidR="007A5B4B">
        <w:rPr>
          <w:sz w:val="23"/>
          <w:szCs w:val="23"/>
        </w:rPr>
        <w:t>d</w:t>
      </w:r>
      <w:r w:rsidR="007A5B4B" w:rsidRPr="00FE0A67">
        <w:rPr>
          <w:sz w:val="23"/>
          <w:szCs w:val="23"/>
        </w:rPr>
        <w:t xml:space="preserve"> (</w:t>
      </w:r>
      <w:r w:rsidR="007A5B4B" w:rsidRPr="00FE0A67">
        <w:rPr>
          <w:b/>
          <w:bCs/>
          <w:sz w:val="23"/>
          <w:szCs w:val="23"/>
        </w:rPr>
        <w:t>Figure 8</w:t>
      </w:r>
      <w:r w:rsidR="007A5B4B" w:rsidRPr="00FE0A67">
        <w:rPr>
          <w:sz w:val="23"/>
          <w:szCs w:val="23"/>
        </w:rPr>
        <w:t xml:space="preserve">), </w:t>
      </w:r>
      <w:r w:rsidR="007A5B4B">
        <w:rPr>
          <w:sz w:val="23"/>
          <w:szCs w:val="23"/>
        </w:rPr>
        <w:t xml:space="preserve">two spotted </w:t>
      </w:r>
      <w:r w:rsidR="007A5B4B" w:rsidRPr="00FE0A67">
        <w:rPr>
          <w:sz w:val="23"/>
          <w:szCs w:val="23"/>
        </w:rPr>
        <w:t xml:space="preserve">spider mite </w:t>
      </w:r>
      <w:r w:rsidR="007A5B4B">
        <w:rPr>
          <w:sz w:val="23"/>
          <w:szCs w:val="23"/>
        </w:rPr>
        <w:t xml:space="preserve">(TSSM) </w:t>
      </w:r>
      <w:r w:rsidR="007A5B4B" w:rsidRPr="00FE0A67">
        <w:rPr>
          <w:sz w:val="23"/>
          <w:szCs w:val="23"/>
        </w:rPr>
        <w:t xml:space="preserve">presence on </w:t>
      </w:r>
      <w:r w:rsidR="007A5B4B">
        <w:rPr>
          <w:sz w:val="23"/>
          <w:szCs w:val="23"/>
        </w:rPr>
        <w:t xml:space="preserve">the </w:t>
      </w:r>
      <w:r w:rsidR="007A5B4B" w:rsidRPr="00FE0A67">
        <w:rPr>
          <w:sz w:val="23"/>
          <w:szCs w:val="23"/>
        </w:rPr>
        <w:t>field edge (</w:t>
      </w:r>
      <w:r w:rsidR="007A5B4B" w:rsidRPr="00FE0A67">
        <w:rPr>
          <w:b/>
          <w:bCs/>
          <w:sz w:val="23"/>
          <w:szCs w:val="23"/>
        </w:rPr>
        <w:t>Figure 9</w:t>
      </w:r>
      <w:r w:rsidR="007A5B4B" w:rsidRPr="00FE0A67">
        <w:rPr>
          <w:sz w:val="23"/>
          <w:szCs w:val="23"/>
        </w:rPr>
        <w:t xml:space="preserve">) and inside </w:t>
      </w:r>
      <w:r w:rsidR="007A5B4B">
        <w:rPr>
          <w:sz w:val="23"/>
          <w:szCs w:val="23"/>
        </w:rPr>
        <w:t xml:space="preserve">the </w:t>
      </w:r>
      <w:r w:rsidR="007A5B4B" w:rsidRPr="00FE0A67">
        <w:rPr>
          <w:sz w:val="23"/>
          <w:szCs w:val="23"/>
        </w:rPr>
        <w:t>field (</w:t>
      </w:r>
      <w:r w:rsidR="007A5B4B" w:rsidRPr="00FE0A67">
        <w:rPr>
          <w:b/>
          <w:bCs/>
          <w:sz w:val="23"/>
          <w:szCs w:val="23"/>
        </w:rPr>
        <w:t>Figure 10</w:t>
      </w:r>
      <w:r w:rsidR="007A5B4B" w:rsidRPr="00FE0A67">
        <w:rPr>
          <w:sz w:val="23"/>
          <w:szCs w:val="23"/>
        </w:rPr>
        <w:t>), soybean gall midge presence (</w:t>
      </w:r>
      <w:r w:rsidR="007A5B4B" w:rsidRPr="00FE0A67">
        <w:rPr>
          <w:b/>
          <w:bCs/>
          <w:sz w:val="23"/>
          <w:szCs w:val="23"/>
        </w:rPr>
        <w:t>Figure 11</w:t>
      </w:r>
      <w:r w:rsidR="007A5B4B" w:rsidRPr="00FE0A67">
        <w:rPr>
          <w:sz w:val="23"/>
          <w:szCs w:val="23"/>
        </w:rPr>
        <w:t>)</w:t>
      </w:r>
      <w:r w:rsidR="007A5B4B">
        <w:rPr>
          <w:sz w:val="23"/>
          <w:szCs w:val="23"/>
        </w:rPr>
        <w:t xml:space="preserve"> and soybean tentiform leafminer presence (</w:t>
      </w:r>
      <w:r w:rsidR="007A5B4B" w:rsidRPr="00B0799F">
        <w:rPr>
          <w:b/>
          <w:bCs/>
          <w:sz w:val="23"/>
          <w:szCs w:val="23"/>
        </w:rPr>
        <w:t>Figure 12</w:t>
      </w:r>
      <w:r w:rsidR="007A5B4B">
        <w:rPr>
          <w:sz w:val="23"/>
          <w:szCs w:val="23"/>
        </w:rPr>
        <w:t>)</w:t>
      </w:r>
      <w:r w:rsidR="007A5B4B" w:rsidRPr="00FE0A67">
        <w:rPr>
          <w:sz w:val="23"/>
          <w:szCs w:val="23"/>
        </w:rPr>
        <w:t>. Please find Figures 1 through 1</w:t>
      </w:r>
      <w:r w:rsidR="007A5B4B">
        <w:rPr>
          <w:sz w:val="23"/>
          <w:szCs w:val="23"/>
        </w:rPr>
        <w:t>2</w:t>
      </w:r>
      <w:r w:rsidR="007A5B4B" w:rsidRPr="00FE0A67">
        <w:rPr>
          <w:sz w:val="23"/>
          <w:szCs w:val="23"/>
        </w:rPr>
        <w:t xml:space="preserve"> </w:t>
      </w:r>
      <w:r>
        <w:rPr>
          <w:sz w:val="23"/>
          <w:szCs w:val="23"/>
        </w:rPr>
        <w:t xml:space="preserve">and a brief discussion of </w:t>
      </w:r>
      <w:proofErr w:type="gramStart"/>
      <w:r>
        <w:rPr>
          <w:sz w:val="23"/>
          <w:szCs w:val="23"/>
        </w:rPr>
        <w:t>findings</w:t>
      </w:r>
      <w:proofErr w:type="gramEnd"/>
      <w:r>
        <w:rPr>
          <w:sz w:val="23"/>
          <w:szCs w:val="23"/>
        </w:rPr>
        <w:t xml:space="preserve"> </w:t>
      </w:r>
      <w:r w:rsidR="007A5B4B" w:rsidRPr="00FE0A67">
        <w:rPr>
          <w:sz w:val="23"/>
          <w:szCs w:val="23"/>
        </w:rPr>
        <w:t xml:space="preserve">below. </w:t>
      </w:r>
    </w:p>
    <w:p w14:paraId="067B8E5A" w14:textId="64DD21FD" w:rsidR="002A7EC2" w:rsidRPr="002A7EC2" w:rsidRDefault="00782CE8" w:rsidP="0071070B">
      <w:pPr>
        <w:spacing w:before="240" w:after="240"/>
        <w:ind w:left="-720"/>
        <w:rPr>
          <w:bCs/>
          <w:iCs/>
        </w:rPr>
      </w:pPr>
      <w:r w:rsidRPr="00782CE8">
        <w:rPr>
          <w:b/>
          <w:iCs/>
        </w:rPr>
        <w:t>Grasshoppers.</w:t>
      </w:r>
      <w:r>
        <w:rPr>
          <w:bCs/>
          <w:iCs/>
        </w:rPr>
        <w:t xml:space="preserve"> </w:t>
      </w:r>
      <w:r w:rsidR="00996302">
        <w:rPr>
          <w:bCs/>
          <w:iCs/>
        </w:rPr>
        <w:t>Grasshopper</w:t>
      </w:r>
      <w:r w:rsidR="00703F35">
        <w:rPr>
          <w:bCs/>
          <w:iCs/>
        </w:rPr>
        <w:t xml:space="preserve"> nymphs (green triangles)</w:t>
      </w:r>
      <w:r w:rsidR="00996302">
        <w:rPr>
          <w:bCs/>
          <w:iCs/>
        </w:rPr>
        <w:t xml:space="preserve"> were found </w:t>
      </w:r>
      <w:r>
        <w:rPr>
          <w:bCs/>
          <w:iCs/>
        </w:rPr>
        <w:t>outside of</w:t>
      </w:r>
      <w:r w:rsidR="00996302">
        <w:rPr>
          <w:bCs/>
          <w:iCs/>
        </w:rPr>
        <w:t xml:space="preserve"> many fields in northwest </w:t>
      </w:r>
      <w:r w:rsidR="006D7CF8">
        <w:rPr>
          <w:bCs/>
          <w:iCs/>
        </w:rPr>
        <w:t xml:space="preserve">(NW) </w:t>
      </w:r>
      <w:r w:rsidR="00996302">
        <w:rPr>
          <w:bCs/>
          <w:iCs/>
        </w:rPr>
        <w:t xml:space="preserve">Minnesota </w:t>
      </w:r>
      <w:r w:rsidR="00703F35">
        <w:rPr>
          <w:bCs/>
          <w:iCs/>
        </w:rPr>
        <w:t>from the commencement of the soybean leg of the survey (</w:t>
      </w:r>
      <w:r w:rsidR="00703F35" w:rsidRPr="00703F35">
        <w:rPr>
          <w:b/>
          <w:iCs/>
        </w:rPr>
        <w:t>Figure 1</w:t>
      </w:r>
      <w:r w:rsidR="00703F35">
        <w:rPr>
          <w:bCs/>
          <w:iCs/>
        </w:rPr>
        <w:t>),</w:t>
      </w:r>
      <w:r>
        <w:rPr>
          <w:bCs/>
          <w:iCs/>
        </w:rPr>
        <w:t xml:space="preserve"> </w:t>
      </w:r>
      <w:r w:rsidR="00703F35">
        <w:rPr>
          <w:bCs/>
          <w:iCs/>
        </w:rPr>
        <w:t xml:space="preserve">but </w:t>
      </w:r>
      <w:r>
        <w:rPr>
          <w:bCs/>
          <w:iCs/>
        </w:rPr>
        <w:t>there were</w:t>
      </w:r>
      <w:r w:rsidRPr="00782CE8">
        <w:rPr>
          <w:bCs/>
          <w:iCs/>
        </w:rPr>
        <w:t xml:space="preserve"> </w:t>
      </w:r>
      <w:r>
        <w:rPr>
          <w:bCs/>
          <w:iCs/>
        </w:rPr>
        <w:t xml:space="preserve">more ‘no nymph’ locations (black dot) outside of west-central </w:t>
      </w:r>
      <w:r w:rsidR="006D7CF8">
        <w:rPr>
          <w:bCs/>
          <w:iCs/>
        </w:rPr>
        <w:t xml:space="preserve">(WC) </w:t>
      </w:r>
      <w:r>
        <w:rPr>
          <w:bCs/>
          <w:iCs/>
        </w:rPr>
        <w:t>fields</w:t>
      </w:r>
      <w:r w:rsidR="00703F35">
        <w:rPr>
          <w:bCs/>
          <w:iCs/>
        </w:rPr>
        <w:t xml:space="preserve">. </w:t>
      </w:r>
      <w:r>
        <w:rPr>
          <w:bCs/>
          <w:iCs/>
        </w:rPr>
        <w:t>As the survey progressed, grasshopper nymphs were found outside of fewer and fewer fields. It is likely that the survey was simply documenting the progression of grasshopper nymphs through developmental milestones until they were adults. As wheat crops are typically seeded and therefore emerge much earlier than soybeans, while there was likely some early-season feeding injury on soybean, the bulk of early-season grasshopper pressure was in small grains.</w:t>
      </w:r>
    </w:p>
    <w:p w14:paraId="60001A8C" w14:textId="4308F3CF" w:rsidR="00782CE8" w:rsidRPr="002A7EC2" w:rsidRDefault="007A5B4B" w:rsidP="00782CE8">
      <w:pPr>
        <w:ind w:left="-720"/>
        <w:rPr>
          <w:rFonts w:eastAsia="Times New Roman"/>
          <w:sz w:val="20"/>
          <w:szCs w:val="20"/>
        </w:rPr>
      </w:pPr>
      <w:r>
        <w:rPr>
          <w:noProof/>
        </w:rPr>
        <w:drawing>
          <wp:inline distT="0" distB="0" distL="0" distR="0" wp14:anchorId="50382172" wp14:editId="101C2FAC">
            <wp:extent cx="3155597" cy="1868742"/>
            <wp:effectExtent l="0" t="0" r="6985" b="0"/>
            <wp:docPr id="12" name="Picture 3" descr="grasshopper nymph June 5-9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grasshopper nymph June 5-9 2023"/>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l="13146" t="11809" r="13238" b="5053"/>
                    <a:stretch/>
                  </pic:blipFill>
                  <pic:spPr bwMode="auto">
                    <a:xfrm>
                      <a:off x="0" y="0"/>
                      <a:ext cx="3179336" cy="1882800"/>
                    </a:xfrm>
                    <a:prstGeom prst="rect">
                      <a:avLst/>
                    </a:prstGeom>
                    <a:noFill/>
                    <a:ln>
                      <a:noFill/>
                    </a:ln>
                    <a:extLst>
                      <a:ext uri="{53640926-AAD7-44D8-BBD7-CCE9431645EC}">
                        <a14:shadowObscured xmlns:a14="http://schemas.microsoft.com/office/drawing/2010/main"/>
                      </a:ext>
                    </a:extLst>
                  </pic:spPr>
                </pic:pic>
              </a:graphicData>
            </a:graphic>
          </wp:inline>
        </w:drawing>
      </w:r>
      <w:r w:rsidRPr="004B4723">
        <w:rPr>
          <w:rFonts w:eastAsia="Times New Roman"/>
          <w:noProof/>
        </w:rPr>
        <w:drawing>
          <wp:inline distT="0" distB="0" distL="0" distR="0" wp14:anchorId="4D4011B1" wp14:editId="69E98974">
            <wp:extent cx="3118485" cy="1836926"/>
            <wp:effectExtent l="0" t="0" r="5715" b="0"/>
            <wp:docPr id="1855672570" name="Picture 10" descr="grasshopper nymph-June 5-16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grasshopper nymph-June 5-16 2023"/>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547" t="7726" r="10363" b="1182"/>
                    <a:stretch/>
                  </pic:blipFill>
                  <pic:spPr bwMode="auto">
                    <a:xfrm>
                      <a:off x="0" y="0"/>
                      <a:ext cx="3133159" cy="1845570"/>
                    </a:xfrm>
                    <a:prstGeom prst="rect">
                      <a:avLst/>
                    </a:prstGeom>
                    <a:noFill/>
                    <a:ln>
                      <a:noFill/>
                    </a:ln>
                    <a:extLst>
                      <a:ext uri="{53640926-AAD7-44D8-BBD7-CCE9431645EC}">
                        <a14:shadowObscured xmlns:a14="http://schemas.microsoft.com/office/drawing/2010/main"/>
                      </a:ext>
                    </a:extLst>
                  </pic:spPr>
                </pic:pic>
              </a:graphicData>
            </a:graphic>
          </wp:inline>
        </w:drawing>
      </w:r>
      <w:r w:rsidR="00782CE8" w:rsidRPr="00782CE8">
        <w:rPr>
          <w:rFonts w:eastAsia="Times New Roman"/>
          <w:b/>
          <w:bCs/>
          <w:sz w:val="20"/>
          <w:szCs w:val="20"/>
        </w:rPr>
        <w:t xml:space="preserve"> </w:t>
      </w:r>
      <w:r w:rsidR="00782CE8" w:rsidRPr="002A7EC2">
        <w:rPr>
          <w:rFonts w:eastAsia="Times New Roman"/>
          <w:b/>
          <w:bCs/>
          <w:sz w:val="20"/>
          <w:szCs w:val="20"/>
        </w:rPr>
        <w:t>Figure 1.</w:t>
      </w:r>
      <w:r w:rsidR="00782CE8" w:rsidRPr="002A7EC2">
        <w:rPr>
          <w:rFonts w:eastAsia="Times New Roman"/>
          <w:sz w:val="20"/>
          <w:szCs w:val="20"/>
        </w:rPr>
        <w:t xml:space="preserve"> Grasshopper </w:t>
      </w:r>
      <w:r w:rsidR="00782CE8" w:rsidRPr="002A7EC2">
        <w:rPr>
          <w:sz w:val="20"/>
          <w:szCs w:val="20"/>
        </w:rPr>
        <w:t xml:space="preserve">(all species) </w:t>
      </w:r>
      <w:r w:rsidR="00782CE8" w:rsidRPr="002A7EC2">
        <w:rPr>
          <w:rFonts w:eastAsia="Times New Roman"/>
          <w:sz w:val="20"/>
          <w:szCs w:val="20"/>
        </w:rPr>
        <w:t xml:space="preserve">nymph per square yard caught on the edge of scouted soybean fields over two-week periods from June 5 through </w:t>
      </w:r>
      <w:r w:rsidR="00782CE8">
        <w:rPr>
          <w:rFonts w:eastAsia="Times New Roman"/>
          <w:sz w:val="20"/>
          <w:szCs w:val="20"/>
        </w:rPr>
        <w:t>16</w:t>
      </w:r>
      <w:r w:rsidR="00782CE8" w:rsidRPr="002A7EC2">
        <w:rPr>
          <w:rFonts w:eastAsia="Times New Roman"/>
          <w:sz w:val="20"/>
          <w:szCs w:val="20"/>
        </w:rPr>
        <w:t xml:space="preserve">, 2023; </w:t>
      </w:r>
      <w:proofErr w:type="gramStart"/>
      <w:r w:rsidR="00782CE8" w:rsidRPr="002A7EC2">
        <w:rPr>
          <w:rFonts w:eastAsia="Times New Roman"/>
          <w:sz w:val="20"/>
          <w:szCs w:val="20"/>
        </w:rPr>
        <w:t>continued on</w:t>
      </w:r>
      <w:proofErr w:type="gramEnd"/>
      <w:r w:rsidR="00782CE8" w:rsidRPr="002A7EC2">
        <w:rPr>
          <w:rFonts w:eastAsia="Times New Roman"/>
          <w:sz w:val="20"/>
          <w:szCs w:val="20"/>
        </w:rPr>
        <w:t xml:space="preserve"> next page. Map: NDSU IPM.</w:t>
      </w:r>
    </w:p>
    <w:p w14:paraId="0B698BAE" w14:textId="7F07444C" w:rsidR="007A5B4B" w:rsidRDefault="007A5B4B" w:rsidP="007A5B4B">
      <w:pPr>
        <w:pStyle w:val="BodyText"/>
        <w:spacing w:line="360" w:lineRule="auto"/>
        <w:ind w:left="-720"/>
        <w:jc w:val="center"/>
        <w:rPr>
          <w:bCs/>
          <w:iCs/>
          <w:sz w:val="22"/>
          <w:szCs w:val="22"/>
        </w:rPr>
      </w:pPr>
    </w:p>
    <w:p w14:paraId="77650E17" w14:textId="77777777" w:rsidR="00CE790F" w:rsidRDefault="007A5B4B" w:rsidP="007A5B4B">
      <w:pPr>
        <w:pStyle w:val="BodyText"/>
        <w:spacing w:line="360" w:lineRule="auto"/>
        <w:ind w:left="-720"/>
        <w:jc w:val="center"/>
        <w:rPr>
          <w:bCs/>
          <w:iCs/>
          <w:sz w:val="22"/>
          <w:szCs w:val="22"/>
        </w:rPr>
      </w:pPr>
      <w:r>
        <w:rPr>
          <w:noProof/>
        </w:rPr>
        <w:lastRenderedPageBreak/>
        <w:drawing>
          <wp:inline distT="0" distB="0" distL="0" distR="0" wp14:anchorId="19E10F1F" wp14:editId="7159F9E1">
            <wp:extent cx="3141147" cy="1824254"/>
            <wp:effectExtent l="0" t="0" r="2540" b="5080"/>
            <wp:docPr id="15" name="Picture 5" descr="grasshopper nymph-June 12-23 2023 upd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sshopper nymph-June 12-23 2023 updated"/>
                    <pic:cNvPicPr>
                      <a:picLocks noChangeAspect="1" noChangeArrowheads="1"/>
                    </pic:cNvPicPr>
                  </pic:nvPicPr>
                  <pic:blipFill rotWithShape="1">
                    <a:blip r:embed="rId7" cstate="print">
                      <a:extLst>
                        <a:ext uri="{28A0092B-C50C-407E-A947-70E740481C1C}">
                          <a14:useLocalDpi xmlns:a14="http://schemas.microsoft.com/office/drawing/2010/main" val="0"/>
                        </a:ext>
                      </a:extLst>
                    </a:blip>
                    <a:srcRect l="8336" t="8530" r="10140" b="1182"/>
                    <a:stretch/>
                  </pic:blipFill>
                  <pic:spPr bwMode="auto">
                    <a:xfrm>
                      <a:off x="0" y="0"/>
                      <a:ext cx="3145394" cy="1826721"/>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058819" wp14:editId="4BAC30F2">
            <wp:extent cx="3097376" cy="1806167"/>
            <wp:effectExtent l="0" t="0" r="8255" b="3810"/>
            <wp:docPr id="1658469778" name="Picture 11" descr="grasshopper nymph-June 19-30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asshopper nymph-June 19-30 2023"/>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8440" t="8164" r="10043" b="1182"/>
                    <a:stretch/>
                  </pic:blipFill>
                  <pic:spPr bwMode="auto">
                    <a:xfrm>
                      <a:off x="0" y="0"/>
                      <a:ext cx="3103674" cy="1809840"/>
                    </a:xfrm>
                    <a:prstGeom prst="rect">
                      <a:avLst/>
                    </a:prstGeom>
                    <a:noFill/>
                    <a:ln>
                      <a:noFill/>
                    </a:ln>
                    <a:extLst>
                      <a:ext uri="{53640926-AAD7-44D8-BBD7-CCE9431645EC}">
                        <a14:shadowObscured xmlns:a14="http://schemas.microsoft.com/office/drawing/2010/main"/>
                      </a:ext>
                    </a:extLst>
                  </pic:spPr>
                </pic:pic>
              </a:graphicData>
            </a:graphic>
          </wp:inline>
        </w:drawing>
      </w:r>
    </w:p>
    <w:p w14:paraId="44C5FE89" w14:textId="2E3D0E94" w:rsidR="007A5B4B" w:rsidRDefault="007A5B4B" w:rsidP="007A5B4B">
      <w:pPr>
        <w:pStyle w:val="BodyText"/>
        <w:spacing w:line="360" w:lineRule="auto"/>
        <w:ind w:left="-720"/>
        <w:jc w:val="center"/>
        <w:rPr>
          <w:bCs/>
          <w:iCs/>
          <w:sz w:val="22"/>
          <w:szCs w:val="22"/>
        </w:rPr>
      </w:pPr>
      <w:r>
        <w:rPr>
          <w:noProof/>
        </w:rPr>
        <w:drawing>
          <wp:inline distT="0" distB="0" distL="0" distR="0" wp14:anchorId="37CBFA98" wp14:editId="5AA411AB">
            <wp:extent cx="3130986" cy="1828800"/>
            <wp:effectExtent l="0" t="0" r="0" b="0"/>
            <wp:docPr id="1859258613" name="Picture 12" descr="grasshopper nymph-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grasshopper nymph-June 26 - July 7 2023"/>
                    <pic:cNvPicPr>
                      <a:picLocks noChangeAspect="1" noChangeArrowheads="1"/>
                    </pic:cNvPicPr>
                  </pic:nvPicPr>
                  <pic:blipFill rotWithShape="1">
                    <a:blip r:embed="rId9" cstate="print">
                      <a:extLst>
                        <a:ext uri="{28A0092B-C50C-407E-A947-70E740481C1C}">
                          <a14:useLocalDpi xmlns:a14="http://schemas.microsoft.com/office/drawing/2010/main" val="0"/>
                        </a:ext>
                      </a:extLst>
                    </a:blip>
                    <a:srcRect l="8440" t="8014" r="10043" b="1182"/>
                    <a:stretch/>
                  </pic:blipFill>
                  <pic:spPr bwMode="auto">
                    <a:xfrm>
                      <a:off x="0" y="0"/>
                      <a:ext cx="3130986"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4C87DC4" wp14:editId="785C365E">
            <wp:extent cx="3148798" cy="1828800"/>
            <wp:effectExtent l="0" t="0" r="0" b="0"/>
            <wp:docPr id="889122641" name="Picture 13" descr="grasshopper nymph-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grasshopper nymph-July 3-14 2023"/>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l="8333" t="8173" r="9829" b="1182"/>
                    <a:stretch/>
                  </pic:blipFill>
                  <pic:spPr bwMode="auto">
                    <a:xfrm>
                      <a:off x="0" y="0"/>
                      <a:ext cx="3148798"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24B859E3" w14:textId="03D160EA" w:rsidR="006C606A" w:rsidRDefault="006C606A" w:rsidP="00361032">
      <w:pPr>
        <w:ind w:left="-720"/>
        <w:rPr>
          <w:rFonts w:eastAsia="Times New Roman"/>
        </w:rPr>
      </w:pPr>
      <w:r w:rsidRPr="006C606A">
        <w:rPr>
          <w:rFonts w:eastAsia="Times New Roman"/>
          <w:b/>
          <w:bCs/>
        </w:rPr>
        <w:t>Figure 1.</w:t>
      </w:r>
      <w:r w:rsidRPr="006C606A">
        <w:rPr>
          <w:rFonts w:eastAsia="Times New Roman"/>
        </w:rPr>
        <w:t xml:space="preserve"> </w:t>
      </w:r>
      <w:r w:rsidR="0051251A">
        <w:rPr>
          <w:rFonts w:eastAsia="Times New Roman"/>
        </w:rPr>
        <w:t xml:space="preserve">Continued from previous </w:t>
      </w:r>
      <w:r w:rsidR="00BD6FA5">
        <w:rPr>
          <w:rFonts w:eastAsia="Times New Roman"/>
        </w:rPr>
        <w:t>page.</w:t>
      </w:r>
      <w:r w:rsidR="00BD6FA5" w:rsidRPr="006C606A">
        <w:rPr>
          <w:rFonts w:eastAsia="Times New Roman"/>
        </w:rPr>
        <w:t xml:space="preserve"> Grasshopper</w:t>
      </w:r>
      <w:r w:rsidRPr="006C606A">
        <w:rPr>
          <w:rFonts w:eastAsia="Times New Roman"/>
        </w:rPr>
        <w:t xml:space="preserve"> </w:t>
      </w:r>
      <w:r w:rsidRPr="006C606A">
        <w:t xml:space="preserve">(multiple species) </w:t>
      </w:r>
      <w:r w:rsidRPr="006C606A">
        <w:rPr>
          <w:rFonts w:eastAsia="Times New Roman"/>
        </w:rPr>
        <w:t xml:space="preserve">nymphs caught on the edge of scouted soybean fields over two-week periods from June </w:t>
      </w:r>
      <w:r w:rsidR="00782CE8">
        <w:rPr>
          <w:rFonts w:eastAsia="Times New Roman"/>
        </w:rPr>
        <w:t>12</w:t>
      </w:r>
      <w:r w:rsidRPr="006C606A">
        <w:rPr>
          <w:rFonts w:eastAsia="Times New Roman"/>
        </w:rPr>
        <w:t xml:space="preserve"> through July 14, 2023</w:t>
      </w:r>
      <w:r>
        <w:rPr>
          <w:rFonts w:eastAsia="Times New Roman"/>
        </w:rPr>
        <w:t xml:space="preserve">. </w:t>
      </w:r>
      <w:r w:rsidRPr="006C606A">
        <w:rPr>
          <w:rFonts w:eastAsia="Times New Roman"/>
        </w:rPr>
        <w:t>Map: NDSU IPM.</w:t>
      </w:r>
    </w:p>
    <w:p w14:paraId="0C3CECB7" w14:textId="77777777" w:rsidR="00782CE8" w:rsidRDefault="00782CE8" w:rsidP="00361032">
      <w:pPr>
        <w:ind w:left="-720"/>
        <w:rPr>
          <w:rFonts w:eastAsia="Times New Roman"/>
        </w:rPr>
      </w:pPr>
    </w:p>
    <w:p w14:paraId="1A986EBA" w14:textId="045D8B23" w:rsidR="0071070B" w:rsidRDefault="00782CE8" w:rsidP="00361032">
      <w:pPr>
        <w:ind w:left="-720"/>
        <w:rPr>
          <w:rFonts w:eastAsia="Times New Roman"/>
        </w:rPr>
      </w:pPr>
      <w:r>
        <w:rPr>
          <w:rFonts w:eastAsia="Times New Roman"/>
        </w:rPr>
        <w:t xml:space="preserve">If grasshoppers were observed outside of surveyed fields </w:t>
      </w:r>
      <w:r w:rsidR="00A8648B">
        <w:rPr>
          <w:rFonts w:eastAsia="Times New Roman"/>
        </w:rPr>
        <w:t>were more likely to be adults than nymphs by mid-July (</w:t>
      </w:r>
      <w:r w:rsidR="00A8648B" w:rsidRPr="00A8648B">
        <w:rPr>
          <w:rFonts w:eastAsia="Times New Roman"/>
          <w:b/>
          <w:bCs/>
        </w:rPr>
        <w:t>Figure 2</w:t>
      </w:r>
      <w:r w:rsidR="00A8648B">
        <w:rPr>
          <w:rFonts w:eastAsia="Times New Roman"/>
        </w:rPr>
        <w:t>).</w:t>
      </w:r>
      <w:r>
        <w:rPr>
          <w:rFonts w:eastAsia="Times New Roman"/>
        </w:rPr>
        <w:t xml:space="preserve"> </w:t>
      </w:r>
      <w:r w:rsidR="00B7090B">
        <w:rPr>
          <w:rFonts w:eastAsia="Times New Roman"/>
        </w:rPr>
        <w:t>As small grains fields began to mature, grasshopper adults were likely to move to adjacent soybean fields.</w:t>
      </w:r>
      <w:r w:rsidR="006D7CF8">
        <w:rPr>
          <w:rFonts w:eastAsia="Times New Roman"/>
        </w:rPr>
        <w:t xml:space="preserve"> Field edges in NW MN had more adult grasshoppers (green triangles) than those in WC-MN in which there were many more ‘no grasshopper’ (black dot) locations. </w:t>
      </w:r>
      <w:r w:rsidR="00B7090B">
        <w:rPr>
          <w:rFonts w:eastAsia="Times New Roman"/>
        </w:rPr>
        <w:t xml:space="preserve">Threshold-level grasshopper populations were observed in some soybean fields in the region and this author provided information about scouting grasshoppers, treatment thresholds and </w:t>
      </w:r>
      <w:r w:rsidR="006D7CF8">
        <w:rPr>
          <w:rFonts w:eastAsia="Times New Roman"/>
        </w:rPr>
        <w:t xml:space="preserve">grasshopper </w:t>
      </w:r>
      <w:r w:rsidR="00B7090B">
        <w:rPr>
          <w:rFonts w:eastAsia="Times New Roman"/>
        </w:rPr>
        <w:t xml:space="preserve">insecticide options to producers. </w:t>
      </w:r>
    </w:p>
    <w:p w14:paraId="7D5A5EAF" w14:textId="77777777" w:rsidR="006D7CF8" w:rsidRDefault="006D7CF8" w:rsidP="00361032">
      <w:pPr>
        <w:ind w:left="-720"/>
        <w:rPr>
          <w:rFonts w:eastAsia="Times New Roman"/>
        </w:rPr>
      </w:pPr>
    </w:p>
    <w:p w14:paraId="0F87EF10" w14:textId="4D06CCC1" w:rsidR="006D7CF8" w:rsidRDefault="006D7CF8" w:rsidP="00361032">
      <w:pPr>
        <w:ind w:left="-720"/>
        <w:rPr>
          <w:rFonts w:eastAsia="Times New Roman"/>
        </w:rPr>
      </w:pPr>
      <w:r>
        <w:rPr>
          <w:rFonts w:eastAsia="Times New Roman"/>
        </w:rPr>
        <w:t>For more information about grasshopper management, visit:</w:t>
      </w:r>
    </w:p>
    <w:p w14:paraId="2005959B" w14:textId="112AA46D" w:rsidR="006D7CF8" w:rsidRDefault="00BD6FA5" w:rsidP="00361032">
      <w:pPr>
        <w:ind w:left="-720"/>
        <w:rPr>
          <w:rFonts w:eastAsia="Times New Roman"/>
        </w:rPr>
      </w:pPr>
      <w:hyperlink r:id="rId11" w:history="1">
        <w:r w:rsidR="006D7CF8" w:rsidRPr="0095131C">
          <w:rPr>
            <w:rStyle w:val="Hyperlink"/>
            <w:rFonts w:eastAsia="Times New Roman"/>
          </w:rPr>
          <w:t>https://extension.umn.edu/corn-pest-management/grasshopper-management-minnesota-crops</w:t>
        </w:r>
      </w:hyperlink>
      <w:r w:rsidR="002A2108">
        <w:rPr>
          <w:rFonts w:eastAsia="Times New Roman"/>
        </w:rPr>
        <w:t>.</w:t>
      </w:r>
    </w:p>
    <w:p w14:paraId="658DA834" w14:textId="77777777" w:rsidR="006D7CF8" w:rsidRDefault="006D7CF8" w:rsidP="00361032">
      <w:pPr>
        <w:ind w:left="-720"/>
        <w:rPr>
          <w:rFonts w:eastAsia="Times New Roman"/>
        </w:rPr>
      </w:pPr>
    </w:p>
    <w:p w14:paraId="49B097D7" w14:textId="77777777" w:rsidR="006D7CF8" w:rsidRDefault="006C606A" w:rsidP="00951878">
      <w:pPr>
        <w:pStyle w:val="BodyText"/>
        <w:ind w:left="-720"/>
        <w:rPr>
          <w:sz w:val="22"/>
          <w:szCs w:val="22"/>
        </w:rPr>
      </w:pPr>
      <w:r>
        <w:rPr>
          <w:noProof/>
        </w:rPr>
        <w:drawing>
          <wp:inline distT="0" distB="0" distL="0" distR="0" wp14:anchorId="0D990152" wp14:editId="0799FD13">
            <wp:extent cx="3140410" cy="1828800"/>
            <wp:effectExtent l="0" t="0" r="3175" b="0"/>
            <wp:docPr id="524111889" name="Picture 15" descr="corrected grasshopper adult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orrected grasshopper adult July 10-21 2023"/>
                    <pic:cNvPicPr>
                      <a:picLocks noChangeAspect="1" noChangeArrowheads="1"/>
                    </pic:cNvPicPr>
                  </pic:nvPicPr>
                  <pic:blipFill rotWithShape="1">
                    <a:blip r:embed="rId12" cstate="print">
                      <a:extLst>
                        <a:ext uri="{28A0092B-C50C-407E-A947-70E740481C1C}">
                          <a14:useLocalDpi xmlns:a14="http://schemas.microsoft.com/office/drawing/2010/main" val="0"/>
                        </a:ext>
                      </a:extLst>
                    </a:blip>
                    <a:srcRect l="9936" t="7965" r="8440" b="1385"/>
                    <a:stretch/>
                  </pic:blipFill>
                  <pic:spPr bwMode="auto">
                    <a:xfrm>
                      <a:off x="0" y="0"/>
                      <a:ext cx="3140410"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493E5B3" wp14:editId="555A9FDF">
            <wp:extent cx="3130190" cy="1828800"/>
            <wp:effectExtent l="0" t="0" r="0" b="0"/>
            <wp:docPr id="232062937" name="Picture 16" descr="grasshopper adult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grasshopper adult July 17-28 2023"/>
                    <pic:cNvPicPr>
                      <a:picLocks noChangeAspect="1" noChangeArrowheads="1"/>
                    </pic:cNvPicPr>
                  </pic:nvPicPr>
                  <pic:blipFill rotWithShape="1">
                    <a:blip r:embed="rId13" cstate="print">
                      <a:extLst>
                        <a:ext uri="{28A0092B-C50C-407E-A947-70E740481C1C}">
                          <a14:useLocalDpi xmlns:a14="http://schemas.microsoft.com/office/drawing/2010/main" val="0"/>
                        </a:ext>
                      </a:extLst>
                    </a:blip>
                    <a:srcRect l="10149" t="8110" r="8440" b="1182"/>
                    <a:stretch/>
                  </pic:blipFill>
                  <pic:spPr bwMode="auto">
                    <a:xfrm>
                      <a:off x="0" y="0"/>
                      <a:ext cx="3130190"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0D82E53F" w14:textId="77777777" w:rsidR="006D7CF8" w:rsidRDefault="006D7CF8" w:rsidP="00951878">
      <w:pPr>
        <w:pStyle w:val="BodyText"/>
        <w:ind w:left="-720"/>
        <w:rPr>
          <w:sz w:val="22"/>
          <w:szCs w:val="22"/>
        </w:rPr>
      </w:pPr>
    </w:p>
    <w:p w14:paraId="57264D81" w14:textId="1E8D1AE1" w:rsidR="006D7CF8" w:rsidRDefault="006D7CF8" w:rsidP="00951878">
      <w:pPr>
        <w:pStyle w:val="BodyText"/>
        <w:ind w:left="-720"/>
        <w:rPr>
          <w:sz w:val="22"/>
          <w:szCs w:val="22"/>
        </w:rPr>
      </w:pPr>
      <w:r w:rsidRPr="00951878">
        <w:rPr>
          <w:b/>
          <w:bCs/>
          <w:sz w:val="22"/>
          <w:szCs w:val="22"/>
        </w:rPr>
        <w:t>Figure 2.</w:t>
      </w:r>
      <w:r>
        <w:rPr>
          <w:sz w:val="22"/>
          <w:szCs w:val="22"/>
        </w:rPr>
        <w:t xml:space="preserve"> </w:t>
      </w:r>
      <w:r w:rsidRPr="006C606A">
        <w:rPr>
          <w:sz w:val="22"/>
          <w:szCs w:val="22"/>
        </w:rPr>
        <w:t xml:space="preserve">Grasshopper (multiple spp.) adults caught on the edge of scouted soybean fields over two-week periods from July 10 to </w:t>
      </w:r>
      <w:r>
        <w:rPr>
          <w:sz w:val="22"/>
          <w:szCs w:val="22"/>
        </w:rPr>
        <w:t>28</w:t>
      </w:r>
      <w:r w:rsidRPr="006C606A">
        <w:rPr>
          <w:sz w:val="22"/>
          <w:szCs w:val="22"/>
        </w:rPr>
        <w:t>, 2023</w:t>
      </w:r>
      <w:r>
        <w:t xml:space="preserve">. </w:t>
      </w:r>
      <w:proofErr w:type="gramStart"/>
      <w:r w:rsidRPr="006D7CF8">
        <w:rPr>
          <w:sz w:val="22"/>
          <w:szCs w:val="22"/>
        </w:rPr>
        <w:t>Continued on</w:t>
      </w:r>
      <w:proofErr w:type="gramEnd"/>
      <w:r w:rsidRPr="006D7CF8">
        <w:rPr>
          <w:sz w:val="22"/>
          <w:szCs w:val="22"/>
        </w:rPr>
        <w:t xml:space="preserve"> next page. </w:t>
      </w:r>
      <w:r>
        <w:rPr>
          <w:sz w:val="22"/>
          <w:szCs w:val="22"/>
        </w:rPr>
        <w:t>Map: NDSU IPM</w:t>
      </w:r>
      <w:r w:rsidRPr="00CE790F">
        <w:rPr>
          <w:sz w:val="22"/>
          <w:szCs w:val="22"/>
        </w:rPr>
        <w:t>.</w:t>
      </w:r>
    </w:p>
    <w:p w14:paraId="2EF1CE47" w14:textId="68F6A461" w:rsidR="0051251A" w:rsidRPr="006D7CF8" w:rsidRDefault="006C606A" w:rsidP="006D7CF8">
      <w:pPr>
        <w:pStyle w:val="BodyText"/>
        <w:ind w:left="-720"/>
      </w:pPr>
      <w:r>
        <w:rPr>
          <w:noProof/>
        </w:rPr>
        <w:lastRenderedPageBreak/>
        <w:drawing>
          <wp:inline distT="0" distB="0" distL="0" distR="0" wp14:anchorId="33D5459B" wp14:editId="1FDB9C37">
            <wp:extent cx="3148798" cy="1828800"/>
            <wp:effectExtent l="0" t="0" r="0" b="0"/>
            <wp:docPr id="191699279" name="Picture 7" descr="grasshopper adult July 24 - August 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asshopper adult July 24 - August 4 2023"/>
                    <pic:cNvPicPr>
                      <a:picLocks noChangeAspect="1" noChangeArrowheads="1"/>
                    </pic:cNvPicPr>
                  </pic:nvPicPr>
                  <pic:blipFill rotWithShape="1">
                    <a:blip r:embed="rId14" cstate="print">
                      <a:extLst>
                        <a:ext uri="{28A0092B-C50C-407E-A947-70E740481C1C}">
                          <a14:useLocalDpi xmlns:a14="http://schemas.microsoft.com/office/drawing/2010/main" val="0"/>
                        </a:ext>
                      </a:extLst>
                    </a:blip>
                    <a:srcRect l="10149" t="7970" r="8013" b="1385"/>
                    <a:stretch/>
                  </pic:blipFill>
                  <pic:spPr bwMode="auto">
                    <a:xfrm>
                      <a:off x="0" y="0"/>
                      <a:ext cx="3148798"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064ECC" wp14:editId="39833190">
            <wp:extent cx="3133300" cy="1828800"/>
            <wp:effectExtent l="0" t="0" r="0" b="0"/>
            <wp:docPr id="2045758305" name="Picture 8" descr="grasshopper adult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grasshopper adult 7.31-8.11 2023"/>
                    <pic:cNvPicPr>
                      <a:picLocks noChangeAspect="1" noChangeArrowheads="1"/>
                    </pic:cNvPicPr>
                  </pic:nvPicPr>
                  <pic:blipFill rotWithShape="1">
                    <a:blip r:embed="rId15" cstate="print">
                      <a:extLst>
                        <a:ext uri="{28A0092B-C50C-407E-A947-70E740481C1C}">
                          <a14:useLocalDpi xmlns:a14="http://schemas.microsoft.com/office/drawing/2010/main" val="0"/>
                        </a:ext>
                      </a:extLst>
                    </a:blip>
                    <a:srcRect l="10042" t="7605" r="8013" b="1182"/>
                    <a:stretch/>
                  </pic:blipFill>
                  <pic:spPr bwMode="auto">
                    <a:xfrm>
                      <a:off x="0" y="0"/>
                      <a:ext cx="3133300" cy="1828800"/>
                    </a:xfrm>
                    <a:prstGeom prst="rect">
                      <a:avLst/>
                    </a:prstGeom>
                    <a:noFill/>
                    <a:ln>
                      <a:noFill/>
                    </a:ln>
                    <a:extLst>
                      <a:ext uri="{53640926-AAD7-44D8-BBD7-CCE9431645EC}">
                        <a14:shadowObscured xmlns:a14="http://schemas.microsoft.com/office/drawing/2010/main"/>
                      </a:ext>
                    </a:extLst>
                  </pic:spPr>
                </pic:pic>
              </a:graphicData>
            </a:graphic>
          </wp:inline>
        </w:drawing>
      </w:r>
      <w:r w:rsidR="00CE790F" w:rsidRPr="00CE790F">
        <w:rPr>
          <w:sz w:val="22"/>
          <w:szCs w:val="22"/>
        </w:rPr>
        <w:t xml:space="preserve"> </w:t>
      </w:r>
      <w:r w:rsidR="00951878" w:rsidRPr="00951878">
        <w:rPr>
          <w:b/>
          <w:bCs/>
          <w:sz w:val="22"/>
          <w:szCs w:val="22"/>
        </w:rPr>
        <w:t>Figure 2.</w:t>
      </w:r>
      <w:r w:rsidR="00951878">
        <w:rPr>
          <w:sz w:val="22"/>
          <w:szCs w:val="22"/>
        </w:rPr>
        <w:t xml:space="preserve"> </w:t>
      </w:r>
      <w:r w:rsidR="006D7CF8">
        <w:rPr>
          <w:sz w:val="22"/>
          <w:szCs w:val="22"/>
        </w:rPr>
        <w:t xml:space="preserve">Continued from previous page. </w:t>
      </w:r>
      <w:r w:rsidR="00CE790F" w:rsidRPr="006C606A">
        <w:rPr>
          <w:sz w:val="22"/>
          <w:szCs w:val="22"/>
        </w:rPr>
        <w:t xml:space="preserve">Grasshopper (multiple spp.) adults caught on the edge of scouted soybean fields over two-week periods from July </w:t>
      </w:r>
      <w:r w:rsidR="006D7CF8">
        <w:rPr>
          <w:sz w:val="22"/>
          <w:szCs w:val="22"/>
        </w:rPr>
        <w:t>24</w:t>
      </w:r>
      <w:r w:rsidR="00CE790F" w:rsidRPr="006C606A">
        <w:rPr>
          <w:sz w:val="22"/>
          <w:szCs w:val="22"/>
        </w:rPr>
        <w:t xml:space="preserve"> to August 11, 2023</w:t>
      </w:r>
      <w:r w:rsidR="00CE790F">
        <w:t xml:space="preserve">. </w:t>
      </w:r>
      <w:r w:rsidR="00951878">
        <w:rPr>
          <w:sz w:val="22"/>
          <w:szCs w:val="22"/>
        </w:rPr>
        <w:t>Map: NDSU I</w:t>
      </w:r>
      <w:r w:rsidR="006D7CF8">
        <w:rPr>
          <w:sz w:val="22"/>
          <w:szCs w:val="22"/>
        </w:rPr>
        <w:t>PM.</w:t>
      </w:r>
    </w:p>
    <w:p w14:paraId="595690DA" w14:textId="5BF8FE5B" w:rsidR="005A1DD7" w:rsidRPr="00F32761" w:rsidRDefault="00F32761" w:rsidP="00951878">
      <w:pPr>
        <w:spacing w:before="240" w:after="240"/>
        <w:ind w:left="-720"/>
      </w:pPr>
      <w:r w:rsidRPr="00F32761">
        <w:rPr>
          <w:b/>
          <w:bCs/>
        </w:rPr>
        <w:t xml:space="preserve">Soybean growth stages. </w:t>
      </w:r>
      <w:r>
        <w:t>Unlike in surveys in previous years, when soybean growth stages were further along in WC than in NW MN early-on, fields with soybeans at the later vegetative growth stages and earlier reproductive growth stages were scattered across NW and WC MN (</w:t>
      </w:r>
      <w:r w:rsidRPr="00F32761">
        <w:rPr>
          <w:b/>
          <w:bCs/>
        </w:rPr>
        <w:t>Figure 3</w:t>
      </w:r>
      <w:r>
        <w:t xml:space="preserve">). It was only as we approached the middle of July that the shorter-seasoned soybean varieties in NW MN began to outpace longer-season varieties in WC MN. </w:t>
      </w:r>
      <w:r w:rsidR="00454D79">
        <w:t>By the last week of the survey, most of the NW and WC region’s scouted fields were of similar maturity, ranging from full pod (R4) to beginning seed (R5).</w:t>
      </w:r>
    </w:p>
    <w:p w14:paraId="02072B3A" w14:textId="4C8B2581" w:rsidR="00F32761" w:rsidRDefault="00F32761" w:rsidP="00F32761">
      <w:pPr>
        <w:ind w:left="-720"/>
      </w:pPr>
      <w:r>
        <w:t xml:space="preserve">For more information about growth staging soybeans, visit:                       </w:t>
      </w:r>
      <w:hyperlink r:id="rId16" w:history="1">
        <w:r w:rsidRPr="0095131C">
          <w:rPr>
            <w:rStyle w:val="Hyperlink"/>
          </w:rPr>
          <w:t>https://extension.umn.edu/growing-soybean/soybean-growth-stages</w:t>
        </w:r>
      </w:hyperlink>
      <w:r w:rsidR="002A2108">
        <w:t>.</w:t>
      </w:r>
      <w:r>
        <w:t xml:space="preserve"> </w:t>
      </w:r>
    </w:p>
    <w:p w14:paraId="3631C232" w14:textId="77777777" w:rsidR="00F32761" w:rsidRPr="00F32761" w:rsidRDefault="00F32761" w:rsidP="00F32761">
      <w:pPr>
        <w:ind w:left="-720"/>
      </w:pPr>
    </w:p>
    <w:p w14:paraId="700D6E46" w14:textId="77777777" w:rsidR="00454D79" w:rsidRDefault="006C606A" w:rsidP="00F24E7B">
      <w:pPr>
        <w:pStyle w:val="BodyText"/>
        <w:ind w:left="-720"/>
        <w:rPr>
          <w:b/>
          <w:iCs/>
          <w:sz w:val="22"/>
          <w:szCs w:val="22"/>
        </w:rPr>
      </w:pPr>
      <w:r w:rsidRPr="005317D9">
        <w:rPr>
          <w:noProof/>
        </w:rPr>
        <w:drawing>
          <wp:inline distT="0" distB="0" distL="0" distR="0" wp14:anchorId="2813C762" wp14:editId="7E95EC59">
            <wp:extent cx="3119305" cy="1828800"/>
            <wp:effectExtent l="0" t="0" r="5080" b="0"/>
            <wp:docPr id="7" name="Content Placeholder 6" descr="A diagram of different colored dots&#10;&#10;Description automatically generated">
              <a:extLst xmlns:a="http://schemas.openxmlformats.org/drawingml/2006/main">
                <a:ext uri="{FF2B5EF4-FFF2-40B4-BE49-F238E27FC236}">
                  <a16:creationId xmlns:a16="http://schemas.microsoft.com/office/drawing/2014/main" id="{E40F7415-15F6-DABC-9203-D4EAFB767249}"/>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7" name="Content Placeholder 6" descr="A diagram of different colored dots&#10;&#10;Description automatically generated">
                      <a:extLst>
                        <a:ext uri="{FF2B5EF4-FFF2-40B4-BE49-F238E27FC236}">
                          <a16:creationId xmlns:a16="http://schemas.microsoft.com/office/drawing/2014/main" id="{E40F7415-15F6-DABC-9203-D4EAFB767249}"/>
                        </a:ext>
                      </a:extLst>
                    </pic:cNvPr>
                    <pic:cNvPicPr>
                      <a:picLocks noGrp="1" noChangeAspect="1"/>
                    </pic:cNvPicPr>
                  </pic:nvPicPr>
                  <pic:blipFill rotWithShape="1">
                    <a:blip r:embed="rId17" cstate="print">
                      <a:extLst>
                        <a:ext uri="{28A0092B-C50C-407E-A947-70E740481C1C}">
                          <a14:useLocalDpi xmlns:a14="http://schemas.microsoft.com/office/drawing/2010/main" val="0"/>
                        </a:ext>
                      </a:extLst>
                    </a:blip>
                    <a:srcRect l="10247" t="7765" r="7766" b="569"/>
                    <a:stretch/>
                  </pic:blipFill>
                  <pic:spPr bwMode="auto">
                    <a:xfrm>
                      <a:off x="0" y="0"/>
                      <a:ext cx="3119305" cy="1828800"/>
                    </a:xfrm>
                    <a:prstGeom prst="rect">
                      <a:avLst/>
                    </a:prstGeom>
                    <a:ln>
                      <a:noFill/>
                    </a:ln>
                    <a:extLst>
                      <a:ext uri="{53640926-AAD7-44D8-BBD7-CCE9431645EC}">
                        <a14:shadowObscured xmlns:a14="http://schemas.microsoft.com/office/drawing/2010/main"/>
                      </a:ext>
                    </a:extLst>
                  </pic:spPr>
                </pic:pic>
              </a:graphicData>
            </a:graphic>
          </wp:inline>
        </w:drawing>
      </w:r>
      <w:r w:rsidRPr="005317D9">
        <w:rPr>
          <w:noProof/>
        </w:rPr>
        <w:drawing>
          <wp:inline distT="0" distB="0" distL="0" distR="0" wp14:anchorId="41B63C00" wp14:editId="4CC750F2">
            <wp:extent cx="3067492" cy="1828800"/>
            <wp:effectExtent l="0" t="0" r="0" b="0"/>
            <wp:docPr id="9" name="Picture 8" descr="A diagram of different colored circles&#10;&#10;Description automatically generated">
              <a:extLst xmlns:a="http://schemas.openxmlformats.org/drawingml/2006/main">
                <a:ext uri="{FF2B5EF4-FFF2-40B4-BE49-F238E27FC236}">
                  <a16:creationId xmlns:a16="http://schemas.microsoft.com/office/drawing/2014/main" id="{126FFDE0-7DC6-C0C7-0F3A-D7EC402568FC}"/>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8" descr="A diagram of different colored circles&#10;&#10;Description automatically generated">
                      <a:extLst>
                        <a:ext uri="{FF2B5EF4-FFF2-40B4-BE49-F238E27FC236}">
                          <a16:creationId xmlns:a16="http://schemas.microsoft.com/office/drawing/2014/main" id="{126FFDE0-7DC6-C0C7-0F3A-D7EC402568FC}"/>
                        </a:ext>
                      </a:extLst>
                    </pic:cNvPr>
                    <pic:cNvPicPr>
                      <a:picLocks noChangeAspect="1"/>
                    </pic:cNvPicPr>
                  </pic:nvPicPr>
                  <pic:blipFill rotWithShape="1">
                    <a:blip r:embed="rId18" cstate="print">
                      <a:extLst>
                        <a:ext uri="{28A0092B-C50C-407E-A947-70E740481C1C}">
                          <a14:useLocalDpi xmlns:a14="http://schemas.microsoft.com/office/drawing/2010/main" val="0"/>
                        </a:ext>
                      </a:extLst>
                    </a:blip>
                    <a:srcRect l="10247" t="6486" r="7979" b="541"/>
                    <a:stretch/>
                  </pic:blipFill>
                  <pic:spPr bwMode="auto">
                    <a:xfrm>
                      <a:off x="0" y="0"/>
                      <a:ext cx="3067492" cy="1828800"/>
                    </a:xfrm>
                    <a:prstGeom prst="rect">
                      <a:avLst/>
                    </a:prstGeom>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F25C953" wp14:editId="62A2552A">
            <wp:extent cx="3102877" cy="1828800"/>
            <wp:effectExtent l="0" t="0" r="2540" b="0"/>
            <wp:docPr id="1214486575" name="Picture 1" descr="soybean growth stages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oybean growth stages July 10-21 2023"/>
                    <pic:cNvPicPr>
                      <a:picLocks noChangeAspect="1" noChangeArrowheads="1"/>
                    </pic:cNvPicPr>
                  </pic:nvPicPr>
                  <pic:blipFill rotWithShape="1">
                    <a:blip r:embed="rId19" cstate="print">
                      <a:extLst>
                        <a:ext uri="{28A0092B-C50C-407E-A947-70E740481C1C}">
                          <a14:useLocalDpi xmlns:a14="http://schemas.microsoft.com/office/drawing/2010/main" val="0"/>
                        </a:ext>
                      </a:extLst>
                    </a:blip>
                    <a:srcRect l="10149" t="6830" r="8013" b="1182"/>
                    <a:stretch/>
                  </pic:blipFill>
                  <pic:spPr bwMode="auto">
                    <a:xfrm>
                      <a:off x="0" y="0"/>
                      <a:ext cx="3102877"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E1B6382" wp14:editId="56AFBD82">
            <wp:extent cx="3110176" cy="1828800"/>
            <wp:effectExtent l="0" t="0" r="0" b="0"/>
            <wp:docPr id="1205520264" name="Picture 2" descr="soybean growth stages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ybean growth stages July 17-28 2023"/>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l="10257" t="6928" r="7799" b="1182"/>
                    <a:stretch/>
                  </pic:blipFill>
                  <pic:spPr bwMode="auto">
                    <a:xfrm>
                      <a:off x="0" y="0"/>
                      <a:ext cx="3110176"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639B7B03" w14:textId="0E138C41" w:rsidR="00454D79" w:rsidRDefault="00454D79" w:rsidP="00F24E7B">
      <w:pPr>
        <w:pStyle w:val="BodyText"/>
        <w:ind w:left="-720"/>
        <w:rPr>
          <w:b/>
          <w:iCs/>
          <w:sz w:val="22"/>
          <w:szCs w:val="22"/>
        </w:rPr>
      </w:pPr>
      <w:r w:rsidRPr="002B1BCA">
        <w:rPr>
          <w:b/>
          <w:iCs/>
          <w:sz w:val="22"/>
          <w:szCs w:val="22"/>
        </w:rPr>
        <w:t>Figure 3.</w:t>
      </w:r>
      <w:r>
        <w:rPr>
          <w:bCs/>
          <w:iCs/>
          <w:sz w:val="22"/>
          <w:szCs w:val="22"/>
        </w:rPr>
        <w:t xml:space="preserve"> Soybean growth stages over two-week periods from June 26 through August 11, 2023</w:t>
      </w:r>
      <w:r w:rsidR="009D380F">
        <w:rPr>
          <w:bCs/>
          <w:iCs/>
          <w:sz w:val="22"/>
          <w:szCs w:val="22"/>
        </w:rPr>
        <w:t>.</w:t>
      </w:r>
      <w:r>
        <w:rPr>
          <w:bCs/>
          <w:iCs/>
          <w:sz w:val="22"/>
          <w:szCs w:val="22"/>
        </w:rPr>
        <w:t xml:space="preserve"> </w:t>
      </w:r>
      <w:proofErr w:type="gramStart"/>
      <w:r>
        <w:rPr>
          <w:bCs/>
          <w:iCs/>
          <w:sz w:val="22"/>
          <w:szCs w:val="22"/>
        </w:rPr>
        <w:t>Continued on</w:t>
      </w:r>
      <w:proofErr w:type="gramEnd"/>
      <w:r>
        <w:rPr>
          <w:bCs/>
          <w:iCs/>
          <w:sz w:val="22"/>
          <w:szCs w:val="22"/>
        </w:rPr>
        <w:t xml:space="preserve"> next page. Map: NDSU IPM.</w:t>
      </w:r>
    </w:p>
    <w:p w14:paraId="682BC857" w14:textId="0272CE37" w:rsidR="002B1BCA" w:rsidRDefault="006C606A" w:rsidP="00F24E7B">
      <w:pPr>
        <w:pStyle w:val="BodyText"/>
        <w:ind w:left="-720"/>
        <w:rPr>
          <w:bCs/>
          <w:iCs/>
          <w:sz w:val="22"/>
          <w:szCs w:val="22"/>
        </w:rPr>
      </w:pPr>
      <w:r>
        <w:rPr>
          <w:noProof/>
        </w:rPr>
        <w:lastRenderedPageBreak/>
        <w:drawing>
          <wp:inline distT="0" distB="0" distL="0" distR="0" wp14:anchorId="5932DE42" wp14:editId="5EA3D410">
            <wp:extent cx="3115904" cy="1828800"/>
            <wp:effectExtent l="0" t="0" r="8890" b="0"/>
            <wp:docPr id="3" name="Picture 1" descr="soybean growth stages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oybean growth stages 7.24-8.4 2023"/>
                    <pic:cNvPicPr>
                      <a:picLocks noChangeAspect="1" noChangeArrowheads="1"/>
                    </pic:cNvPicPr>
                  </pic:nvPicPr>
                  <pic:blipFill rotWithShape="1">
                    <a:blip r:embed="rId21" cstate="print">
                      <a:extLst>
                        <a:ext uri="{28A0092B-C50C-407E-A947-70E740481C1C}">
                          <a14:useLocalDpi xmlns:a14="http://schemas.microsoft.com/office/drawing/2010/main" val="0"/>
                        </a:ext>
                      </a:extLst>
                    </a:blip>
                    <a:srcRect l="10365" t="7395" r="8110" b="1356"/>
                    <a:stretch/>
                  </pic:blipFill>
                  <pic:spPr bwMode="auto">
                    <a:xfrm>
                      <a:off x="0" y="0"/>
                      <a:ext cx="3115904"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294185D" wp14:editId="72A7DB2C">
            <wp:extent cx="3078646" cy="1828800"/>
            <wp:effectExtent l="0" t="0" r="7620" b="0"/>
            <wp:docPr id="618205588" name="Picture 3" descr="soybean growth stages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soybean growth stages 7.31-8.11 2023"/>
                    <pic:cNvPicPr>
                      <a:picLocks noChangeAspect="1" noChangeArrowheads="1"/>
                    </pic:cNvPicPr>
                  </pic:nvPicPr>
                  <pic:blipFill rotWithShape="1">
                    <a:blip r:embed="rId22" cstate="print">
                      <a:extLst>
                        <a:ext uri="{28A0092B-C50C-407E-A947-70E740481C1C}">
                          <a14:useLocalDpi xmlns:a14="http://schemas.microsoft.com/office/drawing/2010/main" val="0"/>
                        </a:ext>
                      </a:extLst>
                    </a:blip>
                    <a:srcRect l="10256" t="7652" r="8226"/>
                    <a:stretch/>
                  </pic:blipFill>
                  <pic:spPr bwMode="auto">
                    <a:xfrm>
                      <a:off x="0" y="0"/>
                      <a:ext cx="3078646" cy="1828800"/>
                    </a:xfrm>
                    <a:prstGeom prst="rect">
                      <a:avLst/>
                    </a:prstGeom>
                    <a:noFill/>
                    <a:ln>
                      <a:noFill/>
                    </a:ln>
                    <a:extLst>
                      <a:ext uri="{53640926-AAD7-44D8-BBD7-CCE9431645EC}">
                        <a14:shadowObscured xmlns:a14="http://schemas.microsoft.com/office/drawing/2010/main"/>
                      </a:ext>
                    </a:extLst>
                  </pic:spPr>
                </pic:pic>
              </a:graphicData>
            </a:graphic>
          </wp:inline>
        </w:drawing>
      </w:r>
      <w:r w:rsidR="002B1BCA" w:rsidRPr="002B1BCA">
        <w:rPr>
          <w:b/>
          <w:iCs/>
          <w:sz w:val="22"/>
          <w:szCs w:val="22"/>
        </w:rPr>
        <w:t>Figure 3.</w:t>
      </w:r>
      <w:r w:rsidR="002B1BCA">
        <w:rPr>
          <w:bCs/>
          <w:iCs/>
          <w:sz w:val="22"/>
          <w:szCs w:val="22"/>
        </w:rPr>
        <w:t xml:space="preserve"> </w:t>
      </w:r>
      <w:r w:rsidR="00454D79">
        <w:rPr>
          <w:bCs/>
          <w:iCs/>
          <w:sz w:val="22"/>
          <w:szCs w:val="22"/>
        </w:rPr>
        <w:t xml:space="preserve">Continued from previous page. </w:t>
      </w:r>
      <w:r w:rsidR="002B1BCA">
        <w:rPr>
          <w:bCs/>
          <w:iCs/>
          <w:sz w:val="22"/>
          <w:szCs w:val="22"/>
        </w:rPr>
        <w:t>Soybean growth stages over two-week periods from June 26 through August 11, 2023; Map: NDSU IPM.</w:t>
      </w:r>
    </w:p>
    <w:p w14:paraId="33175B37" w14:textId="77777777" w:rsidR="00454D79" w:rsidRDefault="00454D79" w:rsidP="00F24E7B">
      <w:pPr>
        <w:pStyle w:val="BodyText"/>
        <w:ind w:left="-720"/>
        <w:rPr>
          <w:bCs/>
          <w:iCs/>
          <w:sz w:val="22"/>
          <w:szCs w:val="22"/>
        </w:rPr>
      </w:pPr>
    </w:p>
    <w:p w14:paraId="3926B13F" w14:textId="48BB874D" w:rsidR="005A1DD7" w:rsidRDefault="00454D79" w:rsidP="00D573DD">
      <w:pPr>
        <w:pStyle w:val="BodyText"/>
        <w:ind w:left="-720"/>
      </w:pPr>
      <w:r w:rsidRPr="00454D79">
        <w:rPr>
          <w:b/>
          <w:iCs/>
          <w:sz w:val="22"/>
          <w:szCs w:val="22"/>
        </w:rPr>
        <w:t xml:space="preserve">Soybean aphid. </w:t>
      </w:r>
      <w:r w:rsidR="00D573DD">
        <w:rPr>
          <w:bCs/>
          <w:iCs/>
          <w:sz w:val="22"/>
          <w:szCs w:val="22"/>
        </w:rPr>
        <w:t>Soybean aphid (SBA) incidence, or the percentage of plants infested with SBA was detected earlier than in recent years, reaching between 80 and 100% by the middle of July in several fields in Mahnomen, Clay, Otter Tail and Todd Counties (</w:t>
      </w:r>
      <w:r w:rsidR="00D573DD" w:rsidRPr="00D573DD">
        <w:rPr>
          <w:b/>
          <w:iCs/>
          <w:sz w:val="22"/>
          <w:szCs w:val="22"/>
        </w:rPr>
        <w:t>Figure 4</w:t>
      </w:r>
      <w:r w:rsidR="00D573DD">
        <w:rPr>
          <w:bCs/>
          <w:iCs/>
          <w:sz w:val="22"/>
          <w:szCs w:val="22"/>
        </w:rPr>
        <w:t xml:space="preserve">).  Eighty- 100% SBA incidence was observed in fields as far north at Polk County south to Stearns and Grant Counties by the end of the scouting period. </w:t>
      </w:r>
    </w:p>
    <w:p w14:paraId="6163CA27" w14:textId="77777777" w:rsidR="0051251A" w:rsidRDefault="00F24E7B" w:rsidP="00F24E7B">
      <w:pPr>
        <w:pStyle w:val="BodyText"/>
        <w:ind w:left="-720"/>
        <w:rPr>
          <w:bCs/>
          <w:iCs/>
          <w:sz w:val="22"/>
          <w:szCs w:val="22"/>
        </w:rPr>
      </w:pPr>
      <w:r>
        <w:rPr>
          <w:bCs/>
          <w:iCs/>
          <w:sz w:val="22"/>
          <w:szCs w:val="22"/>
        </w:rPr>
        <w:t xml:space="preserve"> </w:t>
      </w:r>
      <w:r>
        <w:rPr>
          <w:noProof/>
        </w:rPr>
        <w:drawing>
          <wp:inline distT="0" distB="0" distL="0" distR="0" wp14:anchorId="5E4EDED3" wp14:editId="5E666B44">
            <wp:extent cx="3082319" cy="1828800"/>
            <wp:effectExtent l="0" t="0" r="3810" b="0"/>
            <wp:docPr id="1566191793" name="Picture 17" descr="A black and white image of a 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6191793" name="Picture 17" descr="A black and white image of a map&#10;&#10;Description automatically generated"/>
                    <pic:cNvPicPr>
                      <a:picLocks noChangeAspect="1" noChangeArrowheads="1"/>
                    </pic:cNvPicPr>
                  </pic:nvPicPr>
                  <pic:blipFill rotWithShape="1">
                    <a:blip r:embed="rId23" cstate="print">
                      <a:extLst>
                        <a:ext uri="{28A0092B-C50C-407E-A947-70E740481C1C}">
                          <a14:useLocalDpi xmlns:a14="http://schemas.microsoft.com/office/drawing/2010/main" val="0"/>
                        </a:ext>
                      </a:extLst>
                    </a:blip>
                    <a:srcRect l="9829" t="6580" r="8654" b="1182"/>
                    <a:stretch/>
                  </pic:blipFill>
                  <pic:spPr bwMode="auto">
                    <a:xfrm>
                      <a:off x="0" y="0"/>
                      <a:ext cx="3082319"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B8BC423" wp14:editId="3E65F87A">
            <wp:extent cx="3093747" cy="1828800"/>
            <wp:effectExtent l="0" t="0" r="0" b="0"/>
            <wp:docPr id="1826537604" name="Picture 18" descr="A diagram of a number of cell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6537604" name="Picture 18" descr="A diagram of a number of cells&#10;&#10;Description automatically generated with medium confidence"/>
                    <pic:cNvPicPr>
                      <a:picLocks noChangeAspect="1" noChangeArrowheads="1"/>
                    </pic:cNvPicPr>
                  </pic:nvPicPr>
                  <pic:blipFill rotWithShape="1">
                    <a:blip r:embed="rId24" cstate="print">
                      <a:extLst>
                        <a:ext uri="{28A0092B-C50C-407E-A947-70E740481C1C}">
                          <a14:useLocalDpi xmlns:a14="http://schemas.microsoft.com/office/drawing/2010/main" val="0"/>
                        </a:ext>
                      </a:extLst>
                    </a:blip>
                    <a:srcRect l="9615" t="6680" r="8654" b="1182"/>
                    <a:stretch/>
                  </pic:blipFill>
                  <pic:spPr bwMode="auto">
                    <a:xfrm>
                      <a:off x="0" y="0"/>
                      <a:ext cx="3093747" cy="1828800"/>
                    </a:xfrm>
                    <a:prstGeom prst="rect">
                      <a:avLst/>
                    </a:prstGeom>
                    <a:noFill/>
                    <a:ln>
                      <a:noFill/>
                    </a:ln>
                    <a:extLst>
                      <a:ext uri="{53640926-AAD7-44D8-BBD7-CCE9431645EC}">
                        <a14:shadowObscured xmlns:a14="http://schemas.microsoft.com/office/drawing/2010/main"/>
                      </a:ext>
                    </a:extLst>
                  </pic:spPr>
                </pic:pic>
              </a:graphicData>
            </a:graphic>
          </wp:inline>
        </w:drawing>
      </w:r>
    </w:p>
    <w:p w14:paraId="0F91244F" w14:textId="4D7B54B7" w:rsidR="00F24E7B" w:rsidRDefault="00F24E7B" w:rsidP="00F24E7B">
      <w:pPr>
        <w:pStyle w:val="BodyText"/>
        <w:ind w:left="-720"/>
        <w:rPr>
          <w:bCs/>
          <w:iCs/>
          <w:sz w:val="22"/>
          <w:szCs w:val="22"/>
        </w:rPr>
      </w:pPr>
      <w:r>
        <w:rPr>
          <w:noProof/>
        </w:rPr>
        <w:drawing>
          <wp:inline distT="0" distB="0" distL="0" distR="0" wp14:anchorId="3BDF8EB0" wp14:editId="1F390311">
            <wp:extent cx="3126856" cy="1828800"/>
            <wp:effectExtent l="0" t="0" r="0" b="0"/>
            <wp:docPr id="2131894447" name="Picture 19" descr="A map of a sea of aphid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1894447" name="Picture 19" descr="A map of a sea of aphids&#10;&#10;Description automatically generated with medium confidence"/>
                    <pic:cNvPicPr>
                      <a:picLocks noChangeAspect="1" noChangeArrowheads="1"/>
                    </pic:cNvPicPr>
                  </pic:nvPicPr>
                  <pic:blipFill rotWithShape="1">
                    <a:blip r:embed="rId25" cstate="print">
                      <a:extLst>
                        <a:ext uri="{28A0092B-C50C-407E-A947-70E740481C1C}">
                          <a14:useLocalDpi xmlns:a14="http://schemas.microsoft.com/office/drawing/2010/main" val="0"/>
                        </a:ext>
                      </a:extLst>
                    </a:blip>
                    <a:srcRect l="9829" t="7453" r="8440" b="1385"/>
                    <a:stretch/>
                  </pic:blipFill>
                  <pic:spPr bwMode="auto">
                    <a:xfrm>
                      <a:off x="0" y="0"/>
                      <a:ext cx="3126856"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A171877" wp14:editId="0B6E718F">
            <wp:extent cx="3123966" cy="1828800"/>
            <wp:effectExtent l="0" t="0" r="635" b="0"/>
            <wp:docPr id="2132238082" name="Picture 20" descr="A map of a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2238082" name="Picture 20" descr="A map of a sea&#10;&#10;Description automatically generated with medium confidence"/>
                    <pic:cNvPicPr>
                      <a:picLocks noChangeAspect="1" noChangeArrowheads="1"/>
                    </pic:cNvPicPr>
                  </pic:nvPicPr>
                  <pic:blipFill rotWithShape="1">
                    <a:blip r:embed="rId26" cstate="print">
                      <a:extLst>
                        <a:ext uri="{28A0092B-C50C-407E-A947-70E740481C1C}">
                          <a14:useLocalDpi xmlns:a14="http://schemas.microsoft.com/office/drawing/2010/main" val="0"/>
                        </a:ext>
                      </a:extLst>
                    </a:blip>
                    <a:srcRect l="9508" t="7810" r="8975" b="1183"/>
                    <a:stretch/>
                  </pic:blipFill>
                  <pic:spPr bwMode="auto">
                    <a:xfrm>
                      <a:off x="0" y="0"/>
                      <a:ext cx="3123966"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2D1930B" wp14:editId="0FFE5EB2">
            <wp:extent cx="3111036" cy="1828800"/>
            <wp:effectExtent l="0" t="0" r="0" b="0"/>
            <wp:docPr id="881145866" name="Picture 21" descr="A map of a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1145866" name="Picture 21" descr="A map of a sea&#10;&#10;Description automatically generated with medium confidence"/>
                    <pic:cNvPicPr>
                      <a:picLocks noChangeAspect="1" noChangeArrowheads="1"/>
                    </pic:cNvPicPr>
                  </pic:nvPicPr>
                  <pic:blipFill rotWithShape="1">
                    <a:blip r:embed="rId27" cstate="print">
                      <a:extLst>
                        <a:ext uri="{28A0092B-C50C-407E-A947-70E740481C1C}">
                          <a14:useLocalDpi xmlns:a14="http://schemas.microsoft.com/office/drawing/2010/main" val="0"/>
                        </a:ext>
                      </a:extLst>
                    </a:blip>
                    <a:srcRect l="9722" t="7313" r="8654" b="1182"/>
                    <a:stretch/>
                  </pic:blipFill>
                  <pic:spPr bwMode="auto">
                    <a:xfrm>
                      <a:off x="0" y="0"/>
                      <a:ext cx="3111036" cy="182880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D36288" wp14:editId="7AFBD042">
            <wp:extent cx="3095993" cy="1828800"/>
            <wp:effectExtent l="0" t="0" r="9525" b="0"/>
            <wp:docPr id="845468882" name="Picture 22" descr="A map of a sea&#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5468882" name="Picture 22" descr="A map of a sea&#10;&#10;Description automatically generated with medium confidence"/>
                    <pic:cNvPicPr>
                      <a:picLocks noChangeAspect="1" noChangeArrowheads="1"/>
                    </pic:cNvPicPr>
                  </pic:nvPicPr>
                  <pic:blipFill rotWithShape="1">
                    <a:blip r:embed="rId28" cstate="print">
                      <a:extLst>
                        <a:ext uri="{28A0092B-C50C-407E-A947-70E740481C1C}">
                          <a14:useLocalDpi xmlns:a14="http://schemas.microsoft.com/office/drawing/2010/main" val="0"/>
                        </a:ext>
                      </a:extLst>
                    </a:blip>
                    <a:srcRect l="9829" t="6987" r="8654" b="1182"/>
                    <a:stretch/>
                  </pic:blipFill>
                  <pic:spPr bwMode="auto">
                    <a:xfrm>
                      <a:off x="0" y="0"/>
                      <a:ext cx="3095993" cy="1828800"/>
                    </a:xfrm>
                    <a:prstGeom prst="rect">
                      <a:avLst/>
                    </a:prstGeom>
                    <a:noFill/>
                    <a:ln>
                      <a:noFill/>
                    </a:ln>
                    <a:extLst>
                      <a:ext uri="{53640926-AAD7-44D8-BBD7-CCE9431645EC}">
                        <a14:shadowObscured xmlns:a14="http://schemas.microsoft.com/office/drawing/2010/main"/>
                      </a:ext>
                    </a:extLst>
                  </pic:spPr>
                </pic:pic>
              </a:graphicData>
            </a:graphic>
          </wp:inline>
        </w:drawing>
      </w:r>
      <w:r w:rsidRPr="00F24E7B">
        <w:rPr>
          <w:b/>
          <w:iCs/>
          <w:sz w:val="22"/>
          <w:szCs w:val="22"/>
        </w:rPr>
        <w:t>Figure 4.</w:t>
      </w:r>
      <w:r>
        <w:rPr>
          <w:bCs/>
          <w:iCs/>
          <w:sz w:val="22"/>
          <w:szCs w:val="22"/>
        </w:rPr>
        <w:t xml:space="preserve"> Soybean aphid inciden</w:t>
      </w:r>
      <w:r w:rsidR="0051251A">
        <w:rPr>
          <w:bCs/>
          <w:iCs/>
          <w:sz w:val="22"/>
          <w:szCs w:val="22"/>
        </w:rPr>
        <w:t>ce</w:t>
      </w:r>
      <w:r>
        <w:rPr>
          <w:bCs/>
          <w:iCs/>
          <w:sz w:val="22"/>
          <w:szCs w:val="22"/>
        </w:rPr>
        <w:t xml:space="preserve"> (percentage of plants infested</w:t>
      </w:r>
      <w:r w:rsidR="00D573DD">
        <w:rPr>
          <w:bCs/>
          <w:iCs/>
          <w:sz w:val="22"/>
          <w:szCs w:val="22"/>
        </w:rPr>
        <w:t xml:space="preserve"> with more than one SBA</w:t>
      </w:r>
      <w:r>
        <w:rPr>
          <w:bCs/>
          <w:iCs/>
          <w:sz w:val="22"/>
          <w:szCs w:val="22"/>
        </w:rPr>
        <w:t xml:space="preserve">) over two-week periods from </w:t>
      </w:r>
      <w:r w:rsidR="0051251A">
        <w:rPr>
          <w:bCs/>
          <w:iCs/>
          <w:sz w:val="22"/>
          <w:szCs w:val="22"/>
        </w:rPr>
        <w:t>July 10</w:t>
      </w:r>
      <w:r>
        <w:rPr>
          <w:bCs/>
          <w:iCs/>
          <w:sz w:val="22"/>
          <w:szCs w:val="22"/>
        </w:rPr>
        <w:t xml:space="preserve"> to August 11, 2023. Map: NDSU IPM.</w:t>
      </w:r>
    </w:p>
    <w:p w14:paraId="357988EE" w14:textId="77777777" w:rsidR="00F5548A" w:rsidRDefault="00F5548A" w:rsidP="00F24E7B">
      <w:pPr>
        <w:pStyle w:val="BodyText"/>
        <w:ind w:left="-720"/>
        <w:rPr>
          <w:bCs/>
          <w:iCs/>
          <w:sz w:val="22"/>
          <w:szCs w:val="22"/>
        </w:rPr>
      </w:pPr>
    </w:p>
    <w:p w14:paraId="5AD3F249" w14:textId="576784F4" w:rsidR="00F5548A" w:rsidRDefault="00F5548A" w:rsidP="00F24E7B">
      <w:pPr>
        <w:pStyle w:val="BodyText"/>
        <w:ind w:left="-720"/>
        <w:rPr>
          <w:bCs/>
          <w:iCs/>
          <w:sz w:val="22"/>
          <w:szCs w:val="22"/>
        </w:rPr>
      </w:pPr>
      <w:r>
        <w:rPr>
          <w:bCs/>
          <w:iCs/>
          <w:sz w:val="22"/>
          <w:szCs w:val="22"/>
        </w:rPr>
        <w:t xml:space="preserve">SBA, or the average number of SBAs per plant began to ramp up by mid-July, with one field in Mahnomen County reaching two elements of the three-part treatment threshold </w:t>
      </w:r>
      <w:r w:rsidR="002A2108">
        <w:rPr>
          <w:bCs/>
          <w:iCs/>
          <w:sz w:val="22"/>
          <w:szCs w:val="22"/>
        </w:rPr>
        <w:t>(</w:t>
      </w:r>
      <w:r>
        <w:rPr>
          <w:bCs/>
          <w:iCs/>
          <w:sz w:val="22"/>
          <w:szCs w:val="22"/>
        </w:rPr>
        <w:t xml:space="preserve">250 SBA per plant, on </w:t>
      </w:r>
      <w:r>
        <w:rPr>
          <w:bCs/>
          <w:iCs/>
          <w:sz w:val="22"/>
          <w:szCs w:val="22"/>
        </w:rPr>
        <w:lastRenderedPageBreak/>
        <w:t>more than 80% of plants</w:t>
      </w:r>
      <w:r w:rsidR="002A2108">
        <w:rPr>
          <w:bCs/>
          <w:iCs/>
          <w:sz w:val="22"/>
          <w:szCs w:val="22"/>
        </w:rPr>
        <w:t>)</w:t>
      </w:r>
      <w:r>
        <w:rPr>
          <w:bCs/>
          <w:iCs/>
          <w:sz w:val="22"/>
          <w:szCs w:val="22"/>
        </w:rPr>
        <w:t xml:space="preserve"> (</w:t>
      </w:r>
      <w:r w:rsidRPr="00F5548A">
        <w:rPr>
          <w:b/>
          <w:iCs/>
          <w:sz w:val="22"/>
          <w:szCs w:val="22"/>
        </w:rPr>
        <w:t>Figure 5</w:t>
      </w:r>
      <w:r>
        <w:rPr>
          <w:bCs/>
          <w:iCs/>
          <w:sz w:val="22"/>
          <w:szCs w:val="22"/>
        </w:rPr>
        <w:t xml:space="preserve">). </w:t>
      </w:r>
      <w:r w:rsidR="002A2108">
        <w:rPr>
          <w:bCs/>
          <w:iCs/>
          <w:sz w:val="22"/>
          <w:szCs w:val="22"/>
        </w:rPr>
        <w:t xml:space="preserve">Some of the fields were visited over several weeks, with population densities only increasing and no evidence that an insecticide treatment had been made. Over the weeks, 16 field visits found more than 250 SBA per plant. In 2019, 2021 and 2022 (the last 3 years of this survey), ZERO fields reached a density of 250 SBA/plant. </w:t>
      </w:r>
      <w:proofErr w:type="gramStart"/>
      <w:r w:rsidR="002A2108">
        <w:rPr>
          <w:bCs/>
          <w:iCs/>
          <w:sz w:val="22"/>
          <w:szCs w:val="22"/>
        </w:rPr>
        <w:t>That 2023</w:t>
      </w:r>
      <w:proofErr w:type="gramEnd"/>
      <w:r w:rsidR="002A2108">
        <w:rPr>
          <w:bCs/>
          <w:iCs/>
          <w:sz w:val="22"/>
          <w:szCs w:val="22"/>
        </w:rPr>
        <w:t xml:space="preserve"> proved a ‘good SBA year’, there were likely more adult SBA traveling to their overwintering host (buckthorn) to mate and lay eggs to find 2024 soybean fields. </w:t>
      </w:r>
    </w:p>
    <w:p w14:paraId="5EF31387" w14:textId="77777777" w:rsidR="002A2108" w:rsidRDefault="002A2108" w:rsidP="00F24E7B">
      <w:pPr>
        <w:pStyle w:val="BodyText"/>
        <w:ind w:left="-720"/>
        <w:rPr>
          <w:bCs/>
          <w:iCs/>
          <w:sz w:val="22"/>
          <w:szCs w:val="22"/>
        </w:rPr>
      </w:pPr>
    </w:p>
    <w:p w14:paraId="127B4BB1" w14:textId="3FAB1E39" w:rsidR="002A2108" w:rsidRDefault="002A2108" w:rsidP="00F24E7B">
      <w:pPr>
        <w:pStyle w:val="BodyText"/>
        <w:ind w:left="-720"/>
        <w:rPr>
          <w:bCs/>
          <w:iCs/>
          <w:sz w:val="22"/>
          <w:szCs w:val="22"/>
        </w:rPr>
      </w:pPr>
      <w:r>
        <w:rPr>
          <w:bCs/>
          <w:iCs/>
          <w:sz w:val="22"/>
          <w:szCs w:val="22"/>
        </w:rPr>
        <w:t>For more information about soybean aphid scouting, treatment threshold and insecticide options, visit:</w:t>
      </w:r>
    </w:p>
    <w:p w14:paraId="52FD9181" w14:textId="3CBC1841" w:rsidR="002A2108" w:rsidRDefault="00BD6FA5" w:rsidP="00F24E7B">
      <w:pPr>
        <w:pStyle w:val="BodyText"/>
        <w:ind w:left="-720"/>
        <w:rPr>
          <w:bCs/>
          <w:iCs/>
          <w:sz w:val="22"/>
          <w:szCs w:val="22"/>
        </w:rPr>
      </w:pPr>
      <w:hyperlink r:id="rId29" w:history="1">
        <w:r w:rsidR="002A2108" w:rsidRPr="0095131C">
          <w:rPr>
            <w:rStyle w:val="Hyperlink"/>
            <w:bCs/>
            <w:iCs/>
            <w:sz w:val="22"/>
            <w:szCs w:val="22"/>
          </w:rPr>
          <w:t>https://extension.umn.edu/soybean-pest-management/soybean-aphid</w:t>
        </w:r>
      </w:hyperlink>
      <w:r w:rsidR="002A2108">
        <w:rPr>
          <w:bCs/>
          <w:iCs/>
          <w:sz w:val="22"/>
          <w:szCs w:val="22"/>
        </w:rPr>
        <w:t xml:space="preserve">. </w:t>
      </w:r>
    </w:p>
    <w:p w14:paraId="7E40FCA9" w14:textId="59BEC69D" w:rsidR="006C606A" w:rsidRDefault="006C606A" w:rsidP="007A5B4B">
      <w:pPr>
        <w:pStyle w:val="BodyText"/>
        <w:spacing w:line="360" w:lineRule="auto"/>
        <w:ind w:left="-720"/>
        <w:jc w:val="center"/>
        <w:rPr>
          <w:bCs/>
          <w:iCs/>
          <w:sz w:val="22"/>
          <w:szCs w:val="22"/>
        </w:rPr>
      </w:pPr>
    </w:p>
    <w:p w14:paraId="474A32B2" w14:textId="77777777" w:rsidR="0051251A" w:rsidRDefault="00F24E7B" w:rsidP="00951878">
      <w:pPr>
        <w:pStyle w:val="BodyText"/>
        <w:ind w:left="-720"/>
        <w:rPr>
          <w:b/>
          <w:iCs/>
          <w:sz w:val="22"/>
          <w:szCs w:val="22"/>
        </w:rPr>
      </w:pPr>
      <w:r>
        <w:rPr>
          <w:noProof/>
        </w:rPr>
        <w:drawing>
          <wp:inline distT="0" distB="0" distL="0" distR="0" wp14:anchorId="467C0ACC" wp14:editId="35BA5707">
            <wp:extent cx="3110878" cy="1737360"/>
            <wp:effectExtent l="0" t="0" r="0" b="0"/>
            <wp:docPr id="1158635675" name="Picture 24" descr="soybean average number of aphids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soybean average number of aphids June 26 - July 7 2023"/>
                    <pic:cNvPicPr>
                      <a:picLocks noChangeAspect="1" noChangeArrowheads="1"/>
                    </pic:cNvPicPr>
                  </pic:nvPicPr>
                  <pic:blipFill rotWithShape="1">
                    <a:blip r:embed="rId30" cstate="print">
                      <a:extLst>
                        <a:ext uri="{28A0092B-C50C-407E-A947-70E740481C1C}">
                          <a14:useLocalDpi xmlns:a14="http://schemas.microsoft.com/office/drawing/2010/main" val="0"/>
                        </a:ext>
                      </a:extLst>
                    </a:blip>
                    <a:srcRect l="7052" t="7925" r="7799" b="1384"/>
                    <a:stretch/>
                  </pic:blipFill>
                  <pic:spPr bwMode="auto">
                    <a:xfrm>
                      <a:off x="0" y="0"/>
                      <a:ext cx="3110878" cy="1737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9907C02" wp14:editId="707E88F7">
            <wp:extent cx="3110074" cy="1737360"/>
            <wp:effectExtent l="0" t="0" r="0" b="0"/>
            <wp:docPr id="1542073043" name="Picture 25" descr="soybean number of aphids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soybean number of aphids July 3-14 2023"/>
                    <pic:cNvPicPr>
                      <a:picLocks noChangeAspect="1" noChangeArrowheads="1"/>
                    </pic:cNvPicPr>
                  </pic:nvPicPr>
                  <pic:blipFill rotWithShape="1">
                    <a:blip r:embed="rId31" cstate="print">
                      <a:extLst>
                        <a:ext uri="{28A0092B-C50C-407E-A947-70E740481C1C}">
                          <a14:useLocalDpi xmlns:a14="http://schemas.microsoft.com/office/drawing/2010/main" val="0"/>
                        </a:ext>
                      </a:extLst>
                    </a:blip>
                    <a:srcRect l="7265" t="7991" r="7478" b="1182"/>
                    <a:stretch/>
                  </pic:blipFill>
                  <pic:spPr bwMode="auto">
                    <a:xfrm>
                      <a:off x="0" y="0"/>
                      <a:ext cx="3110074" cy="1737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13B6AC6" wp14:editId="2D622C3F">
            <wp:extent cx="3075528" cy="1737360"/>
            <wp:effectExtent l="0" t="0" r="0" b="0"/>
            <wp:docPr id="1191731393" name="Picture 26" descr="soybean aphid number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soybean aphid number July 10-21 2023"/>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7159" t="8268" r="7692"/>
                    <a:stretch/>
                  </pic:blipFill>
                  <pic:spPr bwMode="auto">
                    <a:xfrm>
                      <a:off x="0" y="0"/>
                      <a:ext cx="3075528" cy="1737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E4ED7D7" wp14:editId="57C8B02B">
            <wp:extent cx="3125359" cy="1737360"/>
            <wp:effectExtent l="0" t="0" r="0" b="0"/>
            <wp:docPr id="1006304828" name="Picture 27" descr="soybean number of aphids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soybean number of aphids July 17-28 2023"/>
                    <pic:cNvPicPr>
                      <a:picLocks noChangeAspect="1" noChangeArrowheads="1"/>
                    </pic:cNvPicPr>
                  </pic:nvPicPr>
                  <pic:blipFill rotWithShape="1">
                    <a:blip r:embed="rId33" cstate="print">
                      <a:extLst>
                        <a:ext uri="{28A0092B-C50C-407E-A947-70E740481C1C}">
                          <a14:useLocalDpi xmlns:a14="http://schemas.microsoft.com/office/drawing/2010/main" val="0"/>
                        </a:ext>
                      </a:extLst>
                    </a:blip>
                    <a:srcRect l="7159" t="8661" r="7798" b="1182"/>
                    <a:stretch/>
                  </pic:blipFill>
                  <pic:spPr bwMode="auto">
                    <a:xfrm>
                      <a:off x="0" y="0"/>
                      <a:ext cx="3125359" cy="1737360"/>
                    </a:xfrm>
                    <a:prstGeom prst="rect">
                      <a:avLst/>
                    </a:prstGeom>
                    <a:noFill/>
                    <a:ln>
                      <a:noFill/>
                    </a:ln>
                    <a:extLst>
                      <a:ext uri="{53640926-AAD7-44D8-BBD7-CCE9431645EC}">
                        <a14:shadowObscured xmlns:a14="http://schemas.microsoft.com/office/drawing/2010/main"/>
                      </a:ext>
                    </a:extLst>
                  </pic:spPr>
                </pic:pic>
              </a:graphicData>
            </a:graphic>
          </wp:inline>
        </w:drawing>
      </w:r>
    </w:p>
    <w:p w14:paraId="6379DC88" w14:textId="046181A9" w:rsidR="00951878" w:rsidRDefault="00F24E7B" w:rsidP="00951878">
      <w:pPr>
        <w:pStyle w:val="BodyText"/>
        <w:ind w:left="-720"/>
        <w:rPr>
          <w:bCs/>
          <w:iCs/>
          <w:sz w:val="22"/>
          <w:szCs w:val="22"/>
        </w:rPr>
      </w:pPr>
      <w:r>
        <w:rPr>
          <w:noProof/>
        </w:rPr>
        <w:drawing>
          <wp:inline distT="0" distB="0" distL="0" distR="0" wp14:anchorId="751DA8DF" wp14:editId="35E43640">
            <wp:extent cx="3126204" cy="1737360"/>
            <wp:effectExtent l="0" t="0" r="0" b="0"/>
            <wp:docPr id="1287678541" name="Picture 28" descr="soybean number of aphids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soybean number of aphids 7.24-8.4 2023"/>
                    <pic:cNvPicPr>
                      <a:picLocks noChangeAspect="1" noChangeArrowheads="1"/>
                    </pic:cNvPicPr>
                  </pic:nvPicPr>
                  <pic:blipFill rotWithShape="1">
                    <a:blip r:embed="rId34" cstate="print">
                      <a:extLst>
                        <a:ext uri="{28A0092B-C50C-407E-A947-70E740481C1C}">
                          <a14:useLocalDpi xmlns:a14="http://schemas.microsoft.com/office/drawing/2010/main" val="0"/>
                        </a:ext>
                      </a:extLst>
                    </a:blip>
                    <a:srcRect l="7158" t="8596" r="7906" b="1385"/>
                    <a:stretch/>
                  </pic:blipFill>
                  <pic:spPr bwMode="auto">
                    <a:xfrm>
                      <a:off x="0" y="0"/>
                      <a:ext cx="3126204" cy="1737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E8B7BF0" wp14:editId="457E1775">
            <wp:extent cx="3121342" cy="1737360"/>
            <wp:effectExtent l="0" t="0" r="3175" b="0"/>
            <wp:docPr id="480415994" name="Picture 29" descr="soybean number of aphids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soybean number of aphids 7.31-8.11 2023"/>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7158" t="8659" r="7906" b="1182"/>
                    <a:stretch/>
                  </pic:blipFill>
                  <pic:spPr bwMode="auto">
                    <a:xfrm>
                      <a:off x="0" y="0"/>
                      <a:ext cx="3121342" cy="1737360"/>
                    </a:xfrm>
                    <a:prstGeom prst="rect">
                      <a:avLst/>
                    </a:prstGeom>
                    <a:noFill/>
                    <a:ln>
                      <a:noFill/>
                    </a:ln>
                    <a:extLst>
                      <a:ext uri="{53640926-AAD7-44D8-BBD7-CCE9431645EC}">
                        <a14:shadowObscured xmlns:a14="http://schemas.microsoft.com/office/drawing/2010/main"/>
                      </a:ext>
                    </a:extLst>
                  </pic:spPr>
                </pic:pic>
              </a:graphicData>
            </a:graphic>
          </wp:inline>
        </w:drawing>
      </w:r>
      <w:r w:rsidR="00951878" w:rsidRPr="00951878">
        <w:rPr>
          <w:b/>
          <w:iCs/>
          <w:sz w:val="22"/>
          <w:szCs w:val="22"/>
        </w:rPr>
        <w:t xml:space="preserve">Figure 5. </w:t>
      </w:r>
      <w:r w:rsidR="00951878">
        <w:rPr>
          <w:bCs/>
          <w:iCs/>
          <w:sz w:val="22"/>
          <w:szCs w:val="22"/>
        </w:rPr>
        <w:t>Soybean aphid (</w:t>
      </w:r>
      <w:r w:rsidR="00951878" w:rsidRPr="00951878">
        <w:rPr>
          <w:bCs/>
          <w:i/>
          <w:sz w:val="22"/>
          <w:szCs w:val="22"/>
        </w:rPr>
        <w:t>Aphis glycines</w:t>
      </w:r>
      <w:r w:rsidR="00951878">
        <w:rPr>
          <w:bCs/>
          <w:iCs/>
          <w:sz w:val="22"/>
          <w:szCs w:val="22"/>
        </w:rPr>
        <w:t>) severity (number of aphids per plant) over two-week periods from June 26 to August 11, 2023; Map: NDSU IPM.</w:t>
      </w:r>
    </w:p>
    <w:p w14:paraId="69948184" w14:textId="77777777" w:rsidR="002A2108" w:rsidRDefault="002A2108" w:rsidP="00951878">
      <w:pPr>
        <w:pStyle w:val="BodyText"/>
        <w:ind w:left="-720"/>
        <w:rPr>
          <w:bCs/>
          <w:iCs/>
          <w:sz w:val="22"/>
          <w:szCs w:val="22"/>
        </w:rPr>
      </w:pPr>
    </w:p>
    <w:p w14:paraId="00719E58" w14:textId="661CE0D4" w:rsidR="002A2108" w:rsidRDefault="007E4C8E" w:rsidP="00951878">
      <w:pPr>
        <w:pStyle w:val="BodyText"/>
        <w:ind w:left="-720"/>
        <w:rPr>
          <w:bCs/>
          <w:iCs/>
          <w:sz w:val="22"/>
          <w:szCs w:val="22"/>
        </w:rPr>
      </w:pPr>
      <w:r w:rsidRPr="007E4C8E">
        <w:rPr>
          <w:b/>
          <w:iCs/>
          <w:sz w:val="22"/>
          <w:szCs w:val="22"/>
        </w:rPr>
        <w:t>Wasps parasitic to SBA.</w:t>
      </w:r>
      <w:r>
        <w:rPr>
          <w:bCs/>
          <w:iCs/>
          <w:sz w:val="22"/>
          <w:szCs w:val="22"/>
        </w:rPr>
        <w:t xml:space="preserve"> Several natural enemies of soybean aphids (SBA) are commonly observed in Minnesota, including Asian lady beetles</w:t>
      </w:r>
      <w:r w:rsidR="00780A90">
        <w:rPr>
          <w:bCs/>
          <w:iCs/>
          <w:sz w:val="22"/>
          <w:szCs w:val="22"/>
        </w:rPr>
        <w:t>/</w:t>
      </w:r>
      <w:r>
        <w:rPr>
          <w:bCs/>
          <w:iCs/>
          <w:sz w:val="22"/>
          <w:szCs w:val="22"/>
        </w:rPr>
        <w:t>larvae, lacewing</w:t>
      </w:r>
      <w:r w:rsidR="00780A90">
        <w:rPr>
          <w:bCs/>
          <w:iCs/>
          <w:sz w:val="22"/>
          <w:szCs w:val="22"/>
        </w:rPr>
        <w:t>s, pirate bugs</w:t>
      </w:r>
      <w:r>
        <w:rPr>
          <w:bCs/>
          <w:iCs/>
          <w:sz w:val="22"/>
          <w:szCs w:val="22"/>
        </w:rPr>
        <w:t xml:space="preserve"> and parasitic wasps. The</w:t>
      </w:r>
      <w:r w:rsidR="00780A90">
        <w:rPr>
          <w:bCs/>
          <w:iCs/>
          <w:sz w:val="22"/>
          <w:szCs w:val="22"/>
        </w:rPr>
        <w:t xml:space="preserve">y </w:t>
      </w:r>
      <w:r>
        <w:rPr>
          <w:bCs/>
          <w:iCs/>
          <w:sz w:val="22"/>
          <w:szCs w:val="22"/>
        </w:rPr>
        <w:t xml:space="preserve">can feed on SBA adults and nymphs and help to keep </w:t>
      </w:r>
      <w:r w:rsidR="00780A90">
        <w:rPr>
          <w:bCs/>
          <w:iCs/>
          <w:sz w:val="22"/>
          <w:szCs w:val="22"/>
        </w:rPr>
        <w:t xml:space="preserve">their </w:t>
      </w:r>
      <w:r>
        <w:rPr>
          <w:bCs/>
          <w:iCs/>
          <w:sz w:val="22"/>
          <w:szCs w:val="22"/>
        </w:rPr>
        <w:t xml:space="preserve">population densities in check. Many of the insecticide active ingredients are effective against both SBA </w:t>
      </w:r>
      <w:r w:rsidRPr="007E4C8E">
        <w:rPr>
          <w:bCs/>
          <w:i/>
          <w:sz w:val="22"/>
          <w:szCs w:val="22"/>
        </w:rPr>
        <w:t>and</w:t>
      </w:r>
      <w:r>
        <w:rPr>
          <w:bCs/>
          <w:iCs/>
          <w:sz w:val="22"/>
          <w:szCs w:val="22"/>
        </w:rPr>
        <w:t xml:space="preserve"> these natural enemies. Careful scouting for both SBA and these natural enemies can ensure that one does not spray SBA before treatment thresholds have been reached, unintentionally eliminating these natural enemies. Several conversations with farmers and crop advisors alike revealed that many had never seen a year in which evidence of parasitic wasp predation on SBA (SBA ‘mummies’) was so slow to develop. </w:t>
      </w:r>
      <w:r w:rsidR="00780A90">
        <w:rPr>
          <w:bCs/>
          <w:iCs/>
          <w:sz w:val="22"/>
          <w:szCs w:val="22"/>
        </w:rPr>
        <w:t>Results of this survey concurred, with mummies only observed beginning in the middle of July, and 76-100% of plants with mummies only observed in the second half of July in fields that had long been infested with SBA (</w:t>
      </w:r>
      <w:r w:rsidR="00780A90" w:rsidRPr="00780A90">
        <w:rPr>
          <w:b/>
          <w:iCs/>
          <w:sz w:val="22"/>
          <w:szCs w:val="22"/>
        </w:rPr>
        <w:t>Figure 6</w:t>
      </w:r>
      <w:r w:rsidR="00780A90">
        <w:rPr>
          <w:bCs/>
          <w:iCs/>
          <w:sz w:val="22"/>
          <w:szCs w:val="22"/>
        </w:rPr>
        <w:t xml:space="preserve">). For more info on natural enemies of SBA, visit: </w:t>
      </w:r>
      <w:hyperlink r:id="rId36" w:anchor="predators-and-parasites-of-soybean-aphid-1354514" w:history="1">
        <w:r w:rsidR="00780A90" w:rsidRPr="0095131C">
          <w:rPr>
            <w:rStyle w:val="Hyperlink"/>
            <w:bCs/>
            <w:iCs/>
            <w:sz w:val="22"/>
            <w:szCs w:val="22"/>
          </w:rPr>
          <w:t>https://extension.umn.edu/soybean-pest-management/scouting-soybean-aphid#predators-and-parasites-of-soybean-aphid-1354514</w:t>
        </w:r>
      </w:hyperlink>
      <w:r w:rsidR="00780A90">
        <w:rPr>
          <w:bCs/>
          <w:iCs/>
          <w:sz w:val="22"/>
          <w:szCs w:val="22"/>
        </w:rPr>
        <w:t xml:space="preserve">. </w:t>
      </w:r>
    </w:p>
    <w:p w14:paraId="65B3E75F" w14:textId="77777777" w:rsidR="002A2108" w:rsidRDefault="002A2108" w:rsidP="00951878">
      <w:pPr>
        <w:pStyle w:val="BodyText"/>
        <w:ind w:left="-720"/>
        <w:rPr>
          <w:bCs/>
          <w:iCs/>
          <w:sz w:val="22"/>
          <w:szCs w:val="22"/>
        </w:rPr>
      </w:pPr>
    </w:p>
    <w:p w14:paraId="38B2EF77" w14:textId="77777777" w:rsidR="007E4C8E" w:rsidRDefault="00361032" w:rsidP="007E4C8E">
      <w:pPr>
        <w:ind w:left="-720"/>
        <w:rPr>
          <w:b/>
          <w:bCs/>
          <w:sz w:val="23"/>
          <w:szCs w:val="23"/>
        </w:rPr>
      </w:pPr>
      <w:r>
        <w:rPr>
          <w:noProof/>
        </w:rPr>
        <w:drawing>
          <wp:inline distT="0" distB="0" distL="0" distR="0" wp14:anchorId="744FA895" wp14:editId="075B40A2">
            <wp:extent cx="2949458" cy="1737360"/>
            <wp:effectExtent l="0" t="0" r="3810" b="0"/>
            <wp:docPr id="167194415" name="Picture 31" descr="soybean wasp mummies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soybean wasp mummies June 26 - July 7 2023"/>
                    <pic:cNvPicPr>
                      <a:picLocks noChangeAspect="1" noChangeArrowheads="1"/>
                    </pic:cNvPicPr>
                  </pic:nvPicPr>
                  <pic:blipFill rotWithShape="1">
                    <a:blip r:embed="rId37" cstate="print">
                      <a:extLst>
                        <a:ext uri="{28A0092B-C50C-407E-A947-70E740481C1C}">
                          <a14:useLocalDpi xmlns:a14="http://schemas.microsoft.com/office/drawing/2010/main" val="0"/>
                        </a:ext>
                      </a:extLst>
                    </a:blip>
                    <a:srcRect l="10684" t="6885" r="7479" b="1182"/>
                    <a:stretch/>
                  </pic:blipFill>
                  <pic:spPr bwMode="auto">
                    <a:xfrm>
                      <a:off x="0" y="0"/>
                      <a:ext cx="2949458" cy="1737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8E914F7" wp14:editId="4BA0BA79">
            <wp:extent cx="2873914" cy="1673352"/>
            <wp:effectExtent l="0" t="0" r="3175" b="3175"/>
            <wp:docPr id="1467083500" name="Picture 32" descr="soybean parasitic wasp mummies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soybean parasitic wasp mummies July 3-14 2023"/>
                    <pic:cNvPicPr>
                      <a:picLocks noChangeAspect="1" noChangeArrowheads="1"/>
                    </pic:cNvPicPr>
                  </pic:nvPicPr>
                  <pic:blipFill rotWithShape="1">
                    <a:blip r:embed="rId38" cstate="print">
                      <a:extLst>
                        <a:ext uri="{28A0092B-C50C-407E-A947-70E740481C1C}">
                          <a14:useLocalDpi xmlns:a14="http://schemas.microsoft.com/office/drawing/2010/main" val="0"/>
                        </a:ext>
                      </a:extLst>
                    </a:blip>
                    <a:srcRect l="10791" t="7859" r="7479" b="1385"/>
                    <a:stretch/>
                  </pic:blipFill>
                  <pic:spPr bwMode="auto">
                    <a:xfrm>
                      <a:off x="0" y="0"/>
                      <a:ext cx="2873914" cy="1673352"/>
                    </a:xfrm>
                    <a:prstGeom prst="rect">
                      <a:avLst/>
                    </a:prstGeom>
                    <a:noFill/>
                    <a:ln>
                      <a:noFill/>
                    </a:ln>
                    <a:extLst>
                      <a:ext uri="{53640926-AAD7-44D8-BBD7-CCE9431645EC}">
                        <a14:shadowObscured xmlns:a14="http://schemas.microsoft.com/office/drawing/2010/main"/>
                      </a:ext>
                    </a:extLst>
                  </pic:spPr>
                </pic:pic>
              </a:graphicData>
            </a:graphic>
          </wp:inline>
        </w:drawing>
      </w:r>
      <w:r w:rsidR="002A2108" w:rsidRPr="002A2108">
        <w:rPr>
          <w:b/>
          <w:bCs/>
        </w:rPr>
        <w:t xml:space="preserve"> </w:t>
      </w:r>
      <w:r w:rsidR="002A2108">
        <w:rPr>
          <w:b/>
          <w:bCs/>
        </w:rPr>
        <w:t xml:space="preserve">  </w:t>
      </w:r>
      <w:r>
        <w:rPr>
          <w:noProof/>
        </w:rPr>
        <w:drawing>
          <wp:inline distT="0" distB="0" distL="0" distR="0" wp14:anchorId="723F9C84" wp14:editId="51792F80">
            <wp:extent cx="2945577" cy="1737360"/>
            <wp:effectExtent l="0" t="0" r="7620" b="0"/>
            <wp:docPr id="1673708819" name="Picture 33" descr="soybean wasp mummies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soybean wasp mummies July 10-21 2023"/>
                    <pic:cNvPicPr>
                      <a:picLocks noChangeAspect="1" noChangeArrowheads="1"/>
                    </pic:cNvPicPr>
                  </pic:nvPicPr>
                  <pic:blipFill rotWithShape="1">
                    <a:blip r:embed="rId39" cstate="print">
                      <a:extLst>
                        <a:ext uri="{28A0092B-C50C-407E-A947-70E740481C1C}">
                          <a14:useLocalDpi xmlns:a14="http://schemas.microsoft.com/office/drawing/2010/main" val="0"/>
                        </a:ext>
                      </a:extLst>
                    </a:blip>
                    <a:srcRect l="10791" t="6884" r="7479" b="1182"/>
                    <a:stretch/>
                  </pic:blipFill>
                  <pic:spPr bwMode="auto">
                    <a:xfrm>
                      <a:off x="0" y="0"/>
                      <a:ext cx="2945577" cy="173736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FDF996A" wp14:editId="32E46033">
            <wp:extent cx="2821005" cy="1673352"/>
            <wp:effectExtent l="0" t="0" r="0" b="3175"/>
            <wp:docPr id="1599019271" name="Picture 34" descr="soybean parasitic wasp mummies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soybean parasitic wasp mummies July 17-28 2023"/>
                    <pic:cNvPicPr>
                      <a:picLocks noChangeAspect="1" noChangeArrowheads="1"/>
                    </pic:cNvPicPr>
                  </pic:nvPicPr>
                  <pic:blipFill rotWithShape="1">
                    <a:blip r:embed="rId40" cstate="print">
                      <a:extLst>
                        <a:ext uri="{28A0092B-C50C-407E-A947-70E740481C1C}">
                          <a14:useLocalDpi xmlns:a14="http://schemas.microsoft.com/office/drawing/2010/main" val="0"/>
                        </a:ext>
                      </a:extLst>
                    </a:blip>
                    <a:srcRect l="10898" t="6724" r="7692" b="1182"/>
                    <a:stretch/>
                  </pic:blipFill>
                  <pic:spPr bwMode="auto">
                    <a:xfrm>
                      <a:off x="0" y="0"/>
                      <a:ext cx="2821005" cy="167335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FB2CC6C" wp14:editId="725B60BC">
            <wp:extent cx="2891114" cy="1691640"/>
            <wp:effectExtent l="0" t="0" r="5080" b="3810"/>
            <wp:docPr id="2039886576" name="Picture 35" descr="soybean parasitic wasp mummies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soybean parasitic wasp mummies 7.24-8.4 2023"/>
                    <pic:cNvPicPr>
                      <a:picLocks noChangeAspect="1" noChangeArrowheads="1"/>
                    </pic:cNvPicPr>
                  </pic:nvPicPr>
                  <pic:blipFill rotWithShape="1">
                    <a:blip r:embed="rId41" cstate="print">
                      <a:extLst>
                        <a:ext uri="{28A0092B-C50C-407E-A947-70E740481C1C}">
                          <a14:useLocalDpi xmlns:a14="http://schemas.microsoft.com/office/drawing/2010/main" val="0"/>
                        </a:ext>
                      </a:extLst>
                    </a:blip>
                    <a:srcRect l="10791" t="7855" r="7692" b="1182"/>
                    <a:stretch/>
                  </pic:blipFill>
                  <pic:spPr bwMode="auto">
                    <a:xfrm>
                      <a:off x="0" y="0"/>
                      <a:ext cx="2891114"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E4C60C8" wp14:editId="0493C5D1">
            <wp:extent cx="2898176" cy="1691640"/>
            <wp:effectExtent l="0" t="0" r="0" b="3810"/>
            <wp:docPr id="1975023263" name="Picture 36" descr="soybean wasp mummies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soybean wasp mummies 7.31-8.11 2023"/>
                    <pic:cNvPicPr>
                      <a:picLocks noChangeAspect="1" noChangeArrowheads="1"/>
                    </pic:cNvPicPr>
                  </pic:nvPicPr>
                  <pic:blipFill rotWithShape="1">
                    <a:blip r:embed="rId42" cstate="print">
                      <a:extLst>
                        <a:ext uri="{28A0092B-C50C-407E-A947-70E740481C1C}">
                          <a14:useLocalDpi xmlns:a14="http://schemas.microsoft.com/office/drawing/2010/main" val="0"/>
                        </a:ext>
                      </a:extLst>
                    </a:blip>
                    <a:srcRect l="10790" t="7957" r="7586" b="1183"/>
                    <a:stretch/>
                  </pic:blipFill>
                  <pic:spPr bwMode="auto">
                    <a:xfrm>
                      <a:off x="0" y="0"/>
                      <a:ext cx="2898176" cy="1691640"/>
                    </a:xfrm>
                    <a:prstGeom prst="rect">
                      <a:avLst/>
                    </a:prstGeom>
                    <a:noFill/>
                    <a:ln>
                      <a:noFill/>
                    </a:ln>
                    <a:extLst>
                      <a:ext uri="{53640926-AAD7-44D8-BBD7-CCE9431645EC}">
                        <a14:shadowObscured xmlns:a14="http://schemas.microsoft.com/office/drawing/2010/main"/>
                      </a:ext>
                    </a:extLst>
                  </pic:spPr>
                </pic:pic>
              </a:graphicData>
            </a:graphic>
          </wp:inline>
        </w:drawing>
      </w:r>
      <w:r w:rsidR="00370DAF">
        <w:rPr>
          <w:b/>
          <w:bCs/>
          <w:sz w:val="23"/>
          <w:szCs w:val="23"/>
        </w:rPr>
        <w:t xml:space="preserve"> </w:t>
      </w:r>
    </w:p>
    <w:p w14:paraId="06E992EE" w14:textId="1F87D2E9" w:rsidR="00370DAF" w:rsidRPr="0088760B" w:rsidRDefault="00370DAF" w:rsidP="007E4C8E">
      <w:pPr>
        <w:spacing w:before="240"/>
        <w:ind w:left="-720"/>
        <w:rPr>
          <w:sz w:val="23"/>
          <w:szCs w:val="23"/>
        </w:rPr>
      </w:pPr>
      <w:r w:rsidRPr="0071070B">
        <w:rPr>
          <w:b/>
          <w:bCs/>
        </w:rPr>
        <w:t>Figure 6</w:t>
      </w:r>
      <w:r w:rsidRPr="0071070B">
        <w:t>. Percentage of plants with soybean aphids (</w:t>
      </w:r>
      <w:r w:rsidRPr="0071070B">
        <w:rPr>
          <w:i/>
          <w:iCs/>
        </w:rPr>
        <w:t>Aphis glycines</w:t>
      </w:r>
      <w:r w:rsidRPr="0071070B">
        <w:t>) that were colonized by parasitic wasps over two-week periods from June 26 through August 11, 2023; Maps: NDSU IPM.</w:t>
      </w:r>
    </w:p>
    <w:p w14:paraId="1395B8D0" w14:textId="797A85E0" w:rsidR="00361032" w:rsidRDefault="004F6770" w:rsidP="004F6770">
      <w:pPr>
        <w:spacing w:before="240"/>
        <w:ind w:left="-720"/>
      </w:pPr>
      <w:r>
        <w:rPr>
          <w:noProof/>
        </w:rPr>
        <w:drawing>
          <wp:anchor distT="0" distB="0" distL="114300" distR="114300" simplePos="0" relativeHeight="251658240" behindDoc="0" locked="0" layoutInCell="1" allowOverlap="1" wp14:anchorId="3752C005" wp14:editId="31B88186">
            <wp:simplePos x="0" y="0"/>
            <wp:positionH relativeFrom="column">
              <wp:posOffset>5418587</wp:posOffset>
            </wp:positionH>
            <wp:positionV relativeFrom="paragraph">
              <wp:posOffset>184150</wp:posOffset>
            </wp:positionV>
            <wp:extent cx="528320" cy="453390"/>
            <wp:effectExtent l="0" t="0" r="5080" b="3810"/>
            <wp:wrapSquare wrapText="bothSides"/>
            <wp:docPr id="266505073" name="Picture 1" descr="A bug on a green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6505073" name="Picture 1" descr="A bug on a green leaf&#10;&#10;Description automatically generated"/>
                    <pic:cNvPicPr/>
                  </pic:nvPicPr>
                  <pic:blipFill rotWithShape="1">
                    <a:blip r:embed="rId43" cstate="print">
                      <a:extLst>
                        <a:ext uri="{28A0092B-C50C-407E-A947-70E740481C1C}">
                          <a14:useLocalDpi xmlns:a14="http://schemas.microsoft.com/office/drawing/2010/main" val="0"/>
                        </a:ext>
                      </a:extLst>
                    </a:blip>
                    <a:srcRect l="27681" t="39307" r="63353" b="54920"/>
                    <a:stretch/>
                  </pic:blipFill>
                  <pic:spPr bwMode="auto">
                    <a:xfrm>
                      <a:off x="0" y="0"/>
                      <a:ext cx="528320" cy="453390"/>
                    </a:xfrm>
                    <a:prstGeom prst="rect">
                      <a:avLst/>
                    </a:prstGeom>
                    <a:ln>
                      <a:noFill/>
                    </a:ln>
                    <a:extLst>
                      <a:ext uri="{53640926-AAD7-44D8-BBD7-CCE9431645EC}">
                        <a14:shadowObscured xmlns:a14="http://schemas.microsoft.com/office/drawing/2010/main"/>
                      </a:ext>
                    </a:extLst>
                  </pic:spPr>
                </pic:pic>
              </a:graphicData>
            </a:graphic>
          </wp:anchor>
        </w:drawing>
      </w:r>
      <w:r w:rsidR="00780A90" w:rsidRPr="00780A90">
        <w:rPr>
          <w:b/>
          <w:bCs/>
        </w:rPr>
        <w:t xml:space="preserve">Bean leaf beetle. </w:t>
      </w:r>
      <w:r>
        <w:rPr>
          <w:b/>
          <w:bCs/>
        </w:rPr>
        <w:t xml:space="preserve">            </w:t>
      </w:r>
      <w:r>
        <w:t>Scouts used a sweep net to estimate bean leaf beetle (BLB) population densities and examined soybean leaves to estimate feeding injury. Fewer than 11 BLB were sound in one field before mid-July (</w:t>
      </w:r>
      <w:r w:rsidRPr="004F6770">
        <w:rPr>
          <w:b/>
          <w:bCs/>
        </w:rPr>
        <w:t>Figure 7</w:t>
      </w:r>
      <w:r>
        <w:t>). In general, BLB numbers were less than 51 in all but one location in MN.</w:t>
      </w:r>
    </w:p>
    <w:p w14:paraId="6BA2A708" w14:textId="43C6404D" w:rsidR="006A540C" w:rsidRDefault="004F6770" w:rsidP="006A540C">
      <w:pPr>
        <w:ind w:left="-720" w:firstLine="720"/>
      </w:pPr>
      <w:r>
        <w:t xml:space="preserve">However, UMN treatment thresholds are not based on BLB population density, but rather feeding injury plus continued presence of the beetles. </w:t>
      </w:r>
      <w:r w:rsidR="006A540C">
        <w:t>Feeding injury as high as 20-29% defoliation was observed in a handful of fields, primarily in WC MN as early as mid-July and 30% or greater by the first week of August (</w:t>
      </w:r>
      <w:r w:rsidR="006A540C" w:rsidRPr="006A540C">
        <w:rPr>
          <w:b/>
          <w:bCs/>
        </w:rPr>
        <w:t>Figure 8</w:t>
      </w:r>
      <w:r w:rsidR="006A540C">
        <w:t xml:space="preserve">). </w:t>
      </w:r>
    </w:p>
    <w:p w14:paraId="01FF2A98" w14:textId="6E486DA1" w:rsidR="006A540C" w:rsidRDefault="006A540C" w:rsidP="006A540C">
      <w:pPr>
        <w:ind w:left="-720" w:firstLine="720"/>
      </w:pPr>
      <w:r>
        <w:t xml:space="preserve">Treatment thresholds are reached before flowering when beetles are present and defoliation is 50% or greater; between flowering (R1) and pod fill (R6) with 20% defoliation, and one should treat aggressively if pod clipping is 10% or greater. </w:t>
      </w:r>
    </w:p>
    <w:p w14:paraId="39F15153" w14:textId="77777777" w:rsidR="006A540C" w:rsidRDefault="006A540C" w:rsidP="006A540C">
      <w:pPr>
        <w:ind w:left="-720" w:firstLine="720"/>
      </w:pPr>
    </w:p>
    <w:p w14:paraId="4764A3A4" w14:textId="75FD80F1" w:rsidR="006A540C" w:rsidRPr="006A540C" w:rsidRDefault="006A540C" w:rsidP="006A540C">
      <w:pPr>
        <w:ind w:left="-720"/>
      </w:pPr>
      <w:r>
        <w:t xml:space="preserve">For more information about bean leaf beetle, visit:                                       </w:t>
      </w:r>
      <w:hyperlink r:id="rId44" w:history="1">
        <w:r w:rsidRPr="0095131C">
          <w:rPr>
            <w:rStyle w:val="Hyperlink"/>
          </w:rPr>
          <w:t>https://extension.umn.edu/soybean-pest-management/bean-leaf-beetles</w:t>
        </w:r>
      </w:hyperlink>
      <w:r>
        <w:t xml:space="preserve">. </w:t>
      </w:r>
    </w:p>
    <w:p w14:paraId="4558B639" w14:textId="1A48972F" w:rsidR="004F6770" w:rsidRDefault="005A1DD7" w:rsidP="006A540C">
      <w:pPr>
        <w:ind w:left="-720"/>
      </w:pPr>
      <w:r>
        <w:rPr>
          <w:noProof/>
        </w:rPr>
        <w:lastRenderedPageBreak/>
        <w:drawing>
          <wp:inline distT="0" distB="0" distL="0" distR="0" wp14:anchorId="722BD931" wp14:editId="03BC10C0">
            <wp:extent cx="2885418" cy="1691640"/>
            <wp:effectExtent l="0" t="0" r="0" b="3810"/>
            <wp:docPr id="681125431" name="Picture 38" descr="soybean BLB number of beetles per 50 sweeps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5" descr="soybean BLB number of beetles per 50 sweeps June 26 - July 7 2023"/>
                    <pic:cNvPicPr>
                      <a:picLocks noChangeAspect="1" noChangeArrowheads="1"/>
                    </pic:cNvPicPr>
                  </pic:nvPicPr>
                  <pic:blipFill rotWithShape="1">
                    <a:blip r:embed="rId45" cstate="print">
                      <a:extLst>
                        <a:ext uri="{28A0092B-C50C-407E-A947-70E740481C1C}">
                          <a14:useLocalDpi xmlns:a14="http://schemas.microsoft.com/office/drawing/2010/main" val="0"/>
                        </a:ext>
                      </a:extLst>
                    </a:blip>
                    <a:srcRect l="9615" t="7199" r="8441" b="1181"/>
                    <a:stretch/>
                  </pic:blipFill>
                  <pic:spPr bwMode="auto">
                    <a:xfrm>
                      <a:off x="0" y="0"/>
                      <a:ext cx="2885418"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948A9C3" wp14:editId="32F52915">
            <wp:extent cx="2894330" cy="1713904"/>
            <wp:effectExtent l="0" t="0" r="1270" b="635"/>
            <wp:docPr id="421541537" name="Picture 39" descr="soybean BLB total number of beetles per 50 sweeps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7" descr="soybean BLB total number of beetles per 50 sweeps July 3-14 2023"/>
                    <pic:cNvPicPr>
                      <a:picLocks noChangeAspect="1" noChangeArrowheads="1"/>
                    </pic:cNvPicPr>
                  </pic:nvPicPr>
                  <pic:blipFill rotWithShape="1">
                    <a:blip r:embed="rId46" cstate="print">
                      <a:extLst>
                        <a:ext uri="{28A0092B-C50C-407E-A947-70E740481C1C}">
                          <a14:useLocalDpi xmlns:a14="http://schemas.microsoft.com/office/drawing/2010/main" val="0"/>
                        </a:ext>
                      </a:extLst>
                    </a:blip>
                    <a:srcRect l="9722" t="6639" r="8654" b="1182"/>
                    <a:stretch/>
                  </pic:blipFill>
                  <pic:spPr bwMode="auto">
                    <a:xfrm>
                      <a:off x="0" y="0"/>
                      <a:ext cx="2894964" cy="1714279"/>
                    </a:xfrm>
                    <a:prstGeom prst="rect">
                      <a:avLst/>
                    </a:prstGeom>
                    <a:noFill/>
                    <a:ln>
                      <a:noFill/>
                    </a:ln>
                    <a:extLst>
                      <a:ext uri="{53640926-AAD7-44D8-BBD7-CCE9431645EC}">
                        <a14:shadowObscured xmlns:a14="http://schemas.microsoft.com/office/drawing/2010/main"/>
                      </a:ext>
                    </a:extLst>
                  </pic:spPr>
                </pic:pic>
              </a:graphicData>
            </a:graphic>
          </wp:inline>
        </w:drawing>
      </w:r>
      <w:r w:rsidR="004F6770" w:rsidRPr="004F6770">
        <w:rPr>
          <w:b/>
          <w:bCs/>
        </w:rPr>
        <w:t xml:space="preserve"> </w:t>
      </w:r>
      <w:r>
        <w:rPr>
          <w:noProof/>
        </w:rPr>
        <w:drawing>
          <wp:inline distT="0" distB="0" distL="0" distR="0" wp14:anchorId="1FDE1707" wp14:editId="37A2AC66">
            <wp:extent cx="2902227" cy="1691640"/>
            <wp:effectExtent l="0" t="0" r="0" b="3810"/>
            <wp:docPr id="1927851727" name="Picture 40" descr="soybean BLB number of beetles per 50 sweeps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9" descr="soybean BLB number of beetles per 50 sweeps July 10-21 2023"/>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9722" t="7560" r="8547" b="1589"/>
                    <a:stretch/>
                  </pic:blipFill>
                  <pic:spPr bwMode="auto">
                    <a:xfrm>
                      <a:off x="0" y="0"/>
                      <a:ext cx="2902227"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BC27AE6" wp14:editId="31FB89C2">
            <wp:extent cx="2911570" cy="1700784"/>
            <wp:effectExtent l="0" t="0" r="3175" b="0"/>
            <wp:docPr id="846596596" name="Picture 41" descr="soybean BLB number of beetles per 50 sweeps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descr="soybean BLB number of beetles per 50 sweeps July 17-28 2023"/>
                    <pic:cNvPicPr>
                      <a:picLocks noChangeAspect="1" noChangeArrowheads="1"/>
                    </pic:cNvPicPr>
                  </pic:nvPicPr>
                  <pic:blipFill rotWithShape="1">
                    <a:blip r:embed="rId48" cstate="print">
                      <a:extLst>
                        <a:ext uri="{28A0092B-C50C-407E-A947-70E740481C1C}">
                          <a14:useLocalDpi xmlns:a14="http://schemas.microsoft.com/office/drawing/2010/main" val="0"/>
                        </a:ext>
                      </a:extLst>
                    </a:blip>
                    <a:srcRect l="9723" t="7600" r="8761" b="1589"/>
                    <a:stretch/>
                  </pic:blipFill>
                  <pic:spPr bwMode="auto">
                    <a:xfrm>
                      <a:off x="0" y="0"/>
                      <a:ext cx="2911570" cy="1700784"/>
                    </a:xfrm>
                    <a:prstGeom prst="rect">
                      <a:avLst/>
                    </a:prstGeom>
                    <a:noFill/>
                    <a:ln>
                      <a:noFill/>
                    </a:ln>
                    <a:extLst>
                      <a:ext uri="{53640926-AAD7-44D8-BBD7-CCE9431645EC}">
                        <a14:shadowObscured xmlns:a14="http://schemas.microsoft.com/office/drawing/2010/main"/>
                      </a:ext>
                    </a:extLst>
                  </pic:spPr>
                </pic:pic>
              </a:graphicData>
            </a:graphic>
          </wp:inline>
        </w:drawing>
      </w:r>
      <w:r w:rsidR="004F6770" w:rsidRPr="004F6770">
        <w:rPr>
          <w:b/>
          <w:bCs/>
        </w:rPr>
        <w:t xml:space="preserve"> </w:t>
      </w:r>
    </w:p>
    <w:p w14:paraId="750E1A41" w14:textId="6CC58312" w:rsidR="005A1DD7" w:rsidRDefault="005A1DD7" w:rsidP="006A540C">
      <w:pPr>
        <w:ind w:left="-720"/>
        <w:rPr>
          <w:b/>
          <w:bCs/>
          <w:sz w:val="23"/>
          <w:szCs w:val="23"/>
        </w:rPr>
      </w:pPr>
      <w:r>
        <w:rPr>
          <w:noProof/>
        </w:rPr>
        <w:drawing>
          <wp:inline distT="0" distB="0" distL="0" distR="0" wp14:anchorId="703B57E0" wp14:editId="1866FEC3">
            <wp:extent cx="2879886" cy="1691640"/>
            <wp:effectExtent l="0" t="0" r="0" b="3810"/>
            <wp:docPr id="1494586667" name="Picture 42" descr="soybean BLB total number of beetles per 50 sweeps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3" descr="soybean BLB total number of beetles per 50 sweeps 7.24-8.4 2023"/>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9829" t="7298" r="8654" b="1384"/>
                    <a:stretch/>
                  </pic:blipFill>
                  <pic:spPr bwMode="auto">
                    <a:xfrm>
                      <a:off x="0" y="0"/>
                      <a:ext cx="2879886"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E9203F8" wp14:editId="13FF33E9">
            <wp:extent cx="2878703" cy="1691640"/>
            <wp:effectExtent l="0" t="0" r="0" b="3810"/>
            <wp:docPr id="824394367" name="Picture 43" descr="soybean BLB total number of beetles per 50 sweeps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descr="soybean BLB total number of beetles per 50 sweeps 7.31-8.11 2023"/>
                    <pic:cNvPicPr>
                      <a:picLocks noChangeAspect="1" noChangeArrowheads="1"/>
                    </pic:cNvPicPr>
                  </pic:nvPicPr>
                  <pic:blipFill rotWithShape="1">
                    <a:blip r:embed="rId50" cstate="print">
                      <a:extLst>
                        <a:ext uri="{28A0092B-C50C-407E-A947-70E740481C1C}">
                          <a14:useLocalDpi xmlns:a14="http://schemas.microsoft.com/office/drawing/2010/main" val="0"/>
                        </a:ext>
                      </a:extLst>
                    </a:blip>
                    <a:srcRect l="9722" t="7344" r="8654" b="1182"/>
                    <a:stretch/>
                  </pic:blipFill>
                  <pic:spPr bwMode="auto">
                    <a:xfrm>
                      <a:off x="0" y="0"/>
                      <a:ext cx="2878703" cy="1691640"/>
                    </a:xfrm>
                    <a:prstGeom prst="rect">
                      <a:avLst/>
                    </a:prstGeom>
                    <a:noFill/>
                    <a:ln>
                      <a:noFill/>
                    </a:ln>
                    <a:extLst>
                      <a:ext uri="{53640926-AAD7-44D8-BBD7-CCE9431645EC}">
                        <a14:shadowObscured xmlns:a14="http://schemas.microsoft.com/office/drawing/2010/main"/>
                      </a:ext>
                    </a:extLst>
                  </pic:spPr>
                </pic:pic>
              </a:graphicData>
            </a:graphic>
          </wp:inline>
        </w:drawing>
      </w:r>
      <w:r w:rsidR="006A540C">
        <w:rPr>
          <w:b/>
          <w:bCs/>
        </w:rPr>
        <w:t xml:space="preserve">     </w:t>
      </w:r>
      <w:r w:rsidR="006A540C" w:rsidRPr="009E2B1F">
        <w:rPr>
          <w:b/>
          <w:bCs/>
        </w:rPr>
        <w:t>Figure 7.</w:t>
      </w:r>
      <w:r w:rsidR="006A540C" w:rsidRPr="009E2B1F">
        <w:t xml:space="preserve"> Number of bean leaf beetles (</w:t>
      </w:r>
      <w:proofErr w:type="spellStart"/>
      <w:r w:rsidR="006A540C" w:rsidRPr="009E2B1F">
        <w:rPr>
          <w:rStyle w:val="Emphasis"/>
        </w:rPr>
        <w:t>Cerotoma</w:t>
      </w:r>
      <w:proofErr w:type="spellEnd"/>
      <w:r w:rsidR="006A540C" w:rsidRPr="009E2B1F">
        <w:rPr>
          <w:rStyle w:val="Emphasis"/>
        </w:rPr>
        <w:t xml:space="preserve"> trifurcate)</w:t>
      </w:r>
      <w:r w:rsidR="006A540C" w:rsidRPr="009E2B1F">
        <w:rPr>
          <w:rStyle w:val="Emphasis"/>
          <w:sz w:val="20"/>
          <w:szCs w:val="20"/>
        </w:rPr>
        <w:t xml:space="preserve"> </w:t>
      </w:r>
      <w:r w:rsidR="006A540C" w:rsidRPr="009E2B1F">
        <w:t>per 50 sweeps</w:t>
      </w:r>
      <w:r w:rsidR="006A540C" w:rsidRPr="009E2B1F">
        <w:rPr>
          <w:sz w:val="20"/>
          <w:szCs w:val="20"/>
        </w:rPr>
        <w:t xml:space="preserve"> </w:t>
      </w:r>
      <w:r w:rsidR="006A540C" w:rsidRPr="009E2B1F">
        <w:t xml:space="preserve">over two-week periods from June 26 to </w:t>
      </w:r>
      <w:r w:rsidR="006A540C">
        <w:t>July 14</w:t>
      </w:r>
      <w:r w:rsidR="006A540C" w:rsidRPr="009E2B1F">
        <w:t>, 2023;</w:t>
      </w:r>
      <w:r w:rsidR="006A540C">
        <w:t xml:space="preserve"> </w:t>
      </w:r>
      <w:r w:rsidR="006A540C" w:rsidRPr="009E2B1F">
        <w:t>Map: NDSU IPM.</w:t>
      </w:r>
    </w:p>
    <w:p w14:paraId="748BC3C9" w14:textId="77777777" w:rsidR="0051251A" w:rsidRDefault="0051251A" w:rsidP="0051251A">
      <w:pPr>
        <w:ind w:left="-720"/>
        <w:rPr>
          <w:bCs/>
          <w:iCs/>
        </w:rPr>
      </w:pPr>
    </w:p>
    <w:p w14:paraId="7174F95B" w14:textId="77777777" w:rsidR="0051251A" w:rsidRDefault="005A1DD7" w:rsidP="0051251A">
      <w:pPr>
        <w:pStyle w:val="BodyText"/>
        <w:ind w:left="-720"/>
        <w:rPr>
          <w:b/>
          <w:bCs/>
          <w:sz w:val="23"/>
          <w:szCs w:val="23"/>
        </w:rPr>
      </w:pPr>
      <w:r>
        <w:rPr>
          <w:noProof/>
        </w:rPr>
        <w:drawing>
          <wp:inline distT="0" distB="0" distL="0" distR="0" wp14:anchorId="10627AFD" wp14:editId="3A4A05C6">
            <wp:extent cx="2928961" cy="1691640"/>
            <wp:effectExtent l="0" t="0" r="5080" b="3810"/>
            <wp:docPr id="659547238" name="Picture 45" descr="soybean BLB defoliation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soybean BLB defoliation June 26 - July 7 2023"/>
                    <pic:cNvPicPr>
                      <a:picLocks noChangeAspect="1" noChangeArrowheads="1"/>
                    </pic:cNvPicPr>
                  </pic:nvPicPr>
                  <pic:blipFill rotWithShape="1">
                    <a:blip r:embed="rId51" cstate="print">
                      <a:extLst>
                        <a:ext uri="{28A0092B-C50C-407E-A947-70E740481C1C}">
                          <a14:useLocalDpi xmlns:a14="http://schemas.microsoft.com/office/drawing/2010/main" val="0"/>
                        </a:ext>
                      </a:extLst>
                    </a:blip>
                    <a:srcRect l="9188" t="7443" r="9615" b="3123"/>
                    <a:stretch/>
                  </pic:blipFill>
                  <pic:spPr bwMode="auto">
                    <a:xfrm>
                      <a:off x="0" y="0"/>
                      <a:ext cx="2928961"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3B1F1CC" wp14:editId="1E5D9A50">
            <wp:extent cx="2896179" cy="1691640"/>
            <wp:effectExtent l="0" t="0" r="0" b="3810"/>
            <wp:docPr id="925821652" name="Picture 46" descr="soybean BLB defoliation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soybean BLB defoliation July 3-14 2023"/>
                    <pic:cNvPicPr>
                      <a:picLocks noChangeAspect="1" noChangeArrowheads="1"/>
                    </pic:cNvPicPr>
                  </pic:nvPicPr>
                  <pic:blipFill rotWithShape="1">
                    <a:blip r:embed="rId52" cstate="print">
                      <a:extLst>
                        <a:ext uri="{28A0092B-C50C-407E-A947-70E740481C1C}">
                          <a14:useLocalDpi xmlns:a14="http://schemas.microsoft.com/office/drawing/2010/main" val="0"/>
                        </a:ext>
                      </a:extLst>
                    </a:blip>
                    <a:srcRect l="8868" t="7454" r="9295" b="1385"/>
                    <a:stretch/>
                  </pic:blipFill>
                  <pic:spPr bwMode="auto">
                    <a:xfrm>
                      <a:off x="0" y="0"/>
                      <a:ext cx="2896179"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5B6FDF14" w14:textId="74AF2F26" w:rsidR="00D172A4" w:rsidRPr="009E2B1F" w:rsidRDefault="00D172A4" w:rsidP="00D172A4">
      <w:pPr>
        <w:pStyle w:val="BodyText"/>
        <w:ind w:left="-720"/>
        <w:rPr>
          <w:b/>
          <w:bCs/>
          <w:sz w:val="22"/>
          <w:szCs w:val="22"/>
        </w:rPr>
      </w:pPr>
      <w:r>
        <w:rPr>
          <w:noProof/>
        </w:rPr>
        <w:drawing>
          <wp:inline distT="0" distB="0" distL="0" distR="0" wp14:anchorId="7B4E0308" wp14:editId="7AD756EB">
            <wp:extent cx="2882983" cy="1691640"/>
            <wp:effectExtent l="0" t="0" r="0" b="3810"/>
            <wp:docPr id="1705534923" name="Picture 1705534923" descr="soybean- BLB defoliation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oybean- BLB defoliation July 10-21 202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8974" t="7192" r="9509" b="1589"/>
                    <a:stretch/>
                  </pic:blipFill>
                  <pic:spPr bwMode="auto">
                    <a:xfrm>
                      <a:off x="0" y="0"/>
                      <a:ext cx="2882983"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C03454B" wp14:editId="548641B6">
            <wp:extent cx="2854561" cy="1691640"/>
            <wp:effectExtent l="0" t="0" r="3175" b="3810"/>
            <wp:docPr id="1463639869" name="Picture 1463639869" descr="soybean BLB average defoliation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oybean BLB average defoliation July 17-28 2023"/>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8975" t="6932" r="9721" b="1182"/>
                    <a:stretch/>
                  </pic:blipFill>
                  <pic:spPr bwMode="auto">
                    <a:xfrm>
                      <a:off x="0" y="0"/>
                      <a:ext cx="2854561" cy="1691640"/>
                    </a:xfrm>
                    <a:prstGeom prst="rect">
                      <a:avLst/>
                    </a:prstGeom>
                    <a:noFill/>
                    <a:ln>
                      <a:noFill/>
                    </a:ln>
                    <a:extLst>
                      <a:ext uri="{53640926-AAD7-44D8-BBD7-CCE9431645EC}">
                        <a14:shadowObscured xmlns:a14="http://schemas.microsoft.com/office/drawing/2010/main"/>
                      </a:ext>
                    </a:extLst>
                  </pic:spPr>
                </pic:pic>
              </a:graphicData>
            </a:graphic>
          </wp:inline>
        </w:drawing>
      </w:r>
      <w:r w:rsidRPr="00D172A4">
        <w:rPr>
          <w:b/>
          <w:bCs/>
          <w:sz w:val="22"/>
          <w:szCs w:val="22"/>
        </w:rPr>
        <w:t xml:space="preserve"> </w:t>
      </w:r>
      <w:r>
        <w:rPr>
          <w:b/>
          <w:bCs/>
          <w:sz w:val="22"/>
          <w:szCs w:val="22"/>
        </w:rPr>
        <w:t xml:space="preserve">     </w:t>
      </w:r>
      <w:r w:rsidRPr="009E2B1F">
        <w:rPr>
          <w:b/>
          <w:bCs/>
          <w:sz w:val="22"/>
          <w:szCs w:val="22"/>
        </w:rPr>
        <w:t>Figure 8.</w:t>
      </w:r>
      <w:r w:rsidRPr="009E2B1F">
        <w:rPr>
          <w:sz w:val="22"/>
          <w:szCs w:val="22"/>
        </w:rPr>
        <w:t xml:space="preserve"> Average bean leaf beetle (</w:t>
      </w:r>
      <w:proofErr w:type="spellStart"/>
      <w:r w:rsidRPr="009E2B1F">
        <w:rPr>
          <w:rStyle w:val="Emphasis"/>
          <w:sz w:val="22"/>
          <w:szCs w:val="22"/>
        </w:rPr>
        <w:t>Cerotoma</w:t>
      </w:r>
      <w:proofErr w:type="spellEnd"/>
      <w:r w:rsidRPr="009E2B1F">
        <w:rPr>
          <w:rStyle w:val="Emphasis"/>
          <w:sz w:val="22"/>
          <w:szCs w:val="22"/>
        </w:rPr>
        <w:t xml:space="preserve"> trifurcate)</w:t>
      </w:r>
      <w:r w:rsidRPr="009E2B1F">
        <w:rPr>
          <w:rStyle w:val="Emphasis"/>
          <w:sz w:val="18"/>
          <w:szCs w:val="18"/>
        </w:rPr>
        <w:t xml:space="preserve"> </w:t>
      </w:r>
      <w:r w:rsidRPr="009E2B1F">
        <w:rPr>
          <w:sz w:val="22"/>
          <w:szCs w:val="22"/>
        </w:rPr>
        <w:t xml:space="preserve">defoliation injury over two-week periods from June 26 to August 11, 2023; </w:t>
      </w:r>
      <w:proofErr w:type="gramStart"/>
      <w:r w:rsidRPr="009E2B1F">
        <w:rPr>
          <w:sz w:val="22"/>
          <w:szCs w:val="22"/>
        </w:rPr>
        <w:t>continued on</w:t>
      </w:r>
      <w:proofErr w:type="gramEnd"/>
      <w:r w:rsidRPr="009E2B1F">
        <w:rPr>
          <w:sz w:val="22"/>
          <w:szCs w:val="22"/>
        </w:rPr>
        <w:t xml:space="preserve"> next page. Map: NDSU IPM.</w:t>
      </w:r>
    </w:p>
    <w:p w14:paraId="7C2A3863" w14:textId="6DCDEC10" w:rsidR="0051251A" w:rsidRDefault="0051251A" w:rsidP="0051251A">
      <w:pPr>
        <w:pStyle w:val="BodyText"/>
        <w:ind w:left="-720"/>
        <w:rPr>
          <w:b/>
          <w:bCs/>
          <w:sz w:val="23"/>
          <w:szCs w:val="23"/>
        </w:rPr>
      </w:pPr>
    </w:p>
    <w:p w14:paraId="18B2EC98" w14:textId="1A0E7D9F" w:rsidR="0051251A" w:rsidRDefault="005A1DD7" w:rsidP="0051251A">
      <w:pPr>
        <w:pStyle w:val="BodyText"/>
        <w:ind w:left="-720"/>
        <w:rPr>
          <w:sz w:val="22"/>
          <w:szCs w:val="22"/>
        </w:rPr>
      </w:pPr>
      <w:r>
        <w:rPr>
          <w:noProof/>
        </w:rPr>
        <w:drawing>
          <wp:inline distT="0" distB="0" distL="0" distR="0" wp14:anchorId="50D5E904" wp14:editId="5946D37A">
            <wp:extent cx="2882983" cy="1691640"/>
            <wp:effectExtent l="0" t="0" r="0" b="3810"/>
            <wp:docPr id="1747399849" name="Picture 47" descr="soybean- BLB defoliation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soybean- BLB defoliation July 10-21 2023"/>
                    <pic:cNvPicPr>
                      <a:picLocks noChangeAspect="1" noChangeArrowheads="1"/>
                    </pic:cNvPicPr>
                  </pic:nvPicPr>
                  <pic:blipFill rotWithShape="1">
                    <a:blip r:embed="rId53" cstate="print">
                      <a:extLst>
                        <a:ext uri="{28A0092B-C50C-407E-A947-70E740481C1C}">
                          <a14:useLocalDpi xmlns:a14="http://schemas.microsoft.com/office/drawing/2010/main" val="0"/>
                        </a:ext>
                      </a:extLst>
                    </a:blip>
                    <a:srcRect l="8974" t="7192" r="9509" b="1589"/>
                    <a:stretch/>
                  </pic:blipFill>
                  <pic:spPr bwMode="auto">
                    <a:xfrm>
                      <a:off x="0" y="0"/>
                      <a:ext cx="2882983"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51DE0B7" wp14:editId="7ADD2278">
            <wp:extent cx="2854561" cy="1691640"/>
            <wp:effectExtent l="0" t="0" r="3175" b="3810"/>
            <wp:docPr id="261276816" name="Picture 48" descr="soybean BLB average defoliation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soybean BLB average defoliation July 17-28 2023"/>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8975" t="6932" r="9721" b="1182"/>
                    <a:stretch/>
                  </pic:blipFill>
                  <pic:spPr bwMode="auto">
                    <a:xfrm>
                      <a:off x="0" y="0"/>
                      <a:ext cx="2854561"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60C2656E" wp14:editId="1B0F4175">
            <wp:extent cx="2872185" cy="1691640"/>
            <wp:effectExtent l="0" t="0" r="4445" b="3810"/>
            <wp:docPr id="153420808" name="Picture 49" descr="soybean BLB defoliation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soybean BLB defoliation 7.24-8.4 2023"/>
                    <pic:cNvPicPr>
                      <a:picLocks noChangeAspect="1" noChangeArrowheads="1"/>
                    </pic:cNvPicPr>
                  </pic:nvPicPr>
                  <pic:blipFill rotWithShape="1">
                    <a:blip r:embed="rId55" cstate="print">
                      <a:extLst>
                        <a:ext uri="{28A0092B-C50C-407E-A947-70E740481C1C}">
                          <a14:useLocalDpi xmlns:a14="http://schemas.microsoft.com/office/drawing/2010/main" val="0"/>
                        </a:ext>
                      </a:extLst>
                    </a:blip>
                    <a:srcRect l="9082" t="7496" r="9615" b="1182"/>
                    <a:stretch/>
                  </pic:blipFill>
                  <pic:spPr bwMode="auto">
                    <a:xfrm>
                      <a:off x="0" y="0"/>
                      <a:ext cx="2872185"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5E874BA2" wp14:editId="5F6BFC56">
            <wp:extent cx="2863793" cy="1691640"/>
            <wp:effectExtent l="0" t="0" r="0" b="3810"/>
            <wp:docPr id="1934187649" name="Picture 50" descr="soybean BLB average defoliation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soybean BLB average defoliation 7.31-8.11 2023"/>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8974" t="6987" r="9509" b="1182"/>
                    <a:stretch/>
                  </pic:blipFill>
                  <pic:spPr bwMode="auto">
                    <a:xfrm>
                      <a:off x="0" y="0"/>
                      <a:ext cx="2863793" cy="1691640"/>
                    </a:xfrm>
                    <a:prstGeom prst="rect">
                      <a:avLst/>
                    </a:prstGeom>
                    <a:noFill/>
                    <a:ln>
                      <a:noFill/>
                    </a:ln>
                    <a:extLst>
                      <a:ext uri="{53640926-AAD7-44D8-BBD7-CCE9431645EC}">
                        <a14:shadowObscured xmlns:a14="http://schemas.microsoft.com/office/drawing/2010/main"/>
                      </a:ext>
                    </a:extLst>
                  </pic:spPr>
                </pic:pic>
              </a:graphicData>
            </a:graphic>
          </wp:inline>
        </w:drawing>
      </w:r>
      <w:r w:rsidR="0051251A">
        <w:rPr>
          <w:b/>
          <w:bCs/>
          <w:sz w:val="23"/>
          <w:szCs w:val="23"/>
        </w:rPr>
        <w:t xml:space="preserve">                                                                             </w:t>
      </w:r>
      <w:r w:rsidR="0051251A" w:rsidRPr="009E2B1F">
        <w:rPr>
          <w:b/>
          <w:bCs/>
          <w:sz w:val="22"/>
          <w:szCs w:val="22"/>
        </w:rPr>
        <w:t>Figure 8.</w:t>
      </w:r>
      <w:r w:rsidR="0051251A" w:rsidRPr="009E2B1F">
        <w:rPr>
          <w:sz w:val="22"/>
          <w:szCs w:val="22"/>
        </w:rPr>
        <w:t xml:space="preserve"> </w:t>
      </w:r>
      <w:r w:rsidR="009E2B1F" w:rsidRPr="009E2B1F">
        <w:rPr>
          <w:sz w:val="22"/>
          <w:szCs w:val="22"/>
        </w:rPr>
        <w:t>Continued from previous pag</w:t>
      </w:r>
      <w:r w:rsidR="009D380F">
        <w:rPr>
          <w:sz w:val="22"/>
          <w:szCs w:val="22"/>
        </w:rPr>
        <w:t>e</w:t>
      </w:r>
      <w:r w:rsidR="009E2B1F" w:rsidRPr="009E2B1F">
        <w:rPr>
          <w:sz w:val="22"/>
          <w:szCs w:val="22"/>
        </w:rPr>
        <w:t>. a</w:t>
      </w:r>
      <w:r w:rsidR="0051251A" w:rsidRPr="009E2B1F">
        <w:rPr>
          <w:sz w:val="22"/>
          <w:szCs w:val="22"/>
        </w:rPr>
        <w:t>verage bean leaf beetle (</w:t>
      </w:r>
      <w:proofErr w:type="spellStart"/>
      <w:r w:rsidR="0051251A" w:rsidRPr="009E2B1F">
        <w:rPr>
          <w:rStyle w:val="Emphasis"/>
          <w:sz w:val="22"/>
          <w:szCs w:val="22"/>
        </w:rPr>
        <w:t>Cerotoma</w:t>
      </w:r>
      <w:proofErr w:type="spellEnd"/>
      <w:r w:rsidR="0051251A" w:rsidRPr="009E2B1F">
        <w:rPr>
          <w:rStyle w:val="Emphasis"/>
          <w:sz w:val="22"/>
          <w:szCs w:val="22"/>
        </w:rPr>
        <w:t xml:space="preserve"> trifurcate)</w:t>
      </w:r>
      <w:r w:rsidR="0051251A" w:rsidRPr="009E2B1F">
        <w:rPr>
          <w:rStyle w:val="Emphasis"/>
          <w:sz w:val="18"/>
          <w:szCs w:val="18"/>
        </w:rPr>
        <w:t xml:space="preserve"> </w:t>
      </w:r>
      <w:r w:rsidR="0051251A" w:rsidRPr="009E2B1F">
        <w:rPr>
          <w:sz w:val="22"/>
          <w:szCs w:val="22"/>
        </w:rPr>
        <w:t>defoliation injury over two-week periods from Ju</w:t>
      </w:r>
      <w:r w:rsidR="009E2B1F" w:rsidRPr="009E2B1F">
        <w:rPr>
          <w:sz w:val="22"/>
          <w:szCs w:val="22"/>
        </w:rPr>
        <w:t xml:space="preserve">ly 10 </w:t>
      </w:r>
      <w:r w:rsidR="0051251A" w:rsidRPr="009E2B1F">
        <w:rPr>
          <w:sz w:val="22"/>
          <w:szCs w:val="22"/>
        </w:rPr>
        <w:t xml:space="preserve">to August 11, 2023; Map: NDSU IPM. </w:t>
      </w:r>
    </w:p>
    <w:p w14:paraId="38FBECA6" w14:textId="77777777" w:rsidR="00D172A4" w:rsidRDefault="00D172A4" w:rsidP="0051251A">
      <w:pPr>
        <w:pStyle w:val="BodyText"/>
        <w:ind w:left="-720"/>
        <w:rPr>
          <w:sz w:val="22"/>
          <w:szCs w:val="22"/>
        </w:rPr>
      </w:pPr>
    </w:p>
    <w:p w14:paraId="3CB900D9" w14:textId="46C009AB" w:rsidR="00D172A4" w:rsidRDefault="00D172A4" w:rsidP="0051251A">
      <w:pPr>
        <w:pStyle w:val="BodyText"/>
        <w:ind w:left="-720"/>
        <w:rPr>
          <w:sz w:val="22"/>
          <w:szCs w:val="22"/>
        </w:rPr>
      </w:pPr>
      <w:r w:rsidRPr="00BE1153">
        <w:rPr>
          <w:b/>
          <w:bCs/>
          <w:sz w:val="22"/>
          <w:szCs w:val="22"/>
        </w:rPr>
        <w:t>Two-spotted spider mites.</w:t>
      </w:r>
      <w:r>
        <w:rPr>
          <w:sz w:val="22"/>
          <w:szCs w:val="22"/>
        </w:rPr>
        <w:t xml:space="preserve"> </w:t>
      </w:r>
      <w:r w:rsidR="00BE1153">
        <w:rPr>
          <w:sz w:val="22"/>
          <w:szCs w:val="22"/>
        </w:rPr>
        <w:t>Scouts evaluated the presence (red triangles) or absence (black dot) of two-spotted spider mites (TSSM) on field edges (</w:t>
      </w:r>
      <w:r w:rsidR="00BE1153" w:rsidRPr="00BE1153">
        <w:rPr>
          <w:b/>
          <w:bCs/>
          <w:sz w:val="22"/>
          <w:szCs w:val="22"/>
        </w:rPr>
        <w:t>Figure 9</w:t>
      </w:r>
      <w:r w:rsidR="00BE1153">
        <w:rPr>
          <w:sz w:val="22"/>
          <w:szCs w:val="22"/>
        </w:rPr>
        <w:t>) and inside fields (</w:t>
      </w:r>
      <w:r w:rsidR="00BE1153" w:rsidRPr="00BE1153">
        <w:rPr>
          <w:b/>
          <w:bCs/>
          <w:sz w:val="22"/>
          <w:szCs w:val="22"/>
        </w:rPr>
        <w:t>Figure 10</w:t>
      </w:r>
      <w:r w:rsidR="00BE1153">
        <w:rPr>
          <w:sz w:val="22"/>
          <w:szCs w:val="22"/>
        </w:rPr>
        <w:t>). TSSM can first often be observed feeding on perennial plants outside of fields where they survive the winter. were present on the outside of scouted fields by mid-July in Clay and Todd County fields, with these infestations becoming more common in the WC counties as the scouting season progressed (</w:t>
      </w:r>
      <w:r w:rsidR="00BE1153" w:rsidRPr="00BE1153">
        <w:rPr>
          <w:b/>
          <w:bCs/>
          <w:sz w:val="22"/>
          <w:szCs w:val="22"/>
        </w:rPr>
        <w:t>Fig. 9</w:t>
      </w:r>
      <w:r w:rsidR="00BE1153">
        <w:rPr>
          <w:sz w:val="22"/>
          <w:szCs w:val="22"/>
        </w:rPr>
        <w:t>).</w:t>
      </w:r>
    </w:p>
    <w:p w14:paraId="2E7FE5EB" w14:textId="13F643FB" w:rsidR="00B65C8F" w:rsidRDefault="00B65C8F" w:rsidP="00B65C8F">
      <w:pPr>
        <w:pStyle w:val="BodyText"/>
        <w:ind w:left="-720" w:firstLine="720"/>
        <w:rPr>
          <w:sz w:val="22"/>
          <w:szCs w:val="22"/>
        </w:rPr>
      </w:pPr>
      <w:r>
        <w:rPr>
          <w:sz w:val="22"/>
          <w:szCs w:val="22"/>
        </w:rPr>
        <w:t xml:space="preserve">As the quality of the perennial plants outside the field declines due to water stress, TSSM can begin to move into the field, using webbing to ‘balloon’ into the soybean field starting from field edges and progressing further into the field over time. Comparing the maps in Figures 9 and 10 from each </w:t>
      </w:r>
      <w:proofErr w:type="gramStart"/>
      <w:r>
        <w:rPr>
          <w:sz w:val="22"/>
          <w:szCs w:val="22"/>
        </w:rPr>
        <w:t>time period</w:t>
      </w:r>
      <w:proofErr w:type="gramEnd"/>
      <w:r>
        <w:rPr>
          <w:sz w:val="22"/>
          <w:szCs w:val="22"/>
        </w:rPr>
        <w:t>, this progression is evident. Eventually, TSSM made their way into many of the soybean fields in Clay and Becker Counties and WC MN (</w:t>
      </w:r>
      <w:r w:rsidRPr="00B65C8F">
        <w:rPr>
          <w:b/>
          <w:bCs/>
          <w:sz w:val="22"/>
          <w:szCs w:val="22"/>
        </w:rPr>
        <w:t>Fig. 10</w:t>
      </w:r>
      <w:r>
        <w:rPr>
          <w:sz w:val="22"/>
          <w:szCs w:val="22"/>
        </w:rPr>
        <w:t xml:space="preserve">). </w:t>
      </w:r>
    </w:p>
    <w:p w14:paraId="70074E92" w14:textId="35796C56" w:rsidR="00B65C8F" w:rsidRDefault="00B65C8F" w:rsidP="00B65C8F">
      <w:pPr>
        <w:pStyle w:val="BodyText"/>
        <w:ind w:left="-720" w:firstLine="720"/>
        <w:rPr>
          <w:sz w:val="22"/>
          <w:szCs w:val="22"/>
        </w:rPr>
      </w:pPr>
      <w:r>
        <w:rPr>
          <w:sz w:val="22"/>
          <w:szCs w:val="22"/>
        </w:rPr>
        <w:t xml:space="preserve">Stippling is </w:t>
      </w:r>
      <w:proofErr w:type="gramStart"/>
      <w:r>
        <w:rPr>
          <w:sz w:val="22"/>
          <w:szCs w:val="22"/>
        </w:rPr>
        <w:t>feeding</w:t>
      </w:r>
      <w:proofErr w:type="gramEnd"/>
      <w:r>
        <w:rPr>
          <w:sz w:val="22"/>
          <w:szCs w:val="22"/>
        </w:rPr>
        <w:t xml:space="preserve"> injury caused by TSSM that results when mites suck </w:t>
      </w:r>
      <w:proofErr w:type="gramStart"/>
      <w:r>
        <w:rPr>
          <w:sz w:val="22"/>
          <w:szCs w:val="22"/>
        </w:rPr>
        <w:t>all of</w:t>
      </w:r>
      <w:proofErr w:type="gramEnd"/>
      <w:r>
        <w:rPr>
          <w:sz w:val="22"/>
          <w:szCs w:val="22"/>
        </w:rPr>
        <w:t xml:space="preserve"> the contents (including green chlorophyll) out of individual cells. The treatment threshold (heavy stippling on lower leaves with some stippling</w:t>
      </w:r>
      <w:r w:rsidR="00077227">
        <w:rPr>
          <w:sz w:val="22"/>
          <w:szCs w:val="22"/>
        </w:rPr>
        <w:t xml:space="preserve"> progressing into the middle canopy with scattered colonies in the upper canopy; yellowing of lower leaves common and some lower leaf loss) was reached in 22 scouted fields in 2023. </w:t>
      </w:r>
    </w:p>
    <w:p w14:paraId="7647FD50" w14:textId="77777777" w:rsidR="00077227" w:rsidRDefault="00077227" w:rsidP="00B65C8F">
      <w:pPr>
        <w:pStyle w:val="BodyText"/>
        <w:ind w:left="-720" w:firstLine="720"/>
        <w:rPr>
          <w:sz w:val="22"/>
          <w:szCs w:val="22"/>
        </w:rPr>
      </w:pPr>
    </w:p>
    <w:p w14:paraId="1326B723" w14:textId="77777777" w:rsidR="00077227" w:rsidRDefault="00077227" w:rsidP="00077227">
      <w:pPr>
        <w:pStyle w:val="BodyText"/>
        <w:ind w:left="-720"/>
        <w:rPr>
          <w:sz w:val="22"/>
          <w:szCs w:val="22"/>
        </w:rPr>
      </w:pPr>
      <w:r>
        <w:rPr>
          <w:sz w:val="22"/>
          <w:szCs w:val="22"/>
        </w:rPr>
        <w:t xml:space="preserve">For more information about TSSM, visit: </w:t>
      </w:r>
    </w:p>
    <w:p w14:paraId="6E4FC44F" w14:textId="3111595E" w:rsidR="00077227" w:rsidRDefault="00BD6FA5" w:rsidP="00077227">
      <w:pPr>
        <w:pStyle w:val="BodyText"/>
        <w:ind w:left="-720"/>
        <w:rPr>
          <w:sz w:val="22"/>
          <w:szCs w:val="22"/>
        </w:rPr>
      </w:pPr>
      <w:hyperlink r:id="rId57" w:history="1">
        <w:r w:rsidR="00077227" w:rsidRPr="0095131C">
          <w:rPr>
            <w:rStyle w:val="Hyperlink"/>
            <w:sz w:val="22"/>
            <w:szCs w:val="22"/>
          </w:rPr>
          <w:t>https://extension.umn.edu/soybean-pest-management/managing-spider-mite-soybean</w:t>
        </w:r>
      </w:hyperlink>
      <w:r w:rsidR="00077227">
        <w:rPr>
          <w:sz w:val="22"/>
          <w:szCs w:val="22"/>
        </w:rPr>
        <w:t>.</w:t>
      </w:r>
    </w:p>
    <w:p w14:paraId="726CB275" w14:textId="77777777" w:rsidR="00077227" w:rsidRDefault="00077227" w:rsidP="00077227">
      <w:pPr>
        <w:pStyle w:val="BodyText"/>
        <w:ind w:left="-720"/>
        <w:rPr>
          <w:sz w:val="22"/>
          <w:szCs w:val="22"/>
        </w:rPr>
      </w:pPr>
    </w:p>
    <w:p w14:paraId="38AA9392" w14:textId="220D73B0" w:rsidR="00077227" w:rsidRDefault="00077227" w:rsidP="00077227">
      <w:pPr>
        <w:pStyle w:val="BodyText"/>
        <w:ind w:left="-720"/>
        <w:rPr>
          <w:sz w:val="22"/>
          <w:szCs w:val="22"/>
        </w:rPr>
      </w:pPr>
      <w:r>
        <w:rPr>
          <w:sz w:val="22"/>
          <w:szCs w:val="22"/>
        </w:rPr>
        <w:t>For more information about managing the crop when both TSSM and soybean aphid are present, visit:</w:t>
      </w:r>
    </w:p>
    <w:p w14:paraId="06F08A8B" w14:textId="21C65557" w:rsidR="00077227" w:rsidRPr="00B65C8F" w:rsidRDefault="00BD6FA5" w:rsidP="00077227">
      <w:pPr>
        <w:pStyle w:val="BodyText"/>
        <w:ind w:left="-720"/>
        <w:rPr>
          <w:sz w:val="22"/>
          <w:szCs w:val="22"/>
        </w:rPr>
      </w:pPr>
      <w:hyperlink r:id="rId58" w:history="1">
        <w:r w:rsidR="00077227" w:rsidRPr="0095131C">
          <w:rPr>
            <w:rStyle w:val="Hyperlink"/>
            <w:sz w:val="22"/>
            <w:szCs w:val="22"/>
          </w:rPr>
          <w:t>https://blog-crop-news.extension.umn.edu/2023/07/management-of-soybean-aphids-and.html</w:t>
        </w:r>
      </w:hyperlink>
      <w:r w:rsidR="00077227">
        <w:rPr>
          <w:sz w:val="22"/>
          <w:szCs w:val="22"/>
        </w:rPr>
        <w:t xml:space="preserve">. </w:t>
      </w:r>
    </w:p>
    <w:p w14:paraId="605CD55D" w14:textId="77777777" w:rsidR="00D172A4" w:rsidRDefault="00D172A4" w:rsidP="0051251A">
      <w:pPr>
        <w:pStyle w:val="BodyText"/>
        <w:ind w:left="-720"/>
        <w:rPr>
          <w:sz w:val="22"/>
          <w:szCs w:val="22"/>
        </w:rPr>
      </w:pPr>
    </w:p>
    <w:p w14:paraId="3D8E1B0F" w14:textId="77777777" w:rsidR="00077227" w:rsidRPr="009E2B1F" w:rsidRDefault="00077227" w:rsidP="0051251A">
      <w:pPr>
        <w:pStyle w:val="BodyText"/>
        <w:ind w:left="-720"/>
        <w:rPr>
          <w:sz w:val="22"/>
          <w:szCs w:val="22"/>
        </w:rPr>
      </w:pPr>
    </w:p>
    <w:p w14:paraId="2E1DAB7A" w14:textId="17AA9691" w:rsidR="009E2B1F" w:rsidRDefault="009E2B1F" w:rsidP="0051251A">
      <w:pPr>
        <w:pStyle w:val="BodyText"/>
        <w:ind w:left="-720"/>
        <w:rPr>
          <w:sz w:val="23"/>
          <w:szCs w:val="23"/>
        </w:rPr>
      </w:pPr>
      <w:r>
        <w:rPr>
          <w:noProof/>
        </w:rPr>
        <w:lastRenderedPageBreak/>
        <w:drawing>
          <wp:inline distT="0" distB="0" distL="0" distR="0" wp14:anchorId="44A842B3" wp14:editId="2640FA8D">
            <wp:extent cx="2877492" cy="1691640"/>
            <wp:effectExtent l="0" t="0" r="0" b="3810"/>
            <wp:docPr id="2038282739" name="Picture 52" descr="soybean mites on edge of field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soybean mites on edge of field June 26 - July 7 2023"/>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l="9402" t="7545" r="9188" b="1182"/>
                    <a:stretch/>
                  </pic:blipFill>
                  <pic:spPr bwMode="auto">
                    <a:xfrm>
                      <a:off x="0" y="0"/>
                      <a:ext cx="2877492"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4297C8D" wp14:editId="6FCBB819">
            <wp:extent cx="2913360" cy="1691640"/>
            <wp:effectExtent l="0" t="0" r="1905" b="3810"/>
            <wp:docPr id="1793056886" name="Picture 53" descr="soybean spider mites on edge of field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soybean spider mites on edge of field July 3-14 2023"/>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9420" t="8155" r="9170" b="1695"/>
                    <a:stretch/>
                  </pic:blipFill>
                  <pic:spPr bwMode="auto">
                    <a:xfrm>
                      <a:off x="0" y="0"/>
                      <a:ext cx="2913360"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36063497" wp14:editId="017C4D70">
            <wp:extent cx="2915733" cy="1691640"/>
            <wp:effectExtent l="0" t="0" r="0" b="3810"/>
            <wp:docPr id="1044483685" name="Picture 54" descr="soybean spider mites on edge of field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soybean spider mites on edge of field July 10-21 2023"/>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9295" t="8270" r="8868" b="1182"/>
                    <a:stretch/>
                  </pic:blipFill>
                  <pic:spPr bwMode="auto">
                    <a:xfrm>
                      <a:off x="0" y="0"/>
                      <a:ext cx="2915733"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65EED34" wp14:editId="591753B5">
            <wp:extent cx="2910169" cy="1691640"/>
            <wp:effectExtent l="0" t="0" r="5080" b="3810"/>
            <wp:docPr id="2084202578" name="Picture 55" descr="soybean spider mites on edge of field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9" descr="soybean spider mites on edge of field July 17-28 2023"/>
                    <pic:cNvPicPr>
                      <a:picLocks noChangeAspect="1" noChangeArrowheads="1"/>
                    </pic:cNvPicPr>
                  </pic:nvPicPr>
                  <pic:blipFill rotWithShape="1">
                    <a:blip r:embed="rId62" cstate="print">
                      <a:extLst>
                        <a:ext uri="{28A0092B-C50C-407E-A947-70E740481C1C}">
                          <a14:useLocalDpi xmlns:a14="http://schemas.microsoft.com/office/drawing/2010/main" val="0"/>
                        </a:ext>
                      </a:extLst>
                    </a:blip>
                    <a:srcRect l="9402" t="8367" r="9188" b="1385"/>
                    <a:stretch/>
                  </pic:blipFill>
                  <pic:spPr bwMode="auto">
                    <a:xfrm>
                      <a:off x="0" y="0"/>
                      <a:ext cx="2910169"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58522892" w14:textId="565B3542" w:rsidR="009E2B1F" w:rsidRDefault="009E2B1F" w:rsidP="009E2B1F">
      <w:pPr>
        <w:pStyle w:val="Heading3"/>
        <w:ind w:left="-720"/>
        <w:rPr>
          <w:rFonts w:ascii="Arial" w:hAnsi="Arial" w:cs="Arial"/>
          <w:color w:val="auto"/>
          <w:sz w:val="23"/>
          <w:szCs w:val="23"/>
        </w:rPr>
      </w:pPr>
      <w:r>
        <w:rPr>
          <w:noProof/>
        </w:rPr>
        <w:drawing>
          <wp:inline distT="0" distB="0" distL="0" distR="0" wp14:anchorId="7DCE7D11" wp14:editId="359F4E34">
            <wp:extent cx="2909207" cy="1691640"/>
            <wp:effectExtent l="0" t="0" r="5715" b="3810"/>
            <wp:docPr id="1689387299" name="Picture 56" descr="soybean spider mites on edge of field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1" descr="soybean spider mites on edge of field 7.24-8.4 2023"/>
                    <pic:cNvPicPr>
                      <a:picLocks noChangeAspect="1" noChangeArrowheads="1"/>
                    </pic:cNvPicPr>
                  </pic:nvPicPr>
                  <pic:blipFill rotWithShape="1">
                    <a:blip r:embed="rId63" cstate="print">
                      <a:extLst>
                        <a:ext uri="{28A0092B-C50C-407E-A947-70E740481C1C}">
                          <a14:useLocalDpi xmlns:a14="http://schemas.microsoft.com/office/drawing/2010/main" val="0"/>
                        </a:ext>
                      </a:extLst>
                    </a:blip>
                    <a:srcRect l="9402" t="8421" r="9081" b="1182"/>
                    <a:stretch/>
                  </pic:blipFill>
                  <pic:spPr bwMode="auto">
                    <a:xfrm>
                      <a:off x="0" y="0"/>
                      <a:ext cx="2909207"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229B4FE6" wp14:editId="47C6D81B">
            <wp:extent cx="2897110" cy="1691640"/>
            <wp:effectExtent l="0" t="0" r="0" b="3810"/>
            <wp:docPr id="1923472075" name="Picture 57" descr="soybean spider mites on edge of field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3" descr="soybean spider mites on edge of field 7.31-8.11 2023"/>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9295" t="7806" r="8975" b="1182"/>
                    <a:stretch/>
                  </pic:blipFill>
                  <pic:spPr bwMode="auto">
                    <a:xfrm>
                      <a:off x="0" y="0"/>
                      <a:ext cx="2897110" cy="1691640"/>
                    </a:xfrm>
                    <a:prstGeom prst="rect">
                      <a:avLst/>
                    </a:prstGeom>
                    <a:noFill/>
                    <a:ln>
                      <a:noFill/>
                    </a:ln>
                    <a:extLst>
                      <a:ext uri="{53640926-AAD7-44D8-BBD7-CCE9431645EC}">
                        <a14:shadowObscured xmlns:a14="http://schemas.microsoft.com/office/drawing/2010/main"/>
                      </a:ext>
                    </a:extLst>
                  </pic:spPr>
                </pic:pic>
              </a:graphicData>
            </a:graphic>
          </wp:inline>
        </w:drawing>
      </w:r>
      <w:r w:rsidRPr="009E2B1F">
        <w:rPr>
          <w:rFonts w:ascii="Arial" w:hAnsi="Arial" w:cs="Arial"/>
          <w:sz w:val="23"/>
          <w:szCs w:val="23"/>
        </w:rPr>
        <w:t xml:space="preserve"> </w:t>
      </w:r>
      <w:r>
        <w:rPr>
          <w:rFonts w:ascii="Arial" w:hAnsi="Arial" w:cs="Arial"/>
          <w:sz w:val="23"/>
          <w:szCs w:val="23"/>
        </w:rPr>
        <w:t xml:space="preserve">          </w:t>
      </w:r>
      <w:r w:rsidRPr="009E2B1F">
        <w:rPr>
          <w:rFonts w:ascii="Arial" w:hAnsi="Arial" w:cs="Arial"/>
          <w:b/>
          <w:bCs/>
          <w:color w:val="auto"/>
          <w:sz w:val="22"/>
          <w:szCs w:val="22"/>
        </w:rPr>
        <w:t>Figure 9.</w:t>
      </w:r>
      <w:r w:rsidRPr="009E2B1F">
        <w:rPr>
          <w:rFonts w:ascii="Arial" w:hAnsi="Arial" w:cs="Arial"/>
          <w:color w:val="auto"/>
          <w:sz w:val="22"/>
          <w:szCs w:val="22"/>
        </w:rPr>
        <w:t xml:space="preserve"> Presence of two-spotted spider mites (</w:t>
      </w:r>
      <w:proofErr w:type="spellStart"/>
      <w:r w:rsidRPr="009E2B1F">
        <w:rPr>
          <w:rFonts w:ascii="Arial" w:hAnsi="Arial" w:cs="Arial"/>
          <w:i/>
          <w:iCs/>
          <w:color w:val="auto"/>
          <w:sz w:val="22"/>
          <w:szCs w:val="22"/>
        </w:rPr>
        <w:t>Tetranychus</w:t>
      </w:r>
      <w:proofErr w:type="spellEnd"/>
      <w:r w:rsidRPr="009E2B1F">
        <w:rPr>
          <w:rFonts w:ascii="Arial" w:hAnsi="Arial" w:cs="Arial"/>
          <w:i/>
          <w:iCs/>
          <w:color w:val="auto"/>
          <w:sz w:val="22"/>
          <w:szCs w:val="22"/>
        </w:rPr>
        <w:t xml:space="preserve"> </w:t>
      </w:r>
      <w:proofErr w:type="spellStart"/>
      <w:r w:rsidRPr="009E2B1F">
        <w:rPr>
          <w:rFonts w:ascii="Arial" w:hAnsi="Arial" w:cs="Arial"/>
          <w:i/>
          <w:iCs/>
          <w:color w:val="auto"/>
          <w:sz w:val="22"/>
          <w:szCs w:val="22"/>
        </w:rPr>
        <w:t>urticae</w:t>
      </w:r>
      <w:proofErr w:type="spellEnd"/>
      <w:r w:rsidRPr="009E2B1F">
        <w:rPr>
          <w:rFonts w:ascii="Arial" w:hAnsi="Arial" w:cs="Arial"/>
          <w:color w:val="auto"/>
          <w:sz w:val="22"/>
          <w:szCs w:val="22"/>
        </w:rPr>
        <w:t>)</w:t>
      </w:r>
      <w:r w:rsidRPr="009E2B1F">
        <w:rPr>
          <w:rFonts w:ascii="Arial" w:hAnsi="Arial" w:cs="Arial"/>
          <w:i/>
          <w:iCs/>
          <w:color w:val="auto"/>
          <w:sz w:val="22"/>
          <w:szCs w:val="22"/>
        </w:rPr>
        <w:t xml:space="preserve"> </w:t>
      </w:r>
      <w:r w:rsidRPr="009E2B1F">
        <w:rPr>
          <w:rFonts w:ascii="Arial" w:hAnsi="Arial" w:cs="Arial"/>
          <w:color w:val="auto"/>
          <w:sz w:val="22"/>
          <w:szCs w:val="22"/>
        </w:rPr>
        <w:t>on edge of field (red triangle) over two-week periods from June 26 to August 11, 2023; Map: NDSU IPM.</w:t>
      </w:r>
    </w:p>
    <w:p w14:paraId="437F73BC" w14:textId="77777777" w:rsidR="009E2B1F" w:rsidRPr="009E2B1F" w:rsidRDefault="009E2B1F" w:rsidP="009E2B1F"/>
    <w:p w14:paraId="549670A0" w14:textId="78E87DA6" w:rsidR="009E2B1F" w:rsidRDefault="009E2B1F" w:rsidP="0051251A">
      <w:pPr>
        <w:pStyle w:val="BodyText"/>
        <w:ind w:left="-720"/>
        <w:rPr>
          <w:sz w:val="23"/>
          <w:szCs w:val="23"/>
        </w:rPr>
      </w:pPr>
      <w:r>
        <w:rPr>
          <w:noProof/>
        </w:rPr>
        <w:drawing>
          <wp:inline distT="0" distB="0" distL="0" distR="0" wp14:anchorId="33FDDF9A" wp14:editId="4F2BBBBF">
            <wp:extent cx="2928929" cy="1691640"/>
            <wp:effectExtent l="0" t="0" r="5080" b="3810"/>
            <wp:docPr id="126012535" name="Picture 59" descr="soybean mites in field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7" descr="soybean mites in field June 26 - July 7 2023"/>
                    <pic:cNvPicPr>
                      <a:picLocks noChangeAspect="1" noChangeArrowheads="1"/>
                    </pic:cNvPicPr>
                  </pic:nvPicPr>
                  <pic:blipFill rotWithShape="1">
                    <a:blip r:embed="rId65" cstate="print">
                      <a:extLst>
                        <a:ext uri="{28A0092B-C50C-407E-A947-70E740481C1C}">
                          <a14:useLocalDpi xmlns:a14="http://schemas.microsoft.com/office/drawing/2010/main" val="0"/>
                        </a:ext>
                      </a:extLst>
                    </a:blip>
                    <a:srcRect l="11218" t="8677" r="6944" b="1182"/>
                    <a:stretch/>
                  </pic:blipFill>
                  <pic:spPr bwMode="auto">
                    <a:xfrm>
                      <a:off x="0" y="0"/>
                      <a:ext cx="2928929"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A293B20" wp14:editId="5C450CD2">
            <wp:extent cx="2906109" cy="1691640"/>
            <wp:effectExtent l="0" t="0" r="8890" b="3810"/>
            <wp:docPr id="948061753" name="Picture 60" descr="soybean spider mites in field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9" descr="soybean spider mites in field July 3-14 2023"/>
                    <pic:cNvPicPr>
                      <a:picLocks noChangeAspect="1" noChangeArrowheads="1"/>
                    </pic:cNvPicPr>
                  </pic:nvPicPr>
                  <pic:blipFill rotWithShape="1">
                    <a:blip r:embed="rId66" cstate="print">
                      <a:extLst>
                        <a:ext uri="{28A0092B-C50C-407E-A947-70E740481C1C}">
                          <a14:useLocalDpi xmlns:a14="http://schemas.microsoft.com/office/drawing/2010/main" val="0"/>
                        </a:ext>
                      </a:extLst>
                    </a:blip>
                    <a:srcRect l="11431" t="8564" r="7265" b="1181"/>
                    <a:stretch/>
                  </pic:blipFill>
                  <pic:spPr bwMode="auto">
                    <a:xfrm>
                      <a:off x="0" y="0"/>
                      <a:ext cx="2906109"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4817E4AB" w14:textId="77777777" w:rsidR="00077227" w:rsidRDefault="00077227" w:rsidP="0051251A">
      <w:pPr>
        <w:pStyle w:val="BodyText"/>
        <w:ind w:left="-720"/>
        <w:rPr>
          <w:sz w:val="23"/>
          <w:szCs w:val="23"/>
        </w:rPr>
      </w:pPr>
    </w:p>
    <w:p w14:paraId="1C345C52" w14:textId="2C1FA690" w:rsidR="00077227" w:rsidRDefault="00077227" w:rsidP="0051251A">
      <w:pPr>
        <w:pStyle w:val="BodyText"/>
        <w:ind w:left="-720"/>
        <w:rPr>
          <w:sz w:val="23"/>
          <w:szCs w:val="23"/>
        </w:rPr>
      </w:pPr>
      <w:r w:rsidRPr="009E2B1F">
        <w:rPr>
          <w:b/>
          <w:bCs/>
          <w:sz w:val="22"/>
          <w:szCs w:val="22"/>
        </w:rPr>
        <w:t>Figure 10.</w:t>
      </w:r>
      <w:r w:rsidRPr="009E2B1F">
        <w:rPr>
          <w:sz w:val="22"/>
          <w:szCs w:val="22"/>
        </w:rPr>
        <w:t xml:space="preserve"> Presence of two-spotted spider mites (</w:t>
      </w:r>
      <w:proofErr w:type="spellStart"/>
      <w:r w:rsidRPr="009E2B1F">
        <w:rPr>
          <w:i/>
          <w:iCs/>
          <w:sz w:val="22"/>
          <w:szCs w:val="22"/>
        </w:rPr>
        <w:t>Tetranychus</w:t>
      </w:r>
      <w:proofErr w:type="spellEnd"/>
      <w:r w:rsidRPr="009E2B1F">
        <w:rPr>
          <w:i/>
          <w:iCs/>
          <w:sz w:val="22"/>
          <w:szCs w:val="22"/>
        </w:rPr>
        <w:t xml:space="preserve"> </w:t>
      </w:r>
      <w:proofErr w:type="spellStart"/>
      <w:r w:rsidRPr="009E2B1F">
        <w:rPr>
          <w:i/>
          <w:iCs/>
          <w:sz w:val="22"/>
          <w:szCs w:val="22"/>
        </w:rPr>
        <w:t>urticae</w:t>
      </w:r>
      <w:proofErr w:type="spellEnd"/>
      <w:r w:rsidRPr="009E2B1F">
        <w:rPr>
          <w:sz w:val="22"/>
          <w:szCs w:val="22"/>
        </w:rPr>
        <w:t>)</w:t>
      </w:r>
      <w:r w:rsidRPr="009E2B1F">
        <w:rPr>
          <w:b/>
          <w:bCs/>
          <w:i/>
          <w:iCs/>
          <w:sz w:val="22"/>
          <w:szCs w:val="22"/>
        </w:rPr>
        <w:t xml:space="preserve"> </w:t>
      </w:r>
      <w:r w:rsidRPr="009E2B1F">
        <w:rPr>
          <w:sz w:val="22"/>
          <w:szCs w:val="22"/>
        </w:rPr>
        <w:t xml:space="preserve">inside field (red triangle) over two-week periods from June 26 to August 11, 2023; </w:t>
      </w:r>
      <w:proofErr w:type="gramStart"/>
      <w:r>
        <w:rPr>
          <w:sz w:val="22"/>
          <w:szCs w:val="22"/>
        </w:rPr>
        <w:t>continued on</w:t>
      </w:r>
      <w:proofErr w:type="gramEnd"/>
      <w:r>
        <w:rPr>
          <w:sz w:val="22"/>
          <w:szCs w:val="22"/>
        </w:rPr>
        <w:t xml:space="preserve"> next page. </w:t>
      </w:r>
      <w:r w:rsidRPr="009E2B1F">
        <w:rPr>
          <w:sz w:val="22"/>
          <w:szCs w:val="22"/>
        </w:rPr>
        <w:t>Map: NDSU IPM.</w:t>
      </w:r>
    </w:p>
    <w:p w14:paraId="03CA9E64" w14:textId="6F7B13E6" w:rsidR="00077227" w:rsidRPr="009E2B1F" w:rsidRDefault="00077227" w:rsidP="00077227">
      <w:pPr>
        <w:spacing w:before="240"/>
        <w:ind w:left="-720"/>
      </w:pPr>
      <w:r>
        <w:rPr>
          <w:noProof/>
        </w:rPr>
        <w:lastRenderedPageBreak/>
        <w:drawing>
          <wp:inline distT="0" distB="0" distL="0" distR="0" wp14:anchorId="490AF992" wp14:editId="45154169">
            <wp:extent cx="2947141" cy="1691640"/>
            <wp:effectExtent l="0" t="0" r="5715" b="3810"/>
            <wp:docPr id="1959603966" name="Picture 1959603966" descr="soybean spider mites in field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1" descr="soybean spider mites in field July 10-21 2023"/>
                    <pic:cNvPicPr>
                      <a:picLocks noChangeAspect="1" noChangeArrowheads="1"/>
                    </pic:cNvPicPr>
                  </pic:nvPicPr>
                  <pic:blipFill rotWithShape="1">
                    <a:blip r:embed="rId67" cstate="print">
                      <a:extLst>
                        <a:ext uri="{28A0092B-C50C-407E-A947-70E740481C1C}">
                          <a14:useLocalDpi xmlns:a14="http://schemas.microsoft.com/office/drawing/2010/main" val="0"/>
                        </a:ext>
                      </a:extLst>
                    </a:blip>
                    <a:srcRect l="11218" t="8827" r="6944" b="1589"/>
                    <a:stretch/>
                  </pic:blipFill>
                  <pic:spPr bwMode="auto">
                    <a:xfrm>
                      <a:off x="0" y="0"/>
                      <a:ext cx="2947141"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936FE78" wp14:editId="4DCD2B04">
            <wp:extent cx="2936024" cy="1691640"/>
            <wp:effectExtent l="0" t="0" r="0" b="3810"/>
            <wp:docPr id="601736148" name="Picture 601736148" descr="soybean spider mites in field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3" descr="soybean spider mites in field July 17-28 2023"/>
                    <pic:cNvPicPr>
                      <a:picLocks noChangeAspect="1" noChangeArrowheads="1"/>
                    </pic:cNvPicPr>
                  </pic:nvPicPr>
                  <pic:blipFill rotWithShape="1">
                    <a:blip r:embed="rId68" cstate="print">
                      <a:extLst>
                        <a:ext uri="{28A0092B-C50C-407E-A947-70E740481C1C}">
                          <a14:useLocalDpi xmlns:a14="http://schemas.microsoft.com/office/drawing/2010/main" val="0"/>
                        </a:ext>
                      </a:extLst>
                    </a:blip>
                    <a:srcRect l="11431" t="8871" r="7265" b="1793"/>
                    <a:stretch/>
                  </pic:blipFill>
                  <pic:spPr bwMode="auto">
                    <a:xfrm>
                      <a:off x="0" y="0"/>
                      <a:ext cx="2936024" cy="1691640"/>
                    </a:xfrm>
                    <a:prstGeom prst="rect">
                      <a:avLst/>
                    </a:prstGeom>
                    <a:noFill/>
                    <a:ln>
                      <a:noFill/>
                    </a:ln>
                    <a:extLst>
                      <a:ext uri="{53640926-AAD7-44D8-BBD7-CCE9431645EC}">
                        <a14:shadowObscured xmlns:a14="http://schemas.microsoft.com/office/drawing/2010/main"/>
                      </a:ext>
                    </a:extLst>
                  </pic:spPr>
                </pic:pic>
              </a:graphicData>
            </a:graphic>
          </wp:inline>
        </w:drawing>
      </w:r>
      <w:r w:rsidRPr="00077227">
        <w:rPr>
          <w:b/>
          <w:bCs/>
        </w:rPr>
        <w:t xml:space="preserve"> </w:t>
      </w:r>
      <w:r>
        <w:rPr>
          <w:b/>
          <w:bCs/>
        </w:rPr>
        <w:t xml:space="preserve"> </w:t>
      </w:r>
    </w:p>
    <w:p w14:paraId="2990DFC1" w14:textId="0F2B24A5" w:rsidR="009E2B1F" w:rsidRDefault="009E2B1F" w:rsidP="0051251A">
      <w:pPr>
        <w:pStyle w:val="BodyText"/>
        <w:ind w:left="-720"/>
        <w:rPr>
          <w:sz w:val="23"/>
          <w:szCs w:val="23"/>
        </w:rPr>
      </w:pPr>
      <w:r>
        <w:rPr>
          <w:noProof/>
        </w:rPr>
        <w:drawing>
          <wp:inline distT="0" distB="0" distL="0" distR="0" wp14:anchorId="22FC7A21" wp14:editId="3E3B94BC">
            <wp:extent cx="2930502" cy="1691640"/>
            <wp:effectExtent l="0" t="0" r="3810" b="3810"/>
            <wp:docPr id="293123720" name="Picture 63" descr="soybean spider mites in field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5" descr="soybean spider mites in field 7.24-8.4 2023"/>
                    <pic:cNvPicPr>
                      <a:picLocks noChangeAspect="1" noChangeArrowheads="1"/>
                    </pic:cNvPicPr>
                  </pic:nvPicPr>
                  <pic:blipFill rotWithShape="1">
                    <a:blip r:embed="rId69" cstate="print">
                      <a:extLst>
                        <a:ext uri="{28A0092B-C50C-407E-A947-70E740481C1C}">
                          <a14:useLocalDpi xmlns:a14="http://schemas.microsoft.com/office/drawing/2010/main" val="0"/>
                        </a:ext>
                      </a:extLst>
                    </a:blip>
                    <a:srcRect l="11432" t="8874" r="7051" b="1385"/>
                    <a:stretch/>
                  </pic:blipFill>
                  <pic:spPr bwMode="auto">
                    <a:xfrm>
                      <a:off x="0" y="0"/>
                      <a:ext cx="2930502"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4CFE92E" wp14:editId="0A7CEC06">
            <wp:extent cx="2909980" cy="1691640"/>
            <wp:effectExtent l="0" t="0" r="5080" b="3810"/>
            <wp:docPr id="284641866" name="Picture 64" descr="soybean spider mites in field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7" descr="soybean spider mites in field 7.31-8.11 2023"/>
                    <pic:cNvPicPr>
                      <a:picLocks noChangeAspect="1" noChangeArrowheads="1"/>
                    </pic:cNvPicPr>
                  </pic:nvPicPr>
                  <pic:blipFill rotWithShape="1">
                    <a:blip r:embed="rId70" cstate="print">
                      <a:extLst>
                        <a:ext uri="{28A0092B-C50C-407E-A947-70E740481C1C}">
                          <a14:useLocalDpi xmlns:a14="http://schemas.microsoft.com/office/drawing/2010/main" val="0"/>
                        </a:ext>
                      </a:extLst>
                    </a:blip>
                    <a:srcRect l="11432" t="8563" r="7158" b="1182"/>
                    <a:stretch/>
                  </pic:blipFill>
                  <pic:spPr bwMode="auto">
                    <a:xfrm>
                      <a:off x="0" y="0"/>
                      <a:ext cx="2909980"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0B5AE035" w14:textId="5F1635D3" w:rsidR="009E2B1F" w:rsidRDefault="009E2B1F" w:rsidP="009E2B1F">
      <w:pPr>
        <w:spacing w:before="240"/>
        <w:ind w:left="-720"/>
      </w:pPr>
      <w:r w:rsidRPr="009E2B1F">
        <w:rPr>
          <w:b/>
          <w:bCs/>
        </w:rPr>
        <w:t>Figure 10.</w:t>
      </w:r>
      <w:r w:rsidRPr="009E2B1F">
        <w:t xml:space="preserve"> </w:t>
      </w:r>
      <w:r w:rsidR="00077227">
        <w:t xml:space="preserve">Continued from previous page. </w:t>
      </w:r>
      <w:r w:rsidRPr="009E2B1F">
        <w:t>Presence of two-spotted spider mites (</w:t>
      </w:r>
      <w:proofErr w:type="spellStart"/>
      <w:r w:rsidRPr="009E2B1F">
        <w:rPr>
          <w:i/>
          <w:iCs/>
        </w:rPr>
        <w:t>Tetranychus</w:t>
      </w:r>
      <w:proofErr w:type="spellEnd"/>
      <w:r w:rsidRPr="009E2B1F">
        <w:rPr>
          <w:i/>
          <w:iCs/>
        </w:rPr>
        <w:t xml:space="preserve"> </w:t>
      </w:r>
      <w:proofErr w:type="spellStart"/>
      <w:r w:rsidRPr="009E2B1F">
        <w:rPr>
          <w:i/>
          <w:iCs/>
        </w:rPr>
        <w:t>urticae</w:t>
      </w:r>
      <w:proofErr w:type="spellEnd"/>
      <w:r w:rsidRPr="009E2B1F">
        <w:t>)</w:t>
      </w:r>
      <w:r w:rsidRPr="009E2B1F">
        <w:rPr>
          <w:b/>
          <w:bCs/>
          <w:i/>
          <w:iCs/>
        </w:rPr>
        <w:t xml:space="preserve"> </w:t>
      </w:r>
      <w:r w:rsidRPr="009E2B1F">
        <w:t>inside field (red triangle) over two-week periods from June 26 to August 11, 2023; Map: NDSU IPM.</w:t>
      </w:r>
    </w:p>
    <w:p w14:paraId="2E685446" w14:textId="3798A00A" w:rsidR="00077227" w:rsidRDefault="00077227" w:rsidP="009E2B1F">
      <w:pPr>
        <w:spacing w:before="240"/>
        <w:ind w:left="-720"/>
      </w:pPr>
      <w:r>
        <w:rPr>
          <w:b/>
          <w:bCs/>
        </w:rPr>
        <w:t>Soybean gall midge.</w:t>
      </w:r>
      <w:r>
        <w:t xml:space="preserve"> Scouts checked soybeans along the edge of fields for presence (red triangles) or absence (black dots) of soybean gall midge</w:t>
      </w:r>
      <w:r w:rsidR="007E3463">
        <w:t xml:space="preserve"> (SGM), a pest found for the first time in southwest Minnesota, in Rock County in 2018</w:t>
      </w:r>
      <w:r>
        <w:t>.</w:t>
      </w:r>
      <w:r w:rsidR="007E3463">
        <w:t xml:space="preserve"> As adults, SGM is a tiny fly incapable of flying long distances and so infestations of vegetative plants by SGM larvae are typically located on the field edge closest to an infested soybean field the previous year. While the surveyed fields extended south to include Big Stone (infested in 2019), Stevens and Pope (infested in 2021) and Stearns County, </w:t>
      </w:r>
      <w:r w:rsidR="00E32014">
        <w:t xml:space="preserve">it is not known why </w:t>
      </w:r>
      <w:r w:rsidR="007E3463">
        <w:t>no infested fields were observed in 2023 (</w:t>
      </w:r>
      <w:r w:rsidR="007E3463" w:rsidRPr="007E3463">
        <w:rPr>
          <w:b/>
          <w:bCs/>
        </w:rPr>
        <w:t>Figure 11</w:t>
      </w:r>
      <w:r w:rsidR="007E3463">
        <w:t xml:space="preserve">). </w:t>
      </w:r>
    </w:p>
    <w:p w14:paraId="6CCD1612" w14:textId="4E29E06A" w:rsidR="00E32014" w:rsidRDefault="00E32014" w:rsidP="009E2B1F">
      <w:pPr>
        <w:spacing w:before="240"/>
        <w:ind w:left="-720"/>
      </w:pPr>
      <w:r>
        <w:rPr>
          <w:b/>
          <w:bCs/>
        </w:rPr>
        <w:t>For more information about soybean gall midge, visit:</w:t>
      </w:r>
    </w:p>
    <w:p w14:paraId="21DB9232" w14:textId="6A3A2F93" w:rsidR="00E32014" w:rsidRDefault="00BD6FA5" w:rsidP="00E32014">
      <w:pPr>
        <w:ind w:left="-720"/>
      </w:pPr>
      <w:hyperlink r:id="rId71" w:history="1">
        <w:r w:rsidR="00E32014" w:rsidRPr="0095131C">
          <w:rPr>
            <w:rStyle w:val="Hyperlink"/>
          </w:rPr>
          <w:t>https://extension.umn.edu/soybean-pest-management/soybean-gall-midge-minnesota-soybean</w:t>
        </w:r>
      </w:hyperlink>
      <w:r w:rsidR="00E32014">
        <w:t xml:space="preserve">. </w:t>
      </w:r>
    </w:p>
    <w:p w14:paraId="0C281815" w14:textId="77777777" w:rsidR="00E32014" w:rsidRPr="00077227" w:rsidRDefault="00E32014" w:rsidP="00E32014">
      <w:pPr>
        <w:ind w:left="-720"/>
      </w:pPr>
    </w:p>
    <w:p w14:paraId="581040E9" w14:textId="77777777" w:rsidR="00E32014" w:rsidRDefault="009E2B1F" w:rsidP="009E2B1F">
      <w:pPr>
        <w:ind w:left="-720"/>
        <w:rPr>
          <w:b/>
          <w:bCs/>
        </w:rPr>
      </w:pPr>
      <w:r>
        <w:rPr>
          <w:noProof/>
        </w:rPr>
        <w:drawing>
          <wp:inline distT="0" distB="0" distL="0" distR="0" wp14:anchorId="0D87CED4" wp14:editId="17562D83">
            <wp:extent cx="2898355" cy="1691640"/>
            <wp:effectExtent l="0" t="0" r="0" b="3810"/>
            <wp:docPr id="1832057371" name="Picture 74" descr="soybean gall midge June 26 - July 7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0" descr="soybean gall midge June 26 - July 7 2023"/>
                    <pic:cNvPicPr>
                      <a:picLocks noChangeAspect="1" noChangeArrowheads="1"/>
                    </pic:cNvPicPr>
                  </pic:nvPicPr>
                  <pic:blipFill rotWithShape="1">
                    <a:blip r:embed="rId72" cstate="print">
                      <a:extLst>
                        <a:ext uri="{28A0092B-C50C-407E-A947-70E740481C1C}">
                          <a14:useLocalDpi xmlns:a14="http://schemas.microsoft.com/office/drawing/2010/main" val="0"/>
                        </a:ext>
                      </a:extLst>
                    </a:blip>
                    <a:srcRect l="8867" t="7965" r="9509" b="1182"/>
                    <a:stretch/>
                  </pic:blipFill>
                  <pic:spPr bwMode="auto">
                    <a:xfrm>
                      <a:off x="0" y="0"/>
                      <a:ext cx="2898355"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21097B7" wp14:editId="6302DA14">
            <wp:extent cx="2897442" cy="1691640"/>
            <wp:effectExtent l="0" t="0" r="0" b="3810"/>
            <wp:docPr id="1065871395" name="Picture 75" descr="soybean gall midge July 3-1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2" descr="soybean gall midge July 3-14 2023"/>
                    <pic:cNvPicPr>
                      <a:picLocks noChangeAspect="1" noChangeArrowheads="1"/>
                    </pic:cNvPicPr>
                  </pic:nvPicPr>
                  <pic:blipFill rotWithShape="1">
                    <a:blip r:embed="rId73" cstate="print">
                      <a:extLst>
                        <a:ext uri="{28A0092B-C50C-407E-A947-70E740481C1C}">
                          <a14:useLocalDpi xmlns:a14="http://schemas.microsoft.com/office/drawing/2010/main" val="0"/>
                        </a:ext>
                      </a:extLst>
                    </a:blip>
                    <a:srcRect l="8868" t="7817" r="9402" b="1181"/>
                    <a:stretch/>
                  </pic:blipFill>
                  <pic:spPr bwMode="auto">
                    <a:xfrm>
                      <a:off x="0" y="0"/>
                      <a:ext cx="2897442"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76CD5821" w14:textId="77777777" w:rsidR="00E32014" w:rsidRDefault="00E32014" w:rsidP="009E2B1F">
      <w:pPr>
        <w:ind w:left="-720"/>
        <w:rPr>
          <w:b/>
          <w:bCs/>
        </w:rPr>
      </w:pPr>
    </w:p>
    <w:p w14:paraId="22CB8D15" w14:textId="3133DE5A" w:rsidR="00E32014" w:rsidRDefault="00E32014" w:rsidP="009E2B1F">
      <w:pPr>
        <w:ind w:left="-720"/>
        <w:rPr>
          <w:b/>
          <w:bCs/>
        </w:rPr>
      </w:pPr>
      <w:r w:rsidRPr="003467FF">
        <w:rPr>
          <w:b/>
          <w:bCs/>
        </w:rPr>
        <w:t>Figure 11</w:t>
      </w:r>
      <w:r>
        <w:t>. Soybean gall midge (</w:t>
      </w:r>
      <w:proofErr w:type="spellStart"/>
      <w:r w:rsidRPr="00366BB0">
        <w:rPr>
          <w:i/>
          <w:iCs/>
        </w:rPr>
        <w:t>Resseliella</w:t>
      </w:r>
      <w:proofErr w:type="spellEnd"/>
      <w:r w:rsidRPr="00366BB0">
        <w:rPr>
          <w:i/>
          <w:iCs/>
        </w:rPr>
        <w:t xml:space="preserve"> maxima</w:t>
      </w:r>
      <w:r>
        <w:t xml:space="preserve">) presence (red triangle) and absence (black dots) in scouted soybean fields from June 26-August 11, 2023; </w:t>
      </w:r>
      <w:proofErr w:type="gramStart"/>
      <w:r>
        <w:t>continued on</w:t>
      </w:r>
      <w:proofErr w:type="gramEnd"/>
      <w:r>
        <w:t xml:space="preserve"> next page. Map: NDSU IPM.</w:t>
      </w:r>
    </w:p>
    <w:p w14:paraId="7051E763" w14:textId="3613D089" w:rsidR="009E2B1F" w:rsidRDefault="009E2B1F" w:rsidP="009E2B1F">
      <w:pPr>
        <w:ind w:left="-720"/>
      </w:pPr>
      <w:r>
        <w:rPr>
          <w:noProof/>
        </w:rPr>
        <w:lastRenderedPageBreak/>
        <w:drawing>
          <wp:inline distT="0" distB="0" distL="0" distR="0" wp14:anchorId="0D3EAC23" wp14:editId="474D2753">
            <wp:extent cx="2871818" cy="1691640"/>
            <wp:effectExtent l="0" t="0" r="5080" b="3810"/>
            <wp:docPr id="1381732759" name="Picture 76" descr="soybean gall midge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4" descr="soybean gall midge July 10-21 2023"/>
                    <pic:cNvPicPr>
                      <a:picLocks noChangeAspect="1" noChangeArrowheads="1"/>
                    </pic:cNvPicPr>
                  </pic:nvPicPr>
                  <pic:blipFill rotWithShape="1">
                    <a:blip r:embed="rId74" cstate="print">
                      <a:extLst>
                        <a:ext uri="{28A0092B-C50C-407E-A947-70E740481C1C}">
                          <a14:useLocalDpi xmlns:a14="http://schemas.microsoft.com/office/drawing/2010/main" val="0"/>
                        </a:ext>
                      </a:extLst>
                    </a:blip>
                    <a:srcRect l="8974" t="7244" r="9509" b="1182"/>
                    <a:stretch/>
                  </pic:blipFill>
                  <pic:spPr bwMode="auto">
                    <a:xfrm>
                      <a:off x="0" y="0"/>
                      <a:ext cx="2871818"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49922200" wp14:editId="3B114104">
            <wp:extent cx="2873528" cy="1691640"/>
            <wp:effectExtent l="0" t="0" r="3175" b="3810"/>
            <wp:docPr id="991073031" name="Picture 77" descr="soybean gall midge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6" descr="soybean gall midge July 17-28 2023"/>
                    <pic:cNvPicPr>
                      <a:picLocks noChangeAspect="1" noChangeArrowheads="1"/>
                    </pic:cNvPicPr>
                  </pic:nvPicPr>
                  <pic:blipFill rotWithShape="1">
                    <a:blip r:embed="rId75" cstate="print">
                      <a:extLst>
                        <a:ext uri="{28A0092B-C50C-407E-A947-70E740481C1C}">
                          <a14:useLocalDpi xmlns:a14="http://schemas.microsoft.com/office/drawing/2010/main" val="0"/>
                        </a:ext>
                      </a:extLst>
                    </a:blip>
                    <a:srcRect l="8868" t="6939" r="9295" b="1182"/>
                    <a:stretch/>
                  </pic:blipFill>
                  <pic:spPr bwMode="auto">
                    <a:xfrm>
                      <a:off x="0" y="0"/>
                      <a:ext cx="2873528" cy="1691640"/>
                    </a:xfrm>
                    <a:prstGeom prst="rect">
                      <a:avLst/>
                    </a:prstGeom>
                    <a:noFill/>
                    <a:ln>
                      <a:noFill/>
                    </a:ln>
                    <a:extLst>
                      <a:ext uri="{53640926-AAD7-44D8-BBD7-CCE9431645EC}">
                        <a14:shadowObscured xmlns:a14="http://schemas.microsoft.com/office/drawing/2010/main"/>
                      </a:ext>
                    </a:extLst>
                  </pic:spPr>
                </pic:pic>
              </a:graphicData>
            </a:graphic>
          </wp:inline>
        </w:drawing>
      </w:r>
      <w:r w:rsidRPr="009E2B1F">
        <w:rPr>
          <w:b/>
          <w:bCs/>
        </w:rPr>
        <w:t xml:space="preserve"> </w:t>
      </w:r>
      <w:r>
        <w:rPr>
          <w:b/>
          <w:bCs/>
        </w:rPr>
        <w:t xml:space="preserve">           </w:t>
      </w:r>
    </w:p>
    <w:p w14:paraId="5F816D43" w14:textId="1126A6F2" w:rsidR="005C6B5A" w:rsidRDefault="009E2B1F" w:rsidP="009E2B1F">
      <w:pPr>
        <w:pStyle w:val="BodyText"/>
        <w:ind w:left="-720"/>
        <w:rPr>
          <w:sz w:val="19"/>
        </w:rPr>
      </w:pPr>
      <w:r>
        <w:rPr>
          <w:noProof/>
        </w:rPr>
        <w:drawing>
          <wp:inline distT="0" distB="0" distL="0" distR="0" wp14:anchorId="4004F29E" wp14:editId="63B676BF">
            <wp:extent cx="2891429" cy="1691640"/>
            <wp:effectExtent l="0" t="0" r="4445" b="3810"/>
            <wp:docPr id="2038622217" name="Picture 78" descr="soybean gall midge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8" descr="soybean gall midge 7.24-8.4 2023"/>
                    <pic:cNvPicPr>
                      <a:picLocks noChangeAspect="1" noChangeArrowheads="1"/>
                    </pic:cNvPicPr>
                  </pic:nvPicPr>
                  <pic:blipFill rotWithShape="1">
                    <a:blip r:embed="rId76" cstate="print">
                      <a:extLst>
                        <a:ext uri="{28A0092B-C50C-407E-A947-70E740481C1C}">
                          <a14:useLocalDpi xmlns:a14="http://schemas.microsoft.com/office/drawing/2010/main" val="0"/>
                        </a:ext>
                      </a:extLst>
                    </a:blip>
                    <a:srcRect l="8761" t="7508" r="9402" b="1182"/>
                    <a:stretch/>
                  </pic:blipFill>
                  <pic:spPr bwMode="auto">
                    <a:xfrm>
                      <a:off x="0" y="0"/>
                      <a:ext cx="2891429" cy="1691640"/>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13DF36D5" wp14:editId="28B68F86">
            <wp:extent cx="2903161" cy="1691640"/>
            <wp:effectExtent l="0" t="0" r="0" b="3810"/>
            <wp:docPr id="393419043" name="Picture 79" descr="soybean gall midge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0" descr="soybean gall midge 7.31-8.11 2023"/>
                    <pic:cNvPicPr>
                      <a:picLocks noChangeAspect="1" noChangeArrowheads="1"/>
                    </pic:cNvPicPr>
                  </pic:nvPicPr>
                  <pic:blipFill rotWithShape="1">
                    <a:blip r:embed="rId77" cstate="print">
                      <a:extLst>
                        <a:ext uri="{28A0092B-C50C-407E-A947-70E740481C1C}">
                          <a14:useLocalDpi xmlns:a14="http://schemas.microsoft.com/office/drawing/2010/main" val="0"/>
                        </a:ext>
                      </a:extLst>
                    </a:blip>
                    <a:srcRect l="8867" t="7911" r="9509" b="1384"/>
                    <a:stretch/>
                  </pic:blipFill>
                  <pic:spPr bwMode="auto">
                    <a:xfrm>
                      <a:off x="0" y="0"/>
                      <a:ext cx="2903161" cy="1691640"/>
                    </a:xfrm>
                    <a:prstGeom prst="rect">
                      <a:avLst/>
                    </a:prstGeom>
                    <a:noFill/>
                    <a:ln>
                      <a:noFill/>
                    </a:ln>
                    <a:extLst>
                      <a:ext uri="{53640926-AAD7-44D8-BBD7-CCE9431645EC}">
                        <a14:shadowObscured xmlns:a14="http://schemas.microsoft.com/office/drawing/2010/main"/>
                      </a:ext>
                    </a:extLst>
                  </pic:spPr>
                </pic:pic>
              </a:graphicData>
            </a:graphic>
          </wp:inline>
        </w:drawing>
      </w:r>
    </w:p>
    <w:p w14:paraId="739F920E" w14:textId="06943020" w:rsidR="009E2B1F" w:rsidRDefault="009E2B1F" w:rsidP="009E2B1F">
      <w:pPr>
        <w:pStyle w:val="BodyText"/>
        <w:ind w:left="-720"/>
        <w:rPr>
          <w:sz w:val="22"/>
          <w:szCs w:val="22"/>
        </w:rPr>
      </w:pPr>
      <w:r w:rsidRPr="009E2B1F">
        <w:rPr>
          <w:b/>
          <w:bCs/>
          <w:sz w:val="22"/>
          <w:szCs w:val="22"/>
        </w:rPr>
        <w:t>Figure 11</w:t>
      </w:r>
      <w:r w:rsidRPr="009E2B1F">
        <w:rPr>
          <w:sz w:val="22"/>
          <w:szCs w:val="22"/>
        </w:rPr>
        <w:t>. Continued from previous page</w:t>
      </w:r>
      <w:r w:rsidR="00E32014">
        <w:rPr>
          <w:sz w:val="22"/>
          <w:szCs w:val="22"/>
        </w:rPr>
        <w:t>. S</w:t>
      </w:r>
      <w:r w:rsidRPr="009E2B1F">
        <w:rPr>
          <w:sz w:val="22"/>
          <w:szCs w:val="22"/>
        </w:rPr>
        <w:t>oybean gall midge (</w:t>
      </w:r>
      <w:proofErr w:type="spellStart"/>
      <w:r w:rsidRPr="009E2B1F">
        <w:rPr>
          <w:i/>
          <w:iCs/>
          <w:sz w:val="22"/>
          <w:szCs w:val="22"/>
        </w:rPr>
        <w:t>Resseliella</w:t>
      </w:r>
      <w:proofErr w:type="spellEnd"/>
      <w:r w:rsidRPr="009E2B1F">
        <w:rPr>
          <w:i/>
          <w:iCs/>
          <w:sz w:val="22"/>
          <w:szCs w:val="22"/>
        </w:rPr>
        <w:t xml:space="preserve"> maxima</w:t>
      </w:r>
      <w:r w:rsidRPr="009E2B1F">
        <w:rPr>
          <w:sz w:val="22"/>
          <w:szCs w:val="22"/>
        </w:rPr>
        <w:t>) presence (red triangle) and absence (black dots) in scouted soybean fields from June 26-August 11, 2023. Map: NDSU IPM.</w:t>
      </w:r>
    </w:p>
    <w:p w14:paraId="6BB11E75" w14:textId="77777777" w:rsidR="00E32014" w:rsidRDefault="00E32014" w:rsidP="009E2B1F">
      <w:pPr>
        <w:pStyle w:val="BodyText"/>
        <w:ind w:left="-720"/>
        <w:rPr>
          <w:sz w:val="22"/>
          <w:szCs w:val="22"/>
        </w:rPr>
      </w:pPr>
    </w:p>
    <w:p w14:paraId="2BFA1D4D" w14:textId="0FBECC88" w:rsidR="00E32014" w:rsidRPr="00E32014" w:rsidRDefault="00E45CEB" w:rsidP="009E2B1F">
      <w:pPr>
        <w:pStyle w:val="BodyText"/>
        <w:ind w:left="-720"/>
        <w:rPr>
          <w:sz w:val="22"/>
          <w:szCs w:val="22"/>
        </w:rPr>
      </w:pPr>
      <w:r>
        <w:rPr>
          <w:b/>
          <w:bCs/>
          <w:noProof/>
          <w:sz w:val="22"/>
          <w:szCs w:val="22"/>
        </w:rPr>
        <mc:AlternateContent>
          <mc:Choice Requires="wps">
            <w:drawing>
              <wp:anchor distT="0" distB="0" distL="114300" distR="114300" simplePos="0" relativeHeight="251659264" behindDoc="0" locked="0" layoutInCell="1" allowOverlap="1" wp14:anchorId="3F05C150" wp14:editId="115E517F">
                <wp:simplePos x="0" y="0"/>
                <wp:positionH relativeFrom="column">
                  <wp:posOffset>4409038</wp:posOffset>
                </wp:positionH>
                <wp:positionV relativeFrom="paragraph">
                  <wp:posOffset>535777</wp:posOffset>
                </wp:positionV>
                <wp:extent cx="384772" cy="71485"/>
                <wp:effectExtent l="0" t="19050" r="34925" b="43180"/>
                <wp:wrapNone/>
                <wp:docPr id="1910689481" name="Arrow: Right 2"/>
                <wp:cNvGraphicFramePr/>
                <a:graphic xmlns:a="http://schemas.openxmlformats.org/drawingml/2006/main">
                  <a:graphicData uri="http://schemas.microsoft.com/office/word/2010/wordprocessingShape">
                    <wps:wsp>
                      <wps:cNvSpPr/>
                      <wps:spPr>
                        <a:xfrm>
                          <a:off x="0" y="0"/>
                          <a:ext cx="384772" cy="71485"/>
                        </a:xfrm>
                        <a:prstGeom prst="rightArrow">
                          <a:avLst/>
                        </a:prstGeom>
                        <a:solidFill>
                          <a:schemeClr val="tx1">
                            <a:lumMod val="50000"/>
                            <a:lumOff val="50000"/>
                          </a:schemeClr>
                        </a:solidFill>
                        <a:ln>
                          <a:solidFill>
                            <a:schemeClr val="tx1">
                              <a:lumMod val="50000"/>
                              <a:lumOff val="50000"/>
                            </a:schemeClr>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0308ACF"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Arrow: Right 2" o:spid="_x0000_s1026" type="#_x0000_t13" style="position:absolute;margin-left:347.15pt;margin-top:42.2pt;width:30.3pt;height:5.6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" adj="19594" fillcolor="gray [1629]" strokecolor="gray [1629]" strokeweight="2pt"/>
            </w:pict>
          </mc:Fallback>
        </mc:AlternateContent>
      </w:r>
      <w:r w:rsidR="00E32014" w:rsidRPr="00E32014">
        <w:rPr>
          <w:b/>
          <w:bCs/>
          <w:sz w:val="22"/>
          <w:szCs w:val="22"/>
        </w:rPr>
        <w:t xml:space="preserve">Soybean tentiform leafminer. </w:t>
      </w:r>
      <w:r>
        <w:rPr>
          <w:sz w:val="22"/>
          <w:szCs w:val="22"/>
        </w:rPr>
        <w:t xml:space="preserve">While native to North America and a pest of two legumes, American </w:t>
      </w:r>
      <w:proofErr w:type="spellStart"/>
      <w:r>
        <w:rPr>
          <w:sz w:val="22"/>
          <w:szCs w:val="22"/>
        </w:rPr>
        <w:t>hogpeanut</w:t>
      </w:r>
      <w:proofErr w:type="spellEnd"/>
      <w:r>
        <w:rPr>
          <w:sz w:val="22"/>
          <w:szCs w:val="22"/>
        </w:rPr>
        <w:t xml:space="preserve"> and </w:t>
      </w:r>
      <w:proofErr w:type="spellStart"/>
      <w:r>
        <w:rPr>
          <w:sz w:val="22"/>
          <w:szCs w:val="22"/>
        </w:rPr>
        <w:t>slickseed</w:t>
      </w:r>
      <w:proofErr w:type="spellEnd"/>
      <w:r>
        <w:rPr>
          <w:sz w:val="22"/>
          <w:szCs w:val="22"/>
        </w:rPr>
        <w:t xml:space="preserve"> </w:t>
      </w:r>
      <w:proofErr w:type="spellStart"/>
      <w:r>
        <w:rPr>
          <w:sz w:val="22"/>
          <w:szCs w:val="22"/>
        </w:rPr>
        <w:t>fuzzybean</w:t>
      </w:r>
      <w:proofErr w:type="spellEnd"/>
      <w:r>
        <w:rPr>
          <w:sz w:val="22"/>
          <w:szCs w:val="22"/>
        </w:rPr>
        <w:t>, soybean tentiform leafminer (STL) was found for the first time</w:t>
      </w:r>
      <w:r w:rsidRPr="00E45CEB">
        <w:rPr>
          <w:sz w:val="22"/>
          <w:szCs w:val="22"/>
        </w:rPr>
        <w:t xml:space="preserve"> </w:t>
      </w:r>
      <w:r>
        <w:rPr>
          <w:sz w:val="22"/>
          <w:szCs w:val="22"/>
        </w:rPr>
        <w:t xml:space="preserve">in the US, feeding on soybean leaves in southeast Minnesota. Photo: STL mines            </w:t>
      </w:r>
      <w:r w:rsidRPr="00E45CEB">
        <w:rPr>
          <w:rFonts w:ascii="Times New Roman" w:eastAsia="Times New Roman" w:hAnsi="Times New Roman" w:cs="Times New Roman"/>
          <w:snapToGrid w:val="0"/>
          <w:color w:val="000000"/>
          <w:w w:val="0"/>
          <w:sz w:val="0"/>
          <w:szCs w:val="0"/>
          <w:u w:color="000000"/>
          <w:bdr w:val="none" w:sz="0" w:space="0" w:color="000000"/>
          <w:shd w:val="clear" w:color="000000" w:fill="000000"/>
          <w:lang w:val="x-none" w:eastAsia="x-none" w:bidi="x-none"/>
        </w:rPr>
        <w:t xml:space="preserve"> </w:t>
      </w:r>
      <w:r w:rsidRPr="00E45CEB">
        <w:rPr>
          <w:noProof/>
          <w:sz w:val="22"/>
          <w:szCs w:val="22"/>
        </w:rPr>
        <w:drawing>
          <wp:inline distT="0" distB="0" distL="0" distR="0" wp14:anchorId="3BA85755" wp14:editId="07EC5ED7">
            <wp:extent cx="288665" cy="525101"/>
            <wp:effectExtent l="0" t="3810" r="0" b="0"/>
            <wp:docPr id="1028548072" name="Picture 1" descr="A hand holding a leaf&#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548072" name="Picture 1" descr="A hand holding a leaf&#10;&#10;Description automatically generated"/>
                    <pic:cNvPicPr>
                      <a:picLocks noChangeAspect="1" noChangeArrowheads="1"/>
                    </pic:cNvPicPr>
                  </pic:nvPicPr>
                  <pic:blipFill rotWithShape="1">
                    <a:blip r:embed="rId78" cstate="print">
                      <a:extLst>
                        <a:ext uri="{28A0092B-C50C-407E-A947-70E740481C1C}">
                          <a14:useLocalDpi xmlns:a14="http://schemas.microsoft.com/office/drawing/2010/main" val="0"/>
                        </a:ext>
                      </a:extLst>
                    </a:blip>
                    <a:srcRect l="39404" t="21215" r="27474" b="33592"/>
                    <a:stretch/>
                  </pic:blipFill>
                  <pic:spPr bwMode="auto">
                    <a:xfrm rot="5400000" flipV="1">
                      <a:off x="0" y="0"/>
                      <a:ext cx="296013" cy="538467"/>
                    </a:xfrm>
                    <a:prstGeom prst="rect">
                      <a:avLst/>
                    </a:prstGeom>
                    <a:noFill/>
                    <a:ln>
                      <a:noFill/>
                    </a:ln>
                    <a:extLst>
                      <a:ext uri="{53640926-AAD7-44D8-BBD7-CCE9431645EC}">
                        <a14:shadowObscured xmlns:a14="http://schemas.microsoft.com/office/drawing/2010/main"/>
                      </a:ext>
                    </a:extLst>
                  </pic:spPr>
                </pic:pic>
              </a:graphicData>
            </a:graphic>
          </wp:inline>
        </w:drawing>
      </w:r>
    </w:p>
    <w:p w14:paraId="74DA2197" w14:textId="77777777" w:rsidR="00BC2151" w:rsidRDefault="00BC2151" w:rsidP="00BC2151">
      <w:pPr>
        <w:pStyle w:val="BodyText"/>
        <w:ind w:left="-720"/>
        <w:rPr>
          <w:sz w:val="22"/>
          <w:szCs w:val="24"/>
        </w:rPr>
      </w:pPr>
      <w:r>
        <w:rPr>
          <w:sz w:val="22"/>
          <w:szCs w:val="24"/>
        </w:rPr>
        <w:t>Mined leaf tissue can reduce the leaf’s photosynthetic area and if enough leaf area is affected (</w:t>
      </w:r>
      <w:proofErr w:type="gramStart"/>
      <w:r>
        <w:rPr>
          <w:sz w:val="22"/>
          <w:szCs w:val="24"/>
        </w:rPr>
        <w:t>similar to</w:t>
      </w:r>
      <w:proofErr w:type="gramEnd"/>
      <w:r>
        <w:rPr>
          <w:sz w:val="22"/>
          <w:szCs w:val="24"/>
        </w:rPr>
        <w:t xml:space="preserve"> injury caused by defoliating insects), yield loss will occur. </w:t>
      </w:r>
    </w:p>
    <w:p w14:paraId="48CC0948" w14:textId="42B689CF" w:rsidR="00BC2151" w:rsidRDefault="00BC2151" w:rsidP="00BC2151">
      <w:pPr>
        <w:pStyle w:val="BodyText"/>
        <w:ind w:left="-720" w:firstLine="720"/>
        <w:rPr>
          <w:sz w:val="22"/>
          <w:szCs w:val="24"/>
        </w:rPr>
      </w:pPr>
      <w:r w:rsidRPr="00BC2151">
        <w:rPr>
          <w:sz w:val="22"/>
          <w:szCs w:val="24"/>
        </w:rPr>
        <w:t xml:space="preserve">Scouts </w:t>
      </w:r>
      <w:r>
        <w:rPr>
          <w:sz w:val="22"/>
          <w:szCs w:val="24"/>
        </w:rPr>
        <w:t>looked for mines on the underside of soybean leaves of plants on the edge of fields. If the field had a wooded area adjacent to it, the soybeans closest to the wooded area were examined first. Only one surveyed field</w:t>
      </w:r>
      <w:r w:rsidR="002318F9">
        <w:rPr>
          <w:sz w:val="22"/>
          <w:szCs w:val="24"/>
        </w:rPr>
        <w:t>, in Douglas County,</w:t>
      </w:r>
      <w:r>
        <w:rPr>
          <w:sz w:val="22"/>
          <w:szCs w:val="24"/>
        </w:rPr>
        <w:t xml:space="preserve"> was infested with STL</w:t>
      </w:r>
      <w:r w:rsidR="002318F9">
        <w:rPr>
          <w:sz w:val="22"/>
          <w:szCs w:val="24"/>
        </w:rPr>
        <w:t xml:space="preserve"> (</w:t>
      </w:r>
      <w:r w:rsidR="002318F9" w:rsidRPr="002318F9">
        <w:rPr>
          <w:b/>
          <w:bCs/>
          <w:sz w:val="22"/>
          <w:szCs w:val="24"/>
        </w:rPr>
        <w:t>Figure 12</w:t>
      </w:r>
      <w:r w:rsidR="002318F9">
        <w:rPr>
          <w:sz w:val="22"/>
          <w:szCs w:val="24"/>
        </w:rPr>
        <w:t>)</w:t>
      </w:r>
      <w:r>
        <w:rPr>
          <w:sz w:val="22"/>
          <w:szCs w:val="24"/>
        </w:rPr>
        <w:t xml:space="preserve">. </w:t>
      </w:r>
      <w:r w:rsidR="002318F9">
        <w:rPr>
          <w:sz w:val="22"/>
          <w:szCs w:val="24"/>
        </w:rPr>
        <w:t>A scouting tour that occurred on August 24 in NW MN revealed two additional fields infested with STL, one in eastern and one in western Marshall County. STL was also found in four fields in two counties in North Dakota, the first finds in this state. These authors suspect that the ‘footprint’ of STL is likely much larger in MN.</w:t>
      </w:r>
    </w:p>
    <w:p w14:paraId="1D80A016" w14:textId="77777777" w:rsidR="0087753F" w:rsidRDefault="0087753F" w:rsidP="00BC2151">
      <w:pPr>
        <w:pStyle w:val="BodyText"/>
        <w:ind w:left="-720" w:firstLine="720"/>
        <w:rPr>
          <w:sz w:val="22"/>
          <w:szCs w:val="24"/>
        </w:rPr>
      </w:pPr>
    </w:p>
    <w:p w14:paraId="52EE2D59" w14:textId="4CE01B1B" w:rsidR="0087753F" w:rsidRDefault="0087753F" w:rsidP="0087753F">
      <w:pPr>
        <w:pStyle w:val="BodyText"/>
        <w:ind w:left="-720"/>
        <w:rPr>
          <w:sz w:val="22"/>
          <w:szCs w:val="24"/>
        </w:rPr>
      </w:pPr>
      <w:r>
        <w:rPr>
          <w:sz w:val="22"/>
          <w:szCs w:val="24"/>
        </w:rPr>
        <w:t>For more information about soybean tentiform leafminer, visit:</w:t>
      </w:r>
    </w:p>
    <w:p w14:paraId="678CD194" w14:textId="31144584" w:rsidR="0087753F" w:rsidRDefault="00BD6FA5" w:rsidP="0087753F">
      <w:pPr>
        <w:pStyle w:val="BodyText"/>
        <w:ind w:left="-720"/>
        <w:rPr>
          <w:sz w:val="22"/>
          <w:szCs w:val="24"/>
        </w:rPr>
      </w:pPr>
      <w:hyperlink r:id="rId79" w:history="1">
        <w:r w:rsidR="0087753F" w:rsidRPr="00C67CFE">
          <w:rPr>
            <w:rStyle w:val="Hyperlink"/>
            <w:sz w:val="22"/>
            <w:szCs w:val="24"/>
          </w:rPr>
          <w:t>https://extension.umn.edu/soybean-pest-management/soybean-tentiform-leafminer-minnesota-soybean</w:t>
        </w:r>
      </w:hyperlink>
      <w:r w:rsidR="0087753F">
        <w:rPr>
          <w:sz w:val="22"/>
          <w:szCs w:val="24"/>
        </w:rPr>
        <w:t xml:space="preserve">. </w:t>
      </w:r>
    </w:p>
    <w:p w14:paraId="794BDDB2" w14:textId="77777777" w:rsidR="0087753F" w:rsidRPr="00BC2151" w:rsidRDefault="0087753F" w:rsidP="0087753F">
      <w:pPr>
        <w:pStyle w:val="BodyText"/>
        <w:ind w:left="-720"/>
        <w:rPr>
          <w:sz w:val="22"/>
          <w:szCs w:val="24"/>
        </w:rPr>
      </w:pPr>
    </w:p>
    <w:p w14:paraId="1E5C6B8B" w14:textId="77777777" w:rsidR="0087753F" w:rsidRDefault="001D1CFB" w:rsidP="009E2B1F">
      <w:pPr>
        <w:pStyle w:val="BodyText"/>
        <w:ind w:left="-720"/>
        <w:rPr>
          <w:sz w:val="19"/>
        </w:rPr>
      </w:pPr>
      <w:r>
        <w:rPr>
          <w:noProof/>
        </w:rPr>
        <w:drawing>
          <wp:inline distT="0" distB="0" distL="0" distR="0" wp14:anchorId="673E1452" wp14:editId="33457E26">
            <wp:extent cx="2743200" cy="1635162"/>
            <wp:effectExtent l="0" t="0" r="0" b="3175"/>
            <wp:docPr id="1997640784" name="Picture 81" descr="soybean tentiform leafminer June 26 - July 7 2023 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4" descr="soybean tentiform leafminer June 26 - July 7 2023 corrected"/>
                    <pic:cNvPicPr>
                      <a:picLocks noChangeAspect="1" noChangeArrowheads="1"/>
                    </pic:cNvPicPr>
                  </pic:nvPicPr>
                  <pic:blipFill rotWithShape="1">
                    <a:blip r:embed="rId80" cstate="print">
                      <a:extLst>
                        <a:ext uri="{28A0092B-C50C-407E-A947-70E740481C1C}">
                          <a14:useLocalDpi xmlns:a14="http://schemas.microsoft.com/office/drawing/2010/main" val="0"/>
                        </a:ext>
                      </a:extLst>
                    </a:blip>
                    <a:srcRect l="9936" t="5909" r="8333" b="1182"/>
                    <a:stretch/>
                  </pic:blipFill>
                  <pic:spPr bwMode="auto">
                    <a:xfrm>
                      <a:off x="0" y="0"/>
                      <a:ext cx="2743200" cy="1635162"/>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71CEAD2" wp14:editId="7B6929F1">
            <wp:extent cx="2743200" cy="1664665"/>
            <wp:effectExtent l="0" t="0" r="0" b="0"/>
            <wp:docPr id="1716120686" name="Picture 82" descr="soybean tentiform leafminer July 3-14 2023 correc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6" descr="soybean tentiform leafminer July 3-14 2023 corrected"/>
                    <pic:cNvPicPr>
                      <a:picLocks noChangeAspect="1" noChangeArrowheads="1"/>
                    </pic:cNvPicPr>
                  </pic:nvPicPr>
                  <pic:blipFill rotWithShape="1">
                    <a:blip r:embed="rId81" cstate="print">
                      <a:extLst>
                        <a:ext uri="{28A0092B-C50C-407E-A947-70E740481C1C}">
                          <a14:useLocalDpi xmlns:a14="http://schemas.microsoft.com/office/drawing/2010/main" val="0"/>
                        </a:ext>
                      </a:extLst>
                    </a:blip>
                    <a:srcRect l="10043" t="5909" r="8654"/>
                    <a:stretch/>
                  </pic:blipFill>
                  <pic:spPr bwMode="auto">
                    <a:xfrm>
                      <a:off x="0" y="0"/>
                      <a:ext cx="2743200" cy="1664665"/>
                    </a:xfrm>
                    <a:prstGeom prst="rect">
                      <a:avLst/>
                    </a:prstGeom>
                    <a:noFill/>
                    <a:ln>
                      <a:noFill/>
                    </a:ln>
                    <a:extLst>
                      <a:ext uri="{53640926-AAD7-44D8-BBD7-CCE9431645EC}">
                        <a14:shadowObscured xmlns:a14="http://schemas.microsoft.com/office/drawing/2010/main"/>
                      </a:ext>
                    </a:extLst>
                  </pic:spPr>
                </pic:pic>
              </a:graphicData>
            </a:graphic>
          </wp:inline>
        </w:drawing>
      </w:r>
    </w:p>
    <w:p w14:paraId="6E73B5FF" w14:textId="25B1C958" w:rsidR="0087753F" w:rsidRDefault="0087753F" w:rsidP="0087753F">
      <w:pPr>
        <w:ind w:left="-720"/>
      </w:pPr>
      <w:r w:rsidRPr="003467FF">
        <w:rPr>
          <w:b/>
          <w:bCs/>
        </w:rPr>
        <w:t>Figure 1</w:t>
      </w:r>
      <w:r>
        <w:rPr>
          <w:b/>
          <w:bCs/>
        </w:rPr>
        <w:t>2</w:t>
      </w:r>
      <w:r>
        <w:t>. Soybean tentiform leafminer (</w:t>
      </w:r>
      <w:proofErr w:type="spellStart"/>
      <w:r w:rsidRPr="00741D45">
        <w:rPr>
          <w:i/>
          <w:iCs/>
        </w:rPr>
        <w:t>Macrosaccus</w:t>
      </w:r>
      <w:proofErr w:type="spellEnd"/>
      <w:r w:rsidRPr="00741D45">
        <w:rPr>
          <w:i/>
          <w:iCs/>
        </w:rPr>
        <w:t xml:space="preserve"> </w:t>
      </w:r>
      <w:proofErr w:type="spellStart"/>
      <w:r w:rsidRPr="00741D45">
        <w:rPr>
          <w:i/>
          <w:iCs/>
        </w:rPr>
        <w:t>morrisella</w:t>
      </w:r>
      <w:proofErr w:type="spellEnd"/>
      <w:r>
        <w:t xml:space="preserve">) presence (red triangle) and absence (black dots) in scouted soybean fields from June 26-August 11, 2023; </w:t>
      </w:r>
      <w:proofErr w:type="gramStart"/>
      <w:r>
        <w:t>continued on</w:t>
      </w:r>
      <w:proofErr w:type="gramEnd"/>
      <w:r>
        <w:t xml:space="preserve"> next page. Map: NDSU IPM.</w:t>
      </w:r>
    </w:p>
    <w:p w14:paraId="58CDBB0C" w14:textId="77777777" w:rsidR="0087753F" w:rsidRDefault="0087753F" w:rsidP="009E2B1F">
      <w:pPr>
        <w:pStyle w:val="BodyText"/>
        <w:ind w:left="-720"/>
        <w:rPr>
          <w:sz w:val="19"/>
        </w:rPr>
      </w:pPr>
    </w:p>
    <w:p w14:paraId="49461DA2" w14:textId="5A96732F" w:rsidR="00F95791" w:rsidRDefault="001D1CFB" w:rsidP="009E2B1F">
      <w:pPr>
        <w:pStyle w:val="BodyText"/>
        <w:ind w:left="-720"/>
        <w:rPr>
          <w:sz w:val="19"/>
        </w:rPr>
      </w:pPr>
      <w:r>
        <w:rPr>
          <w:noProof/>
        </w:rPr>
        <w:lastRenderedPageBreak/>
        <w:drawing>
          <wp:inline distT="0" distB="0" distL="0" distR="0" wp14:anchorId="0F3E0CE2" wp14:editId="5A80E87B">
            <wp:extent cx="2743200" cy="1660358"/>
            <wp:effectExtent l="0" t="0" r="0" b="0"/>
            <wp:docPr id="1897691795" name="Picture 83" descr="soybean tentiform leafminer July 10-2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8" descr="soybean tentiform leafminer July 10-21 2023"/>
                    <pic:cNvPicPr>
                      <a:picLocks noChangeAspect="1" noChangeArrowheads="1"/>
                    </pic:cNvPicPr>
                  </pic:nvPicPr>
                  <pic:blipFill rotWithShape="1">
                    <a:blip r:embed="rId82" cstate="print">
                      <a:extLst>
                        <a:ext uri="{28A0092B-C50C-407E-A947-70E740481C1C}">
                          <a14:useLocalDpi xmlns:a14="http://schemas.microsoft.com/office/drawing/2010/main" val="0"/>
                        </a:ext>
                      </a:extLst>
                    </a:blip>
                    <a:srcRect l="10042" t="5502" r="8761" b="774"/>
                    <a:stretch/>
                  </pic:blipFill>
                  <pic:spPr bwMode="auto">
                    <a:xfrm>
                      <a:off x="0" y="0"/>
                      <a:ext cx="2743200" cy="1660358"/>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08DE6FD8" wp14:editId="58756578">
            <wp:extent cx="2743200" cy="1638000"/>
            <wp:effectExtent l="0" t="0" r="0" b="635"/>
            <wp:docPr id="1673418634" name="Picture 84" descr="soybean tentiform leafminer July 17-28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0" descr="soybean tentiform leafminer July 17-28 2023"/>
                    <pic:cNvPicPr>
                      <a:picLocks noChangeAspect="1" noChangeArrowheads="1"/>
                    </pic:cNvPicPr>
                  </pic:nvPicPr>
                  <pic:blipFill rotWithShape="1">
                    <a:blip r:embed="rId83" cstate="print">
                      <a:extLst>
                        <a:ext uri="{28A0092B-C50C-407E-A947-70E740481C1C}">
                          <a14:useLocalDpi xmlns:a14="http://schemas.microsoft.com/office/drawing/2010/main" val="0"/>
                        </a:ext>
                      </a:extLst>
                    </a:blip>
                    <a:srcRect l="10149" t="5705" r="8440" b="1589"/>
                    <a:stretch/>
                  </pic:blipFill>
                  <pic:spPr bwMode="auto">
                    <a:xfrm>
                      <a:off x="0" y="0"/>
                      <a:ext cx="2743200" cy="1638000"/>
                    </a:xfrm>
                    <a:prstGeom prst="rect">
                      <a:avLst/>
                    </a:prstGeom>
                    <a:noFill/>
                    <a:ln>
                      <a:noFill/>
                    </a:ln>
                    <a:extLst>
                      <a:ext uri="{53640926-AAD7-44D8-BBD7-CCE9431645EC}">
                        <a14:shadowObscured xmlns:a14="http://schemas.microsoft.com/office/drawing/2010/main"/>
                      </a:ext>
                    </a:extLst>
                  </pic:spPr>
                </pic:pic>
              </a:graphicData>
            </a:graphic>
          </wp:inline>
        </w:drawing>
      </w:r>
      <w:r w:rsidR="00BC2151">
        <w:rPr>
          <w:noProof/>
        </w:rPr>
        <mc:AlternateContent>
          <mc:Choice Requires="wps">
            <w:drawing>
              <wp:anchor distT="0" distB="0" distL="114300" distR="114300" simplePos="0" relativeHeight="251660288" behindDoc="0" locked="0" layoutInCell="1" allowOverlap="1" wp14:anchorId="1B5AD697" wp14:editId="039BA162">
                <wp:simplePos x="0" y="0"/>
                <wp:positionH relativeFrom="column">
                  <wp:posOffset>-325925</wp:posOffset>
                </wp:positionH>
                <wp:positionV relativeFrom="paragraph">
                  <wp:posOffset>1612398</wp:posOffset>
                </wp:positionV>
                <wp:extent cx="1271905" cy="130766"/>
                <wp:effectExtent l="0" t="0" r="23495" b="22225"/>
                <wp:wrapNone/>
                <wp:docPr id="1124336672" name="Rectangle 4"/>
                <wp:cNvGraphicFramePr/>
                <a:graphic xmlns:a="http://schemas.openxmlformats.org/drawingml/2006/main">
                  <a:graphicData uri="http://schemas.microsoft.com/office/word/2010/wordprocessingShape">
                    <wps:wsp>
                      <wps:cNvSpPr/>
                      <wps:spPr>
                        <a:xfrm>
                          <a:off x="0" y="0"/>
                          <a:ext cx="1271905" cy="130766"/>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222E2D" id="Rectangle 4" o:spid="_x0000_s1026" style="position:absolute;margin-left:-25.65pt;margin-top:126.95pt;width:100.15pt;height:10.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" fillcolor="white [3212]" strokecolor="white [3212]" strokeweight="2pt"/>
            </w:pict>
          </mc:Fallback>
        </mc:AlternateContent>
      </w:r>
      <w:r>
        <w:rPr>
          <w:noProof/>
        </w:rPr>
        <w:drawing>
          <wp:inline distT="0" distB="0" distL="0" distR="0" wp14:anchorId="6864AE57" wp14:editId="79812F9F">
            <wp:extent cx="2743200" cy="1644484"/>
            <wp:effectExtent l="0" t="0" r="0" b="0"/>
            <wp:docPr id="103825941" name="Picture 85" descr="soybean tentiform leafminer 7.24-8.4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2" descr="soybean tentiform leafminer 7.24-8.4 2023"/>
                    <pic:cNvPicPr>
                      <a:picLocks noChangeAspect="1" noChangeArrowheads="1"/>
                    </pic:cNvPicPr>
                  </pic:nvPicPr>
                  <pic:blipFill rotWithShape="1">
                    <a:blip r:embed="rId84" cstate="print">
                      <a:extLst>
                        <a:ext uri="{28A0092B-C50C-407E-A947-70E740481C1C}">
                          <a14:useLocalDpi xmlns:a14="http://schemas.microsoft.com/office/drawing/2010/main" val="0"/>
                        </a:ext>
                      </a:extLst>
                    </a:blip>
                    <a:srcRect l="10043" t="5502" r="8333" b="1182"/>
                    <a:stretch/>
                  </pic:blipFill>
                  <pic:spPr bwMode="auto">
                    <a:xfrm>
                      <a:off x="0" y="0"/>
                      <a:ext cx="2743200" cy="1644484"/>
                    </a:xfrm>
                    <a:prstGeom prst="rect">
                      <a:avLst/>
                    </a:prstGeom>
                    <a:noFill/>
                    <a:ln>
                      <a:noFill/>
                    </a:ln>
                    <a:extLst>
                      <a:ext uri="{53640926-AAD7-44D8-BBD7-CCE9431645EC}">
                        <a14:shadowObscured xmlns:a14="http://schemas.microsoft.com/office/drawing/2010/main"/>
                      </a:ext>
                    </a:extLst>
                  </pic:spPr>
                </pic:pic>
              </a:graphicData>
            </a:graphic>
          </wp:inline>
        </w:drawing>
      </w:r>
      <w:r>
        <w:rPr>
          <w:noProof/>
        </w:rPr>
        <w:drawing>
          <wp:inline distT="0" distB="0" distL="0" distR="0" wp14:anchorId="7BD716B8" wp14:editId="0A5FA7EA">
            <wp:extent cx="2743200" cy="1607091"/>
            <wp:effectExtent l="0" t="0" r="0" b="0"/>
            <wp:docPr id="1324602060" name="Picture 86" descr="soybean tentiform leafminer 7.31-8.11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4" descr="soybean tentiform leafminer 7.31-8.11 2023"/>
                    <pic:cNvPicPr>
                      <a:picLocks noChangeAspect="1" noChangeArrowheads="1"/>
                    </pic:cNvPicPr>
                  </pic:nvPicPr>
                  <pic:blipFill rotWithShape="1">
                    <a:blip r:embed="rId85" cstate="print">
                      <a:extLst>
                        <a:ext uri="{28A0092B-C50C-407E-A947-70E740481C1C}">
                          <a14:useLocalDpi xmlns:a14="http://schemas.microsoft.com/office/drawing/2010/main" val="0"/>
                        </a:ext>
                      </a:extLst>
                    </a:blip>
                    <a:srcRect l="10150" t="6928" r="8333" b="1997"/>
                    <a:stretch/>
                  </pic:blipFill>
                  <pic:spPr bwMode="auto">
                    <a:xfrm>
                      <a:off x="0" y="0"/>
                      <a:ext cx="2743200" cy="1607091"/>
                    </a:xfrm>
                    <a:prstGeom prst="rect">
                      <a:avLst/>
                    </a:prstGeom>
                    <a:noFill/>
                    <a:ln>
                      <a:noFill/>
                    </a:ln>
                    <a:extLst>
                      <a:ext uri="{53640926-AAD7-44D8-BBD7-CCE9431645EC}">
                        <a14:shadowObscured xmlns:a14="http://schemas.microsoft.com/office/drawing/2010/main"/>
                      </a:ext>
                    </a:extLst>
                  </pic:spPr>
                </pic:pic>
              </a:graphicData>
            </a:graphic>
          </wp:inline>
        </w:drawing>
      </w:r>
    </w:p>
    <w:p w14:paraId="6D68681B" w14:textId="239CF630" w:rsidR="00E45CEB" w:rsidRDefault="00E45CEB" w:rsidP="009E2B1F">
      <w:pPr>
        <w:pStyle w:val="BodyText"/>
        <w:ind w:left="-720"/>
        <w:rPr>
          <w:sz w:val="19"/>
        </w:rPr>
      </w:pPr>
    </w:p>
    <w:p w14:paraId="2D0AA0F3" w14:textId="21E3B289" w:rsidR="001D1CFB" w:rsidRDefault="001D1CFB" w:rsidP="001D1CFB">
      <w:pPr>
        <w:ind w:left="-720"/>
      </w:pPr>
      <w:r w:rsidRPr="003467FF">
        <w:rPr>
          <w:b/>
          <w:bCs/>
        </w:rPr>
        <w:t>Figure 1</w:t>
      </w:r>
      <w:r w:rsidR="0087753F">
        <w:rPr>
          <w:b/>
          <w:bCs/>
        </w:rPr>
        <w:t>2</w:t>
      </w:r>
      <w:r>
        <w:t xml:space="preserve">. </w:t>
      </w:r>
      <w:r w:rsidR="0087753F">
        <w:t xml:space="preserve">Continued from previous page. </w:t>
      </w:r>
      <w:r>
        <w:t>Soybean tentiform leafminer (</w:t>
      </w:r>
      <w:proofErr w:type="spellStart"/>
      <w:r w:rsidRPr="00741D45">
        <w:rPr>
          <w:i/>
          <w:iCs/>
        </w:rPr>
        <w:t>Macrosaccus</w:t>
      </w:r>
      <w:proofErr w:type="spellEnd"/>
      <w:r w:rsidRPr="00741D45">
        <w:rPr>
          <w:i/>
          <w:iCs/>
        </w:rPr>
        <w:t xml:space="preserve"> </w:t>
      </w:r>
      <w:proofErr w:type="spellStart"/>
      <w:r w:rsidRPr="00741D45">
        <w:rPr>
          <w:i/>
          <w:iCs/>
        </w:rPr>
        <w:t>morrisella</w:t>
      </w:r>
      <w:proofErr w:type="spellEnd"/>
      <w:r>
        <w:t>) presence (red triangle) and absence (black dots) in scouted soybean fields from June 26-August 11, 2023; Map: NDSU IPM.</w:t>
      </w:r>
    </w:p>
    <w:p w14:paraId="0CFBA58C" w14:textId="77777777" w:rsidR="001D1CFB" w:rsidRPr="001D7484" w:rsidRDefault="001D1CFB" w:rsidP="009E2B1F">
      <w:pPr>
        <w:pStyle w:val="BodyText"/>
        <w:ind w:left="-720"/>
        <w:rPr>
          <w:sz w:val="19"/>
        </w:rPr>
      </w:pPr>
    </w:p>
    <w:p w14:paraId="4DF2D0FD" w14:textId="663F0F48" w:rsidR="005C6B5A" w:rsidRPr="0087753F" w:rsidRDefault="00EC79E7" w:rsidP="00A043BF">
      <w:pPr>
        <w:pStyle w:val="BodyText"/>
        <w:ind w:left="-720"/>
        <w:rPr>
          <w:bCs/>
          <w:iCs/>
          <w:sz w:val="22"/>
          <w:szCs w:val="22"/>
        </w:rPr>
      </w:pPr>
      <w:r w:rsidRPr="001D7484">
        <w:rPr>
          <w:b/>
          <w:i/>
          <w:sz w:val="18"/>
          <w:szCs w:val="18"/>
          <w:u w:val="single"/>
        </w:rPr>
        <w:t>Application/Use</w:t>
      </w:r>
      <w:r w:rsidR="00075CA7" w:rsidRPr="001D7484">
        <w:rPr>
          <w:b/>
          <w:i/>
          <w:sz w:val="18"/>
          <w:szCs w:val="18"/>
          <w:u w:val="single"/>
        </w:rPr>
        <w:t>:</w:t>
      </w:r>
      <w:r w:rsidR="00F547D5" w:rsidRPr="001D7484">
        <w:rPr>
          <w:b/>
          <w:i/>
          <w:sz w:val="18"/>
          <w:szCs w:val="18"/>
        </w:rPr>
        <w:t xml:space="preserve"> </w:t>
      </w:r>
      <w:r w:rsidR="0087753F">
        <w:rPr>
          <w:bCs/>
          <w:iCs/>
          <w:sz w:val="22"/>
          <w:szCs w:val="22"/>
        </w:rPr>
        <w:t xml:space="preserve">The MSRPC-sponsored western IPM survey is essential to </w:t>
      </w:r>
      <w:r w:rsidR="00A043BF">
        <w:rPr>
          <w:bCs/>
          <w:iCs/>
          <w:sz w:val="22"/>
          <w:szCs w:val="22"/>
        </w:rPr>
        <w:t>feed valuable pest incidence and severity information to UMN Extension specialists and regional educators (such as these authors) alike. This information is then used to provide timely research-based information regarding pest ID, scouting strategy, treatment thresholds and management through existing means dissemination. Local and regional radio interviews, digital and email newsletter articles shared on social media, press releases distributed state-wide and webinars were all used during the 2023 growing season to share information gathered through this survey.</w:t>
      </w:r>
    </w:p>
    <w:p w14:paraId="30F03062" w14:textId="77777777" w:rsidR="005C6B5A" w:rsidRPr="001D7484" w:rsidRDefault="005C6B5A" w:rsidP="00C7397C">
      <w:pPr>
        <w:pStyle w:val="BodyText"/>
        <w:spacing w:before="10"/>
        <w:rPr>
          <w:sz w:val="19"/>
        </w:rPr>
      </w:pPr>
    </w:p>
    <w:p w14:paraId="097CE2BE" w14:textId="0977FE90" w:rsidR="009035AB" w:rsidRDefault="00EC79E7" w:rsidP="006E1843">
      <w:pPr>
        <w:pStyle w:val="BodyText"/>
        <w:ind w:left="-720"/>
        <w:rPr>
          <w:bCs/>
          <w:iCs/>
          <w:sz w:val="22"/>
          <w:szCs w:val="22"/>
        </w:rPr>
      </w:pPr>
      <w:r w:rsidRPr="001D7484">
        <w:rPr>
          <w:b/>
          <w:i/>
          <w:sz w:val="18"/>
          <w:szCs w:val="18"/>
          <w:u w:val="single"/>
        </w:rPr>
        <w:t xml:space="preserve">Economic Benefit to a Typical 500 Acre </w:t>
      </w:r>
      <w:r w:rsidR="00CA4230">
        <w:rPr>
          <w:b/>
          <w:i/>
          <w:sz w:val="18"/>
          <w:szCs w:val="18"/>
          <w:u w:val="single"/>
        </w:rPr>
        <w:t>Soybean</w:t>
      </w:r>
      <w:r w:rsidRPr="001D7484">
        <w:rPr>
          <w:b/>
          <w:i/>
          <w:sz w:val="18"/>
          <w:szCs w:val="18"/>
          <w:u w:val="single"/>
        </w:rPr>
        <w:t xml:space="preserve"> Enterprise</w:t>
      </w:r>
      <w:r w:rsidR="00075CA7" w:rsidRPr="001D7484">
        <w:rPr>
          <w:b/>
          <w:i/>
          <w:sz w:val="18"/>
          <w:szCs w:val="18"/>
          <w:u w:val="single"/>
        </w:rPr>
        <w:t>:</w:t>
      </w:r>
      <w:r w:rsidR="00152EAB" w:rsidRPr="001D7484">
        <w:rPr>
          <w:b/>
          <w:i/>
          <w:sz w:val="18"/>
          <w:szCs w:val="18"/>
        </w:rPr>
        <w:t xml:space="preserve"> </w:t>
      </w:r>
      <w:r w:rsidR="006E1843">
        <w:rPr>
          <w:bCs/>
          <w:iCs/>
          <w:sz w:val="22"/>
          <w:szCs w:val="22"/>
        </w:rPr>
        <w:t xml:space="preserve">The dry conditions that prevailed throughout much of western MN throughout 2023 </w:t>
      </w:r>
      <w:r w:rsidR="00F0667E">
        <w:rPr>
          <w:bCs/>
          <w:iCs/>
          <w:sz w:val="22"/>
          <w:szCs w:val="22"/>
        </w:rPr>
        <w:t xml:space="preserve">meant that in addition to the resurgence of soybean aphid, two-spotted spider mites could also be present in soybean fields. The additional presence of defoliating insects (grasshopper nymphs and adults and green cloverworm) and insecticide-resistant pest populations can complicate decisions regarding treatment thresholds and which pesticide active ingredients to use.  </w:t>
      </w:r>
    </w:p>
    <w:p w14:paraId="34892112" w14:textId="67BE8059" w:rsidR="0096600A" w:rsidRDefault="0096600A" w:rsidP="00E727C7">
      <w:pPr>
        <w:pStyle w:val="BodyText"/>
        <w:ind w:left="-720" w:firstLine="720"/>
        <w:rPr>
          <w:bCs/>
          <w:iCs/>
          <w:sz w:val="22"/>
          <w:szCs w:val="22"/>
        </w:rPr>
      </w:pPr>
      <w:r>
        <w:rPr>
          <w:bCs/>
          <w:iCs/>
          <w:sz w:val="22"/>
          <w:szCs w:val="22"/>
        </w:rPr>
        <w:t xml:space="preserve">Example 1: </w:t>
      </w:r>
      <w:r w:rsidRPr="0096600A">
        <w:rPr>
          <w:bCs/>
          <w:iCs/>
          <w:sz w:val="22"/>
          <w:szCs w:val="22"/>
        </w:rPr>
        <w:t xml:space="preserve">When defoliation </w:t>
      </w:r>
      <w:r>
        <w:rPr>
          <w:bCs/>
          <w:iCs/>
          <w:sz w:val="22"/>
          <w:szCs w:val="22"/>
        </w:rPr>
        <w:t xml:space="preserve">in the lower, middle and upper canopy </w:t>
      </w:r>
      <w:r w:rsidRPr="0096600A">
        <w:rPr>
          <w:bCs/>
          <w:iCs/>
          <w:sz w:val="22"/>
          <w:szCs w:val="22"/>
        </w:rPr>
        <w:t xml:space="preserve">by green cloverworm </w:t>
      </w:r>
      <w:r>
        <w:rPr>
          <w:bCs/>
          <w:iCs/>
          <w:sz w:val="22"/>
          <w:szCs w:val="22"/>
        </w:rPr>
        <w:t xml:space="preserve">or grasshoppers reached 30% before flowering or 20% during reproductive growth stages, knowing that there is also a soybean aphid infestation nearing the treatment threshold is essential information. As there does not seem to be a fitness cost to maintaining resistance to pyrethroid insecticides in soybean aphid, soybean aphids encountered in Minnesota </w:t>
      </w:r>
      <w:proofErr w:type="gramStart"/>
      <w:r>
        <w:rPr>
          <w:bCs/>
          <w:iCs/>
          <w:sz w:val="22"/>
          <w:szCs w:val="22"/>
        </w:rPr>
        <w:t>is</w:t>
      </w:r>
      <w:proofErr w:type="gramEnd"/>
      <w:r>
        <w:rPr>
          <w:bCs/>
          <w:iCs/>
          <w:sz w:val="22"/>
          <w:szCs w:val="22"/>
        </w:rPr>
        <w:t xml:space="preserve"> likely to resistant to pyrethroid insecticides. While pyrethroid</w:t>
      </w:r>
      <w:r w:rsidR="00E727C7">
        <w:rPr>
          <w:bCs/>
          <w:iCs/>
          <w:sz w:val="22"/>
          <w:szCs w:val="22"/>
        </w:rPr>
        <w:t xml:space="preserve"> a.</w:t>
      </w:r>
      <w:proofErr w:type="spellStart"/>
      <w:r w:rsidR="00E727C7">
        <w:rPr>
          <w:bCs/>
          <w:iCs/>
          <w:sz w:val="22"/>
          <w:szCs w:val="22"/>
        </w:rPr>
        <w:t>i</w:t>
      </w:r>
      <w:proofErr w:type="spellEnd"/>
      <w:r w:rsidR="00E727C7">
        <w:rPr>
          <w:bCs/>
          <w:iCs/>
          <w:sz w:val="22"/>
          <w:szCs w:val="22"/>
        </w:rPr>
        <w:t>.’s</w:t>
      </w:r>
      <w:r>
        <w:rPr>
          <w:bCs/>
          <w:iCs/>
          <w:sz w:val="22"/>
          <w:szCs w:val="22"/>
        </w:rPr>
        <w:t xml:space="preserve"> </w:t>
      </w:r>
      <w:r w:rsidR="00E727C7">
        <w:rPr>
          <w:bCs/>
          <w:iCs/>
          <w:sz w:val="22"/>
          <w:szCs w:val="22"/>
        </w:rPr>
        <w:t>(</w:t>
      </w:r>
      <w:r>
        <w:rPr>
          <w:bCs/>
          <w:iCs/>
          <w:sz w:val="22"/>
          <w:szCs w:val="22"/>
        </w:rPr>
        <w:t xml:space="preserve">such as </w:t>
      </w:r>
      <w:r w:rsidR="00E727C7">
        <w:rPr>
          <w:bCs/>
          <w:iCs/>
          <w:sz w:val="22"/>
          <w:szCs w:val="22"/>
        </w:rPr>
        <w:t xml:space="preserve">bifenthrin) </w:t>
      </w:r>
      <w:r>
        <w:rPr>
          <w:bCs/>
          <w:iCs/>
          <w:sz w:val="22"/>
          <w:szCs w:val="22"/>
        </w:rPr>
        <w:t xml:space="preserve">might have been </w:t>
      </w:r>
      <w:r w:rsidR="00E727C7">
        <w:rPr>
          <w:bCs/>
          <w:iCs/>
          <w:sz w:val="22"/>
          <w:szCs w:val="22"/>
        </w:rPr>
        <w:t>a</w:t>
      </w:r>
      <w:r>
        <w:rPr>
          <w:bCs/>
          <w:iCs/>
          <w:sz w:val="22"/>
          <w:szCs w:val="22"/>
        </w:rPr>
        <w:t xml:space="preserve"> farmer’s preferred class of </w:t>
      </w:r>
      <w:proofErr w:type="spellStart"/>
      <w:r>
        <w:rPr>
          <w:bCs/>
          <w:iCs/>
          <w:sz w:val="22"/>
          <w:szCs w:val="22"/>
        </w:rPr>
        <w:t>insectides</w:t>
      </w:r>
      <w:proofErr w:type="spellEnd"/>
      <w:r w:rsidR="00E727C7">
        <w:rPr>
          <w:bCs/>
          <w:iCs/>
          <w:sz w:val="22"/>
          <w:szCs w:val="22"/>
        </w:rPr>
        <w:t xml:space="preserve"> to use to manage green cloverworms, another insecticide application with an a.i. from another insecticide class may be needed in the very near term (chemical, your time and application costs) as soybean aphid would not have been managed. This could be a costly error indeed. </w:t>
      </w:r>
    </w:p>
    <w:p w14:paraId="7E92A97B" w14:textId="0995F71D" w:rsidR="00E727C7" w:rsidRDefault="00E727C7" w:rsidP="00E727C7">
      <w:pPr>
        <w:pStyle w:val="BodyText"/>
        <w:ind w:left="-720" w:firstLine="720"/>
        <w:rPr>
          <w:bCs/>
          <w:iCs/>
          <w:sz w:val="22"/>
          <w:szCs w:val="22"/>
        </w:rPr>
      </w:pPr>
      <w:r>
        <w:rPr>
          <w:bCs/>
          <w:iCs/>
          <w:sz w:val="22"/>
          <w:szCs w:val="22"/>
        </w:rPr>
        <w:t xml:space="preserve">Example 2: When soybean aphid is nearing the treatment threshold, a farmer is aware that there is very likely to be resistance to pyrethroids in the aphid population. So armed with this knowledge, </w:t>
      </w:r>
      <w:r w:rsidR="009D380F">
        <w:rPr>
          <w:bCs/>
          <w:iCs/>
          <w:sz w:val="22"/>
          <w:szCs w:val="22"/>
        </w:rPr>
        <w:t>the farmer</w:t>
      </w:r>
      <w:r>
        <w:rPr>
          <w:bCs/>
          <w:iCs/>
          <w:sz w:val="22"/>
          <w:szCs w:val="22"/>
        </w:rPr>
        <w:t xml:space="preserve"> decides to use a mixture of active ingredients, including </w:t>
      </w:r>
      <w:r w:rsidR="006D5448">
        <w:rPr>
          <w:bCs/>
          <w:iCs/>
          <w:sz w:val="22"/>
          <w:szCs w:val="22"/>
        </w:rPr>
        <w:t xml:space="preserve">bifenthrin (lambda-cyhalothrin) and thiamethoxam (a neonicotinoid) (ex. </w:t>
      </w:r>
      <w:proofErr w:type="spellStart"/>
      <w:r w:rsidR="006D5448">
        <w:rPr>
          <w:bCs/>
          <w:iCs/>
          <w:sz w:val="22"/>
          <w:szCs w:val="22"/>
        </w:rPr>
        <w:t>Endigo</w:t>
      </w:r>
      <w:proofErr w:type="spellEnd"/>
      <w:r w:rsidR="006D5448">
        <w:rPr>
          <w:bCs/>
          <w:iCs/>
          <w:sz w:val="22"/>
          <w:szCs w:val="22"/>
        </w:rPr>
        <w:t xml:space="preserve"> ZC), thinking that while the lambda-cyhalothrin a.i. won’t work on the aphids, the neonic a.i. will. Unfortunately, this would have been a mistake for a couple of reasons: 1) there was also a spider mite infestation in the field and </w:t>
      </w:r>
      <w:r w:rsidR="00A808DA">
        <w:rPr>
          <w:bCs/>
          <w:iCs/>
          <w:sz w:val="22"/>
          <w:szCs w:val="22"/>
        </w:rPr>
        <w:t xml:space="preserve">lambda-cyhalothrin tends to flare spider mite infestations and 2) from a resistance management standpoint, a lower rate of a single effective (against soybean aphid) active ingredient puts tremendous selection pressure on the soybean aphid population to select out those individuals capable of surviving now two different classes of insecticides. </w:t>
      </w:r>
    </w:p>
    <w:p w14:paraId="4551D5D2" w14:textId="5A87CC6F" w:rsidR="00A808DA" w:rsidRPr="00E727C7" w:rsidRDefault="00A808DA" w:rsidP="00E727C7">
      <w:pPr>
        <w:pStyle w:val="BodyText"/>
        <w:ind w:left="-720" w:firstLine="720"/>
        <w:rPr>
          <w:bCs/>
          <w:iCs/>
          <w:sz w:val="22"/>
          <w:szCs w:val="22"/>
        </w:rPr>
      </w:pPr>
      <w:r>
        <w:rPr>
          <w:bCs/>
          <w:iCs/>
          <w:sz w:val="22"/>
          <w:szCs w:val="22"/>
        </w:rPr>
        <w:lastRenderedPageBreak/>
        <w:t>In addition to sharing information about how having multiple pests colonize a single soybean crop through the means detailed on the previous page, these authors answered numerous questions of individual soybean producer and crop advisor about thresholds and treatment options.</w:t>
      </w:r>
    </w:p>
    <w:p w14:paraId="58147EB9" w14:textId="77777777" w:rsidR="005C6B5A" w:rsidRPr="001D7484" w:rsidRDefault="005C6B5A" w:rsidP="00C7397C">
      <w:pPr>
        <w:pStyle w:val="BodyText"/>
      </w:pPr>
    </w:p>
    <w:p w14:paraId="254E755F" w14:textId="10D31B70" w:rsidR="009035AB" w:rsidRPr="0087753F" w:rsidRDefault="00EC79E7" w:rsidP="0087753F">
      <w:pPr>
        <w:pStyle w:val="BodyText"/>
        <w:ind w:left="-720"/>
        <w:rPr>
          <w:bCs/>
          <w:iCs/>
          <w:sz w:val="22"/>
          <w:szCs w:val="22"/>
        </w:rPr>
      </w:pPr>
      <w:r w:rsidRPr="001D7484">
        <w:rPr>
          <w:b/>
          <w:i/>
          <w:sz w:val="18"/>
          <w:szCs w:val="18"/>
          <w:u w:val="single"/>
        </w:rPr>
        <w:t>Related Research</w:t>
      </w:r>
      <w:r w:rsidR="00075CA7" w:rsidRPr="001D7484">
        <w:rPr>
          <w:b/>
          <w:i/>
          <w:sz w:val="18"/>
          <w:szCs w:val="18"/>
          <w:u w:val="single"/>
        </w:rPr>
        <w:t>:</w:t>
      </w:r>
      <w:r w:rsidR="00F547D5" w:rsidRPr="001D7484">
        <w:rPr>
          <w:b/>
          <w:i/>
          <w:sz w:val="18"/>
          <w:szCs w:val="18"/>
        </w:rPr>
        <w:t xml:space="preserve"> </w:t>
      </w:r>
      <w:r w:rsidR="0087753F">
        <w:rPr>
          <w:bCs/>
          <w:iCs/>
          <w:sz w:val="22"/>
          <w:szCs w:val="22"/>
        </w:rPr>
        <w:t>The 2023 soybean IPM scouts began the summer scouting wheat fields</w:t>
      </w:r>
      <w:r w:rsidR="00291A7C">
        <w:rPr>
          <w:bCs/>
          <w:iCs/>
          <w:sz w:val="22"/>
          <w:szCs w:val="22"/>
        </w:rPr>
        <w:t xml:space="preserve"> in western MN in a complementary survey. Look elsewhere in this booklet for a summary of the Minnesota Wheat Research &amp; Promotion Council-sponsored Small Grains IPM survey.</w:t>
      </w:r>
    </w:p>
    <w:p w14:paraId="7802ADF7" w14:textId="77777777" w:rsidR="005C6B5A" w:rsidRPr="001D7484" w:rsidRDefault="005C6B5A" w:rsidP="00C7397C">
      <w:pPr>
        <w:pStyle w:val="BodyText"/>
        <w:spacing w:before="11"/>
        <w:rPr>
          <w:sz w:val="19"/>
        </w:rPr>
      </w:pPr>
    </w:p>
    <w:p w14:paraId="19D8C57C" w14:textId="3089D13D" w:rsidR="009035AB" w:rsidRDefault="00EC79E7" w:rsidP="00291A7C">
      <w:pPr>
        <w:pStyle w:val="BodyText"/>
        <w:ind w:left="-720"/>
        <w:rPr>
          <w:bCs/>
          <w:iCs/>
          <w:sz w:val="22"/>
          <w:szCs w:val="22"/>
        </w:rPr>
      </w:pPr>
      <w:r w:rsidRPr="001D7484">
        <w:rPr>
          <w:b/>
          <w:i/>
          <w:sz w:val="18"/>
          <w:szCs w:val="18"/>
          <w:u w:val="single"/>
        </w:rPr>
        <w:t>Recommended Future Research</w:t>
      </w:r>
      <w:r w:rsidR="00075CA7" w:rsidRPr="001D7484">
        <w:rPr>
          <w:b/>
          <w:i/>
          <w:sz w:val="18"/>
          <w:szCs w:val="18"/>
          <w:u w:val="single"/>
        </w:rPr>
        <w:t>:</w:t>
      </w:r>
      <w:r w:rsidR="00291A7C">
        <w:rPr>
          <w:bCs/>
          <w:iCs/>
          <w:sz w:val="18"/>
          <w:szCs w:val="18"/>
        </w:rPr>
        <w:t xml:space="preserve"> </w:t>
      </w:r>
      <w:r w:rsidR="00291A7C">
        <w:rPr>
          <w:bCs/>
          <w:iCs/>
          <w:sz w:val="22"/>
          <w:szCs w:val="22"/>
        </w:rPr>
        <w:t xml:space="preserve">Next year, with funding from the Minnesota Invasive Terrestrial Plants and Pests Center, a STL-specific scouting tour will help to more granularly determine the </w:t>
      </w:r>
      <w:r w:rsidR="00A043BF">
        <w:rPr>
          <w:bCs/>
          <w:iCs/>
          <w:sz w:val="22"/>
          <w:szCs w:val="22"/>
        </w:rPr>
        <w:t>range of this new and potentially yield-limiting pest.</w:t>
      </w:r>
    </w:p>
    <w:p w14:paraId="783AC79F" w14:textId="77777777" w:rsidR="00291A7C" w:rsidRPr="00291A7C" w:rsidRDefault="00291A7C" w:rsidP="00291A7C">
      <w:pPr>
        <w:pStyle w:val="BodyText"/>
        <w:ind w:left="-720"/>
        <w:rPr>
          <w:bCs/>
          <w:iCs/>
          <w:sz w:val="18"/>
          <w:szCs w:val="18"/>
        </w:rPr>
      </w:pPr>
    </w:p>
    <w:p w14:paraId="3DED3A82" w14:textId="2FF0534D" w:rsidR="00996302" w:rsidRPr="00996302" w:rsidRDefault="00996302" w:rsidP="00291A7C">
      <w:pPr>
        <w:pStyle w:val="BodyText"/>
        <w:ind w:left="-720"/>
        <w:rPr>
          <w:bCs/>
          <w:iCs/>
          <w:sz w:val="22"/>
          <w:szCs w:val="22"/>
          <w:u w:val="single"/>
        </w:rPr>
      </w:pPr>
      <w:r w:rsidRPr="00996302">
        <w:rPr>
          <w:b/>
          <w:i/>
          <w:sz w:val="18"/>
          <w:szCs w:val="18"/>
          <w:u w:val="single"/>
        </w:rPr>
        <w:t>Thank you:</w:t>
      </w:r>
      <w:r>
        <w:rPr>
          <w:b/>
          <w:i/>
          <w:sz w:val="18"/>
          <w:szCs w:val="18"/>
        </w:rPr>
        <w:t xml:space="preserve"> </w:t>
      </w:r>
      <w:r>
        <w:rPr>
          <w:bCs/>
          <w:iCs/>
          <w:sz w:val="22"/>
          <w:szCs w:val="22"/>
        </w:rPr>
        <w:t xml:space="preserve">The authors would like to thank </w:t>
      </w:r>
      <w:r w:rsidR="00291A7C">
        <w:rPr>
          <w:bCs/>
          <w:iCs/>
          <w:sz w:val="22"/>
          <w:szCs w:val="22"/>
        </w:rPr>
        <w:t xml:space="preserve">the </w:t>
      </w:r>
      <w:r>
        <w:rPr>
          <w:bCs/>
          <w:iCs/>
          <w:sz w:val="22"/>
          <w:szCs w:val="22"/>
        </w:rPr>
        <w:t xml:space="preserve">2023 IPM scouts, Amelia </w:t>
      </w:r>
      <w:proofErr w:type="spellStart"/>
      <w:r>
        <w:rPr>
          <w:bCs/>
          <w:iCs/>
          <w:sz w:val="22"/>
          <w:szCs w:val="22"/>
        </w:rPr>
        <w:t>Lansdverk</w:t>
      </w:r>
      <w:proofErr w:type="spellEnd"/>
      <w:r>
        <w:rPr>
          <w:bCs/>
          <w:iCs/>
          <w:sz w:val="22"/>
          <w:szCs w:val="22"/>
        </w:rPr>
        <w:t xml:space="preserve"> and Katie Olson for their hard work on behalf of western M</w:t>
      </w:r>
      <w:r w:rsidR="00291A7C">
        <w:rPr>
          <w:bCs/>
          <w:iCs/>
          <w:sz w:val="22"/>
          <w:szCs w:val="22"/>
        </w:rPr>
        <w:t xml:space="preserve">N </w:t>
      </w:r>
      <w:r>
        <w:rPr>
          <w:bCs/>
          <w:iCs/>
          <w:sz w:val="22"/>
          <w:szCs w:val="22"/>
        </w:rPr>
        <w:t xml:space="preserve">soybean producers. </w:t>
      </w:r>
      <w:r w:rsidR="009D380F" w:rsidRPr="009D380F">
        <w:rPr>
          <w:sz w:val="22"/>
          <w:szCs w:val="22"/>
        </w:rPr>
        <w:t xml:space="preserve">The NDSU IPM Crop Survey is supported by the Crop Protection and Pest Management Program - Extension Implementation Program, award number 2021-70006-35330 from the USDA National Institute of Food and Agriculture and is coordinated by Dr. Janet Knodel and Patrick </w:t>
      </w:r>
      <w:proofErr w:type="spellStart"/>
      <w:r w:rsidR="009D380F" w:rsidRPr="009D380F">
        <w:rPr>
          <w:sz w:val="22"/>
          <w:szCs w:val="22"/>
        </w:rPr>
        <w:t>Beauzay</w:t>
      </w:r>
      <w:proofErr w:type="spellEnd"/>
      <w:r w:rsidR="009D380F" w:rsidRPr="009D380F">
        <w:rPr>
          <w:sz w:val="22"/>
          <w:szCs w:val="22"/>
        </w:rPr>
        <w:t xml:space="preserve"> of NDSU Extension Entomology.</w:t>
      </w:r>
    </w:p>
    <w:p w14:paraId="6975BF7D" w14:textId="77777777" w:rsidR="005C6B5A" w:rsidRDefault="005C6B5A" w:rsidP="002D3C15">
      <w:pPr>
        <w:pStyle w:val="BodyText"/>
        <w:spacing w:before="1"/>
        <w:ind w:left="-720"/>
      </w:pPr>
    </w:p>
    <w:p w14:paraId="685B5D64" w14:textId="482AE93E" w:rsidR="002D3C15" w:rsidRDefault="002D3C15" w:rsidP="002D3C15">
      <w:pPr>
        <w:pStyle w:val="BodyText"/>
        <w:spacing w:before="1"/>
        <w:ind w:left="-720"/>
        <w:rPr>
          <w:bCs/>
          <w:iCs/>
          <w:sz w:val="22"/>
          <w:szCs w:val="22"/>
        </w:rPr>
      </w:pPr>
      <w:r>
        <w:rPr>
          <w:b/>
          <w:i/>
          <w:sz w:val="18"/>
          <w:szCs w:val="18"/>
          <w:u w:val="single"/>
        </w:rPr>
        <w:t xml:space="preserve">Outreach: </w:t>
      </w:r>
    </w:p>
    <w:p w14:paraId="5FB643D8" w14:textId="77777777" w:rsidR="002D3C15" w:rsidRPr="002D3C15" w:rsidRDefault="002D3C15" w:rsidP="002D3C15">
      <w:pPr>
        <w:pStyle w:val="BodyText"/>
        <w:ind w:left="-720"/>
        <w:rPr>
          <w:bCs/>
          <w:iCs/>
          <w:sz w:val="22"/>
          <w:szCs w:val="22"/>
        </w:rPr>
      </w:pPr>
      <w:r w:rsidRPr="002D3C15">
        <w:rPr>
          <w:bCs/>
          <w:iCs/>
          <w:sz w:val="22"/>
          <w:szCs w:val="22"/>
        </w:rPr>
        <w:t>Prairie Grains Conference – Soybean Research Reporting session. Grand Forks, ND, Dec. 14, 2023. (~60 attendees)</w:t>
      </w:r>
    </w:p>
    <w:p w14:paraId="6E55A4A9" w14:textId="77777777" w:rsidR="002D3C15" w:rsidRPr="002D3C15" w:rsidRDefault="002D3C15" w:rsidP="002D3C15">
      <w:pPr>
        <w:pStyle w:val="BodyText"/>
        <w:ind w:left="-720" w:firstLine="720"/>
        <w:rPr>
          <w:bCs/>
          <w:iCs/>
          <w:sz w:val="22"/>
          <w:szCs w:val="22"/>
        </w:rPr>
      </w:pPr>
    </w:p>
    <w:p w14:paraId="5D2447D0" w14:textId="39B3BAC9" w:rsidR="002D3C15" w:rsidRDefault="002D3C15" w:rsidP="0060711B">
      <w:pPr>
        <w:pStyle w:val="BodyText"/>
        <w:ind w:left="-720"/>
        <w:rPr>
          <w:bCs/>
          <w:iCs/>
          <w:sz w:val="22"/>
          <w:szCs w:val="22"/>
        </w:rPr>
      </w:pPr>
      <w:r w:rsidRPr="002D3C15">
        <w:rPr>
          <w:bCs/>
          <w:iCs/>
          <w:sz w:val="22"/>
          <w:szCs w:val="22"/>
        </w:rPr>
        <w:t xml:space="preserve">Summaries of this study were included in the On-farm Research Trials Booklet distributed at winter meetings including the On-farm Research Summit that precedes the Prairie Grains Conferences and </w:t>
      </w:r>
      <w:proofErr w:type="gramStart"/>
      <w:r w:rsidRPr="002D3C15">
        <w:rPr>
          <w:bCs/>
          <w:iCs/>
          <w:sz w:val="22"/>
          <w:szCs w:val="22"/>
        </w:rPr>
        <w:t>all of</w:t>
      </w:r>
      <w:proofErr w:type="gramEnd"/>
      <w:r w:rsidRPr="002D3C15">
        <w:rPr>
          <w:bCs/>
          <w:iCs/>
          <w:sz w:val="22"/>
          <w:szCs w:val="22"/>
        </w:rPr>
        <w:t xml:space="preserve"> the Small Grains Update Meetings held in January 2024. Typically, approximately 810 are printed and distributed. </w:t>
      </w:r>
    </w:p>
    <w:p w14:paraId="1B7C9477" w14:textId="77777777" w:rsidR="0060711B" w:rsidRDefault="0060711B" w:rsidP="0060711B">
      <w:pPr>
        <w:pStyle w:val="BodyText"/>
        <w:ind w:left="-720"/>
        <w:rPr>
          <w:bCs/>
          <w:iCs/>
          <w:sz w:val="22"/>
          <w:szCs w:val="22"/>
        </w:rPr>
      </w:pPr>
    </w:p>
    <w:p w14:paraId="7721D1D2" w14:textId="700790AB" w:rsidR="0060711B" w:rsidRDefault="0060711B" w:rsidP="0060711B">
      <w:pPr>
        <w:pStyle w:val="BodyText"/>
        <w:ind w:left="-720"/>
        <w:rPr>
          <w:bCs/>
          <w:iCs/>
          <w:sz w:val="22"/>
          <w:szCs w:val="22"/>
        </w:rPr>
      </w:pPr>
      <w:r>
        <w:rPr>
          <w:bCs/>
          <w:iCs/>
          <w:sz w:val="22"/>
          <w:szCs w:val="22"/>
        </w:rPr>
        <w:t xml:space="preserve">Marshall County Soybean &amp; Corn Growers Association Annual </w:t>
      </w:r>
      <w:proofErr w:type="spellStart"/>
      <w:r>
        <w:rPr>
          <w:bCs/>
          <w:iCs/>
          <w:sz w:val="22"/>
          <w:szCs w:val="22"/>
        </w:rPr>
        <w:t>Mtng</w:t>
      </w:r>
      <w:proofErr w:type="spellEnd"/>
      <w:r>
        <w:rPr>
          <w:bCs/>
          <w:iCs/>
          <w:sz w:val="22"/>
          <w:szCs w:val="22"/>
        </w:rPr>
        <w:t>., Warren, MN, Dec. 5, 2023 (~20 attendees).</w:t>
      </w:r>
    </w:p>
    <w:p w14:paraId="353DC7E0" w14:textId="77777777" w:rsidR="0060711B" w:rsidRDefault="0060711B" w:rsidP="0060711B">
      <w:pPr>
        <w:pStyle w:val="BodyText"/>
        <w:ind w:left="-720"/>
        <w:rPr>
          <w:bCs/>
          <w:iCs/>
          <w:sz w:val="22"/>
          <w:szCs w:val="22"/>
        </w:rPr>
      </w:pPr>
    </w:p>
    <w:p w14:paraId="634B26FA" w14:textId="77777777" w:rsidR="0060711B" w:rsidRDefault="0060711B" w:rsidP="0060711B">
      <w:pPr>
        <w:pStyle w:val="BodyText"/>
        <w:ind w:left="-720"/>
        <w:rPr>
          <w:bCs/>
          <w:iCs/>
          <w:sz w:val="22"/>
          <w:szCs w:val="22"/>
        </w:rPr>
      </w:pPr>
      <w:r>
        <w:rPr>
          <w:bCs/>
          <w:iCs/>
          <w:sz w:val="22"/>
          <w:szCs w:val="22"/>
        </w:rPr>
        <w:t>Fact sheet on ID and Management of Foliage Feeding Caterpillars was distributed at commercial and private pesticide recertification workshops, Small Grains Updates, and other meetings.</w:t>
      </w:r>
    </w:p>
    <w:p w14:paraId="413A6DE9" w14:textId="28EBB74C" w:rsidR="0060711B" w:rsidRDefault="0060711B" w:rsidP="0060711B">
      <w:pPr>
        <w:pStyle w:val="BodyText"/>
        <w:numPr>
          <w:ilvl w:val="2"/>
          <w:numId w:val="3"/>
        </w:numPr>
        <w:tabs>
          <w:tab w:val="left" w:pos="0"/>
        </w:tabs>
        <w:ind w:left="0" w:firstLine="0"/>
        <w:rPr>
          <w:bCs/>
          <w:iCs/>
          <w:sz w:val="22"/>
          <w:szCs w:val="22"/>
        </w:rPr>
      </w:pPr>
      <w:r>
        <w:rPr>
          <w:bCs/>
          <w:iCs/>
          <w:sz w:val="22"/>
          <w:szCs w:val="22"/>
        </w:rPr>
        <w:t>McIntosh, MN, private PAT workshop, Jan. 16, 2024, 33 attendees</w:t>
      </w:r>
    </w:p>
    <w:p w14:paraId="39E8FF51" w14:textId="5E262B78" w:rsidR="0060711B" w:rsidRDefault="0060711B" w:rsidP="0060711B">
      <w:pPr>
        <w:pStyle w:val="BodyText"/>
        <w:numPr>
          <w:ilvl w:val="2"/>
          <w:numId w:val="3"/>
        </w:numPr>
        <w:tabs>
          <w:tab w:val="left" w:pos="0"/>
        </w:tabs>
        <w:ind w:left="0" w:firstLine="0"/>
        <w:rPr>
          <w:bCs/>
          <w:iCs/>
          <w:sz w:val="22"/>
          <w:szCs w:val="22"/>
        </w:rPr>
      </w:pPr>
      <w:r>
        <w:rPr>
          <w:bCs/>
          <w:iCs/>
          <w:sz w:val="22"/>
          <w:szCs w:val="22"/>
        </w:rPr>
        <w:t>Ada, MN, private PAT workshop, Jan. 17, 2024, 36 attendees</w:t>
      </w:r>
    </w:p>
    <w:p w14:paraId="1FD0EE8D" w14:textId="1CB2DC14" w:rsidR="0060711B" w:rsidRDefault="0060711B" w:rsidP="0060711B">
      <w:pPr>
        <w:pStyle w:val="BodyText"/>
        <w:numPr>
          <w:ilvl w:val="2"/>
          <w:numId w:val="3"/>
        </w:numPr>
        <w:tabs>
          <w:tab w:val="left" w:pos="0"/>
        </w:tabs>
        <w:ind w:left="0" w:firstLine="0"/>
        <w:rPr>
          <w:bCs/>
          <w:iCs/>
          <w:sz w:val="22"/>
          <w:szCs w:val="22"/>
        </w:rPr>
      </w:pPr>
      <w:r>
        <w:rPr>
          <w:bCs/>
          <w:iCs/>
          <w:sz w:val="22"/>
          <w:szCs w:val="22"/>
        </w:rPr>
        <w:t>Comstock, MN, private PAT workshop, Jan. 19, 2024, ~25 attendees</w:t>
      </w:r>
    </w:p>
    <w:p w14:paraId="7F069AF7" w14:textId="1ED16EA9" w:rsidR="0060711B" w:rsidRDefault="00152634" w:rsidP="00152634">
      <w:pPr>
        <w:pStyle w:val="BodyText"/>
        <w:numPr>
          <w:ilvl w:val="2"/>
          <w:numId w:val="3"/>
        </w:numPr>
        <w:tabs>
          <w:tab w:val="left" w:pos="0"/>
        </w:tabs>
        <w:ind w:left="720" w:hanging="720"/>
        <w:rPr>
          <w:bCs/>
          <w:iCs/>
          <w:sz w:val="22"/>
          <w:szCs w:val="22"/>
        </w:rPr>
      </w:pPr>
      <w:r>
        <w:rPr>
          <w:bCs/>
          <w:iCs/>
          <w:sz w:val="22"/>
          <w:szCs w:val="22"/>
        </w:rPr>
        <w:t>Crookston, MN, commercial/non-commercial PAT workshop, Jan. 30, 2024, 22 attendees</w:t>
      </w:r>
    </w:p>
    <w:p w14:paraId="1853BC76" w14:textId="1A4AC8D1" w:rsidR="00152634" w:rsidRDefault="00152634" w:rsidP="00152634">
      <w:pPr>
        <w:pStyle w:val="BodyText"/>
        <w:numPr>
          <w:ilvl w:val="2"/>
          <w:numId w:val="3"/>
        </w:numPr>
        <w:tabs>
          <w:tab w:val="left" w:pos="0"/>
        </w:tabs>
        <w:ind w:left="720" w:hanging="720"/>
        <w:rPr>
          <w:bCs/>
          <w:iCs/>
          <w:sz w:val="22"/>
          <w:szCs w:val="22"/>
        </w:rPr>
      </w:pPr>
      <w:r>
        <w:rPr>
          <w:bCs/>
          <w:iCs/>
          <w:sz w:val="22"/>
          <w:szCs w:val="22"/>
        </w:rPr>
        <w:t>Roseau, MN, private PAT workshop, Feb 1, 2024, 28 attendees</w:t>
      </w:r>
    </w:p>
    <w:p w14:paraId="00E508FA" w14:textId="63342CB0" w:rsidR="00152634" w:rsidRDefault="00152634" w:rsidP="0060711B">
      <w:pPr>
        <w:pStyle w:val="BodyText"/>
        <w:numPr>
          <w:ilvl w:val="2"/>
          <w:numId w:val="3"/>
        </w:numPr>
        <w:tabs>
          <w:tab w:val="left" w:pos="0"/>
        </w:tabs>
        <w:ind w:left="0" w:firstLine="0"/>
        <w:rPr>
          <w:bCs/>
          <w:iCs/>
          <w:sz w:val="22"/>
          <w:szCs w:val="22"/>
        </w:rPr>
      </w:pPr>
      <w:r>
        <w:rPr>
          <w:bCs/>
          <w:iCs/>
          <w:sz w:val="22"/>
          <w:szCs w:val="22"/>
        </w:rPr>
        <w:t>Crookston, MN, private PAT workshop, Feb. 2, 2024, 27 attendees</w:t>
      </w:r>
    </w:p>
    <w:p w14:paraId="5B695AC2" w14:textId="16C4E426" w:rsidR="00152634" w:rsidRDefault="00152634" w:rsidP="0060711B">
      <w:pPr>
        <w:pStyle w:val="BodyText"/>
        <w:numPr>
          <w:ilvl w:val="2"/>
          <w:numId w:val="3"/>
        </w:numPr>
        <w:tabs>
          <w:tab w:val="left" w:pos="0"/>
        </w:tabs>
        <w:ind w:left="0" w:firstLine="0"/>
        <w:rPr>
          <w:bCs/>
          <w:iCs/>
          <w:sz w:val="22"/>
          <w:szCs w:val="22"/>
        </w:rPr>
      </w:pPr>
      <w:r>
        <w:rPr>
          <w:bCs/>
          <w:iCs/>
          <w:sz w:val="22"/>
          <w:szCs w:val="22"/>
        </w:rPr>
        <w:t>Thief River Falls, MN, private PAT workshop, Feb.16, 2024, 40 attendees</w:t>
      </w:r>
    </w:p>
    <w:p w14:paraId="2CA06EAA" w14:textId="77777777" w:rsidR="0060711B" w:rsidRPr="002D3C15" w:rsidRDefault="0060711B" w:rsidP="0060711B">
      <w:pPr>
        <w:pStyle w:val="BodyText"/>
        <w:ind w:left="-720"/>
        <w:rPr>
          <w:bCs/>
          <w:iCs/>
          <w:sz w:val="22"/>
          <w:szCs w:val="22"/>
        </w:rPr>
      </w:pPr>
    </w:p>
    <w:p w14:paraId="53E3E9CD" w14:textId="77777777" w:rsidR="002D3C15" w:rsidRPr="002D3C15" w:rsidRDefault="002D3C15" w:rsidP="002D3C15">
      <w:pPr>
        <w:pStyle w:val="BodyText"/>
        <w:ind w:left="-720"/>
        <w:rPr>
          <w:bCs/>
          <w:iCs/>
          <w:sz w:val="22"/>
          <w:szCs w:val="22"/>
        </w:rPr>
      </w:pPr>
      <w:r w:rsidRPr="002D3C15">
        <w:rPr>
          <w:bCs/>
          <w:iCs/>
          <w:sz w:val="22"/>
          <w:szCs w:val="22"/>
        </w:rPr>
        <w:t>Small Grains Update Meetings – (~300 attendees)</w:t>
      </w:r>
    </w:p>
    <w:p w14:paraId="698D453F" w14:textId="77777777" w:rsidR="002D3C15" w:rsidRPr="002D3C15" w:rsidRDefault="002D3C15" w:rsidP="002D3C15">
      <w:pPr>
        <w:pStyle w:val="BodyText"/>
        <w:numPr>
          <w:ilvl w:val="0"/>
          <w:numId w:val="2"/>
        </w:numPr>
        <w:ind w:left="-720" w:firstLine="720"/>
        <w:rPr>
          <w:bCs/>
          <w:iCs/>
          <w:sz w:val="22"/>
          <w:szCs w:val="22"/>
        </w:rPr>
      </w:pPr>
      <w:r w:rsidRPr="002D3C15">
        <w:rPr>
          <w:bCs/>
          <w:iCs/>
          <w:sz w:val="22"/>
          <w:szCs w:val="22"/>
        </w:rPr>
        <w:t>Dilworth, MN, Jan. 9, 2024</w:t>
      </w:r>
    </w:p>
    <w:p w14:paraId="6BA671AD" w14:textId="77777777" w:rsidR="002D3C15" w:rsidRPr="002D3C15" w:rsidRDefault="002D3C15" w:rsidP="002D3C15">
      <w:pPr>
        <w:pStyle w:val="BodyText"/>
        <w:numPr>
          <w:ilvl w:val="0"/>
          <w:numId w:val="2"/>
        </w:numPr>
        <w:ind w:left="-720" w:firstLine="720"/>
        <w:rPr>
          <w:bCs/>
          <w:iCs/>
          <w:sz w:val="22"/>
          <w:szCs w:val="22"/>
        </w:rPr>
      </w:pPr>
      <w:r w:rsidRPr="002D3C15">
        <w:rPr>
          <w:bCs/>
          <w:iCs/>
          <w:sz w:val="22"/>
          <w:szCs w:val="22"/>
        </w:rPr>
        <w:t>Ada, MN, Jan. 10, 2024</w:t>
      </w:r>
    </w:p>
    <w:p w14:paraId="6B63FA59" w14:textId="77777777" w:rsidR="002D3C15" w:rsidRPr="002D3C15" w:rsidRDefault="002D3C15" w:rsidP="002D3C15">
      <w:pPr>
        <w:pStyle w:val="BodyText"/>
        <w:numPr>
          <w:ilvl w:val="0"/>
          <w:numId w:val="2"/>
        </w:numPr>
        <w:ind w:left="-720" w:firstLine="720"/>
        <w:rPr>
          <w:bCs/>
          <w:iCs/>
          <w:sz w:val="22"/>
          <w:szCs w:val="22"/>
        </w:rPr>
      </w:pPr>
      <w:r w:rsidRPr="002D3C15">
        <w:rPr>
          <w:bCs/>
          <w:iCs/>
          <w:sz w:val="22"/>
          <w:szCs w:val="22"/>
        </w:rPr>
        <w:t>Crookston, MN, Jan. 10, 2024</w:t>
      </w:r>
    </w:p>
    <w:p w14:paraId="758815F3" w14:textId="77777777" w:rsidR="002D3C15" w:rsidRPr="002D3C15" w:rsidRDefault="002D3C15" w:rsidP="002D3C15">
      <w:pPr>
        <w:pStyle w:val="BodyText"/>
        <w:numPr>
          <w:ilvl w:val="0"/>
          <w:numId w:val="2"/>
        </w:numPr>
        <w:ind w:left="-720" w:firstLine="720"/>
        <w:rPr>
          <w:bCs/>
          <w:iCs/>
          <w:sz w:val="22"/>
          <w:szCs w:val="22"/>
        </w:rPr>
      </w:pPr>
      <w:r w:rsidRPr="002D3C15">
        <w:rPr>
          <w:bCs/>
          <w:iCs/>
          <w:sz w:val="22"/>
          <w:szCs w:val="22"/>
        </w:rPr>
        <w:t>Hallock, MN, Jan. 10, 2024</w:t>
      </w:r>
    </w:p>
    <w:p w14:paraId="00BF0198" w14:textId="77777777" w:rsidR="002D3C15" w:rsidRPr="002D3C15" w:rsidRDefault="002D3C15" w:rsidP="002D3C15">
      <w:pPr>
        <w:pStyle w:val="BodyText"/>
        <w:numPr>
          <w:ilvl w:val="0"/>
          <w:numId w:val="2"/>
        </w:numPr>
        <w:ind w:left="-720" w:firstLine="720"/>
        <w:rPr>
          <w:bCs/>
          <w:iCs/>
          <w:sz w:val="22"/>
          <w:szCs w:val="22"/>
        </w:rPr>
      </w:pPr>
      <w:r w:rsidRPr="002D3C15">
        <w:rPr>
          <w:bCs/>
          <w:iCs/>
          <w:sz w:val="22"/>
          <w:szCs w:val="22"/>
        </w:rPr>
        <w:t>Roseau, MN, Jan. 10, 2024</w:t>
      </w:r>
    </w:p>
    <w:p w14:paraId="3AACD081" w14:textId="77777777" w:rsidR="002D3C15" w:rsidRPr="002D3C15" w:rsidRDefault="002D3C15" w:rsidP="002D3C15">
      <w:pPr>
        <w:pStyle w:val="BodyText"/>
        <w:numPr>
          <w:ilvl w:val="0"/>
          <w:numId w:val="2"/>
        </w:numPr>
        <w:ind w:left="-720" w:firstLine="720"/>
        <w:rPr>
          <w:bCs/>
          <w:iCs/>
          <w:sz w:val="28"/>
          <w:szCs w:val="28"/>
        </w:rPr>
      </w:pPr>
      <w:r w:rsidRPr="002D3C15">
        <w:rPr>
          <w:bCs/>
          <w:iCs/>
          <w:sz w:val="22"/>
          <w:szCs w:val="22"/>
        </w:rPr>
        <w:t>St. Hilaire, MN, Jan. 11, 2024</w:t>
      </w:r>
    </w:p>
    <w:p w14:paraId="6892F935" w14:textId="3DA0B89E" w:rsidR="002D3C15" w:rsidRPr="002D3C15" w:rsidRDefault="002D3C15" w:rsidP="002D3C15">
      <w:pPr>
        <w:pStyle w:val="BodyText"/>
        <w:spacing w:before="1"/>
        <w:ind w:left="-720"/>
        <w:rPr>
          <w:bCs/>
          <w:iCs/>
          <w:sz w:val="22"/>
          <w:szCs w:val="22"/>
        </w:rPr>
      </w:pPr>
    </w:p>
    <w:sectPr w:rsidR="002D3C15" w:rsidRPr="002D3C15" w:rsidSect="002A7EC2">
      <w:type w:val="continuous"/>
      <w:pgSz w:w="12240" w:h="15840"/>
      <w:pgMar w:top="740" w:right="150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302F8A"/>
    <w:multiLevelType w:val="multilevel"/>
    <w:tmpl w:val="5816D396"/>
    <w:lvl w:ilvl="0">
      <w:start w:val="1"/>
      <w:numFmt w:val="decimal"/>
      <w:lvlText w:val="%1)"/>
      <w:lvlJc w:val="left"/>
      <w:pPr>
        <w:ind w:left="360" w:hanging="360"/>
      </w:pPr>
      <w:rPr>
        <w:rFonts w:ascii="Arial" w:eastAsiaTheme="minorHAnsi" w:hAnsi="Arial" w:cs="Arial"/>
      </w:rPr>
    </w:lvl>
    <w:lvl w:ilvl="1">
      <w:start w:val="1"/>
      <w:numFmt w:val="lowerLetter"/>
      <w:lvlText w:val="%2)"/>
      <w:lvlJc w:val="left"/>
      <w:pPr>
        <w:ind w:left="720" w:hanging="360"/>
      </w:pPr>
    </w:lvl>
    <w:lvl w:ilvl="2">
      <w:start w:val="1"/>
      <w:numFmt w:val="lowerLetter"/>
      <w:lvlText w:val="%3."/>
      <w:lvlJc w:val="left"/>
      <w:pPr>
        <w:ind w:left="1080" w:hanging="360"/>
      </w:pPr>
      <w:rPr>
        <w:i w:val="0"/>
        <w:iCs/>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15:restartNumberingAfterBreak="0">
    <w:nsid w:val="35803D50"/>
    <w:multiLevelType w:val="hybridMultilevel"/>
    <w:tmpl w:val="DDE4FF96"/>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 w15:restartNumberingAfterBreak="0">
    <w:nsid w:val="6BA61D1D"/>
    <w:multiLevelType w:val="hybridMultilevel"/>
    <w:tmpl w:val="2B26C86E"/>
    <w:lvl w:ilvl="0" w:tplc="04090001">
      <w:start w:val="1"/>
      <w:numFmt w:val="bullet"/>
      <w:lvlText w:val=""/>
      <w:lvlJc w:val="left"/>
      <w:pPr>
        <w:ind w:left="58" w:hanging="360"/>
      </w:pPr>
      <w:rPr>
        <w:rFonts w:ascii="Symbol" w:hAnsi="Symbol" w:hint="default"/>
      </w:rPr>
    </w:lvl>
    <w:lvl w:ilvl="1" w:tplc="04090003" w:tentative="1">
      <w:start w:val="1"/>
      <w:numFmt w:val="bullet"/>
      <w:lvlText w:val="o"/>
      <w:lvlJc w:val="left"/>
      <w:pPr>
        <w:ind w:left="778" w:hanging="360"/>
      </w:pPr>
      <w:rPr>
        <w:rFonts w:ascii="Courier New" w:hAnsi="Courier New" w:cs="Courier New" w:hint="default"/>
      </w:rPr>
    </w:lvl>
    <w:lvl w:ilvl="2" w:tplc="04090005">
      <w:start w:val="1"/>
      <w:numFmt w:val="bullet"/>
      <w:lvlText w:val=""/>
      <w:lvlJc w:val="left"/>
      <w:pPr>
        <w:ind w:left="1498" w:hanging="360"/>
      </w:pPr>
      <w:rPr>
        <w:rFonts w:ascii="Wingdings" w:hAnsi="Wingdings" w:hint="default"/>
      </w:rPr>
    </w:lvl>
    <w:lvl w:ilvl="3" w:tplc="04090001" w:tentative="1">
      <w:start w:val="1"/>
      <w:numFmt w:val="bullet"/>
      <w:lvlText w:val=""/>
      <w:lvlJc w:val="left"/>
      <w:pPr>
        <w:ind w:left="2218" w:hanging="360"/>
      </w:pPr>
      <w:rPr>
        <w:rFonts w:ascii="Symbol" w:hAnsi="Symbol" w:hint="default"/>
      </w:rPr>
    </w:lvl>
    <w:lvl w:ilvl="4" w:tplc="04090003" w:tentative="1">
      <w:start w:val="1"/>
      <w:numFmt w:val="bullet"/>
      <w:lvlText w:val="o"/>
      <w:lvlJc w:val="left"/>
      <w:pPr>
        <w:ind w:left="2938" w:hanging="360"/>
      </w:pPr>
      <w:rPr>
        <w:rFonts w:ascii="Courier New" w:hAnsi="Courier New" w:cs="Courier New" w:hint="default"/>
      </w:rPr>
    </w:lvl>
    <w:lvl w:ilvl="5" w:tplc="04090005" w:tentative="1">
      <w:start w:val="1"/>
      <w:numFmt w:val="bullet"/>
      <w:lvlText w:val=""/>
      <w:lvlJc w:val="left"/>
      <w:pPr>
        <w:ind w:left="3658" w:hanging="360"/>
      </w:pPr>
      <w:rPr>
        <w:rFonts w:ascii="Wingdings" w:hAnsi="Wingdings" w:hint="default"/>
      </w:rPr>
    </w:lvl>
    <w:lvl w:ilvl="6" w:tplc="04090001" w:tentative="1">
      <w:start w:val="1"/>
      <w:numFmt w:val="bullet"/>
      <w:lvlText w:val=""/>
      <w:lvlJc w:val="left"/>
      <w:pPr>
        <w:ind w:left="4378" w:hanging="360"/>
      </w:pPr>
      <w:rPr>
        <w:rFonts w:ascii="Symbol" w:hAnsi="Symbol" w:hint="default"/>
      </w:rPr>
    </w:lvl>
    <w:lvl w:ilvl="7" w:tplc="04090003" w:tentative="1">
      <w:start w:val="1"/>
      <w:numFmt w:val="bullet"/>
      <w:lvlText w:val="o"/>
      <w:lvlJc w:val="left"/>
      <w:pPr>
        <w:ind w:left="5098" w:hanging="360"/>
      </w:pPr>
      <w:rPr>
        <w:rFonts w:ascii="Courier New" w:hAnsi="Courier New" w:cs="Courier New" w:hint="default"/>
      </w:rPr>
    </w:lvl>
    <w:lvl w:ilvl="8" w:tplc="04090005" w:tentative="1">
      <w:start w:val="1"/>
      <w:numFmt w:val="bullet"/>
      <w:lvlText w:val=""/>
      <w:lvlJc w:val="left"/>
      <w:pPr>
        <w:ind w:left="5818" w:hanging="360"/>
      </w:pPr>
      <w:rPr>
        <w:rFonts w:ascii="Wingdings" w:hAnsi="Wingdings" w:hint="default"/>
      </w:rPr>
    </w:lvl>
  </w:abstractNum>
  <w:num w:numId="1" w16cid:durableId="1067800069">
    <w:abstractNumId w:val="0"/>
  </w:num>
  <w:num w:numId="2" w16cid:durableId="596791145">
    <w:abstractNumId w:val="1"/>
  </w:num>
  <w:num w:numId="3" w16cid:durableId="65997006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6B5A"/>
    <w:rsid w:val="000126E0"/>
    <w:rsid w:val="000274D3"/>
    <w:rsid w:val="00062BA2"/>
    <w:rsid w:val="00075CA7"/>
    <w:rsid w:val="00077227"/>
    <w:rsid w:val="00133355"/>
    <w:rsid w:val="001426A9"/>
    <w:rsid w:val="00152634"/>
    <w:rsid w:val="00152EAB"/>
    <w:rsid w:val="001D1CFB"/>
    <w:rsid w:val="001D7484"/>
    <w:rsid w:val="00200611"/>
    <w:rsid w:val="002318F9"/>
    <w:rsid w:val="00245CE2"/>
    <w:rsid w:val="0026459F"/>
    <w:rsid w:val="00291A7C"/>
    <w:rsid w:val="002A2108"/>
    <w:rsid w:val="002A73C8"/>
    <w:rsid w:val="002A7EC2"/>
    <w:rsid w:val="002B1BCA"/>
    <w:rsid w:val="002C7FDC"/>
    <w:rsid w:val="002D3C15"/>
    <w:rsid w:val="003164E4"/>
    <w:rsid w:val="00336AC9"/>
    <w:rsid w:val="00346FC0"/>
    <w:rsid w:val="0035146B"/>
    <w:rsid w:val="00355A45"/>
    <w:rsid w:val="00361032"/>
    <w:rsid w:val="00370DAF"/>
    <w:rsid w:val="003A35CE"/>
    <w:rsid w:val="003D2FF9"/>
    <w:rsid w:val="00410C9E"/>
    <w:rsid w:val="00454D79"/>
    <w:rsid w:val="00455771"/>
    <w:rsid w:val="004B072B"/>
    <w:rsid w:val="004D62B6"/>
    <w:rsid w:val="004F6770"/>
    <w:rsid w:val="0051251A"/>
    <w:rsid w:val="0057606F"/>
    <w:rsid w:val="005A1DD7"/>
    <w:rsid w:val="005C6B5A"/>
    <w:rsid w:val="0060711B"/>
    <w:rsid w:val="0062618F"/>
    <w:rsid w:val="00632F54"/>
    <w:rsid w:val="00662087"/>
    <w:rsid w:val="0066628C"/>
    <w:rsid w:val="006A540C"/>
    <w:rsid w:val="006C606A"/>
    <w:rsid w:val="006D5448"/>
    <w:rsid w:val="006D7CF8"/>
    <w:rsid w:val="006E1843"/>
    <w:rsid w:val="006E469B"/>
    <w:rsid w:val="006E4ED0"/>
    <w:rsid w:val="006F0B6D"/>
    <w:rsid w:val="00703F35"/>
    <w:rsid w:val="0071070B"/>
    <w:rsid w:val="00780A90"/>
    <w:rsid w:val="00782CE8"/>
    <w:rsid w:val="00785BEB"/>
    <w:rsid w:val="007A5B4B"/>
    <w:rsid w:val="007E3463"/>
    <w:rsid w:val="007E4C8E"/>
    <w:rsid w:val="0087753F"/>
    <w:rsid w:val="00883934"/>
    <w:rsid w:val="008D381C"/>
    <w:rsid w:val="008F241D"/>
    <w:rsid w:val="009035AB"/>
    <w:rsid w:val="00951878"/>
    <w:rsid w:val="00956445"/>
    <w:rsid w:val="0096600A"/>
    <w:rsid w:val="00996302"/>
    <w:rsid w:val="009D0AEC"/>
    <w:rsid w:val="009D380F"/>
    <w:rsid w:val="009E2B1F"/>
    <w:rsid w:val="00A043BF"/>
    <w:rsid w:val="00A808DA"/>
    <w:rsid w:val="00A8648B"/>
    <w:rsid w:val="00AB0EDD"/>
    <w:rsid w:val="00B32A25"/>
    <w:rsid w:val="00B464EF"/>
    <w:rsid w:val="00B65C8F"/>
    <w:rsid w:val="00B67471"/>
    <w:rsid w:val="00B7090B"/>
    <w:rsid w:val="00B80AA4"/>
    <w:rsid w:val="00B92CC7"/>
    <w:rsid w:val="00BC2151"/>
    <w:rsid w:val="00BD6FA5"/>
    <w:rsid w:val="00BE1153"/>
    <w:rsid w:val="00C7397C"/>
    <w:rsid w:val="00C857C0"/>
    <w:rsid w:val="00CA4230"/>
    <w:rsid w:val="00CD1BD1"/>
    <w:rsid w:val="00CD4B9B"/>
    <w:rsid w:val="00CE790F"/>
    <w:rsid w:val="00D172A4"/>
    <w:rsid w:val="00D4342E"/>
    <w:rsid w:val="00D44E3C"/>
    <w:rsid w:val="00D50F7F"/>
    <w:rsid w:val="00D573DD"/>
    <w:rsid w:val="00DA03A2"/>
    <w:rsid w:val="00E1022F"/>
    <w:rsid w:val="00E146F6"/>
    <w:rsid w:val="00E26E5C"/>
    <w:rsid w:val="00E31635"/>
    <w:rsid w:val="00E32014"/>
    <w:rsid w:val="00E45CEB"/>
    <w:rsid w:val="00E543FB"/>
    <w:rsid w:val="00E727C7"/>
    <w:rsid w:val="00E75A88"/>
    <w:rsid w:val="00EA2E90"/>
    <w:rsid w:val="00EC79E7"/>
    <w:rsid w:val="00ED6645"/>
    <w:rsid w:val="00F0667E"/>
    <w:rsid w:val="00F24E7B"/>
    <w:rsid w:val="00F32761"/>
    <w:rsid w:val="00F547D5"/>
    <w:rsid w:val="00F5548A"/>
    <w:rsid w:val="00F95791"/>
    <w:rsid w:val="00FB7EB3"/>
    <w:rsid w:val="00FC004C"/>
    <w:rsid w:val="00FD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F54D5B"/>
  <w15:docId w15:val="{E337051D-08F7-4662-A34F-1D760E6BEC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bidi="en-US"/>
    </w:rPr>
  </w:style>
  <w:style w:type="paragraph" w:styleId="Heading1">
    <w:name w:val="heading 1"/>
    <w:basedOn w:val="Normal"/>
    <w:uiPriority w:val="9"/>
    <w:qFormat/>
    <w:pPr>
      <w:ind w:left="783"/>
      <w:outlineLvl w:val="0"/>
    </w:pPr>
    <w:rPr>
      <w:b/>
      <w:bCs/>
      <w:sz w:val="28"/>
      <w:szCs w:val="28"/>
    </w:rPr>
  </w:style>
  <w:style w:type="paragraph" w:styleId="Heading2">
    <w:name w:val="heading 2"/>
    <w:basedOn w:val="Normal"/>
    <w:uiPriority w:val="9"/>
    <w:unhideWhenUsed/>
    <w:qFormat/>
    <w:pPr>
      <w:ind w:left="259"/>
      <w:outlineLvl w:val="1"/>
    </w:pPr>
    <w:rPr>
      <w:b/>
      <w:bCs/>
      <w:sz w:val="20"/>
      <w:szCs w:val="20"/>
    </w:rPr>
  </w:style>
  <w:style w:type="paragraph" w:styleId="Heading3">
    <w:name w:val="heading 3"/>
    <w:basedOn w:val="Normal"/>
    <w:next w:val="Normal"/>
    <w:link w:val="Heading3Char"/>
    <w:uiPriority w:val="9"/>
    <w:semiHidden/>
    <w:unhideWhenUsed/>
    <w:qFormat/>
    <w:rsid w:val="009E2B1F"/>
    <w:pPr>
      <w:keepNext/>
      <w:keepLines/>
      <w:spacing w:before="4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0"/>
      <w:szCs w:val="20"/>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547D5"/>
    <w:rPr>
      <w:color w:val="0000FF" w:themeColor="hyperlink"/>
      <w:u w:val="single"/>
    </w:rPr>
  </w:style>
  <w:style w:type="character" w:styleId="CommentReference">
    <w:name w:val="annotation reference"/>
    <w:basedOn w:val="DefaultParagraphFont"/>
    <w:uiPriority w:val="99"/>
    <w:semiHidden/>
    <w:unhideWhenUsed/>
    <w:rsid w:val="0062618F"/>
    <w:rPr>
      <w:sz w:val="16"/>
      <w:szCs w:val="16"/>
    </w:rPr>
  </w:style>
  <w:style w:type="paragraph" w:styleId="CommentText">
    <w:name w:val="annotation text"/>
    <w:basedOn w:val="Normal"/>
    <w:link w:val="CommentTextChar"/>
    <w:uiPriority w:val="99"/>
    <w:semiHidden/>
    <w:unhideWhenUsed/>
    <w:rsid w:val="0062618F"/>
    <w:rPr>
      <w:sz w:val="20"/>
      <w:szCs w:val="20"/>
    </w:rPr>
  </w:style>
  <w:style w:type="character" w:customStyle="1" w:styleId="CommentTextChar">
    <w:name w:val="Comment Text Char"/>
    <w:basedOn w:val="DefaultParagraphFont"/>
    <w:link w:val="CommentText"/>
    <w:uiPriority w:val="99"/>
    <w:semiHidden/>
    <w:rsid w:val="0062618F"/>
    <w:rPr>
      <w:rFonts w:ascii="Arial" w:eastAsia="Arial" w:hAnsi="Arial" w:cs="Arial"/>
      <w:sz w:val="20"/>
      <w:szCs w:val="20"/>
      <w:lang w:bidi="en-US"/>
    </w:rPr>
  </w:style>
  <w:style w:type="paragraph" w:styleId="CommentSubject">
    <w:name w:val="annotation subject"/>
    <w:basedOn w:val="CommentText"/>
    <w:next w:val="CommentText"/>
    <w:link w:val="CommentSubjectChar"/>
    <w:uiPriority w:val="99"/>
    <w:semiHidden/>
    <w:unhideWhenUsed/>
    <w:rsid w:val="0062618F"/>
    <w:rPr>
      <w:b/>
      <w:bCs/>
    </w:rPr>
  </w:style>
  <w:style w:type="character" w:customStyle="1" w:styleId="CommentSubjectChar">
    <w:name w:val="Comment Subject Char"/>
    <w:basedOn w:val="CommentTextChar"/>
    <w:link w:val="CommentSubject"/>
    <w:uiPriority w:val="99"/>
    <w:semiHidden/>
    <w:rsid w:val="0062618F"/>
    <w:rPr>
      <w:rFonts w:ascii="Arial" w:eastAsia="Arial" w:hAnsi="Arial" w:cs="Arial"/>
      <w:b/>
      <w:bCs/>
      <w:sz w:val="20"/>
      <w:szCs w:val="20"/>
      <w:lang w:bidi="en-US"/>
    </w:rPr>
  </w:style>
  <w:style w:type="paragraph" w:styleId="BalloonText">
    <w:name w:val="Balloon Text"/>
    <w:basedOn w:val="Normal"/>
    <w:link w:val="BalloonTextChar"/>
    <w:uiPriority w:val="99"/>
    <w:semiHidden/>
    <w:unhideWhenUsed/>
    <w:rsid w:val="0062618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18F"/>
    <w:rPr>
      <w:rFonts w:ascii="Segoe UI" w:eastAsia="Arial" w:hAnsi="Segoe UI" w:cs="Segoe UI"/>
      <w:sz w:val="18"/>
      <w:szCs w:val="18"/>
      <w:lang w:bidi="en-US"/>
    </w:rPr>
  </w:style>
  <w:style w:type="table" w:styleId="TableGrid">
    <w:name w:val="Table Grid"/>
    <w:basedOn w:val="TableNormal"/>
    <w:uiPriority w:val="39"/>
    <w:rsid w:val="00B464E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B464EF"/>
    <w:rPr>
      <w:rFonts w:ascii="Arial" w:eastAsia="Arial" w:hAnsi="Arial" w:cs="Arial"/>
      <w:lang w:bidi="en-US"/>
    </w:rPr>
  </w:style>
  <w:style w:type="character" w:styleId="UnresolvedMention">
    <w:name w:val="Unresolved Mention"/>
    <w:basedOn w:val="DefaultParagraphFont"/>
    <w:uiPriority w:val="99"/>
    <w:semiHidden/>
    <w:unhideWhenUsed/>
    <w:rsid w:val="002C7FDC"/>
    <w:rPr>
      <w:color w:val="605E5C"/>
      <w:shd w:val="clear" w:color="auto" w:fill="E1DFDD"/>
    </w:rPr>
  </w:style>
  <w:style w:type="character" w:styleId="Emphasis">
    <w:name w:val="Emphasis"/>
    <w:basedOn w:val="DefaultParagraphFont"/>
    <w:uiPriority w:val="20"/>
    <w:qFormat/>
    <w:rsid w:val="005A1DD7"/>
    <w:rPr>
      <w:i/>
      <w:iCs/>
    </w:rPr>
  </w:style>
  <w:style w:type="character" w:customStyle="1" w:styleId="Heading3Char">
    <w:name w:val="Heading 3 Char"/>
    <w:basedOn w:val="DefaultParagraphFont"/>
    <w:link w:val="Heading3"/>
    <w:uiPriority w:val="9"/>
    <w:semiHidden/>
    <w:rsid w:val="009E2B1F"/>
    <w:rPr>
      <w:rFonts w:asciiTheme="majorHAnsi" w:eastAsiaTheme="majorEastAsia" w:hAnsiTheme="majorHAnsi" w:cstheme="majorBidi"/>
      <w:color w:val="243F60" w:themeColor="accent1" w:themeShade="7F"/>
      <w:sz w:val="24"/>
      <w:szCs w:val="24"/>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20.jpeg"/><Relationship Id="rId21" Type="http://schemas.openxmlformats.org/officeDocument/2006/relationships/image" Target="media/image15.jpeg"/><Relationship Id="rId42" Type="http://schemas.openxmlformats.org/officeDocument/2006/relationships/image" Target="media/image34.jpeg"/><Relationship Id="rId47" Type="http://schemas.openxmlformats.org/officeDocument/2006/relationships/image" Target="media/image38.jpeg"/><Relationship Id="rId63" Type="http://schemas.openxmlformats.org/officeDocument/2006/relationships/image" Target="media/image52.jpeg"/><Relationship Id="rId68" Type="http://schemas.openxmlformats.org/officeDocument/2006/relationships/image" Target="media/image57.jpeg"/><Relationship Id="rId84" Type="http://schemas.openxmlformats.org/officeDocument/2006/relationships/image" Target="media/image71.jpeg"/><Relationship Id="rId16" Type="http://schemas.openxmlformats.org/officeDocument/2006/relationships/hyperlink" Target="https://extension.umn.edu/growing-soybean/soybean-growth-stages" TargetMode="External"/><Relationship Id="rId11" Type="http://schemas.openxmlformats.org/officeDocument/2006/relationships/hyperlink" Target="https://extension.umn.edu/corn-pest-management/grasshopper-management-minnesota-crops" TargetMode="External"/><Relationship Id="rId32" Type="http://schemas.openxmlformats.org/officeDocument/2006/relationships/image" Target="media/image25.jpeg"/><Relationship Id="rId37" Type="http://schemas.openxmlformats.org/officeDocument/2006/relationships/image" Target="media/image29.jpeg"/><Relationship Id="rId53" Type="http://schemas.openxmlformats.org/officeDocument/2006/relationships/image" Target="media/image44.jpeg"/><Relationship Id="rId58" Type="http://schemas.openxmlformats.org/officeDocument/2006/relationships/hyperlink" Target="https://blog-crop-news.extension.umn.edu/2023/07/management-of-soybean-aphids-and.html" TargetMode="External"/><Relationship Id="rId74" Type="http://schemas.openxmlformats.org/officeDocument/2006/relationships/image" Target="media/image62.jpeg"/><Relationship Id="rId79" Type="http://schemas.openxmlformats.org/officeDocument/2006/relationships/hyperlink" Target="https://extension.umn.edu/soybean-pest-management/soybean-tentiform-leafminer-minnesota-soybean" TargetMode="External"/><Relationship Id="rId5" Type="http://schemas.openxmlformats.org/officeDocument/2006/relationships/image" Target="media/image1.jpeg"/><Relationship Id="rId19" Type="http://schemas.openxmlformats.org/officeDocument/2006/relationships/image" Target="media/image13.jpeg"/><Relationship Id="rId14" Type="http://schemas.openxmlformats.org/officeDocument/2006/relationships/image" Target="media/image9.jpeg"/><Relationship Id="rId22" Type="http://schemas.openxmlformats.org/officeDocument/2006/relationships/image" Target="media/image16.jpeg"/><Relationship Id="rId27" Type="http://schemas.openxmlformats.org/officeDocument/2006/relationships/image" Target="media/image21.jpeg"/><Relationship Id="rId30" Type="http://schemas.openxmlformats.org/officeDocument/2006/relationships/image" Target="media/image23.jpeg"/><Relationship Id="rId35" Type="http://schemas.openxmlformats.org/officeDocument/2006/relationships/image" Target="media/image28.jpeg"/><Relationship Id="rId43" Type="http://schemas.openxmlformats.org/officeDocument/2006/relationships/image" Target="media/image35.jpeg"/><Relationship Id="rId48" Type="http://schemas.openxmlformats.org/officeDocument/2006/relationships/image" Target="media/image39.jpeg"/><Relationship Id="rId56" Type="http://schemas.openxmlformats.org/officeDocument/2006/relationships/image" Target="media/image47.jpeg"/><Relationship Id="rId64" Type="http://schemas.openxmlformats.org/officeDocument/2006/relationships/image" Target="media/image53.jpeg"/><Relationship Id="rId69" Type="http://schemas.openxmlformats.org/officeDocument/2006/relationships/image" Target="media/image58.jpeg"/><Relationship Id="rId77" Type="http://schemas.openxmlformats.org/officeDocument/2006/relationships/image" Target="media/image65.jpeg"/><Relationship Id="rId8" Type="http://schemas.openxmlformats.org/officeDocument/2006/relationships/image" Target="media/image4.jpeg"/><Relationship Id="rId51" Type="http://schemas.openxmlformats.org/officeDocument/2006/relationships/image" Target="media/image42.jpeg"/><Relationship Id="rId72" Type="http://schemas.openxmlformats.org/officeDocument/2006/relationships/image" Target="media/image60.jpeg"/><Relationship Id="rId80" Type="http://schemas.openxmlformats.org/officeDocument/2006/relationships/image" Target="media/image67.jpeg"/><Relationship Id="rId85" Type="http://schemas.openxmlformats.org/officeDocument/2006/relationships/image" Target="media/image72.jpeg"/><Relationship Id="rId3" Type="http://schemas.openxmlformats.org/officeDocument/2006/relationships/settings" Target="settings.xml"/><Relationship Id="rId12" Type="http://schemas.openxmlformats.org/officeDocument/2006/relationships/image" Target="media/image7.jpeg"/><Relationship Id="rId17" Type="http://schemas.openxmlformats.org/officeDocument/2006/relationships/image" Target="media/image11.jpeg"/><Relationship Id="rId25" Type="http://schemas.openxmlformats.org/officeDocument/2006/relationships/image" Target="media/image19.jpeg"/><Relationship Id="rId33" Type="http://schemas.openxmlformats.org/officeDocument/2006/relationships/image" Target="media/image26.jpeg"/><Relationship Id="rId38" Type="http://schemas.openxmlformats.org/officeDocument/2006/relationships/image" Target="media/image30.jpeg"/><Relationship Id="rId46" Type="http://schemas.openxmlformats.org/officeDocument/2006/relationships/image" Target="media/image37.jpeg"/><Relationship Id="rId59" Type="http://schemas.openxmlformats.org/officeDocument/2006/relationships/image" Target="media/image48.jpeg"/><Relationship Id="rId67" Type="http://schemas.openxmlformats.org/officeDocument/2006/relationships/image" Target="media/image56.jpeg"/><Relationship Id="rId20" Type="http://schemas.openxmlformats.org/officeDocument/2006/relationships/image" Target="media/image14.jpeg"/><Relationship Id="rId41" Type="http://schemas.openxmlformats.org/officeDocument/2006/relationships/image" Target="media/image33.jpeg"/><Relationship Id="rId54" Type="http://schemas.openxmlformats.org/officeDocument/2006/relationships/image" Target="media/image45.jpeg"/><Relationship Id="rId62" Type="http://schemas.openxmlformats.org/officeDocument/2006/relationships/image" Target="media/image51.jpeg"/><Relationship Id="rId70" Type="http://schemas.openxmlformats.org/officeDocument/2006/relationships/image" Target="media/image59.jpeg"/><Relationship Id="rId75" Type="http://schemas.openxmlformats.org/officeDocument/2006/relationships/image" Target="media/image63.jpeg"/><Relationship Id="rId83" Type="http://schemas.openxmlformats.org/officeDocument/2006/relationships/image" Target="media/image70.jpeg"/><Relationship Id="rId1" Type="http://schemas.openxmlformats.org/officeDocument/2006/relationships/numbering" Target="numbering.xml"/><Relationship Id="rId6" Type="http://schemas.openxmlformats.org/officeDocument/2006/relationships/image" Target="media/image2.jpeg"/><Relationship Id="rId15" Type="http://schemas.openxmlformats.org/officeDocument/2006/relationships/image" Target="media/image10.jpeg"/><Relationship Id="rId23" Type="http://schemas.openxmlformats.org/officeDocument/2006/relationships/image" Target="media/image17.jpeg"/><Relationship Id="rId28" Type="http://schemas.openxmlformats.org/officeDocument/2006/relationships/image" Target="media/image22.jpeg"/><Relationship Id="rId36" Type="http://schemas.openxmlformats.org/officeDocument/2006/relationships/hyperlink" Target="https://extension.umn.edu/soybean-pest-management/scouting-soybean-aphid" TargetMode="External"/><Relationship Id="rId49" Type="http://schemas.openxmlformats.org/officeDocument/2006/relationships/image" Target="media/image40.jpeg"/><Relationship Id="rId57" Type="http://schemas.openxmlformats.org/officeDocument/2006/relationships/hyperlink" Target="https://extension.umn.edu/soybean-pest-management/managing-spider-mite-soybean" TargetMode="External"/><Relationship Id="rId10" Type="http://schemas.openxmlformats.org/officeDocument/2006/relationships/image" Target="media/image6.jpeg"/><Relationship Id="rId31" Type="http://schemas.openxmlformats.org/officeDocument/2006/relationships/image" Target="media/image24.jpeg"/><Relationship Id="rId44" Type="http://schemas.openxmlformats.org/officeDocument/2006/relationships/hyperlink" Target="https://extension.umn.edu/soybean-pest-management/bean-leaf-beetles" TargetMode="External"/><Relationship Id="rId52" Type="http://schemas.openxmlformats.org/officeDocument/2006/relationships/image" Target="media/image43.jpeg"/><Relationship Id="rId60" Type="http://schemas.openxmlformats.org/officeDocument/2006/relationships/image" Target="media/image49.jpeg"/><Relationship Id="rId65" Type="http://schemas.openxmlformats.org/officeDocument/2006/relationships/image" Target="media/image54.jpeg"/><Relationship Id="rId73" Type="http://schemas.openxmlformats.org/officeDocument/2006/relationships/image" Target="media/image61.jpeg"/><Relationship Id="rId78" Type="http://schemas.openxmlformats.org/officeDocument/2006/relationships/image" Target="media/image66.jpeg"/><Relationship Id="rId81" Type="http://schemas.openxmlformats.org/officeDocument/2006/relationships/image" Target="media/image68.jpeg"/><Relationship Id="rId86"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5.jpeg"/><Relationship Id="rId13" Type="http://schemas.openxmlformats.org/officeDocument/2006/relationships/image" Target="media/image8.jpeg"/><Relationship Id="rId18" Type="http://schemas.openxmlformats.org/officeDocument/2006/relationships/image" Target="media/image12.jpeg"/><Relationship Id="rId39" Type="http://schemas.openxmlformats.org/officeDocument/2006/relationships/image" Target="media/image31.jpeg"/><Relationship Id="rId34" Type="http://schemas.openxmlformats.org/officeDocument/2006/relationships/image" Target="media/image27.jpeg"/><Relationship Id="rId50" Type="http://schemas.openxmlformats.org/officeDocument/2006/relationships/image" Target="media/image41.jpeg"/><Relationship Id="rId55" Type="http://schemas.openxmlformats.org/officeDocument/2006/relationships/image" Target="media/image46.jpeg"/><Relationship Id="rId76" Type="http://schemas.openxmlformats.org/officeDocument/2006/relationships/image" Target="media/image64.jpeg"/><Relationship Id="rId7" Type="http://schemas.openxmlformats.org/officeDocument/2006/relationships/image" Target="media/image3.jpeg"/><Relationship Id="rId71" Type="http://schemas.openxmlformats.org/officeDocument/2006/relationships/hyperlink" Target="https://extension.umn.edu/soybean-pest-management/soybean-gall-midge-minnesota-soybean" TargetMode="External"/><Relationship Id="rId2" Type="http://schemas.openxmlformats.org/officeDocument/2006/relationships/styles" Target="styles.xml"/><Relationship Id="rId29" Type="http://schemas.openxmlformats.org/officeDocument/2006/relationships/hyperlink" Target="https://extension.umn.edu/soybean-pest-management/soybean-aphid" TargetMode="External"/><Relationship Id="rId24" Type="http://schemas.openxmlformats.org/officeDocument/2006/relationships/image" Target="media/image18.jpeg"/><Relationship Id="rId40" Type="http://schemas.openxmlformats.org/officeDocument/2006/relationships/image" Target="media/image32.jpeg"/><Relationship Id="rId45" Type="http://schemas.openxmlformats.org/officeDocument/2006/relationships/image" Target="media/image36.jpeg"/><Relationship Id="rId66" Type="http://schemas.openxmlformats.org/officeDocument/2006/relationships/image" Target="media/image55.jpeg"/><Relationship Id="rId87" Type="http://schemas.openxmlformats.org/officeDocument/2006/relationships/theme" Target="theme/theme1.xml"/><Relationship Id="rId61" Type="http://schemas.openxmlformats.org/officeDocument/2006/relationships/image" Target="media/image50.jpeg"/><Relationship Id="rId82" Type="http://schemas.openxmlformats.org/officeDocument/2006/relationships/image" Target="media/image6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13</Pages>
  <Words>3199</Words>
  <Characters>18236</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Minnesota Wheat Research and Promotion Council</vt:lpstr>
    </vt:vector>
  </TitlesOfParts>
  <Company/>
  <LinksUpToDate>false</LinksUpToDate>
  <CharactersWithSpaces>21393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Minnesota Wheat Research and Promotion Council</dc:title>
  <dc:creator>Carol Pederson</dc:creator>
  <cp:lastModifiedBy>Angie Peltier</cp:lastModifiedBy>
  <cp:revision>2</cp:revision>
  <cp:lastPrinted>2018-10-16T16:46:00Z</cp:lastPrinted>
  <dcterms:created xsi:type="dcterms:W3CDTF">2024-06-03T21:24:00Z</dcterms:created>
  <dcterms:modified xsi:type="dcterms:W3CDTF">2024-06-03T21:24:00Z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2017-08-16T00:00:00Z</vt:filetime>
  </property>
  <property fmtid="{D5CDD505-2E9C-101B-9397-08002B2CF9AE}" pid="3" name="Creator">
    <vt:lpwstr>Acrobat PDFMaker 17 for Word</vt:lpwstr>
  </property>
  <property fmtid="{D5CDD505-2E9C-101B-9397-08002B2CF9AE}" pid="4" name="LastSaved">
    <vt:filetime>2018-08-31T00:00:00Z</vt:filetime>
  </property>
</Properties>
</file>