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B8" w:rsidRPr="00344CAF" w:rsidRDefault="007573B8" w:rsidP="007573B8">
      <w:pPr>
        <w:jc w:val="center"/>
        <w:rPr>
          <w:rFonts w:ascii="Times New Roman" w:hAnsi="Times New Roman" w:cs="Times New Roman"/>
          <w:b/>
          <w:sz w:val="24"/>
          <w:szCs w:val="24"/>
        </w:rPr>
      </w:pPr>
      <w:r w:rsidRPr="00344CAF">
        <w:rPr>
          <w:rFonts w:ascii="Times New Roman" w:hAnsi="Times New Roman" w:cs="Times New Roman"/>
          <w:b/>
          <w:sz w:val="24"/>
          <w:szCs w:val="24"/>
        </w:rPr>
        <w:t>FY 2021 Year</w:t>
      </w:r>
      <w:r w:rsidR="00EA717A" w:rsidRPr="00344CAF">
        <w:rPr>
          <w:rFonts w:ascii="Times New Roman" w:hAnsi="Times New Roman" w:cs="Times New Roman"/>
          <w:b/>
          <w:sz w:val="24"/>
          <w:szCs w:val="24"/>
        </w:rPr>
        <w:t>-End</w:t>
      </w:r>
      <w:r w:rsidRPr="00344CAF">
        <w:rPr>
          <w:rFonts w:ascii="Times New Roman" w:hAnsi="Times New Roman" w:cs="Times New Roman"/>
          <w:b/>
          <w:sz w:val="24"/>
          <w:szCs w:val="24"/>
        </w:rPr>
        <w:t xml:space="preserve"> </w:t>
      </w:r>
      <w:r w:rsidR="00EA717A" w:rsidRPr="00344CAF">
        <w:rPr>
          <w:rFonts w:ascii="Times New Roman" w:hAnsi="Times New Roman" w:cs="Times New Roman"/>
          <w:b/>
          <w:sz w:val="24"/>
          <w:szCs w:val="24"/>
        </w:rPr>
        <w:t xml:space="preserve">Technical </w:t>
      </w:r>
      <w:r w:rsidRPr="00344CAF">
        <w:rPr>
          <w:rFonts w:ascii="Times New Roman" w:hAnsi="Times New Roman" w:cs="Times New Roman"/>
          <w:b/>
          <w:sz w:val="24"/>
          <w:szCs w:val="24"/>
        </w:rPr>
        <w:t>Report ND Soybean Council</w:t>
      </w:r>
    </w:p>
    <w:p w:rsidR="007573B8" w:rsidRPr="00344CAF" w:rsidRDefault="00EA717A" w:rsidP="007573B8">
      <w:pPr>
        <w:jc w:val="center"/>
        <w:rPr>
          <w:rFonts w:ascii="Times New Roman" w:hAnsi="Times New Roman" w:cs="Times New Roman"/>
          <w:b/>
          <w:sz w:val="24"/>
          <w:szCs w:val="24"/>
        </w:rPr>
      </w:pPr>
      <w:r w:rsidRPr="00344CAF">
        <w:rPr>
          <w:rFonts w:ascii="Times New Roman" w:hAnsi="Times New Roman" w:cs="Times New Roman"/>
          <w:b/>
          <w:sz w:val="24"/>
          <w:szCs w:val="24"/>
        </w:rPr>
        <w:t>Ju</w:t>
      </w:r>
      <w:r w:rsidR="002E1135">
        <w:rPr>
          <w:rFonts w:ascii="Times New Roman" w:hAnsi="Times New Roman" w:cs="Times New Roman"/>
          <w:b/>
          <w:sz w:val="24"/>
          <w:szCs w:val="24"/>
        </w:rPr>
        <w:t>ly</w:t>
      </w:r>
      <w:r w:rsidRPr="00344CAF">
        <w:rPr>
          <w:rFonts w:ascii="Times New Roman" w:hAnsi="Times New Roman" w:cs="Times New Roman"/>
          <w:b/>
          <w:sz w:val="24"/>
          <w:szCs w:val="24"/>
        </w:rPr>
        <w:t xml:space="preserve"> </w:t>
      </w:r>
      <w:r w:rsidR="002E1135">
        <w:rPr>
          <w:rFonts w:ascii="Times New Roman" w:hAnsi="Times New Roman" w:cs="Times New Roman"/>
          <w:b/>
          <w:sz w:val="24"/>
          <w:szCs w:val="24"/>
        </w:rPr>
        <w:t>02</w:t>
      </w:r>
      <w:r w:rsidRPr="00344CAF">
        <w:rPr>
          <w:rFonts w:ascii="Times New Roman" w:hAnsi="Times New Roman" w:cs="Times New Roman"/>
          <w:b/>
          <w:sz w:val="24"/>
          <w:szCs w:val="24"/>
        </w:rPr>
        <w:t>, 202</w:t>
      </w:r>
      <w:r w:rsidR="002E1135">
        <w:rPr>
          <w:rFonts w:ascii="Times New Roman" w:hAnsi="Times New Roman" w:cs="Times New Roman"/>
          <w:b/>
          <w:sz w:val="24"/>
          <w:szCs w:val="24"/>
        </w:rPr>
        <w:t>4</w:t>
      </w:r>
    </w:p>
    <w:p w:rsidR="007573B8" w:rsidRPr="00344CAF" w:rsidRDefault="007573B8" w:rsidP="007573B8">
      <w:pPr>
        <w:rPr>
          <w:rFonts w:ascii="Times New Roman" w:hAnsi="Times New Roman" w:cs="Times New Roman"/>
          <w:sz w:val="24"/>
          <w:szCs w:val="24"/>
        </w:rPr>
      </w:pPr>
      <w:r w:rsidRPr="00344CAF">
        <w:rPr>
          <w:rFonts w:ascii="Times New Roman" w:hAnsi="Times New Roman" w:cs="Times New Roman"/>
          <w:b/>
          <w:sz w:val="24"/>
          <w:szCs w:val="24"/>
        </w:rPr>
        <w:t>Title of Project:</w:t>
      </w:r>
      <w:r w:rsidRPr="00344CAF">
        <w:rPr>
          <w:rFonts w:ascii="Times New Roman" w:hAnsi="Times New Roman" w:cs="Times New Roman"/>
          <w:sz w:val="24"/>
          <w:szCs w:val="24"/>
        </w:rPr>
        <w:t xml:space="preserve"> </w:t>
      </w:r>
      <w:r w:rsidR="002E1135" w:rsidRPr="00C00856">
        <w:rPr>
          <w:rFonts w:ascii="Times New Roman" w:hAnsi="Times New Roman" w:cs="Times New Roman"/>
          <w:sz w:val="24"/>
          <w:szCs w:val="24"/>
        </w:rPr>
        <w:t>Optimal Respray Intervals for Glufosinate, 2,4-D, and Dicamba on Glyphosate-Resistant Waterhemp and Palmer amaranth</w:t>
      </w:r>
      <w:r w:rsidR="002E1135">
        <w:rPr>
          <w:rFonts w:ascii="Times New Roman" w:hAnsi="Times New Roman" w:cs="Times New Roman"/>
          <w:sz w:val="24"/>
          <w:szCs w:val="24"/>
        </w:rPr>
        <w:t xml:space="preserve"> (Year 2)</w:t>
      </w:r>
      <w:r w:rsidR="002E1135" w:rsidRPr="00C00856">
        <w:rPr>
          <w:rFonts w:ascii="Times New Roman" w:hAnsi="Times New Roman" w:cs="Times New Roman"/>
          <w:sz w:val="24"/>
          <w:szCs w:val="24"/>
        </w:rPr>
        <w:t>.</w:t>
      </w:r>
    </w:p>
    <w:p w:rsidR="00655367" w:rsidRPr="00344CAF" w:rsidRDefault="007573B8">
      <w:pPr>
        <w:rPr>
          <w:rFonts w:ascii="Times New Roman" w:hAnsi="Times New Roman" w:cs="Times New Roman"/>
          <w:sz w:val="24"/>
          <w:szCs w:val="24"/>
        </w:rPr>
      </w:pPr>
      <w:r w:rsidRPr="00344CAF">
        <w:rPr>
          <w:rFonts w:ascii="Times New Roman" w:hAnsi="Times New Roman" w:cs="Times New Roman"/>
          <w:b/>
          <w:sz w:val="24"/>
          <w:szCs w:val="24"/>
        </w:rPr>
        <w:t>Principal Investigator:</w:t>
      </w:r>
      <w:r w:rsidRPr="00344CAF">
        <w:rPr>
          <w:rFonts w:ascii="Times New Roman" w:hAnsi="Times New Roman" w:cs="Times New Roman"/>
          <w:sz w:val="24"/>
          <w:szCs w:val="24"/>
        </w:rPr>
        <w:t xml:space="preserve"> Dr. </w:t>
      </w:r>
      <w:r w:rsidR="00655367" w:rsidRPr="00344CAF">
        <w:rPr>
          <w:rFonts w:ascii="Times New Roman" w:hAnsi="Times New Roman" w:cs="Times New Roman"/>
          <w:sz w:val="24"/>
          <w:szCs w:val="24"/>
        </w:rPr>
        <w:t>Joseph T Ikley</w:t>
      </w:r>
      <w:r w:rsidRPr="00344CAF">
        <w:rPr>
          <w:rFonts w:ascii="Times New Roman" w:hAnsi="Times New Roman" w:cs="Times New Roman"/>
          <w:sz w:val="24"/>
          <w:szCs w:val="24"/>
        </w:rPr>
        <w:t>, NDSU Extension Weed Scientist</w:t>
      </w:r>
    </w:p>
    <w:p w:rsidR="002D6FD4" w:rsidRPr="002D6FD4" w:rsidRDefault="00BE3FF2" w:rsidP="002D6FD4">
      <w:pPr>
        <w:rPr>
          <w:rFonts w:ascii="Times New Roman" w:hAnsi="Times New Roman" w:cs="Times New Roman"/>
          <w:b/>
          <w:sz w:val="24"/>
          <w:szCs w:val="24"/>
        </w:rPr>
      </w:pPr>
      <w:r w:rsidRPr="00344CAF">
        <w:rPr>
          <w:rFonts w:ascii="Times New Roman" w:hAnsi="Times New Roman" w:cs="Times New Roman"/>
          <w:b/>
          <w:sz w:val="24"/>
          <w:szCs w:val="24"/>
        </w:rPr>
        <w:t>Introduction</w:t>
      </w:r>
    </w:p>
    <w:p w:rsidR="002D6FD4" w:rsidRPr="002D6FD4" w:rsidRDefault="002D6FD4" w:rsidP="002D6FD4">
      <w:pPr>
        <w:rPr>
          <w:rFonts w:ascii="Times New Roman" w:hAnsi="Times New Roman" w:cs="Times New Roman"/>
          <w:sz w:val="24"/>
        </w:rPr>
      </w:pPr>
      <w:r w:rsidRPr="002D6FD4">
        <w:rPr>
          <w:rFonts w:ascii="Times New Roman" w:hAnsi="Times New Roman" w:cs="Times New Roman"/>
          <w:sz w:val="24"/>
        </w:rPr>
        <w:t>Herbicide-resistant waterhemp (</w:t>
      </w:r>
      <w:r w:rsidRPr="002D6FD4">
        <w:rPr>
          <w:rFonts w:ascii="Times New Roman" w:hAnsi="Times New Roman" w:cs="Times New Roman"/>
          <w:i/>
          <w:sz w:val="24"/>
        </w:rPr>
        <w:t>Amaranthus tuberculatus</w:t>
      </w:r>
      <w:r w:rsidRPr="002D6FD4">
        <w:rPr>
          <w:rFonts w:ascii="Times New Roman" w:hAnsi="Times New Roman" w:cs="Times New Roman"/>
          <w:sz w:val="24"/>
        </w:rPr>
        <w:t>)</w:t>
      </w:r>
      <w:r w:rsidRPr="002D6FD4">
        <w:rPr>
          <w:rFonts w:ascii="Times New Roman" w:hAnsi="Times New Roman" w:cs="Times New Roman"/>
          <w:i/>
          <w:sz w:val="24"/>
        </w:rPr>
        <w:t xml:space="preserve"> </w:t>
      </w:r>
      <w:r w:rsidRPr="002D6FD4">
        <w:rPr>
          <w:rFonts w:ascii="Times New Roman" w:hAnsi="Times New Roman" w:cs="Times New Roman"/>
          <w:sz w:val="24"/>
        </w:rPr>
        <w:t>is becoming an increasing threat to North Dakota soybean farmers. There are widespread populations that are resistant to glyphosate (Group 9) and ALS-inhibiting (Group 2) herbicides in the eastern half of the state (Ikley et al. 2022). We have recently confirmed PPO-inhibitor (Group 14) resistance in 7 counties in North Dakota, with all confirmed populations also having cross-resistance to Group 2 and 9 herbicides (Ikley 2022).</w:t>
      </w:r>
    </w:p>
    <w:p w:rsidR="002D6FD4" w:rsidRPr="002D6FD4" w:rsidRDefault="002D6FD4" w:rsidP="002D6FD4">
      <w:pPr>
        <w:rPr>
          <w:rFonts w:ascii="Times New Roman" w:hAnsi="Times New Roman" w:cs="Times New Roman"/>
          <w:sz w:val="24"/>
        </w:rPr>
      </w:pPr>
      <w:r w:rsidRPr="002D6FD4">
        <w:rPr>
          <w:rFonts w:ascii="Times New Roman" w:hAnsi="Times New Roman" w:cs="Times New Roman"/>
          <w:sz w:val="24"/>
        </w:rPr>
        <w:t xml:space="preserve"> Herbicide-resistant Palmer amaranth (</w:t>
      </w:r>
      <w:r w:rsidRPr="002D6FD4">
        <w:rPr>
          <w:rFonts w:ascii="Times New Roman" w:hAnsi="Times New Roman" w:cs="Times New Roman"/>
          <w:i/>
          <w:sz w:val="24"/>
        </w:rPr>
        <w:t>Amaranthus palmeri</w:t>
      </w:r>
      <w:r w:rsidRPr="002D6FD4">
        <w:rPr>
          <w:rFonts w:ascii="Times New Roman" w:hAnsi="Times New Roman" w:cs="Times New Roman"/>
          <w:sz w:val="24"/>
        </w:rPr>
        <w:t xml:space="preserve">) populations continue to become established in new counties in North Dakota. Palmer amaranth has been confirmed in 19 counties in North Dakota. Four to five new infestations have been discovered on an annual basis since 2018. NDSU has begun to characterize which herbicide modes of action some of these populations are resistant to. Most populations tested are resistant to glyphosate and Group 2 herbicides. Field and greenhouse research from 2021 and 2022 indicate that at least one population has resistance to 5 different modes of action (Groups 2, 4, 5, 9, and 27). </w:t>
      </w:r>
    </w:p>
    <w:p w:rsidR="002D6FD4" w:rsidRPr="002D6FD4" w:rsidRDefault="002D6FD4" w:rsidP="002D6FD4">
      <w:pPr>
        <w:rPr>
          <w:rFonts w:ascii="Times New Roman" w:hAnsi="Times New Roman" w:cs="Times New Roman"/>
          <w:sz w:val="24"/>
        </w:rPr>
      </w:pPr>
      <w:r w:rsidRPr="002D6FD4">
        <w:rPr>
          <w:rFonts w:ascii="Times New Roman" w:hAnsi="Times New Roman" w:cs="Times New Roman"/>
          <w:sz w:val="24"/>
        </w:rPr>
        <w:t xml:space="preserve">Nationally, waterhemp and Palmer amaranth have shown the propensity to evolve resistance to all other currently available herbicides used in soybean (Heap 2022). Research on dicamba-resistant Palmer amaranth in Tennessee indicates that sequential applications of dicamba provide 58 to 88% control, while applications of dicamba followed by glufosinate provided 89 to 94% control (Steckel and Foster 2021). Weed Scientists in the southern US indicate that an auxin herbicide followed by glufosinate is the best sequence to control Palmer amaranth and waterhemp. NDSU results from this trial in 2022 agree with the findings in the southern US that an auxin followed by glufosinate was more consistent than the reverse order. </w:t>
      </w:r>
    </w:p>
    <w:p w:rsidR="002D6FD4" w:rsidRPr="002D6FD4" w:rsidRDefault="002D6FD4" w:rsidP="002D6FD4">
      <w:pPr>
        <w:rPr>
          <w:rFonts w:ascii="Times New Roman" w:hAnsi="Times New Roman" w:cs="Times New Roman"/>
          <w:sz w:val="24"/>
        </w:rPr>
      </w:pPr>
      <w:r w:rsidRPr="002D6FD4">
        <w:rPr>
          <w:rFonts w:ascii="Times New Roman" w:hAnsi="Times New Roman" w:cs="Times New Roman"/>
          <w:sz w:val="24"/>
        </w:rPr>
        <w:t xml:space="preserve">North Dakota State University Extension receives several inquiries each year about failure to control waterhemp with glufosinate. These fields are often retreated with glufosinate several weeks after the initial application, and several resprayed fields do not achieve complete waterhemp control. In NDSU research over the last 4 years, a planned two-pass glufosinate program with 14 days in between applications has provided greater than 95% control in soybean. Our results from this NDSC-funded research in 2022 also indicate that the optimal time to reapply glufosinate following glufosinate was 14 days after initial treatment. These results indicate that respray timing of glufosinate influences final weed control. </w:t>
      </w:r>
    </w:p>
    <w:p w:rsidR="00BE3FF2" w:rsidRPr="00344CAF" w:rsidRDefault="00BE3FF2">
      <w:pPr>
        <w:rPr>
          <w:rFonts w:ascii="Times New Roman" w:hAnsi="Times New Roman" w:cs="Times New Roman"/>
          <w:b/>
          <w:sz w:val="24"/>
          <w:szCs w:val="24"/>
        </w:rPr>
      </w:pPr>
    </w:p>
    <w:p w:rsidR="002D6FD4" w:rsidRDefault="002D6FD4">
      <w:pPr>
        <w:rPr>
          <w:rFonts w:ascii="Times New Roman" w:hAnsi="Times New Roman" w:cs="Times New Roman"/>
          <w:b/>
          <w:sz w:val="24"/>
          <w:szCs w:val="24"/>
        </w:rPr>
      </w:pPr>
    </w:p>
    <w:p w:rsidR="00141F17" w:rsidRPr="00344CAF" w:rsidRDefault="00141F17">
      <w:pPr>
        <w:rPr>
          <w:rFonts w:ascii="Times New Roman" w:hAnsi="Times New Roman" w:cs="Times New Roman"/>
          <w:b/>
          <w:sz w:val="24"/>
          <w:szCs w:val="24"/>
        </w:rPr>
      </w:pPr>
      <w:r w:rsidRPr="00344CAF">
        <w:rPr>
          <w:rFonts w:ascii="Times New Roman" w:hAnsi="Times New Roman" w:cs="Times New Roman"/>
          <w:b/>
          <w:sz w:val="24"/>
          <w:szCs w:val="24"/>
        </w:rPr>
        <w:lastRenderedPageBreak/>
        <w:t>Objectives of the Research</w:t>
      </w:r>
      <w:r w:rsidR="007573B8" w:rsidRPr="00344CAF">
        <w:rPr>
          <w:rFonts w:ascii="Times New Roman" w:hAnsi="Times New Roman" w:cs="Times New Roman"/>
          <w:b/>
          <w:sz w:val="24"/>
          <w:szCs w:val="24"/>
        </w:rPr>
        <w:t>:</w:t>
      </w:r>
    </w:p>
    <w:p w:rsidR="00811EA6" w:rsidRPr="00663643" w:rsidRDefault="00811EA6" w:rsidP="002D6FD4">
      <w:pPr>
        <w:widowControl w:val="0"/>
        <w:autoSpaceDE w:val="0"/>
        <w:autoSpaceDN w:val="0"/>
        <w:adjustRightInd w:val="0"/>
        <w:spacing w:after="240" w:line="240" w:lineRule="auto"/>
        <w:ind w:left="360"/>
        <w:rPr>
          <w:rFonts w:cstheme="minorHAnsi"/>
          <w:b/>
          <w:sz w:val="24"/>
        </w:rPr>
      </w:pPr>
    </w:p>
    <w:p w:rsidR="00811EA6" w:rsidRDefault="00811EA6" w:rsidP="00811EA6">
      <w:pPr>
        <w:pStyle w:val="ListParagraph"/>
        <w:widowControl/>
        <w:numPr>
          <w:ilvl w:val="0"/>
          <w:numId w:val="2"/>
        </w:numPr>
        <w:autoSpaceDE/>
        <w:autoSpaceDN/>
        <w:adjustRightInd/>
        <w:spacing w:line="276" w:lineRule="auto"/>
        <w:rPr>
          <w:sz w:val="24"/>
        </w:rPr>
      </w:pPr>
      <w:r w:rsidRPr="0074751B">
        <w:rPr>
          <w:sz w:val="24"/>
        </w:rPr>
        <w:t>Determine the optimal respray interval for glufosinate, 2,4-D, and dicamba, followed by either glufosinate, 2,4-D, or dicamba applied at intervals of 7, 14, or 21 days after initial application.</w:t>
      </w:r>
    </w:p>
    <w:p w:rsidR="00811EA6" w:rsidRPr="0074751B" w:rsidRDefault="00811EA6" w:rsidP="00811EA6">
      <w:pPr>
        <w:pStyle w:val="ListParagraph"/>
        <w:widowControl/>
        <w:numPr>
          <w:ilvl w:val="0"/>
          <w:numId w:val="2"/>
        </w:numPr>
        <w:autoSpaceDE/>
        <w:autoSpaceDN/>
        <w:adjustRightInd/>
        <w:spacing w:line="276" w:lineRule="auto"/>
        <w:rPr>
          <w:sz w:val="24"/>
        </w:rPr>
      </w:pPr>
      <w:r w:rsidRPr="0074751B">
        <w:rPr>
          <w:sz w:val="24"/>
        </w:rPr>
        <w:t>Determine the optimal order of application for glufosinate and 2,4-D (i.e. E3 soybean) and glufosinate and dicamba (i.e. Xtendflex soybean).</w:t>
      </w:r>
    </w:p>
    <w:p w:rsidR="00811EA6" w:rsidRDefault="00811EA6">
      <w:pPr>
        <w:rPr>
          <w:rFonts w:ascii="Times New Roman" w:hAnsi="Times New Roman" w:cs="Times New Roman"/>
          <w:b/>
          <w:sz w:val="24"/>
          <w:szCs w:val="24"/>
        </w:rPr>
      </w:pPr>
    </w:p>
    <w:p w:rsidR="00141F17" w:rsidRPr="00344CAF" w:rsidRDefault="00BC3E83">
      <w:pPr>
        <w:rPr>
          <w:rFonts w:ascii="Times New Roman" w:hAnsi="Times New Roman" w:cs="Times New Roman"/>
          <w:b/>
          <w:sz w:val="24"/>
          <w:szCs w:val="24"/>
        </w:rPr>
      </w:pPr>
      <w:r w:rsidRPr="00344CAF">
        <w:rPr>
          <w:rFonts w:ascii="Times New Roman" w:hAnsi="Times New Roman" w:cs="Times New Roman"/>
          <w:b/>
          <w:sz w:val="24"/>
          <w:szCs w:val="24"/>
        </w:rPr>
        <w:t>Materials and Methods</w:t>
      </w:r>
      <w:r w:rsidR="007573B8" w:rsidRPr="00344CAF">
        <w:rPr>
          <w:rFonts w:ascii="Times New Roman" w:hAnsi="Times New Roman" w:cs="Times New Roman"/>
          <w:b/>
          <w:sz w:val="24"/>
          <w:szCs w:val="24"/>
        </w:rPr>
        <w:t>:</w:t>
      </w:r>
    </w:p>
    <w:p w:rsidR="001C5FA0" w:rsidRPr="00606197" w:rsidRDefault="00AB1E01">
      <w:pPr>
        <w:rPr>
          <w:rFonts w:ascii="Times New Roman" w:hAnsi="Times New Roman" w:cs="Times New Roman"/>
          <w:sz w:val="24"/>
          <w:szCs w:val="24"/>
        </w:rPr>
      </w:pPr>
      <w:r w:rsidRPr="00344CAF">
        <w:rPr>
          <w:rFonts w:ascii="Times New Roman" w:hAnsi="Times New Roman" w:cs="Times New Roman"/>
          <w:sz w:val="24"/>
          <w:szCs w:val="24"/>
        </w:rPr>
        <w:t xml:space="preserve">Trials were initiated at </w:t>
      </w:r>
      <w:r w:rsidR="001C5FA0" w:rsidRPr="00344CAF">
        <w:rPr>
          <w:rFonts w:ascii="Times New Roman" w:hAnsi="Times New Roman" w:cs="Times New Roman"/>
          <w:sz w:val="24"/>
          <w:szCs w:val="24"/>
        </w:rPr>
        <w:t xml:space="preserve">NDSU’s </w:t>
      </w:r>
      <w:r w:rsidRPr="00344CAF">
        <w:rPr>
          <w:rFonts w:ascii="Times New Roman" w:hAnsi="Times New Roman" w:cs="Times New Roman"/>
          <w:sz w:val="24"/>
          <w:szCs w:val="24"/>
        </w:rPr>
        <w:t>Northwest 22</w:t>
      </w:r>
      <w:r w:rsidR="001C5FA0" w:rsidRPr="00344CAF">
        <w:rPr>
          <w:rFonts w:ascii="Times New Roman" w:hAnsi="Times New Roman" w:cs="Times New Roman"/>
          <w:sz w:val="24"/>
          <w:szCs w:val="24"/>
        </w:rPr>
        <w:t xml:space="preserve"> research site near</w:t>
      </w:r>
      <w:r w:rsidRPr="00344CAF">
        <w:rPr>
          <w:rFonts w:ascii="Times New Roman" w:hAnsi="Times New Roman" w:cs="Times New Roman"/>
          <w:sz w:val="24"/>
          <w:szCs w:val="24"/>
        </w:rPr>
        <w:t xml:space="preserve"> Fargo</w:t>
      </w:r>
      <w:r w:rsidR="001C5FA0" w:rsidRPr="00344CAF">
        <w:rPr>
          <w:rFonts w:ascii="Times New Roman" w:hAnsi="Times New Roman" w:cs="Times New Roman"/>
          <w:sz w:val="24"/>
          <w:szCs w:val="24"/>
        </w:rPr>
        <w:t>, ND</w:t>
      </w:r>
      <w:r w:rsidRPr="00344CAF">
        <w:rPr>
          <w:rFonts w:ascii="Times New Roman" w:hAnsi="Times New Roman" w:cs="Times New Roman"/>
          <w:sz w:val="24"/>
          <w:szCs w:val="24"/>
        </w:rPr>
        <w:t xml:space="preserve"> on May </w:t>
      </w:r>
      <w:r w:rsidR="00E1744A">
        <w:rPr>
          <w:rFonts w:ascii="Times New Roman" w:hAnsi="Times New Roman" w:cs="Times New Roman"/>
          <w:sz w:val="24"/>
          <w:szCs w:val="24"/>
        </w:rPr>
        <w:t>2</w:t>
      </w:r>
      <w:r w:rsidR="00577DB3">
        <w:rPr>
          <w:rFonts w:ascii="Times New Roman" w:hAnsi="Times New Roman" w:cs="Times New Roman"/>
          <w:sz w:val="24"/>
          <w:szCs w:val="24"/>
        </w:rPr>
        <w:t>1</w:t>
      </w:r>
      <w:r w:rsidRPr="00344CAF">
        <w:rPr>
          <w:rFonts w:ascii="Times New Roman" w:hAnsi="Times New Roman" w:cs="Times New Roman"/>
          <w:sz w:val="24"/>
          <w:szCs w:val="24"/>
        </w:rPr>
        <w:t>, 202</w:t>
      </w:r>
      <w:r w:rsidR="00E1744A">
        <w:rPr>
          <w:rFonts w:ascii="Times New Roman" w:hAnsi="Times New Roman" w:cs="Times New Roman"/>
          <w:sz w:val="24"/>
          <w:szCs w:val="24"/>
        </w:rPr>
        <w:t>3</w:t>
      </w:r>
      <w:r w:rsidR="001011F6">
        <w:rPr>
          <w:rFonts w:ascii="Times New Roman" w:hAnsi="Times New Roman" w:cs="Times New Roman"/>
          <w:sz w:val="24"/>
          <w:szCs w:val="24"/>
        </w:rPr>
        <w:t xml:space="preserve"> for waterhemp</w:t>
      </w:r>
      <w:proofErr w:type="gramStart"/>
      <w:r w:rsidR="001011F6">
        <w:rPr>
          <w:rFonts w:ascii="Times New Roman" w:hAnsi="Times New Roman" w:cs="Times New Roman"/>
          <w:sz w:val="24"/>
          <w:szCs w:val="24"/>
        </w:rPr>
        <w:t xml:space="preserve">. </w:t>
      </w:r>
      <w:proofErr w:type="gramEnd"/>
      <w:r w:rsidR="001011F6">
        <w:rPr>
          <w:rFonts w:ascii="Times New Roman" w:hAnsi="Times New Roman" w:cs="Times New Roman"/>
          <w:sz w:val="24"/>
          <w:szCs w:val="24"/>
        </w:rPr>
        <w:t>A Palmer amaranth site was established in Barnes county, ND on June 12, 2023.</w:t>
      </w:r>
      <w:r w:rsidR="001C5FA0" w:rsidRPr="00344CAF">
        <w:rPr>
          <w:rFonts w:ascii="Times New Roman" w:hAnsi="Times New Roman" w:cs="Times New Roman"/>
          <w:sz w:val="24"/>
          <w:szCs w:val="24"/>
        </w:rPr>
        <w:t xml:space="preserve"> The soil near Fargo is a </w:t>
      </w:r>
      <w:r w:rsidR="001C5FA0" w:rsidRPr="00344CAF">
        <w:rPr>
          <w:rFonts w:ascii="Times New Roman" w:hAnsi="Times New Roman" w:cs="Times New Roman"/>
          <w:color w:val="000000"/>
          <w:sz w:val="24"/>
          <w:szCs w:val="24"/>
        </w:rPr>
        <w:t>Fargo</w:t>
      </w:r>
      <w:r w:rsidR="00F94BFF" w:rsidRPr="00344CAF">
        <w:rPr>
          <w:rFonts w:ascii="Times New Roman" w:hAnsi="Times New Roman" w:cs="Times New Roman"/>
          <w:color w:val="000000"/>
          <w:sz w:val="24"/>
          <w:szCs w:val="24"/>
        </w:rPr>
        <w:t>-Ryan</w:t>
      </w:r>
      <w:r w:rsidR="001C5FA0" w:rsidRPr="00344CAF">
        <w:rPr>
          <w:rFonts w:ascii="Times New Roman" w:hAnsi="Times New Roman" w:cs="Times New Roman"/>
          <w:color w:val="000000"/>
          <w:sz w:val="24"/>
          <w:szCs w:val="24"/>
        </w:rPr>
        <w:t xml:space="preserve"> Series, Silty Clay with 5% OM and a pH of 7.4</w:t>
      </w:r>
      <w:r w:rsidR="00E1744A">
        <w:rPr>
          <w:rFonts w:ascii="Times New Roman" w:hAnsi="Times New Roman" w:cs="Times New Roman"/>
          <w:color w:val="000000"/>
          <w:sz w:val="24"/>
          <w:szCs w:val="24"/>
        </w:rPr>
        <w:t>.</w:t>
      </w:r>
      <w:r w:rsidR="001C5FA0" w:rsidRPr="00344CAF">
        <w:rPr>
          <w:rFonts w:ascii="Times New Roman" w:hAnsi="Times New Roman" w:cs="Times New Roman"/>
          <w:sz w:val="24"/>
          <w:szCs w:val="24"/>
        </w:rPr>
        <w:t xml:space="preserve"> </w:t>
      </w:r>
      <w:r w:rsidR="00B96265" w:rsidRPr="00344CAF">
        <w:rPr>
          <w:rFonts w:ascii="Times New Roman" w:hAnsi="Times New Roman" w:cs="Times New Roman"/>
          <w:sz w:val="24"/>
          <w:szCs w:val="24"/>
        </w:rPr>
        <w:t xml:space="preserve">The </w:t>
      </w:r>
      <w:r w:rsidR="001C5FA0" w:rsidRPr="00344CAF">
        <w:rPr>
          <w:rFonts w:ascii="Times New Roman" w:hAnsi="Times New Roman" w:cs="Times New Roman"/>
          <w:sz w:val="24"/>
          <w:szCs w:val="24"/>
        </w:rPr>
        <w:t>experiment was a 2x</w:t>
      </w:r>
      <w:r w:rsidR="00E1744A">
        <w:rPr>
          <w:rFonts w:ascii="Times New Roman" w:hAnsi="Times New Roman" w:cs="Times New Roman"/>
          <w:sz w:val="24"/>
          <w:szCs w:val="24"/>
        </w:rPr>
        <w:t>2</w:t>
      </w:r>
      <w:r w:rsidR="001C5FA0" w:rsidRPr="00344CAF">
        <w:rPr>
          <w:rFonts w:ascii="Times New Roman" w:hAnsi="Times New Roman" w:cs="Times New Roman"/>
          <w:sz w:val="24"/>
          <w:szCs w:val="24"/>
        </w:rPr>
        <w:t>x</w:t>
      </w:r>
      <w:r w:rsidR="00E1744A">
        <w:rPr>
          <w:rFonts w:ascii="Times New Roman" w:hAnsi="Times New Roman" w:cs="Times New Roman"/>
          <w:sz w:val="24"/>
          <w:szCs w:val="24"/>
        </w:rPr>
        <w:t>3</w:t>
      </w:r>
      <w:r w:rsidR="001C5FA0" w:rsidRPr="00344CAF">
        <w:rPr>
          <w:rFonts w:ascii="Times New Roman" w:hAnsi="Times New Roman" w:cs="Times New Roman"/>
          <w:sz w:val="24"/>
          <w:szCs w:val="24"/>
        </w:rPr>
        <w:t xml:space="preserve"> factorial treatment structure arranged </w:t>
      </w:r>
      <w:r w:rsidR="00B96265" w:rsidRPr="00344CAF">
        <w:rPr>
          <w:rFonts w:ascii="Times New Roman" w:hAnsi="Times New Roman" w:cs="Times New Roman"/>
          <w:sz w:val="24"/>
          <w:szCs w:val="24"/>
        </w:rPr>
        <w:t>in a</w:t>
      </w:r>
      <w:r w:rsidR="001C5FA0" w:rsidRPr="00344CAF">
        <w:rPr>
          <w:rFonts w:ascii="Times New Roman" w:hAnsi="Times New Roman" w:cs="Times New Roman"/>
          <w:sz w:val="24"/>
          <w:szCs w:val="24"/>
        </w:rPr>
        <w:t xml:space="preserve"> RCBD</w:t>
      </w:r>
      <w:r w:rsidR="00B96265" w:rsidRPr="00344CAF">
        <w:rPr>
          <w:rFonts w:ascii="Times New Roman" w:hAnsi="Times New Roman" w:cs="Times New Roman"/>
          <w:sz w:val="24"/>
          <w:szCs w:val="24"/>
        </w:rPr>
        <w:t xml:space="preserve"> </w:t>
      </w:r>
      <w:r w:rsidR="001C5FA0" w:rsidRPr="00344CAF">
        <w:rPr>
          <w:rFonts w:ascii="Times New Roman" w:hAnsi="Times New Roman" w:cs="Times New Roman"/>
          <w:sz w:val="24"/>
          <w:szCs w:val="24"/>
        </w:rPr>
        <w:t xml:space="preserve">four replications. </w:t>
      </w:r>
      <w:r w:rsidR="001C5FA0" w:rsidRPr="00344CAF">
        <w:rPr>
          <w:rFonts w:ascii="Times New Roman" w:hAnsi="Times New Roman" w:cs="Times New Roman"/>
          <w:color w:val="000000"/>
          <w:sz w:val="24"/>
          <w:szCs w:val="24"/>
        </w:rPr>
        <w:t xml:space="preserve">Treatment factors were A) </w:t>
      </w:r>
      <w:r w:rsidR="00E1744A">
        <w:rPr>
          <w:rFonts w:ascii="Times New Roman" w:hAnsi="Times New Roman" w:cs="Times New Roman"/>
          <w:color w:val="000000"/>
          <w:sz w:val="24"/>
          <w:szCs w:val="24"/>
        </w:rPr>
        <w:t>Initial herbicide applied</w:t>
      </w:r>
      <w:r w:rsidR="001C5FA0" w:rsidRPr="00344CAF">
        <w:rPr>
          <w:rFonts w:ascii="Times New Roman" w:hAnsi="Times New Roman" w:cs="Times New Roman"/>
          <w:color w:val="000000"/>
          <w:sz w:val="24"/>
          <w:szCs w:val="24"/>
        </w:rPr>
        <w:t xml:space="preserve">, B) </w:t>
      </w:r>
      <w:r w:rsidR="00E1744A">
        <w:rPr>
          <w:rFonts w:ascii="Times New Roman" w:hAnsi="Times New Roman" w:cs="Times New Roman"/>
          <w:color w:val="000000"/>
          <w:sz w:val="24"/>
          <w:szCs w:val="24"/>
        </w:rPr>
        <w:t xml:space="preserve">sequential herbicide applied, </w:t>
      </w:r>
      <w:r w:rsidR="001C5FA0" w:rsidRPr="00344CAF">
        <w:rPr>
          <w:rFonts w:ascii="Times New Roman" w:hAnsi="Times New Roman" w:cs="Times New Roman"/>
          <w:color w:val="000000"/>
          <w:sz w:val="24"/>
          <w:szCs w:val="24"/>
        </w:rPr>
        <w:t xml:space="preserve">and C) </w:t>
      </w:r>
      <w:r w:rsidR="00E1744A">
        <w:rPr>
          <w:rFonts w:ascii="Times New Roman" w:hAnsi="Times New Roman" w:cs="Times New Roman"/>
          <w:color w:val="000000"/>
          <w:sz w:val="24"/>
          <w:szCs w:val="24"/>
        </w:rPr>
        <w:t xml:space="preserve">timing of sequential application. </w:t>
      </w:r>
      <w:r w:rsidR="001C5FA0" w:rsidRPr="00344CAF">
        <w:rPr>
          <w:rFonts w:ascii="Times New Roman" w:hAnsi="Times New Roman" w:cs="Times New Roman"/>
          <w:color w:val="000000"/>
          <w:sz w:val="24"/>
          <w:szCs w:val="24"/>
        </w:rPr>
        <w:t>Factor A had two levels</w:t>
      </w:r>
      <w:r w:rsidR="00E1744A">
        <w:rPr>
          <w:rFonts w:ascii="Times New Roman" w:hAnsi="Times New Roman" w:cs="Times New Roman"/>
          <w:color w:val="000000"/>
          <w:sz w:val="24"/>
          <w:szCs w:val="24"/>
        </w:rPr>
        <w:t xml:space="preserve"> per trial</w:t>
      </w:r>
      <w:r w:rsidR="001C5FA0" w:rsidRPr="00344CAF">
        <w:rPr>
          <w:rFonts w:ascii="Times New Roman" w:hAnsi="Times New Roman" w:cs="Times New Roman"/>
          <w:color w:val="000000"/>
          <w:sz w:val="24"/>
          <w:szCs w:val="24"/>
        </w:rPr>
        <w:t xml:space="preserve">, </w:t>
      </w:r>
      <w:r w:rsidR="00E1744A">
        <w:rPr>
          <w:rFonts w:ascii="Times New Roman" w:hAnsi="Times New Roman" w:cs="Times New Roman"/>
          <w:color w:val="000000"/>
          <w:sz w:val="24"/>
          <w:szCs w:val="24"/>
        </w:rPr>
        <w:t>glufosinate or either dicamba (Xtendflex soybean) or 2,4-D (E3 soybean)</w:t>
      </w:r>
      <w:r w:rsidR="001C5FA0" w:rsidRPr="00344CAF">
        <w:rPr>
          <w:rFonts w:ascii="Times New Roman" w:hAnsi="Times New Roman" w:cs="Times New Roman"/>
          <w:color w:val="000000"/>
          <w:sz w:val="24"/>
          <w:szCs w:val="24"/>
        </w:rPr>
        <w:t xml:space="preserve">. Factor B had </w:t>
      </w:r>
      <w:r w:rsidR="00E1744A">
        <w:rPr>
          <w:rFonts w:ascii="Times New Roman" w:hAnsi="Times New Roman" w:cs="Times New Roman"/>
          <w:color w:val="000000"/>
          <w:sz w:val="24"/>
          <w:szCs w:val="24"/>
        </w:rPr>
        <w:t>2</w:t>
      </w:r>
      <w:r w:rsidR="001C5FA0" w:rsidRPr="00344CAF">
        <w:rPr>
          <w:rFonts w:ascii="Times New Roman" w:hAnsi="Times New Roman" w:cs="Times New Roman"/>
          <w:color w:val="000000"/>
          <w:sz w:val="24"/>
          <w:szCs w:val="24"/>
        </w:rPr>
        <w:t xml:space="preserve"> levels</w:t>
      </w:r>
      <w:r w:rsidR="00E1744A">
        <w:rPr>
          <w:rFonts w:ascii="Times New Roman" w:hAnsi="Times New Roman" w:cs="Times New Roman"/>
          <w:color w:val="000000"/>
          <w:sz w:val="24"/>
          <w:szCs w:val="24"/>
        </w:rPr>
        <w:t xml:space="preserve"> per trial</w:t>
      </w:r>
      <w:r w:rsidR="001C5FA0" w:rsidRPr="00344CAF">
        <w:rPr>
          <w:rFonts w:ascii="Times New Roman" w:hAnsi="Times New Roman" w:cs="Times New Roman"/>
          <w:color w:val="000000"/>
          <w:sz w:val="24"/>
          <w:szCs w:val="24"/>
        </w:rPr>
        <w:t xml:space="preserve">: </w:t>
      </w:r>
      <w:r w:rsidR="00E1744A">
        <w:rPr>
          <w:rFonts w:ascii="Times New Roman" w:hAnsi="Times New Roman" w:cs="Times New Roman"/>
          <w:color w:val="000000"/>
          <w:sz w:val="24"/>
          <w:szCs w:val="24"/>
        </w:rPr>
        <w:t xml:space="preserve">glufosinate or either dicamba (Xtendflex soybean) or 2,4-D (E3 soybean). Factor C had 3 levels, 7, 14, or 21 days after initial application. </w:t>
      </w:r>
      <w:r w:rsidR="001C5FA0" w:rsidRPr="00344CAF">
        <w:rPr>
          <w:rFonts w:ascii="Times New Roman" w:hAnsi="Times New Roman" w:cs="Times New Roman"/>
          <w:color w:val="000000"/>
          <w:sz w:val="24"/>
          <w:szCs w:val="24"/>
        </w:rPr>
        <w:t>The main pigweed species at the Fargo location was waterhemp (</w:t>
      </w:r>
      <w:r w:rsidR="001C5FA0" w:rsidRPr="00344CAF">
        <w:rPr>
          <w:rFonts w:ascii="Times New Roman" w:hAnsi="Times New Roman" w:cs="Times New Roman"/>
          <w:i/>
          <w:color w:val="000000"/>
          <w:sz w:val="24"/>
          <w:szCs w:val="24"/>
        </w:rPr>
        <w:t xml:space="preserve">Amaranthus </w:t>
      </w:r>
      <w:r w:rsidR="001C5FA0" w:rsidRPr="00606197">
        <w:rPr>
          <w:rFonts w:ascii="Times New Roman" w:hAnsi="Times New Roman" w:cs="Times New Roman"/>
          <w:i/>
          <w:color w:val="000000"/>
          <w:sz w:val="24"/>
          <w:szCs w:val="24"/>
        </w:rPr>
        <w:t>tuberculatus</w:t>
      </w:r>
      <w:r w:rsidR="001C5FA0" w:rsidRPr="00606197">
        <w:rPr>
          <w:rFonts w:ascii="Times New Roman" w:hAnsi="Times New Roman" w:cs="Times New Roman"/>
          <w:color w:val="000000"/>
          <w:sz w:val="24"/>
          <w:szCs w:val="24"/>
        </w:rPr>
        <w:t>)</w:t>
      </w:r>
      <w:r w:rsidR="00E1744A" w:rsidRPr="00606197">
        <w:rPr>
          <w:rFonts w:ascii="Times New Roman" w:hAnsi="Times New Roman" w:cs="Times New Roman"/>
          <w:color w:val="000000"/>
          <w:sz w:val="24"/>
          <w:szCs w:val="24"/>
        </w:rPr>
        <w:t>. The pigweed species in the greenhouse was Palmer amaranth (</w:t>
      </w:r>
      <w:r w:rsidR="00E1744A" w:rsidRPr="00606197">
        <w:rPr>
          <w:rFonts w:ascii="Times New Roman" w:hAnsi="Times New Roman" w:cs="Times New Roman"/>
          <w:i/>
          <w:color w:val="000000"/>
          <w:sz w:val="24"/>
          <w:szCs w:val="24"/>
        </w:rPr>
        <w:t>Amaranthus palmeri</w:t>
      </w:r>
      <w:r w:rsidR="00E1744A" w:rsidRPr="00606197">
        <w:rPr>
          <w:rFonts w:ascii="Times New Roman" w:hAnsi="Times New Roman" w:cs="Times New Roman"/>
          <w:color w:val="000000"/>
          <w:sz w:val="24"/>
          <w:szCs w:val="24"/>
        </w:rPr>
        <w:t xml:space="preserve">). </w:t>
      </w:r>
    </w:p>
    <w:p w:rsidR="001C5FA0" w:rsidRPr="00344CAF" w:rsidRDefault="001C5FA0">
      <w:pPr>
        <w:rPr>
          <w:rFonts w:ascii="Times New Roman" w:hAnsi="Times New Roman" w:cs="Times New Roman"/>
          <w:color w:val="000000"/>
          <w:sz w:val="24"/>
          <w:szCs w:val="24"/>
        </w:rPr>
      </w:pPr>
      <w:r w:rsidRPr="00606197">
        <w:rPr>
          <w:rFonts w:ascii="Times New Roman" w:hAnsi="Times New Roman" w:cs="Times New Roman"/>
          <w:sz w:val="24"/>
          <w:szCs w:val="24"/>
        </w:rPr>
        <w:t>S</w:t>
      </w:r>
      <w:r w:rsidR="00AB1E01" w:rsidRPr="00606197">
        <w:rPr>
          <w:rFonts w:ascii="Times New Roman" w:hAnsi="Times New Roman" w:cs="Times New Roman"/>
          <w:sz w:val="24"/>
          <w:szCs w:val="24"/>
        </w:rPr>
        <w:t xml:space="preserve">oybeans </w:t>
      </w:r>
      <w:r w:rsidR="00B96265" w:rsidRPr="00606197">
        <w:rPr>
          <w:rFonts w:ascii="Times New Roman" w:hAnsi="Times New Roman" w:cs="Times New Roman"/>
          <w:sz w:val="24"/>
          <w:szCs w:val="24"/>
        </w:rPr>
        <w:t>(</w:t>
      </w:r>
      <w:r w:rsidR="00E1744A" w:rsidRPr="00606197">
        <w:rPr>
          <w:rFonts w:ascii="Times New Roman" w:hAnsi="Times New Roman" w:cs="Times New Roman"/>
          <w:sz w:val="24"/>
          <w:szCs w:val="24"/>
        </w:rPr>
        <w:t xml:space="preserve">XF: </w:t>
      </w:r>
      <w:r w:rsidR="00B96265" w:rsidRPr="00606197">
        <w:rPr>
          <w:rFonts w:ascii="Times New Roman" w:hAnsi="Times New Roman" w:cs="Times New Roman"/>
          <w:sz w:val="24"/>
          <w:szCs w:val="24"/>
        </w:rPr>
        <w:t>AG0</w:t>
      </w:r>
      <w:r w:rsidR="001011F6">
        <w:rPr>
          <w:rFonts w:ascii="Times New Roman" w:hAnsi="Times New Roman" w:cs="Times New Roman"/>
          <w:sz w:val="24"/>
          <w:szCs w:val="24"/>
        </w:rPr>
        <w:t>7</w:t>
      </w:r>
      <w:r w:rsidR="00B96265" w:rsidRPr="00606197">
        <w:rPr>
          <w:rFonts w:ascii="Times New Roman" w:hAnsi="Times New Roman" w:cs="Times New Roman"/>
          <w:sz w:val="24"/>
          <w:szCs w:val="24"/>
        </w:rPr>
        <w:t>X</w:t>
      </w:r>
      <w:r w:rsidR="001011F6">
        <w:rPr>
          <w:rFonts w:ascii="Times New Roman" w:hAnsi="Times New Roman" w:cs="Times New Roman"/>
          <w:sz w:val="24"/>
          <w:szCs w:val="24"/>
        </w:rPr>
        <w:t>F4</w:t>
      </w:r>
      <w:r w:rsidR="00E1744A" w:rsidRPr="00606197">
        <w:rPr>
          <w:rFonts w:ascii="Times New Roman" w:hAnsi="Times New Roman" w:cs="Times New Roman"/>
          <w:sz w:val="24"/>
          <w:szCs w:val="24"/>
        </w:rPr>
        <w:t>, E3: PFS 2106E</w:t>
      </w:r>
      <w:r w:rsidR="00B96265" w:rsidRPr="00606197">
        <w:rPr>
          <w:rFonts w:ascii="Times New Roman" w:hAnsi="Times New Roman" w:cs="Times New Roman"/>
          <w:sz w:val="24"/>
          <w:szCs w:val="24"/>
        </w:rPr>
        <w:t xml:space="preserve">) </w:t>
      </w:r>
      <w:r w:rsidR="00AB1E01" w:rsidRPr="00606197">
        <w:rPr>
          <w:rFonts w:ascii="Times New Roman" w:hAnsi="Times New Roman" w:cs="Times New Roman"/>
          <w:sz w:val="24"/>
          <w:szCs w:val="24"/>
        </w:rPr>
        <w:t xml:space="preserve">were planted in </w:t>
      </w:r>
      <w:r w:rsidR="00344CAF" w:rsidRPr="00606197">
        <w:rPr>
          <w:rFonts w:ascii="Times New Roman" w:hAnsi="Times New Roman" w:cs="Times New Roman"/>
          <w:sz w:val="24"/>
          <w:szCs w:val="24"/>
        </w:rPr>
        <w:t>76</w:t>
      </w:r>
      <w:r w:rsidR="00AB1E01" w:rsidRPr="00606197">
        <w:rPr>
          <w:rFonts w:ascii="Times New Roman" w:hAnsi="Times New Roman" w:cs="Times New Roman"/>
          <w:sz w:val="24"/>
          <w:szCs w:val="24"/>
        </w:rPr>
        <w:t>-</w:t>
      </w:r>
      <w:r w:rsidR="00344CAF" w:rsidRPr="00606197">
        <w:rPr>
          <w:rFonts w:ascii="Times New Roman" w:hAnsi="Times New Roman" w:cs="Times New Roman"/>
          <w:sz w:val="24"/>
          <w:szCs w:val="24"/>
        </w:rPr>
        <w:t>cm</w:t>
      </w:r>
      <w:r w:rsidR="00AB1E01" w:rsidRPr="00606197">
        <w:rPr>
          <w:rFonts w:ascii="Times New Roman" w:hAnsi="Times New Roman" w:cs="Times New Roman"/>
          <w:sz w:val="24"/>
          <w:szCs w:val="24"/>
        </w:rPr>
        <w:t xml:space="preserve"> rows at a </w:t>
      </w:r>
      <w:r w:rsidRPr="00606197">
        <w:rPr>
          <w:rFonts w:ascii="Times New Roman" w:hAnsi="Times New Roman" w:cs="Times New Roman"/>
          <w:sz w:val="24"/>
          <w:szCs w:val="24"/>
        </w:rPr>
        <w:t xml:space="preserve">seeding rate of </w:t>
      </w:r>
      <w:r w:rsidR="00344CAF" w:rsidRPr="00606197">
        <w:rPr>
          <w:rFonts w:ascii="Times New Roman" w:hAnsi="Times New Roman" w:cs="Times New Roman"/>
          <w:sz w:val="24"/>
          <w:szCs w:val="24"/>
        </w:rPr>
        <w:t>385,320</w:t>
      </w:r>
      <w:r w:rsidRPr="00606197">
        <w:rPr>
          <w:rFonts w:ascii="Times New Roman" w:hAnsi="Times New Roman" w:cs="Times New Roman"/>
          <w:sz w:val="24"/>
          <w:szCs w:val="24"/>
        </w:rPr>
        <w:t xml:space="preserve"> seed per </w:t>
      </w:r>
      <w:r w:rsidR="00344CAF" w:rsidRPr="00606197">
        <w:rPr>
          <w:rFonts w:ascii="Times New Roman" w:hAnsi="Times New Roman" w:cs="Times New Roman"/>
          <w:sz w:val="24"/>
          <w:szCs w:val="24"/>
        </w:rPr>
        <w:t>hect</w:t>
      </w:r>
      <w:r w:rsidRPr="00606197">
        <w:rPr>
          <w:rFonts w:ascii="Times New Roman" w:hAnsi="Times New Roman" w:cs="Times New Roman"/>
          <w:sz w:val="24"/>
          <w:szCs w:val="24"/>
        </w:rPr>
        <w:t xml:space="preserve">are and a </w:t>
      </w:r>
      <w:r w:rsidR="00E1744A" w:rsidRPr="00606197">
        <w:rPr>
          <w:rFonts w:ascii="Times New Roman" w:hAnsi="Times New Roman" w:cs="Times New Roman"/>
          <w:sz w:val="24"/>
          <w:szCs w:val="24"/>
        </w:rPr>
        <w:t>5</w:t>
      </w:r>
      <w:r w:rsidR="00344CAF" w:rsidRPr="00606197">
        <w:rPr>
          <w:rFonts w:ascii="Times New Roman" w:hAnsi="Times New Roman" w:cs="Times New Roman"/>
          <w:sz w:val="24"/>
          <w:szCs w:val="24"/>
        </w:rPr>
        <w:t xml:space="preserve">-cm </w:t>
      </w:r>
      <w:r w:rsidR="00AB1E01" w:rsidRPr="00606197">
        <w:rPr>
          <w:rFonts w:ascii="Times New Roman" w:hAnsi="Times New Roman" w:cs="Times New Roman"/>
          <w:sz w:val="24"/>
          <w:szCs w:val="24"/>
        </w:rPr>
        <w:t xml:space="preserve">depth. </w:t>
      </w:r>
      <w:r w:rsidR="00E1744A" w:rsidRPr="00606197">
        <w:rPr>
          <w:rFonts w:ascii="Times New Roman" w:hAnsi="Times New Roman" w:cs="Times New Roman"/>
          <w:sz w:val="24"/>
          <w:szCs w:val="24"/>
        </w:rPr>
        <w:t xml:space="preserve">Factor A was applied when plants were 7.5 cm tall. </w:t>
      </w:r>
      <w:r w:rsidRPr="00606197">
        <w:rPr>
          <w:rFonts w:ascii="Times New Roman" w:hAnsi="Times New Roman" w:cs="Times New Roman"/>
          <w:color w:val="000000"/>
          <w:sz w:val="24"/>
          <w:szCs w:val="24"/>
        </w:rPr>
        <w:t>Treatments were applied with a CO</w:t>
      </w:r>
      <w:r w:rsidRPr="00606197">
        <w:rPr>
          <w:rFonts w:ascii="Times New Roman" w:hAnsi="Times New Roman" w:cs="Times New Roman"/>
          <w:color w:val="000000"/>
          <w:sz w:val="24"/>
          <w:szCs w:val="24"/>
          <w:vertAlign w:val="superscript"/>
        </w:rPr>
        <w:t>2</w:t>
      </w:r>
      <w:r w:rsidRPr="00606197">
        <w:rPr>
          <w:rFonts w:ascii="Times New Roman" w:hAnsi="Times New Roman" w:cs="Times New Roman"/>
          <w:color w:val="000000"/>
          <w:sz w:val="24"/>
          <w:szCs w:val="24"/>
        </w:rPr>
        <w:t xml:space="preserve">-pressurized backpack sprayer calibrated to deliver </w:t>
      </w:r>
      <w:r w:rsidR="00000B66" w:rsidRPr="00606197">
        <w:rPr>
          <w:rFonts w:ascii="Times New Roman" w:hAnsi="Times New Roman" w:cs="Times New Roman"/>
          <w:color w:val="000000"/>
          <w:sz w:val="24"/>
          <w:szCs w:val="24"/>
        </w:rPr>
        <w:t>140 L ha</w:t>
      </w:r>
      <w:r w:rsidR="00000B66" w:rsidRPr="00606197">
        <w:rPr>
          <w:rFonts w:ascii="Times New Roman" w:hAnsi="Times New Roman" w:cs="Times New Roman"/>
          <w:color w:val="000000"/>
          <w:sz w:val="24"/>
          <w:szCs w:val="24"/>
          <w:vertAlign w:val="superscript"/>
        </w:rPr>
        <w:t>-1</w:t>
      </w:r>
      <w:r w:rsidR="00000B66" w:rsidRPr="00606197">
        <w:rPr>
          <w:rFonts w:ascii="Times New Roman" w:hAnsi="Times New Roman" w:cs="Times New Roman"/>
          <w:color w:val="000000"/>
          <w:sz w:val="24"/>
          <w:szCs w:val="24"/>
        </w:rPr>
        <w:t xml:space="preserve"> </w:t>
      </w:r>
      <w:r w:rsidRPr="00606197">
        <w:rPr>
          <w:rFonts w:ascii="Times New Roman" w:hAnsi="Times New Roman" w:cs="Times New Roman"/>
          <w:color w:val="000000"/>
          <w:sz w:val="24"/>
          <w:szCs w:val="24"/>
        </w:rPr>
        <w:t xml:space="preserve">at a speed of </w:t>
      </w:r>
      <w:r w:rsidR="00000B66" w:rsidRPr="00606197">
        <w:rPr>
          <w:rFonts w:ascii="Times New Roman" w:hAnsi="Times New Roman" w:cs="Times New Roman"/>
          <w:color w:val="000000"/>
          <w:sz w:val="24"/>
          <w:szCs w:val="24"/>
        </w:rPr>
        <w:t>4.8 km h</w:t>
      </w:r>
      <w:r w:rsidR="00000B66" w:rsidRPr="00606197">
        <w:rPr>
          <w:rFonts w:ascii="Times New Roman" w:hAnsi="Times New Roman" w:cs="Times New Roman"/>
          <w:color w:val="000000"/>
          <w:sz w:val="24"/>
          <w:szCs w:val="24"/>
          <w:vertAlign w:val="superscript"/>
        </w:rPr>
        <w:t>-1</w:t>
      </w:r>
      <w:r w:rsidRPr="00606197">
        <w:rPr>
          <w:rFonts w:ascii="Times New Roman" w:hAnsi="Times New Roman" w:cs="Times New Roman"/>
          <w:color w:val="000000"/>
          <w:sz w:val="24"/>
          <w:szCs w:val="24"/>
        </w:rPr>
        <w:t xml:space="preserve"> with </w:t>
      </w:r>
      <w:r w:rsidR="00214F34" w:rsidRPr="00606197">
        <w:rPr>
          <w:rFonts w:ascii="Times New Roman" w:hAnsi="Times New Roman" w:cs="Times New Roman"/>
          <w:color w:val="000000"/>
          <w:sz w:val="24"/>
          <w:szCs w:val="24"/>
        </w:rPr>
        <w:t xml:space="preserve">either </w:t>
      </w:r>
      <w:r w:rsidRPr="00606197">
        <w:rPr>
          <w:rFonts w:ascii="Times New Roman" w:hAnsi="Times New Roman" w:cs="Times New Roman"/>
          <w:color w:val="000000"/>
          <w:sz w:val="24"/>
          <w:szCs w:val="24"/>
        </w:rPr>
        <w:t>TTI 11002</w:t>
      </w:r>
      <w:r w:rsidR="00214F34" w:rsidRPr="00606197">
        <w:rPr>
          <w:rFonts w:ascii="Times New Roman" w:hAnsi="Times New Roman" w:cs="Times New Roman"/>
          <w:color w:val="000000"/>
          <w:sz w:val="24"/>
          <w:szCs w:val="24"/>
        </w:rPr>
        <w:t xml:space="preserve"> for dicamba, AIXR 11002 for 2,4-D, or TT 11002 for glufosinate</w:t>
      </w:r>
      <w:r w:rsidRPr="00606197">
        <w:rPr>
          <w:rFonts w:ascii="Times New Roman" w:hAnsi="Times New Roman" w:cs="Times New Roman"/>
          <w:color w:val="000000"/>
          <w:sz w:val="24"/>
          <w:szCs w:val="24"/>
        </w:rPr>
        <w:t xml:space="preserve"> (Turbo </w:t>
      </w:r>
      <w:proofErr w:type="spellStart"/>
      <w:r w:rsidRPr="00606197">
        <w:rPr>
          <w:rFonts w:ascii="Times New Roman" w:hAnsi="Times New Roman" w:cs="Times New Roman"/>
          <w:color w:val="000000"/>
          <w:sz w:val="24"/>
          <w:szCs w:val="24"/>
        </w:rPr>
        <w:t>TeeJet</w:t>
      </w:r>
      <w:proofErr w:type="spellEnd"/>
      <w:r w:rsidRPr="00606197">
        <w:rPr>
          <w:rFonts w:ascii="Times New Roman" w:hAnsi="Times New Roman" w:cs="Times New Roman"/>
          <w:color w:val="000000"/>
          <w:sz w:val="24"/>
          <w:szCs w:val="24"/>
        </w:rPr>
        <w:t xml:space="preserve"> Induction, </w:t>
      </w:r>
      <w:proofErr w:type="spellStart"/>
      <w:r w:rsidRPr="00606197">
        <w:rPr>
          <w:rFonts w:ascii="Times New Roman" w:hAnsi="Times New Roman" w:cs="Times New Roman"/>
          <w:color w:val="000000"/>
          <w:sz w:val="24"/>
          <w:szCs w:val="24"/>
        </w:rPr>
        <w:t>TeeJet</w:t>
      </w:r>
      <w:proofErr w:type="spellEnd"/>
      <w:r w:rsidRPr="00606197">
        <w:rPr>
          <w:rFonts w:ascii="Times New Roman" w:hAnsi="Times New Roman" w:cs="Times New Roman"/>
          <w:color w:val="000000"/>
          <w:sz w:val="24"/>
          <w:szCs w:val="24"/>
        </w:rPr>
        <w:t xml:space="preserve"> Technologies, Glendale Heights, IL</w:t>
      </w:r>
      <w:r w:rsidRPr="00344CAF">
        <w:rPr>
          <w:rFonts w:ascii="Times New Roman" w:hAnsi="Times New Roman" w:cs="Times New Roman"/>
          <w:color w:val="000000"/>
          <w:sz w:val="24"/>
          <w:szCs w:val="24"/>
        </w:rPr>
        <w:t xml:space="preserve">) in </w:t>
      </w:r>
      <w:r w:rsidR="00000B66">
        <w:rPr>
          <w:rFonts w:ascii="Times New Roman" w:hAnsi="Times New Roman" w:cs="Times New Roman"/>
          <w:color w:val="000000"/>
          <w:sz w:val="24"/>
          <w:szCs w:val="24"/>
        </w:rPr>
        <w:t>51</w:t>
      </w:r>
      <w:r w:rsidR="00214F34">
        <w:rPr>
          <w:rFonts w:ascii="Times New Roman" w:hAnsi="Times New Roman" w:cs="Times New Roman"/>
          <w:color w:val="000000"/>
          <w:sz w:val="24"/>
          <w:szCs w:val="24"/>
        </w:rPr>
        <w:t>-</w:t>
      </w:r>
      <w:r w:rsidR="00000B66">
        <w:rPr>
          <w:rFonts w:ascii="Times New Roman" w:hAnsi="Times New Roman" w:cs="Times New Roman"/>
          <w:color w:val="000000"/>
          <w:sz w:val="24"/>
          <w:szCs w:val="24"/>
        </w:rPr>
        <w:t>cm</w:t>
      </w:r>
      <w:r w:rsidRPr="00344CAF">
        <w:rPr>
          <w:rFonts w:ascii="Times New Roman" w:hAnsi="Times New Roman" w:cs="Times New Roman"/>
          <w:color w:val="000000"/>
          <w:sz w:val="24"/>
          <w:szCs w:val="24"/>
        </w:rPr>
        <w:t xml:space="preserve"> spacing with </w:t>
      </w:r>
      <w:r w:rsidR="00000B66">
        <w:rPr>
          <w:rFonts w:ascii="Times New Roman" w:hAnsi="Times New Roman" w:cs="Times New Roman"/>
          <w:color w:val="000000"/>
          <w:sz w:val="24"/>
          <w:szCs w:val="24"/>
        </w:rPr>
        <w:t>193 kPa</w:t>
      </w:r>
      <w:r w:rsidRPr="00344CAF">
        <w:rPr>
          <w:rFonts w:ascii="Times New Roman" w:hAnsi="Times New Roman" w:cs="Times New Roman"/>
          <w:color w:val="000000"/>
          <w:sz w:val="24"/>
          <w:szCs w:val="24"/>
        </w:rPr>
        <w:t xml:space="preserve"> PSI of pressure. </w:t>
      </w:r>
    </w:p>
    <w:p w:rsidR="00606197" w:rsidRPr="00606197" w:rsidRDefault="001011F6" w:rsidP="00606197">
      <w:pPr>
        <w:pStyle w:val="ListParagraph"/>
        <w:ind w:left="0"/>
        <w:rPr>
          <w:sz w:val="24"/>
        </w:rPr>
      </w:pPr>
      <w:r>
        <w:rPr>
          <w:sz w:val="24"/>
        </w:rPr>
        <w:t xml:space="preserve">At the Fargo (waterhemp) location, the </w:t>
      </w:r>
      <w:r w:rsidR="00606197" w:rsidRPr="00606197">
        <w:rPr>
          <w:sz w:val="24"/>
        </w:rPr>
        <w:t xml:space="preserve">first postemergence application </w:t>
      </w:r>
      <w:r>
        <w:rPr>
          <w:sz w:val="24"/>
        </w:rPr>
        <w:t xml:space="preserve">was </w:t>
      </w:r>
      <w:r w:rsidR="00606197" w:rsidRPr="00606197">
        <w:rPr>
          <w:sz w:val="24"/>
        </w:rPr>
        <w:t xml:space="preserve">applied on June </w:t>
      </w:r>
      <w:r>
        <w:rPr>
          <w:sz w:val="24"/>
        </w:rPr>
        <w:t>1</w:t>
      </w:r>
      <w:r w:rsidR="00606197" w:rsidRPr="00606197">
        <w:rPr>
          <w:sz w:val="24"/>
        </w:rPr>
        <w:t>2 202</w:t>
      </w:r>
      <w:r>
        <w:rPr>
          <w:sz w:val="24"/>
        </w:rPr>
        <w:t>3</w:t>
      </w:r>
      <w:r w:rsidR="00606197" w:rsidRPr="00606197">
        <w:rPr>
          <w:sz w:val="24"/>
        </w:rPr>
        <w:t xml:space="preserve">, with sequential applications on June </w:t>
      </w:r>
      <w:r>
        <w:rPr>
          <w:sz w:val="24"/>
        </w:rPr>
        <w:t>19</w:t>
      </w:r>
      <w:r w:rsidR="00606197" w:rsidRPr="00606197">
        <w:rPr>
          <w:sz w:val="24"/>
        </w:rPr>
        <w:t xml:space="preserve">, July </w:t>
      </w:r>
      <w:r>
        <w:rPr>
          <w:sz w:val="24"/>
        </w:rPr>
        <w:t>3</w:t>
      </w:r>
      <w:r w:rsidR="00606197" w:rsidRPr="00606197">
        <w:rPr>
          <w:sz w:val="24"/>
        </w:rPr>
        <w:t>, and July 1</w:t>
      </w:r>
      <w:r>
        <w:rPr>
          <w:sz w:val="24"/>
        </w:rPr>
        <w:t>0</w:t>
      </w:r>
      <w:r w:rsidR="00606197" w:rsidRPr="00606197">
        <w:rPr>
          <w:sz w:val="24"/>
        </w:rPr>
        <w:t>.</w:t>
      </w:r>
      <w:r>
        <w:rPr>
          <w:sz w:val="24"/>
        </w:rPr>
        <w:t xml:space="preserve"> The planned 14 DAT application had to be delayed from ~June 26 until July 3</w:t>
      </w:r>
      <w:r w:rsidR="00EF5A2D">
        <w:rPr>
          <w:sz w:val="24"/>
        </w:rPr>
        <w:t xml:space="preserve"> due to standing water in the plots following heavy rainfalls.</w:t>
      </w:r>
      <w:r w:rsidR="00606197" w:rsidRPr="00606197">
        <w:rPr>
          <w:sz w:val="24"/>
        </w:rPr>
        <w:t xml:space="preserve"> </w:t>
      </w:r>
      <w:r w:rsidR="00FD0E3A">
        <w:rPr>
          <w:sz w:val="24"/>
        </w:rPr>
        <w:t xml:space="preserve">At the Barnes county site, the first postemergence application was applied on July 5 2023, with sequential applications on July 12, July 19, and July 26. </w:t>
      </w:r>
      <w:r w:rsidR="00606197" w:rsidRPr="00606197">
        <w:rPr>
          <w:sz w:val="24"/>
        </w:rPr>
        <w:t xml:space="preserve">Plots were visibly evaluated for waterhemp </w:t>
      </w:r>
      <w:r w:rsidR="00FD0E3A">
        <w:rPr>
          <w:sz w:val="24"/>
        </w:rPr>
        <w:t xml:space="preserve">or Palmer amaranth </w:t>
      </w:r>
      <w:r w:rsidR="00606197" w:rsidRPr="00606197">
        <w:rPr>
          <w:sz w:val="24"/>
        </w:rPr>
        <w:t xml:space="preserve">control on a 0 to 100 % scale (0 representing no injury, and 100 representing complete plant death). </w:t>
      </w:r>
      <w:r w:rsidR="00FD0E3A">
        <w:rPr>
          <w:sz w:val="24"/>
        </w:rPr>
        <w:t>D</w:t>
      </w:r>
      <w:r w:rsidR="00606197" w:rsidRPr="00606197">
        <w:rPr>
          <w:sz w:val="24"/>
        </w:rPr>
        <w:t>ensity and biomass were collected at 28 days following the last application (July 1</w:t>
      </w:r>
      <w:r w:rsidR="00FD0E3A">
        <w:rPr>
          <w:sz w:val="24"/>
        </w:rPr>
        <w:t>0</w:t>
      </w:r>
      <w:r w:rsidR="00606197" w:rsidRPr="00606197">
        <w:rPr>
          <w:sz w:val="24"/>
          <w:vertAlign w:val="superscript"/>
        </w:rPr>
        <w:t>th</w:t>
      </w:r>
      <w:r w:rsidR="00606197" w:rsidRPr="00606197">
        <w:rPr>
          <w:sz w:val="24"/>
        </w:rPr>
        <w:t xml:space="preserve"> application</w:t>
      </w:r>
      <w:r w:rsidR="00FD0E3A">
        <w:rPr>
          <w:sz w:val="24"/>
        </w:rPr>
        <w:t xml:space="preserve"> at Fargo, July 26</w:t>
      </w:r>
      <w:r w:rsidR="00FD0E3A" w:rsidRPr="00FD0E3A">
        <w:rPr>
          <w:sz w:val="24"/>
          <w:vertAlign w:val="superscript"/>
        </w:rPr>
        <w:t>th</w:t>
      </w:r>
      <w:r w:rsidR="00FD0E3A">
        <w:rPr>
          <w:sz w:val="24"/>
        </w:rPr>
        <w:t xml:space="preserve"> application in Barnes county</w:t>
      </w:r>
      <w:r w:rsidR="00606197" w:rsidRPr="00606197">
        <w:rPr>
          <w:sz w:val="24"/>
        </w:rPr>
        <w:t>) Initial analysis conducted as RCBD with treatment separation using Fisher’s LSD at P&lt;0.05.</w:t>
      </w:r>
    </w:p>
    <w:p w:rsidR="00606197" w:rsidRPr="00606197" w:rsidRDefault="00606197" w:rsidP="00606197">
      <w:pPr>
        <w:pStyle w:val="ListParagraph"/>
        <w:ind w:left="0"/>
        <w:rPr>
          <w:sz w:val="24"/>
        </w:rPr>
      </w:pPr>
    </w:p>
    <w:p w:rsidR="00606197" w:rsidRPr="00606197" w:rsidRDefault="00606197" w:rsidP="00606197">
      <w:pPr>
        <w:pStyle w:val="ListParagraph"/>
        <w:ind w:left="0"/>
        <w:rPr>
          <w:sz w:val="24"/>
        </w:rPr>
      </w:pPr>
    </w:p>
    <w:p w:rsidR="00606197" w:rsidRDefault="00606197">
      <w:pPr>
        <w:rPr>
          <w:rFonts w:ascii="Times New Roman" w:hAnsi="Times New Roman" w:cs="Times New Roman"/>
          <w:b/>
          <w:sz w:val="24"/>
        </w:rPr>
      </w:pPr>
    </w:p>
    <w:p w:rsidR="00606197" w:rsidRDefault="00606197">
      <w:pPr>
        <w:rPr>
          <w:rFonts w:ascii="Times New Roman" w:hAnsi="Times New Roman" w:cs="Times New Roman"/>
          <w:b/>
          <w:sz w:val="24"/>
        </w:rPr>
      </w:pPr>
    </w:p>
    <w:p w:rsidR="00141F17" w:rsidRPr="00344CAF" w:rsidRDefault="00141F17">
      <w:pPr>
        <w:rPr>
          <w:rFonts w:ascii="Times New Roman" w:hAnsi="Times New Roman" w:cs="Times New Roman"/>
          <w:b/>
          <w:sz w:val="24"/>
        </w:rPr>
      </w:pPr>
      <w:r w:rsidRPr="00344CAF">
        <w:rPr>
          <w:rFonts w:ascii="Times New Roman" w:hAnsi="Times New Roman" w:cs="Times New Roman"/>
          <w:b/>
          <w:sz w:val="24"/>
        </w:rPr>
        <w:lastRenderedPageBreak/>
        <w:t>Results</w:t>
      </w:r>
      <w:r w:rsidR="007573B8" w:rsidRPr="00344CAF">
        <w:rPr>
          <w:rFonts w:ascii="Times New Roman" w:hAnsi="Times New Roman" w:cs="Times New Roman"/>
          <w:b/>
          <w:sz w:val="24"/>
        </w:rPr>
        <w:t>:</w:t>
      </w:r>
    </w:p>
    <w:p w:rsidR="00B213D2" w:rsidRDefault="005843D7">
      <w:pPr>
        <w:rPr>
          <w:rFonts w:ascii="Times New Roman" w:hAnsi="Times New Roman" w:cs="Times New Roman"/>
          <w:sz w:val="24"/>
        </w:rPr>
      </w:pPr>
      <w:r>
        <w:rPr>
          <w:rFonts w:ascii="Times New Roman" w:hAnsi="Times New Roman" w:cs="Times New Roman"/>
          <w:sz w:val="24"/>
        </w:rPr>
        <w:t>Control of waterhemp</w:t>
      </w:r>
      <w:r w:rsidR="00FD4A95">
        <w:rPr>
          <w:rFonts w:ascii="Times New Roman" w:hAnsi="Times New Roman" w:cs="Times New Roman"/>
          <w:sz w:val="24"/>
        </w:rPr>
        <w:t xml:space="preserve"> and Palmer amaranth</w:t>
      </w:r>
      <w:r>
        <w:rPr>
          <w:rFonts w:ascii="Times New Roman" w:hAnsi="Times New Roman" w:cs="Times New Roman"/>
          <w:sz w:val="24"/>
        </w:rPr>
        <w:t xml:space="preserve"> w</w:t>
      </w:r>
      <w:r w:rsidR="00FD4A95">
        <w:rPr>
          <w:rFonts w:ascii="Times New Roman" w:hAnsi="Times New Roman" w:cs="Times New Roman"/>
          <w:sz w:val="24"/>
        </w:rPr>
        <w:t>ere</w:t>
      </w:r>
      <w:r>
        <w:rPr>
          <w:rFonts w:ascii="Times New Roman" w:hAnsi="Times New Roman" w:cs="Times New Roman"/>
          <w:sz w:val="24"/>
        </w:rPr>
        <w:t xml:space="preserve"> generally greater in the E3 trial</w:t>
      </w:r>
      <w:r w:rsidR="00FD4A95">
        <w:rPr>
          <w:rFonts w:ascii="Times New Roman" w:hAnsi="Times New Roman" w:cs="Times New Roman"/>
          <w:sz w:val="24"/>
        </w:rPr>
        <w:t xml:space="preserve"> at each site compared to the Xtendflex trials. </w:t>
      </w:r>
      <w:r>
        <w:rPr>
          <w:rFonts w:ascii="Times New Roman" w:hAnsi="Times New Roman" w:cs="Times New Roman"/>
          <w:sz w:val="24"/>
        </w:rPr>
        <w:t xml:space="preserve">Visible control ratings, density, and biomass for </w:t>
      </w:r>
      <w:r w:rsidR="00FD4A95">
        <w:rPr>
          <w:rFonts w:ascii="Times New Roman" w:hAnsi="Times New Roman" w:cs="Times New Roman"/>
          <w:sz w:val="24"/>
        </w:rPr>
        <w:t xml:space="preserve">waterhemp in </w:t>
      </w:r>
      <w:r>
        <w:rPr>
          <w:rFonts w:ascii="Times New Roman" w:hAnsi="Times New Roman" w:cs="Times New Roman"/>
          <w:sz w:val="24"/>
        </w:rPr>
        <w:t>the Enlist soybean trial are presented in Table 1</w:t>
      </w:r>
      <w:r w:rsidR="00B213D2">
        <w:rPr>
          <w:rFonts w:ascii="Times New Roman" w:hAnsi="Times New Roman" w:cs="Times New Roman"/>
          <w:sz w:val="24"/>
        </w:rPr>
        <w:t>.</w:t>
      </w:r>
      <w:r>
        <w:rPr>
          <w:rFonts w:ascii="Times New Roman" w:hAnsi="Times New Roman" w:cs="Times New Roman"/>
          <w:sz w:val="24"/>
        </w:rPr>
        <w:t xml:space="preserve"> </w:t>
      </w:r>
      <w:r w:rsidR="00B213D2">
        <w:rPr>
          <w:rFonts w:ascii="Times New Roman" w:hAnsi="Times New Roman" w:cs="Times New Roman"/>
          <w:sz w:val="24"/>
        </w:rPr>
        <w:t>All treatment combinations provided greater than 90% control in this trial</w:t>
      </w:r>
      <w:r w:rsidR="0090651A">
        <w:rPr>
          <w:rFonts w:ascii="Times New Roman" w:hAnsi="Times New Roman" w:cs="Times New Roman"/>
          <w:sz w:val="24"/>
        </w:rPr>
        <w:t xml:space="preserve"> in 2023.</w:t>
      </w:r>
    </w:p>
    <w:p w:rsidR="00B213D2" w:rsidRDefault="00B213D2">
      <w:pPr>
        <w:rPr>
          <w:rFonts w:ascii="Times New Roman" w:hAnsi="Times New Roman" w:cs="Times New Roman"/>
          <w:sz w:val="24"/>
        </w:rPr>
      </w:pPr>
      <w:r>
        <w:rPr>
          <w:rFonts w:ascii="Times New Roman" w:hAnsi="Times New Roman" w:cs="Times New Roman"/>
          <w:sz w:val="24"/>
        </w:rPr>
        <w:t>T</w:t>
      </w:r>
      <w:r w:rsidR="005843D7">
        <w:rPr>
          <w:rFonts w:ascii="Times New Roman" w:hAnsi="Times New Roman" w:cs="Times New Roman"/>
          <w:sz w:val="24"/>
        </w:rPr>
        <w:t>he</w:t>
      </w:r>
      <w:r w:rsidR="00FD4A95">
        <w:rPr>
          <w:rFonts w:ascii="Times New Roman" w:hAnsi="Times New Roman" w:cs="Times New Roman"/>
          <w:sz w:val="24"/>
        </w:rPr>
        <w:t xml:space="preserve"> waterhemp in </w:t>
      </w:r>
      <w:r w:rsidR="005843D7">
        <w:rPr>
          <w:rFonts w:ascii="Times New Roman" w:hAnsi="Times New Roman" w:cs="Times New Roman"/>
          <w:sz w:val="24"/>
        </w:rPr>
        <w:t xml:space="preserve">Xtendflex trial is presented in Table 2. </w:t>
      </w:r>
      <w:bookmarkStart w:id="0" w:name="_Hlk170824384"/>
      <w:r w:rsidR="0090651A">
        <w:rPr>
          <w:rFonts w:ascii="Times New Roman" w:hAnsi="Times New Roman" w:cs="Times New Roman"/>
          <w:sz w:val="24"/>
        </w:rPr>
        <w:t>The treatments with the greatest control were dicamba followed by dicamba at 7 and 14 DAT, dicamba followed by glufosinate at 7, 14, and 21 DAT, and glufosinate followed by glufosinate at 14 and 21 DAT. Of note, glufosinate followed by dicamba only provided 78 to 81% control across all respray timings.</w:t>
      </w:r>
      <w:bookmarkEnd w:id="0"/>
      <w:r w:rsidR="0090651A">
        <w:rPr>
          <w:rFonts w:ascii="Times New Roman" w:hAnsi="Times New Roman" w:cs="Times New Roman"/>
          <w:sz w:val="24"/>
        </w:rPr>
        <w:t xml:space="preserve"> </w:t>
      </w:r>
    </w:p>
    <w:p w:rsidR="005843D7" w:rsidRDefault="005843D7">
      <w:pPr>
        <w:rPr>
          <w:rFonts w:ascii="Times New Roman" w:hAnsi="Times New Roman" w:cs="Times New Roman"/>
          <w:sz w:val="24"/>
        </w:rPr>
      </w:pPr>
    </w:p>
    <w:p w:rsidR="002D6FD4" w:rsidRPr="00344CAF" w:rsidRDefault="002D6FD4">
      <w:pPr>
        <w:rPr>
          <w:rFonts w:ascii="Times New Roman" w:hAnsi="Times New Roman" w:cs="Times New Roman"/>
          <w:sz w:val="24"/>
        </w:rPr>
      </w:pPr>
      <w:r>
        <w:rPr>
          <w:rFonts w:ascii="Times New Roman" w:hAnsi="Times New Roman" w:cs="Times New Roman"/>
          <w:sz w:val="24"/>
        </w:rPr>
        <w:t xml:space="preserve">Table 1. </w:t>
      </w:r>
      <w:r w:rsidR="001818A1">
        <w:rPr>
          <w:rFonts w:ascii="Times New Roman" w:hAnsi="Times New Roman" w:cs="Times New Roman"/>
          <w:sz w:val="24"/>
        </w:rPr>
        <w:t>Waterhemp control, density, and biomass in the Enlist trial at Fargo, ND in 2023.</w:t>
      </w:r>
    </w:p>
    <w:tbl>
      <w:tblPr>
        <w:tblStyle w:val="TableGrid"/>
        <w:tblW w:w="0" w:type="auto"/>
        <w:tblInd w:w="1080" w:type="dxa"/>
        <w:tblLook w:val="04A0" w:firstRow="1" w:lastRow="0" w:firstColumn="1" w:lastColumn="0" w:noHBand="0" w:noVBand="1"/>
      </w:tblPr>
      <w:tblGrid>
        <w:gridCol w:w="2040"/>
        <w:gridCol w:w="1915"/>
        <w:gridCol w:w="2238"/>
        <w:gridCol w:w="2077"/>
      </w:tblGrid>
      <w:tr w:rsidR="00ED5C91" w:rsidTr="00326FB4">
        <w:tc>
          <w:tcPr>
            <w:tcW w:w="2040" w:type="dxa"/>
          </w:tcPr>
          <w:p w:rsidR="00ED5C91" w:rsidRDefault="00ED5C91" w:rsidP="00326FB4">
            <w:pPr>
              <w:pStyle w:val="ListParagraph"/>
              <w:ind w:left="0"/>
            </w:pPr>
            <w:r>
              <w:t>Treatment</w:t>
            </w:r>
          </w:p>
        </w:tc>
        <w:tc>
          <w:tcPr>
            <w:tcW w:w="1915" w:type="dxa"/>
          </w:tcPr>
          <w:p w:rsidR="00ED5C91" w:rsidRDefault="00ED5C91" w:rsidP="00326FB4">
            <w:pPr>
              <w:pStyle w:val="ListParagraph"/>
              <w:ind w:left="0"/>
            </w:pPr>
            <w:r>
              <w:t>Final Waterhemp Control (%)</w:t>
            </w:r>
          </w:p>
        </w:tc>
        <w:tc>
          <w:tcPr>
            <w:tcW w:w="2238" w:type="dxa"/>
          </w:tcPr>
          <w:p w:rsidR="00ED5C91" w:rsidRPr="004C504B" w:rsidRDefault="00ED5C91" w:rsidP="00326FB4">
            <w:pPr>
              <w:pStyle w:val="ListParagraph"/>
              <w:ind w:left="0"/>
            </w:pPr>
            <w:r>
              <w:t>Final Waterhemp Density (plants m</w:t>
            </w:r>
            <w:r>
              <w:rPr>
                <w:vertAlign w:val="superscript"/>
              </w:rPr>
              <w:t>-2</w:t>
            </w:r>
            <w:r>
              <w:t>)</w:t>
            </w:r>
          </w:p>
        </w:tc>
        <w:tc>
          <w:tcPr>
            <w:tcW w:w="2077" w:type="dxa"/>
          </w:tcPr>
          <w:p w:rsidR="00ED5C91" w:rsidRPr="004C504B" w:rsidRDefault="00ED5C91" w:rsidP="00326FB4">
            <w:pPr>
              <w:pStyle w:val="ListParagraph"/>
              <w:ind w:left="0"/>
            </w:pPr>
            <w:r>
              <w:t>Final Waterhemp Biomass (g m</w:t>
            </w:r>
            <w:r>
              <w:rPr>
                <w:vertAlign w:val="superscript"/>
              </w:rPr>
              <w:t>-2</w:t>
            </w:r>
            <w:r>
              <w:t>)</w:t>
            </w:r>
          </w:p>
        </w:tc>
      </w:tr>
      <w:tr w:rsidR="001818A1" w:rsidTr="00326FB4">
        <w:tc>
          <w:tcPr>
            <w:tcW w:w="2040" w:type="dxa"/>
          </w:tcPr>
          <w:p w:rsidR="001818A1" w:rsidRDefault="001818A1" w:rsidP="001818A1">
            <w:pPr>
              <w:pStyle w:val="ListParagraph"/>
              <w:ind w:left="0"/>
            </w:pPr>
            <w:r>
              <w:t>Enlist One fb Enlist One 7 DAT</w:t>
            </w:r>
          </w:p>
        </w:tc>
        <w:tc>
          <w:tcPr>
            <w:tcW w:w="1915" w:type="dxa"/>
          </w:tcPr>
          <w:p w:rsidR="001818A1" w:rsidRDefault="001818A1" w:rsidP="001818A1">
            <w:pPr>
              <w:pStyle w:val="ListParagraph"/>
              <w:ind w:left="0"/>
            </w:pPr>
            <w:r>
              <w:t>95 AB</w:t>
            </w:r>
          </w:p>
        </w:tc>
        <w:tc>
          <w:tcPr>
            <w:tcW w:w="2238" w:type="dxa"/>
          </w:tcPr>
          <w:p w:rsidR="001818A1" w:rsidRDefault="001818A1" w:rsidP="001818A1">
            <w:pPr>
              <w:pStyle w:val="ListParagraph"/>
              <w:ind w:left="0"/>
            </w:pPr>
            <w:r>
              <w:t>0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Enlist One fb Enlist One 14 DAT</w:t>
            </w:r>
          </w:p>
        </w:tc>
        <w:tc>
          <w:tcPr>
            <w:tcW w:w="1915" w:type="dxa"/>
          </w:tcPr>
          <w:p w:rsidR="001818A1" w:rsidRDefault="001818A1" w:rsidP="001818A1">
            <w:pPr>
              <w:pStyle w:val="ListParagraph"/>
              <w:ind w:left="0"/>
            </w:pPr>
            <w:r>
              <w:t>99 A</w:t>
            </w:r>
          </w:p>
        </w:tc>
        <w:tc>
          <w:tcPr>
            <w:tcW w:w="2238" w:type="dxa"/>
          </w:tcPr>
          <w:p w:rsidR="001818A1" w:rsidRDefault="001818A1" w:rsidP="001818A1">
            <w:pPr>
              <w:pStyle w:val="ListParagraph"/>
              <w:ind w:left="0"/>
            </w:pPr>
            <w:r>
              <w:t>0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Enlist One fb Enlist One 21 DAT</w:t>
            </w:r>
          </w:p>
        </w:tc>
        <w:tc>
          <w:tcPr>
            <w:tcW w:w="1915" w:type="dxa"/>
          </w:tcPr>
          <w:p w:rsidR="001818A1" w:rsidRDefault="001818A1" w:rsidP="001818A1">
            <w:pPr>
              <w:pStyle w:val="ListParagraph"/>
              <w:ind w:left="0"/>
            </w:pPr>
            <w:r>
              <w:t>95 AB</w:t>
            </w:r>
          </w:p>
        </w:tc>
        <w:tc>
          <w:tcPr>
            <w:tcW w:w="2238" w:type="dxa"/>
          </w:tcPr>
          <w:p w:rsidR="001818A1" w:rsidRDefault="001818A1" w:rsidP="001818A1">
            <w:pPr>
              <w:pStyle w:val="ListParagraph"/>
              <w:ind w:left="0"/>
            </w:pPr>
            <w:r>
              <w:t>0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Enlist One fb Liberty 7 DAT</w:t>
            </w:r>
          </w:p>
        </w:tc>
        <w:tc>
          <w:tcPr>
            <w:tcW w:w="1915" w:type="dxa"/>
          </w:tcPr>
          <w:p w:rsidR="001818A1" w:rsidRDefault="001818A1" w:rsidP="001818A1">
            <w:pPr>
              <w:pStyle w:val="ListParagraph"/>
              <w:ind w:left="0"/>
            </w:pPr>
            <w:r>
              <w:t>98 A</w:t>
            </w:r>
          </w:p>
        </w:tc>
        <w:tc>
          <w:tcPr>
            <w:tcW w:w="2238" w:type="dxa"/>
          </w:tcPr>
          <w:p w:rsidR="001818A1" w:rsidRDefault="001818A1" w:rsidP="001818A1">
            <w:pPr>
              <w:pStyle w:val="ListParagraph"/>
              <w:ind w:left="0"/>
            </w:pPr>
            <w:r>
              <w:t>0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Enlist One fb Liberty 14 DAT</w:t>
            </w:r>
          </w:p>
        </w:tc>
        <w:tc>
          <w:tcPr>
            <w:tcW w:w="1915" w:type="dxa"/>
          </w:tcPr>
          <w:p w:rsidR="001818A1" w:rsidRDefault="001818A1" w:rsidP="001818A1">
            <w:pPr>
              <w:pStyle w:val="ListParagraph"/>
              <w:ind w:left="0"/>
            </w:pPr>
            <w:r>
              <w:t>96 AB</w:t>
            </w:r>
          </w:p>
        </w:tc>
        <w:tc>
          <w:tcPr>
            <w:tcW w:w="2238" w:type="dxa"/>
          </w:tcPr>
          <w:p w:rsidR="001818A1" w:rsidRDefault="001818A1" w:rsidP="001818A1">
            <w:pPr>
              <w:pStyle w:val="ListParagraph"/>
              <w:ind w:left="0"/>
            </w:pPr>
            <w:r>
              <w:t>0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Enlist One fb Liberty 21 DAT</w:t>
            </w:r>
          </w:p>
        </w:tc>
        <w:tc>
          <w:tcPr>
            <w:tcW w:w="1915" w:type="dxa"/>
          </w:tcPr>
          <w:p w:rsidR="001818A1" w:rsidRDefault="001818A1" w:rsidP="001818A1">
            <w:pPr>
              <w:pStyle w:val="ListParagraph"/>
              <w:ind w:left="0"/>
            </w:pPr>
            <w:r>
              <w:t>99 A</w:t>
            </w:r>
          </w:p>
        </w:tc>
        <w:tc>
          <w:tcPr>
            <w:tcW w:w="2238" w:type="dxa"/>
          </w:tcPr>
          <w:p w:rsidR="001818A1" w:rsidRDefault="001818A1" w:rsidP="001818A1">
            <w:pPr>
              <w:pStyle w:val="ListParagraph"/>
              <w:ind w:left="0"/>
            </w:pPr>
            <w:r>
              <w:t>0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Liberty fb Enlist One 7 DAT</w:t>
            </w:r>
          </w:p>
        </w:tc>
        <w:tc>
          <w:tcPr>
            <w:tcW w:w="1915" w:type="dxa"/>
          </w:tcPr>
          <w:p w:rsidR="001818A1" w:rsidRDefault="001818A1" w:rsidP="001818A1">
            <w:pPr>
              <w:pStyle w:val="ListParagraph"/>
              <w:ind w:left="0"/>
            </w:pPr>
            <w:r>
              <w:t>95 AB</w:t>
            </w:r>
          </w:p>
        </w:tc>
        <w:tc>
          <w:tcPr>
            <w:tcW w:w="2238" w:type="dxa"/>
          </w:tcPr>
          <w:p w:rsidR="001818A1" w:rsidRDefault="001818A1" w:rsidP="001818A1">
            <w:pPr>
              <w:pStyle w:val="ListParagraph"/>
              <w:ind w:left="0"/>
            </w:pPr>
            <w:r>
              <w:t>1 B</w:t>
            </w:r>
          </w:p>
        </w:tc>
        <w:tc>
          <w:tcPr>
            <w:tcW w:w="2077" w:type="dxa"/>
          </w:tcPr>
          <w:p w:rsidR="001818A1" w:rsidRDefault="001818A1" w:rsidP="001818A1">
            <w:pPr>
              <w:pStyle w:val="ListParagraph"/>
              <w:ind w:left="0"/>
            </w:pPr>
            <w:r>
              <w:t>2 B</w:t>
            </w:r>
          </w:p>
        </w:tc>
      </w:tr>
      <w:tr w:rsidR="001818A1" w:rsidTr="00326FB4">
        <w:tc>
          <w:tcPr>
            <w:tcW w:w="2040" w:type="dxa"/>
          </w:tcPr>
          <w:p w:rsidR="001818A1" w:rsidRDefault="001818A1" w:rsidP="001818A1">
            <w:pPr>
              <w:pStyle w:val="ListParagraph"/>
              <w:ind w:left="0"/>
            </w:pPr>
            <w:r>
              <w:t>Liberty fb Enlist One 14 DAT</w:t>
            </w:r>
          </w:p>
        </w:tc>
        <w:tc>
          <w:tcPr>
            <w:tcW w:w="1915" w:type="dxa"/>
          </w:tcPr>
          <w:p w:rsidR="001818A1" w:rsidRDefault="001818A1" w:rsidP="001818A1">
            <w:pPr>
              <w:pStyle w:val="ListParagraph"/>
              <w:ind w:left="0"/>
            </w:pPr>
            <w:r>
              <w:t>94 AB</w:t>
            </w:r>
          </w:p>
        </w:tc>
        <w:tc>
          <w:tcPr>
            <w:tcW w:w="2238" w:type="dxa"/>
          </w:tcPr>
          <w:p w:rsidR="001818A1" w:rsidRDefault="001818A1" w:rsidP="001818A1">
            <w:pPr>
              <w:pStyle w:val="ListParagraph"/>
              <w:ind w:left="0"/>
            </w:pPr>
            <w:r>
              <w:t>1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Liberty fb Enlist One 21 DAT</w:t>
            </w:r>
          </w:p>
        </w:tc>
        <w:tc>
          <w:tcPr>
            <w:tcW w:w="1915" w:type="dxa"/>
          </w:tcPr>
          <w:p w:rsidR="001818A1" w:rsidRDefault="001818A1" w:rsidP="001818A1">
            <w:pPr>
              <w:pStyle w:val="ListParagraph"/>
              <w:ind w:left="0"/>
            </w:pPr>
            <w:r>
              <w:t>91 B</w:t>
            </w:r>
          </w:p>
        </w:tc>
        <w:tc>
          <w:tcPr>
            <w:tcW w:w="2238" w:type="dxa"/>
          </w:tcPr>
          <w:p w:rsidR="001818A1" w:rsidRDefault="001818A1" w:rsidP="001818A1">
            <w:pPr>
              <w:pStyle w:val="ListParagraph"/>
              <w:ind w:left="0"/>
            </w:pPr>
            <w:r>
              <w:t>0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Liberty fb Liberty 7 DAT</w:t>
            </w:r>
          </w:p>
        </w:tc>
        <w:tc>
          <w:tcPr>
            <w:tcW w:w="1915" w:type="dxa"/>
          </w:tcPr>
          <w:p w:rsidR="001818A1" w:rsidRDefault="001818A1" w:rsidP="001818A1">
            <w:pPr>
              <w:pStyle w:val="ListParagraph"/>
              <w:ind w:left="0"/>
            </w:pPr>
            <w:r>
              <w:t>91 B</w:t>
            </w:r>
          </w:p>
        </w:tc>
        <w:tc>
          <w:tcPr>
            <w:tcW w:w="2238" w:type="dxa"/>
          </w:tcPr>
          <w:p w:rsidR="001818A1" w:rsidRDefault="001818A1" w:rsidP="001818A1">
            <w:pPr>
              <w:pStyle w:val="ListParagraph"/>
              <w:ind w:left="0"/>
            </w:pPr>
            <w:r>
              <w:t>1 B</w:t>
            </w:r>
          </w:p>
        </w:tc>
        <w:tc>
          <w:tcPr>
            <w:tcW w:w="2077" w:type="dxa"/>
          </w:tcPr>
          <w:p w:rsidR="001818A1" w:rsidRDefault="001818A1" w:rsidP="001818A1">
            <w:pPr>
              <w:pStyle w:val="ListParagraph"/>
              <w:ind w:left="0"/>
            </w:pPr>
            <w:r>
              <w:t>1 B</w:t>
            </w:r>
          </w:p>
        </w:tc>
      </w:tr>
      <w:tr w:rsidR="001818A1" w:rsidTr="00326FB4">
        <w:tc>
          <w:tcPr>
            <w:tcW w:w="2040" w:type="dxa"/>
          </w:tcPr>
          <w:p w:rsidR="001818A1" w:rsidRDefault="001818A1" w:rsidP="001818A1">
            <w:pPr>
              <w:pStyle w:val="ListParagraph"/>
              <w:ind w:left="0"/>
            </w:pPr>
            <w:r>
              <w:t>Liberty fb Liberty 14 DAT</w:t>
            </w:r>
          </w:p>
        </w:tc>
        <w:tc>
          <w:tcPr>
            <w:tcW w:w="1915" w:type="dxa"/>
          </w:tcPr>
          <w:p w:rsidR="001818A1" w:rsidRDefault="001818A1" w:rsidP="001818A1">
            <w:pPr>
              <w:pStyle w:val="ListParagraph"/>
              <w:ind w:left="0"/>
            </w:pPr>
            <w:r>
              <w:t>95 AB</w:t>
            </w:r>
          </w:p>
        </w:tc>
        <w:tc>
          <w:tcPr>
            <w:tcW w:w="2238" w:type="dxa"/>
          </w:tcPr>
          <w:p w:rsidR="001818A1" w:rsidRDefault="001818A1" w:rsidP="001818A1">
            <w:pPr>
              <w:pStyle w:val="ListParagraph"/>
              <w:ind w:left="0"/>
            </w:pPr>
            <w:r>
              <w:t>0 B</w:t>
            </w:r>
          </w:p>
        </w:tc>
        <w:tc>
          <w:tcPr>
            <w:tcW w:w="2077" w:type="dxa"/>
          </w:tcPr>
          <w:p w:rsidR="001818A1" w:rsidRDefault="001818A1" w:rsidP="001818A1">
            <w:pPr>
              <w:pStyle w:val="ListParagraph"/>
              <w:ind w:left="0"/>
            </w:pPr>
            <w:r>
              <w:t>0 B</w:t>
            </w:r>
          </w:p>
        </w:tc>
      </w:tr>
      <w:tr w:rsidR="001818A1" w:rsidTr="00326FB4">
        <w:tc>
          <w:tcPr>
            <w:tcW w:w="2040" w:type="dxa"/>
          </w:tcPr>
          <w:p w:rsidR="001818A1" w:rsidRDefault="001818A1" w:rsidP="001818A1">
            <w:pPr>
              <w:pStyle w:val="ListParagraph"/>
              <w:ind w:left="0"/>
            </w:pPr>
            <w:r>
              <w:t>Liberty fb Liberty 21 DAT</w:t>
            </w:r>
          </w:p>
        </w:tc>
        <w:tc>
          <w:tcPr>
            <w:tcW w:w="1915" w:type="dxa"/>
          </w:tcPr>
          <w:p w:rsidR="001818A1" w:rsidRDefault="001818A1" w:rsidP="001818A1">
            <w:pPr>
              <w:pStyle w:val="ListParagraph"/>
              <w:ind w:left="0"/>
            </w:pPr>
            <w:r>
              <w:t>95 AB</w:t>
            </w:r>
          </w:p>
        </w:tc>
        <w:tc>
          <w:tcPr>
            <w:tcW w:w="2238" w:type="dxa"/>
          </w:tcPr>
          <w:p w:rsidR="001818A1" w:rsidRDefault="001818A1" w:rsidP="001818A1">
            <w:pPr>
              <w:pStyle w:val="ListParagraph"/>
              <w:ind w:left="0"/>
            </w:pPr>
            <w:r>
              <w:t>1 B</w:t>
            </w:r>
          </w:p>
        </w:tc>
        <w:tc>
          <w:tcPr>
            <w:tcW w:w="2077" w:type="dxa"/>
          </w:tcPr>
          <w:p w:rsidR="001818A1" w:rsidRDefault="001818A1" w:rsidP="001818A1">
            <w:pPr>
              <w:pStyle w:val="ListParagraph"/>
              <w:ind w:left="0"/>
            </w:pPr>
            <w:r>
              <w:t>2 B</w:t>
            </w:r>
          </w:p>
        </w:tc>
      </w:tr>
      <w:tr w:rsidR="001818A1" w:rsidTr="00326FB4">
        <w:tc>
          <w:tcPr>
            <w:tcW w:w="2040" w:type="dxa"/>
          </w:tcPr>
          <w:p w:rsidR="001818A1" w:rsidRDefault="001818A1" w:rsidP="001818A1">
            <w:pPr>
              <w:pStyle w:val="ListParagraph"/>
              <w:ind w:left="0"/>
            </w:pPr>
            <w:r>
              <w:t>Nontreated</w:t>
            </w:r>
          </w:p>
        </w:tc>
        <w:tc>
          <w:tcPr>
            <w:tcW w:w="1915" w:type="dxa"/>
          </w:tcPr>
          <w:p w:rsidR="001818A1" w:rsidRDefault="001818A1" w:rsidP="001818A1">
            <w:pPr>
              <w:pStyle w:val="ListParagraph"/>
              <w:ind w:left="0"/>
            </w:pPr>
            <w:r>
              <w:t>0 C</w:t>
            </w:r>
          </w:p>
        </w:tc>
        <w:tc>
          <w:tcPr>
            <w:tcW w:w="2238" w:type="dxa"/>
          </w:tcPr>
          <w:p w:rsidR="001818A1" w:rsidRDefault="001818A1" w:rsidP="001818A1">
            <w:pPr>
              <w:pStyle w:val="ListParagraph"/>
              <w:ind w:left="0"/>
            </w:pPr>
            <w:r>
              <w:t>23 A</w:t>
            </w:r>
          </w:p>
        </w:tc>
        <w:tc>
          <w:tcPr>
            <w:tcW w:w="2077" w:type="dxa"/>
          </w:tcPr>
          <w:p w:rsidR="001818A1" w:rsidRDefault="001818A1" w:rsidP="001818A1">
            <w:pPr>
              <w:pStyle w:val="ListParagraph"/>
              <w:ind w:left="0"/>
            </w:pPr>
            <w:r>
              <w:t>154 A</w:t>
            </w:r>
          </w:p>
        </w:tc>
      </w:tr>
    </w:tbl>
    <w:p w:rsidR="00ED5C91" w:rsidRDefault="00ED5C91" w:rsidP="00ED5C91">
      <w:pPr>
        <w:pStyle w:val="ListParagraph"/>
        <w:ind w:left="1080"/>
      </w:pPr>
      <w:r>
        <w:t xml:space="preserve">Enlist One rate was 32 </w:t>
      </w:r>
      <w:proofErr w:type="spellStart"/>
      <w:r>
        <w:t>fl</w:t>
      </w:r>
      <w:proofErr w:type="spellEnd"/>
      <w:r>
        <w:t xml:space="preserve"> oz/A. Liberty rate was 32 </w:t>
      </w:r>
      <w:proofErr w:type="spellStart"/>
      <w:r>
        <w:t>fl</w:t>
      </w:r>
      <w:proofErr w:type="spellEnd"/>
      <w:r>
        <w:t xml:space="preserve"> oz/A. 8.5lb per 100 gallons of AMS was used for all treatments.</w:t>
      </w:r>
    </w:p>
    <w:p w:rsidR="00ED5C91" w:rsidRDefault="00ED5C91" w:rsidP="00ED5C91">
      <w:pPr>
        <w:pStyle w:val="ListParagraph"/>
        <w:ind w:left="1080"/>
      </w:pPr>
      <w:r>
        <w:t>DAT; days after initial treatment. fb; followed by.</w:t>
      </w:r>
    </w:p>
    <w:p w:rsidR="00ED5C91" w:rsidRDefault="00ED5C91" w:rsidP="00ED5C91">
      <w:pPr>
        <w:pStyle w:val="ListParagraph"/>
        <w:ind w:left="1080"/>
      </w:pPr>
      <w:r>
        <w:t>Different letters within same column represent statistical separation at P&lt;0.05</w:t>
      </w:r>
    </w:p>
    <w:p w:rsidR="004C1425" w:rsidRPr="00344CAF" w:rsidRDefault="004C1425">
      <w:pPr>
        <w:rPr>
          <w:rFonts w:ascii="Times New Roman" w:hAnsi="Times New Roman" w:cs="Times New Roman"/>
          <w:sz w:val="24"/>
        </w:rPr>
      </w:pPr>
    </w:p>
    <w:p w:rsidR="0090651A" w:rsidRDefault="0090651A">
      <w:pPr>
        <w:rPr>
          <w:rFonts w:ascii="Times New Roman" w:hAnsi="Times New Roman" w:cs="Times New Roman"/>
          <w:sz w:val="24"/>
        </w:rPr>
      </w:pPr>
      <w:r>
        <w:rPr>
          <w:rFonts w:ascii="Times New Roman" w:hAnsi="Times New Roman" w:cs="Times New Roman"/>
          <w:sz w:val="24"/>
        </w:rPr>
        <w:br w:type="page"/>
      </w:r>
    </w:p>
    <w:p w:rsidR="00D76B58" w:rsidRPr="00344CAF" w:rsidRDefault="00ED5C91">
      <w:pPr>
        <w:rPr>
          <w:rFonts w:ascii="Times New Roman" w:hAnsi="Times New Roman" w:cs="Times New Roman"/>
          <w:sz w:val="24"/>
        </w:rPr>
      </w:pPr>
      <w:r>
        <w:rPr>
          <w:rFonts w:ascii="Times New Roman" w:hAnsi="Times New Roman" w:cs="Times New Roman"/>
          <w:sz w:val="24"/>
        </w:rPr>
        <w:lastRenderedPageBreak/>
        <w:t>Table 2.</w:t>
      </w:r>
      <w:r w:rsidR="00B23D88" w:rsidRPr="00344CAF">
        <w:rPr>
          <w:rFonts w:ascii="Times New Roman" w:hAnsi="Times New Roman" w:cs="Times New Roman"/>
          <w:sz w:val="24"/>
        </w:rPr>
        <w:t xml:space="preserve"> </w:t>
      </w:r>
      <w:r w:rsidR="0048679C" w:rsidRPr="00344CAF">
        <w:rPr>
          <w:rFonts w:ascii="Times New Roman" w:hAnsi="Times New Roman" w:cs="Times New Roman"/>
          <w:sz w:val="24"/>
        </w:rPr>
        <w:t xml:space="preserve"> </w:t>
      </w:r>
      <w:r w:rsidR="001818A1">
        <w:rPr>
          <w:rFonts w:ascii="Times New Roman" w:hAnsi="Times New Roman" w:cs="Times New Roman"/>
          <w:sz w:val="24"/>
        </w:rPr>
        <w:t xml:space="preserve">Waterhemp control, density, and biomass in the </w:t>
      </w:r>
      <w:r w:rsidR="001818A1">
        <w:rPr>
          <w:rFonts w:ascii="Times New Roman" w:hAnsi="Times New Roman" w:cs="Times New Roman"/>
          <w:sz w:val="24"/>
        </w:rPr>
        <w:t xml:space="preserve">Xtendflex </w:t>
      </w:r>
      <w:r w:rsidR="001818A1">
        <w:rPr>
          <w:rFonts w:ascii="Times New Roman" w:hAnsi="Times New Roman" w:cs="Times New Roman"/>
          <w:sz w:val="24"/>
        </w:rPr>
        <w:t>trial at Fargo, ND in 2023.</w:t>
      </w:r>
    </w:p>
    <w:tbl>
      <w:tblPr>
        <w:tblStyle w:val="TableGrid"/>
        <w:tblW w:w="0" w:type="auto"/>
        <w:tblInd w:w="1080" w:type="dxa"/>
        <w:tblLook w:val="04A0" w:firstRow="1" w:lastRow="0" w:firstColumn="1" w:lastColumn="0" w:noHBand="0" w:noVBand="1"/>
      </w:tblPr>
      <w:tblGrid>
        <w:gridCol w:w="2040"/>
        <w:gridCol w:w="2005"/>
        <w:gridCol w:w="2148"/>
        <w:gridCol w:w="2077"/>
      </w:tblGrid>
      <w:tr w:rsidR="00ED5C91" w:rsidTr="00326FB4">
        <w:tc>
          <w:tcPr>
            <w:tcW w:w="2040" w:type="dxa"/>
          </w:tcPr>
          <w:p w:rsidR="00ED5C91" w:rsidRDefault="00ED5C91" w:rsidP="00326FB4">
            <w:r>
              <w:t>Treatment</w:t>
            </w:r>
          </w:p>
        </w:tc>
        <w:tc>
          <w:tcPr>
            <w:tcW w:w="2005" w:type="dxa"/>
          </w:tcPr>
          <w:p w:rsidR="00ED5C91" w:rsidRDefault="00ED5C91" w:rsidP="00326FB4">
            <w:pPr>
              <w:pStyle w:val="ListParagraph"/>
              <w:ind w:left="0"/>
            </w:pPr>
            <w:r>
              <w:t>Final Waterhemp Control (%)</w:t>
            </w:r>
          </w:p>
        </w:tc>
        <w:tc>
          <w:tcPr>
            <w:tcW w:w="2148" w:type="dxa"/>
          </w:tcPr>
          <w:p w:rsidR="00ED5C91" w:rsidRPr="004C504B" w:rsidRDefault="00ED5C91" w:rsidP="00326FB4">
            <w:pPr>
              <w:pStyle w:val="ListParagraph"/>
              <w:ind w:left="0"/>
            </w:pPr>
            <w:r>
              <w:t>Final Waterhemp Density (plants m</w:t>
            </w:r>
            <w:r>
              <w:rPr>
                <w:vertAlign w:val="superscript"/>
              </w:rPr>
              <w:t>-2</w:t>
            </w:r>
            <w:r>
              <w:t>)</w:t>
            </w:r>
          </w:p>
        </w:tc>
        <w:tc>
          <w:tcPr>
            <w:tcW w:w="2077" w:type="dxa"/>
          </w:tcPr>
          <w:p w:rsidR="00ED5C91" w:rsidRPr="004C504B" w:rsidRDefault="00ED5C91" w:rsidP="00326FB4">
            <w:pPr>
              <w:pStyle w:val="ListParagraph"/>
              <w:ind w:left="0"/>
            </w:pPr>
            <w:r>
              <w:t>Final Waterhemp Biomass (g m</w:t>
            </w:r>
            <w:r>
              <w:rPr>
                <w:vertAlign w:val="superscript"/>
              </w:rPr>
              <w:t>-2</w:t>
            </w:r>
            <w:r>
              <w:t>)</w:t>
            </w:r>
          </w:p>
        </w:tc>
      </w:tr>
      <w:tr w:rsidR="00FD4A95" w:rsidTr="00326FB4">
        <w:tc>
          <w:tcPr>
            <w:tcW w:w="2040" w:type="dxa"/>
          </w:tcPr>
          <w:p w:rsidR="00FD4A95" w:rsidRDefault="00FD4A95" w:rsidP="00FD4A95">
            <w:pPr>
              <w:pStyle w:val="ListParagraph"/>
              <w:ind w:left="0"/>
            </w:pPr>
            <w:r>
              <w:t>Engenia fb Engenia 7 DAT</w:t>
            </w:r>
          </w:p>
        </w:tc>
        <w:tc>
          <w:tcPr>
            <w:tcW w:w="2005" w:type="dxa"/>
          </w:tcPr>
          <w:p w:rsidR="00FD4A95" w:rsidRDefault="00FD4A95" w:rsidP="00FD4A95">
            <w:pPr>
              <w:pStyle w:val="ListParagraph"/>
              <w:ind w:left="0"/>
            </w:pPr>
            <w:r>
              <w:t>82 BCD</w:t>
            </w:r>
          </w:p>
        </w:tc>
        <w:tc>
          <w:tcPr>
            <w:tcW w:w="2148" w:type="dxa"/>
          </w:tcPr>
          <w:p w:rsidR="00FD4A95" w:rsidRDefault="00FD4A95" w:rsidP="00FD4A95">
            <w:pPr>
              <w:pStyle w:val="ListParagraph"/>
              <w:ind w:left="0"/>
            </w:pPr>
            <w:r>
              <w:t>17 B</w:t>
            </w:r>
          </w:p>
        </w:tc>
        <w:tc>
          <w:tcPr>
            <w:tcW w:w="2077" w:type="dxa"/>
          </w:tcPr>
          <w:p w:rsidR="00FD4A95" w:rsidRDefault="00FD4A95" w:rsidP="00FD4A95">
            <w:pPr>
              <w:pStyle w:val="ListParagraph"/>
              <w:ind w:left="0"/>
            </w:pPr>
            <w:r>
              <w:t>6 BC</w:t>
            </w:r>
          </w:p>
        </w:tc>
      </w:tr>
      <w:tr w:rsidR="00FD4A95" w:rsidTr="00326FB4">
        <w:tc>
          <w:tcPr>
            <w:tcW w:w="2040" w:type="dxa"/>
          </w:tcPr>
          <w:p w:rsidR="00FD4A95" w:rsidRDefault="00FD4A95" w:rsidP="00FD4A95">
            <w:pPr>
              <w:pStyle w:val="ListParagraph"/>
              <w:ind w:left="0"/>
            </w:pPr>
            <w:r>
              <w:t>Engenia fb Engenia 14 DAT</w:t>
            </w:r>
          </w:p>
        </w:tc>
        <w:tc>
          <w:tcPr>
            <w:tcW w:w="2005" w:type="dxa"/>
          </w:tcPr>
          <w:p w:rsidR="00FD4A95" w:rsidRDefault="00FD4A95" w:rsidP="00FD4A95">
            <w:pPr>
              <w:pStyle w:val="ListParagraph"/>
              <w:ind w:left="0"/>
            </w:pPr>
            <w:r>
              <w:t>83 ABCD</w:t>
            </w:r>
          </w:p>
        </w:tc>
        <w:tc>
          <w:tcPr>
            <w:tcW w:w="2148" w:type="dxa"/>
          </w:tcPr>
          <w:p w:rsidR="00FD4A95" w:rsidRDefault="00FD4A95" w:rsidP="00FD4A95">
            <w:pPr>
              <w:pStyle w:val="ListParagraph"/>
              <w:ind w:left="0"/>
            </w:pPr>
            <w:r>
              <w:t>3 B</w:t>
            </w:r>
          </w:p>
        </w:tc>
        <w:tc>
          <w:tcPr>
            <w:tcW w:w="2077" w:type="dxa"/>
          </w:tcPr>
          <w:p w:rsidR="00FD4A95" w:rsidRDefault="00FD4A95" w:rsidP="00FD4A95">
            <w:pPr>
              <w:pStyle w:val="ListParagraph"/>
              <w:ind w:left="0"/>
            </w:pPr>
            <w:r>
              <w:t>1 C</w:t>
            </w:r>
          </w:p>
        </w:tc>
      </w:tr>
      <w:tr w:rsidR="00FD4A95" w:rsidTr="00326FB4">
        <w:tc>
          <w:tcPr>
            <w:tcW w:w="2040" w:type="dxa"/>
          </w:tcPr>
          <w:p w:rsidR="00FD4A95" w:rsidRDefault="00FD4A95" w:rsidP="00FD4A95">
            <w:pPr>
              <w:pStyle w:val="ListParagraph"/>
              <w:ind w:left="0"/>
            </w:pPr>
            <w:r>
              <w:t>Engenia fb Engenia 21 DAT</w:t>
            </w:r>
          </w:p>
        </w:tc>
        <w:tc>
          <w:tcPr>
            <w:tcW w:w="2005" w:type="dxa"/>
          </w:tcPr>
          <w:p w:rsidR="00FD4A95" w:rsidRDefault="00FD4A95" w:rsidP="00FD4A95">
            <w:pPr>
              <w:pStyle w:val="ListParagraph"/>
              <w:ind w:left="0"/>
            </w:pPr>
            <w:r>
              <w:t>70 D</w:t>
            </w:r>
          </w:p>
        </w:tc>
        <w:tc>
          <w:tcPr>
            <w:tcW w:w="2148" w:type="dxa"/>
          </w:tcPr>
          <w:p w:rsidR="00FD4A95" w:rsidRDefault="00FD4A95" w:rsidP="00FD4A95">
            <w:pPr>
              <w:pStyle w:val="ListParagraph"/>
              <w:ind w:left="0"/>
            </w:pPr>
            <w:r>
              <w:t>8 B</w:t>
            </w:r>
          </w:p>
        </w:tc>
        <w:tc>
          <w:tcPr>
            <w:tcW w:w="2077" w:type="dxa"/>
          </w:tcPr>
          <w:p w:rsidR="00FD4A95" w:rsidRDefault="00FD4A95" w:rsidP="00FD4A95">
            <w:pPr>
              <w:pStyle w:val="ListParagraph"/>
              <w:ind w:left="0"/>
            </w:pPr>
            <w:r>
              <w:t>2 C</w:t>
            </w:r>
          </w:p>
        </w:tc>
      </w:tr>
      <w:tr w:rsidR="00FD4A95" w:rsidTr="00326FB4">
        <w:tc>
          <w:tcPr>
            <w:tcW w:w="2040" w:type="dxa"/>
          </w:tcPr>
          <w:p w:rsidR="00FD4A95" w:rsidRDefault="00FD4A95" w:rsidP="00FD4A95">
            <w:pPr>
              <w:pStyle w:val="ListParagraph"/>
              <w:ind w:left="0"/>
            </w:pPr>
            <w:r>
              <w:t>Engenia fb Liberty 7 DAT</w:t>
            </w:r>
          </w:p>
        </w:tc>
        <w:tc>
          <w:tcPr>
            <w:tcW w:w="2005" w:type="dxa"/>
          </w:tcPr>
          <w:p w:rsidR="00FD4A95" w:rsidRDefault="00FD4A95" w:rsidP="00FD4A95">
            <w:pPr>
              <w:pStyle w:val="ListParagraph"/>
              <w:ind w:left="0"/>
            </w:pPr>
            <w:r>
              <w:t>83 ABCD</w:t>
            </w:r>
          </w:p>
        </w:tc>
        <w:tc>
          <w:tcPr>
            <w:tcW w:w="2148" w:type="dxa"/>
          </w:tcPr>
          <w:p w:rsidR="00FD4A95" w:rsidRDefault="00FD4A95" w:rsidP="00FD4A95">
            <w:pPr>
              <w:pStyle w:val="ListParagraph"/>
              <w:ind w:left="0"/>
            </w:pPr>
            <w:r>
              <w:t>10 B</w:t>
            </w:r>
          </w:p>
        </w:tc>
        <w:tc>
          <w:tcPr>
            <w:tcW w:w="2077" w:type="dxa"/>
          </w:tcPr>
          <w:p w:rsidR="00FD4A95" w:rsidRDefault="00FD4A95" w:rsidP="00FD4A95">
            <w:pPr>
              <w:pStyle w:val="ListParagraph"/>
              <w:ind w:left="0"/>
            </w:pPr>
            <w:r>
              <w:t>3 C</w:t>
            </w:r>
          </w:p>
        </w:tc>
      </w:tr>
      <w:tr w:rsidR="00FD4A95" w:rsidTr="00326FB4">
        <w:tc>
          <w:tcPr>
            <w:tcW w:w="2040" w:type="dxa"/>
          </w:tcPr>
          <w:p w:rsidR="00FD4A95" w:rsidRDefault="00FD4A95" w:rsidP="00FD4A95">
            <w:pPr>
              <w:pStyle w:val="ListParagraph"/>
              <w:ind w:left="0"/>
            </w:pPr>
            <w:r>
              <w:t>Engenia fb Liberty 14 DAT</w:t>
            </w:r>
          </w:p>
        </w:tc>
        <w:tc>
          <w:tcPr>
            <w:tcW w:w="2005" w:type="dxa"/>
          </w:tcPr>
          <w:p w:rsidR="00FD4A95" w:rsidRDefault="00FD4A95" w:rsidP="00FD4A95">
            <w:pPr>
              <w:pStyle w:val="ListParagraph"/>
              <w:ind w:left="0"/>
            </w:pPr>
            <w:r>
              <w:t>85 AB</w:t>
            </w:r>
          </w:p>
        </w:tc>
        <w:tc>
          <w:tcPr>
            <w:tcW w:w="2148" w:type="dxa"/>
          </w:tcPr>
          <w:p w:rsidR="00FD4A95" w:rsidRDefault="00FD4A95" w:rsidP="00FD4A95">
            <w:pPr>
              <w:pStyle w:val="ListParagraph"/>
              <w:ind w:left="0"/>
            </w:pPr>
            <w:r>
              <w:t>2 B</w:t>
            </w:r>
          </w:p>
        </w:tc>
        <w:tc>
          <w:tcPr>
            <w:tcW w:w="2077" w:type="dxa"/>
          </w:tcPr>
          <w:p w:rsidR="00FD4A95" w:rsidRDefault="00FD4A95" w:rsidP="00FD4A95">
            <w:pPr>
              <w:pStyle w:val="ListParagraph"/>
              <w:ind w:left="0"/>
            </w:pPr>
            <w:r>
              <w:t>1 C</w:t>
            </w:r>
          </w:p>
        </w:tc>
      </w:tr>
      <w:tr w:rsidR="00FD4A95" w:rsidTr="00326FB4">
        <w:tc>
          <w:tcPr>
            <w:tcW w:w="2040" w:type="dxa"/>
          </w:tcPr>
          <w:p w:rsidR="00FD4A95" w:rsidRDefault="00FD4A95" w:rsidP="00FD4A95">
            <w:pPr>
              <w:pStyle w:val="ListParagraph"/>
              <w:ind w:left="0"/>
            </w:pPr>
            <w:r>
              <w:t>Engenia fb Liberty 21 DAT</w:t>
            </w:r>
          </w:p>
        </w:tc>
        <w:tc>
          <w:tcPr>
            <w:tcW w:w="2005" w:type="dxa"/>
          </w:tcPr>
          <w:p w:rsidR="00FD4A95" w:rsidRDefault="00FD4A95" w:rsidP="00FD4A95">
            <w:pPr>
              <w:pStyle w:val="ListParagraph"/>
              <w:ind w:left="0"/>
            </w:pPr>
            <w:r>
              <w:t>91 ABC</w:t>
            </w:r>
          </w:p>
        </w:tc>
        <w:tc>
          <w:tcPr>
            <w:tcW w:w="2148" w:type="dxa"/>
          </w:tcPr>
          <w:p w:rsidR="00FD4A95" w:rsidRDefault="00FD4A95" w:rsidP="00FD4A95">
            <w:pPr>
              <w:pStyle w:val="ListParagraph"/>
              <w:ind w:left="0"/>
            </w:pPr>
            <w:r>
              <w:t>4 B</w:t>
            </w:r>
          </w:p>
        </w:tc>
        <w:tc>
          <w:tcPr>
            <w:tcW w:w="2077" w:type="dxa"/>
          </w:tcPr>
          <w:p w:rsidR="00FD4A95" w:rsidRDefault="00FD4A95" w:rsidP="00FD4A95">
            <w:pPr>
              <w:pStyle w:val="ListParagraph"/>
              <w:ind w:left="0"/>
            </w:pPr>
            <w:r>
              <w:t>1 C</w:t>
            </w:r>
          </w:p>
        </w:tc>
      </w:tr>
      <w:tr w:rsidR="00FD4A95" w:rsidTr="00326FB4">
        <w:tc>
          <w:tcPr>
            <w:tcW w:w="2040" w:type="dxa"/>
          </w:tcPr>
          <w:p w:rsidR="00FD4A95" w:rsidRDefault="00FD4A95" w:rsidP="00FD4A95">
            <w:pPr>
              <w:pStyle w:val="ListParagraph"/>
              <w:ind w:left="0"/>
            </w:pPr>
            <w:r>
              <w:t>Liberty fb Engenia 7 DAT</w:t>
            </w:r>
          </w:p>
        </w:tc>
        <w:tc>
          <w:tcPr>
            <w:tcW w:w="2005" w:type="dxa"/>
          </w:tcPr>
          <w:p w:rsidR="00FD4A95" w:rsidRDefault="00FD4A95" w:rsidP="00FD4A95">
            <w:pPr>
              <w:pStyle w:val="ListParagraph"/>
              <w:ind w:left="0"/>
            </w:pPr>
            <w:r>
              <w:t>79 CD</w:t>
            </w:r>
          </w:p>
        </w:tc>
        <w:tc>
          <w:tcPr>
            <w:tcW w:w="2148" w:type="dxa"/>
          </w:tcPr>
          <w:p w:rsidR="00FD4A95" w:rsidRDefault="00FD4A95" w:rsidP="00FD4A95">
            <w:pPr>
              <w:pStyle w:val="ListParagraph"/>
              <w:ind w:left="0"/>
            </w:pPr>
            <w:r>
              <w:t>4 B</w:t>
            </w:r>
          </w:p>
        </w:tc>
        <w:tc>
          <w:tcPr>
            <w:tcW w:w="2077" w:type="dxa"/>
          </w:tcPr>
          <w:p w:rsidR="00FD4A95" w:rsidRDefault="00FD4A95" w:rsidP="00FD4A95">
            <w:pPr>
              <w:pStyle w:val="ListParagraph"/>
              <w:ind w:left="0"/>
            </w:pPr>
            <w:r>
              <w:t>2 C</w:t>
            </w:r>
          </w:p>
        </w:tc>
      </w:tr>
      <w:tr w:rsidR="00FD4A95" w:rsidTr="00326FB4">
        <w:tc>
          <w:tcPr>
            <w:tcW w:w="2040" w:type="dxa"/>
          </w:tcPr>
          <w:p w:rsidR="00FD4A95" w:rsidRDefault="00FD4A95" w:rsidP="00FD4A95">
            <w:pPr>
              <w:pStyle w:val="ListParagraph"/>
              <w:ind w:left="0"/>
            </w:pPr>
            <w:r>
              <w:t>Liberty fb Engenia 14 DAT</w:t>
            </w:r>
          </w:p>
        </w:tc>
        <w:tc>
          <w:tcPr>
            <w:tcW w:w="2005" w:type="dxa"/>
          </w:tcPr>
          <w:p w:rsidR="00FD4A95" w:rsidRDefault="00FD4A95" w:rsidP="00FD4A95">
            <w:pPr>
              <w:pStyle w:val="ListParagraph"/>
              <w:ind w:left="0"/>
            </w:pPr>
            <w:r>
              <w:t>81 BCD</w:t>
            </w:r>
          </w:p>
        </w:tc>
        <w:tc>
          <w:tcPr>
            <w:tcW w:w="2148" w:type="dxa"/>
          </w:tcPr>
          <w:p w:rsidR="00FD4A95" w:rsidRDefault="00FD4A95" w:rsidP="00FD4A95">
            <w:pPr>
              <w:pStyle w:val="ListParagraph"/>
              <w:ind w:left="0"/>
            </w:pPr>
            <w:r>
              <w:t>7 B</w:t>
            </w:r>
          </w:p>
        </w:tc>
        <w:tc>
          <w:tcPr>
            <w:tcW w:w="2077" w:type="dxa"/>
          </w:tcPr>
          <w:p w:rsidR="00FD4A95" w:rsidRDefault="00FD4A95" w:rsidP="00FD4A95">
            <w:pPr>
              <w:pStyle w:val="ListParagraph"/>
              <w:ind w:left="0"/>
            </w:pPr>
            <w:r>
              <w:t>2 C</w:t>
            </w:r>
          </w:p>
        </w:tc>
      </w:tr>
      <w:tr w:rsidR="00FD4A95" w:rsidTr="00326FB4">
        <w:tc>
          <w:tcPr>
            <w:tcW w:w="2040" w:type="dxa"/>
          </w:tcPr>
          <w:p w:rsidR="00FD4A95" w:rsidRDefault="00FD4A95" w:rsidP="00FD4A95">
            <w:pPr>
              <w:pStyle w:val="ListParagraph"/>
              <w:ind w:left="0"/>
            </w:pPr>
            <w:r>
              <w:t>Liberty fb Engenia 21 DAT</w:t>
            </w:r>
          </w:p>
        </w:tc>
        <w:tc>
          <w:tcPr>
            <w:tcW w:w="2005" w:type="dxa"/>
          </w:tcPr>
          <w:p w:rsidR="00FD4A95" w:rsidRDefault="00FD4A95" w:rsidP="00FD4A95">
            <w:pPr>
              <w:pStyle w:val="ListParagraph"/>
              <w:ind w:left="0"/>
            </w:pPr>
            <w:r>
              <w:t>78 CD</w:t>
            </w:r>
          </w:p>
        </w:tc>
        <w:tc>
          <w:tcPr>
            <w:tcW w:w="2148" w:type="dxa"/>
          </w:tcPr>
          <w:p w:rsidR="00FD4A95" w:rsidRDefault="00FD4A95" w:rsidP="00FD4A95">
            <w:pPr>
              <w:pStyle w:val="ListParagraph"/>
              <w:ind w:left="0"/>
            </w:pPr>
            <w:r>
              <w:t>5 B</w:t>
            </w:r>
          </w:p>
        </w:tc>
        <w:tc>
          <w:tcPr>
            <w:tcW w:w="2077" w:type="dxa"/>
          </w:tcPr>
          <w:p w:rsidR="00FD4A95" w:rsidRDefault="00FD4A95" w:rsidP="00FD4A95">
            <w:pPr>
              <w:pStyle w:val="ListParagraph"/>
              <w:ind w:left="0"/>
            </w:pPr>
            <w:r>
              <w:t>26 B</w:t>
            </w:r>
          </w:p>
        </w:tc>
      </w:tr>
      <w:tr w:rsidR="00FD4A95" w:rsidTr="00326FB4">
        <w:tc>
          <w:tcPr>
            <w:tcW w:w="2040" w:type="dxa"/>
          </w:tcPr>
          <w:p w:rsidR="00FD4A95" w:rsidRDefault="00FD4A95" w:rsidP="00FD4A95">
            <w:pPr>
              <w:pStyle w:val="ListParagraph"/>
              <w:ind w:left="0"/>
            </w:pPr>
            <w:r>
              <w:t>Liberty fb Liberty 7 DAT</w:t>
            </w:r>
          </w:p>
        </w:tc>
        <w:tc>
          <w:tcPr>
            <w:tcW w:w="2005" w:type="dxa"/>
          </w:tcPr>
          <w:p w:rsidR="00FD4A95" w:rsidRDefault="00FD4A95" w:rsidP="00FD4A95">
            <w:pPr>
              <w:pStyle w:val="ListParagraph"/>
              <w:ind w:left="0"/>
            </w:pPr>
            <w:r>
              <w:t>75 D</w:t>
            </w:r>
          </w:p>
        </w:tc>
        <w:tc>
          <w:tcPr>
            <w:tcW w:w="2148" w:type="dxa"/>
          </w:tcPr>
          <w:p w:rsidR="00FD4A95" w:rsidRDefault="00FD4A95" w:rsidP="00FD4A95">
            <w:pPr>
              <w:pStyle w:val="ListParagraph"/>
              <w:ind w:left="0"/>
            </w:pPr>
            <w:r>
              <w:t>31 B</w:t>
            </w:r>
          </w:p>
        </w:tc>
        <w:tc>
          <w:tcPr>
            <w:tcW w:w="2077" w:type="dxa"/>
          </w:tcPr>
          <w:p w:rsidR="00FD4A95" w:rsidRDefault="00FD4A95" w:rsidP="00FD4A95">
            <w:pPr>
              <w:pStyle w:val="ListParagraph"/>
              <w:ind w:left="0"/>
            </w:pPr>
            <w:r>
              <w:t>3 C</w:t>
            </w:r>
          </w:p>
        </w:tc>
      </w:tr>
      <w:tr w:rsidR="00FD4A95" w:rsidTr="00326FB4">
        <w:tc>
          <w:tcPr>
            <w:tcW w:w="2040" w:type="dxa"/>
          </w:tcPr>
          <w:p w:rsidR="00FD4A95" w:rsidRDefault="00FD4A95" w:rsidP="00FD4A95">
            <w:pPr>
              <w:pStyle w:val="ListParagraph"/>
              <w:ind w:left="0"/>
            </w:pPr>
            <w:r>
              <w:t>Liberty fb Liberty 14 DAT</w:t>
            </w:r>
          </w:p>
        </w:tc>
        <w:tc>
          <w:tcPr>
            <w:tcW w:w="2005" w:type="dxa"/>
          </w:tcPr>
          <w:p w:rsidR="00FD4A95" w:rsidRDefault="00FD4A95" w:rsidP="00FD4A95">
            <w:pPr>
              <w:pStyle w:val="ListParagraph"/>
              <w:ind w:left="0"/>
            </w:pPr>
            <w:r>
              <w:t>93 AB</w:t>
            </w:r>
          </w:p>
        </w:tc>
        <w:tc>
          <w:tcPr>
            <w:tcW w:w="2148" w:type="dxa"/>
          </w:tcPr>
          <w:p w:rsidR="00FD4A95" w:rsidRDefault="00FD4A95" w:rsidP="00FD4A95">
            <w:pPr>
              <w:pStyle w:val="ListParagraph"/>
              <w:ind w:left="0"/>
            </w:pPr>
            <w:r>
              <w:t>0 B</w:t>
            </w:r>
          </w:p>
        </w:tc>
        <w:tc>
          <w:tcPr>
            <w:tcW w:w="2077" w:type="dxa"/>
          </w:tcPr>
          <w:p w:rsidR="00FD4A95" w:rsidRDefault="00FD4A95" w:rsidP="00FD4A95">
            <w:pPr>
              <w:pStyle w:val="ListParagraph"/>
              <w:ind w:left="0"/>
            </w:pPr>
            <w:r>
              <w:t>0 C</w:t>
            </w:r>
          </w:p>
        </w:tc>
      </w:tr>
      <w:tr w:rsidR="00FD4A95" w:rsidTr="00326FB4">
        <w:tc>
          <w:tcPr>
            <w:tcW w:w="2040" w:type="dxa"/>
          </w:tcPr>
          <w:p w:rsidR="00FD4A95" w:rsidRDefault="00FD4A95" w:rsidP="00FD4A95">
            <w:pPr>
              <w:pStyle w:val="ListParagraph"/>
              <w:ind w:left="0"/>
            </w:pPr>
            <w:r>
              <w:t>Liberty fb Liberty 21 DAT</w:t>
            </w:r>
          </w:p>
        </w:tc>
        <w:tc>
          <w:tcPr>
            <w:tcW w:w="2005" w:type="dxa"/>
          </w:tcPr>
          <w:p w:rsidR="00FD4A95" w:rsidRDefault="00FD4A95" w:rsidP="00FD4A95">
            <w:pPr>
              <w:pStyle w:val="ListParagraph"/>
              <w:ind w:left="0"/>
            </w:pPr>
            <w:r>
              <w:t>96 A</w:t>
            </w:r>
          </w:p>
        </w:tc>
        <w:tc>
          <w:tcPr>
            <w:tcW w:w="2148" w:type="dxa"/>
          </w:tcPr>
          <w:p w:rsidR="00FD4A95" w:rsidRDefault="00FD4A95" w:rsidP="00FD4A95">
            <w:pPr>
              <w:pStyle w:val="ListParagraph"/>
              <w:ind w:left="0"/>
            </w:pPr>
            <w:r>
              <w:t>0 B</w:t>
            </w:r>
          </w:p>
        </w:tc>
        <w:tc>
          <w:tcPr>
            <w:tcW w:w="2077" w:type="dxa"/>
          </w:tcPr>
          <w:p w:rsidR="00FD4A95" w:rsidRDefault="00FD4A95" w:rsidP="00FD4A95">
            <w:pPr>
              <w:pStyle w:val="ListParagraph"/>
              <w:ind w:left="0"/>
            </w:pPr>
            <w:r>
              <w:t>0 C</w:t>
            </w:r>
          </w:p>
        </w:tc>
      </w:tr>
      <w:tr w:rsidR="00FD4A95" w:rsidTr="00326FB4">
        <w:tc>
          <w:tcPr>
            <w:tcW w:w="2040" w:type="dxa"/>
          </w:tcPr>
          <w:p w:rsidR="00FD4A95" w:rsidRDefault="00FD4A95" w:rsidP="00FD4A95">
            <w:pPr>
              <w:pStyle w:val="ListParagraph"/>
              <w:ind w:left="0"/>
            </w:pPr>
            <w:r>
              <w:t>Nontreated</w:t>
            </w:r>
          </w:p>
        </w:tc>
        <w:tc>
          <w:tcPr>
            <w:tcW w:w="2005" w:type="dxa"/>
          </w:tcPr>
          <w:p w:rsidR="00FD4A95" w:rsidRDefault="00FD4A95" w:rsidP="00FD4A95">
            <w:pPr>
              <w:pStyle w:val="ListParagraph"/>
              <w:ind w:left="0"/>
            </w:pPr>
            <w:r>
              <w:t>0 E</w:t>
            </w:r>
          </w:p>
        </w:tc>
        <w:tc>
          <w:tcPr>
            <w:tcW w:w="2148" w:type="dxa"/>
          </w:tcPr>
          <w:p w:rsidR="00FD4A95" w:rsidRDefault="00FD4A95" w:rsidP="00FD4A95">
            <w:pPr>
              <w:pStyle w:val="ListParagraph"/>
              <w:ind w:left="0"/>
            </w:pPr>
            <w:r>
              <w:t>240 A</w:t>
            </w:r>
          </w:p>
        </w:tc>
        <w:tc>
          <w:tcPr>
            <w:tcW w:w="2077" w:type="dxa"/>
          </w:tcPr>
          <w:p w:rsidR="00FD4A95" w:rsidRDefault="00FD4A95" w:rsidP="00FD4A95">
            <w:pPr>
              <w:pStyle w:val="ListParagraph"/>
              <w:ind w:left="0"/>
            </w:pPr>
            <w:r>
              <w:t>98 A</w:t>
            </w:r>
          </w:p>
        </w:tc>
      </w:tr>
    </w:tbl>
    <w:p w:rsidR="00ED5C91" w:rsidRDefault="00ED5C91" w:rsidP="00ED5C91">
      <w:pPr>
        <w:pStyle w:val="ListParagraph"/>
        <w:ind w:left="1080"/>
      </w:pPr>
      <w:r>
        <w:t xml:space="preserve">Engenia rate was 12.8 </w:t>
      </w:r>
      <w:proofErr w:type="spellStart"/>
      <w:r>
        <w:t>fl</w:t>
      </w:r>
      <w:proofErr w:type="spellEnd"/>
      <w:r>
        <w:t xml:space="preserve"> oz/A. Liberty rate was 32 </w:t>
      </w:r>
      <w:proofErr w:type="spellStart"/>
      <w:r>
        <w:t>fl</w:t>
      </w:r>
      <w:proofErr w:type="spellEnd"/>
      <w:r>
        <w:t xml:space="preserve"> oz/A. NIS at 0.5% V/V used for Engenia. 8.5lb per 100 gallons of AMS was used for Liberty. </w:t>
      </w:r>
    </w:p>
    <w:p w:rsidR="00ED5C91" w:rsidRDefault="00ED5C91" w:rsidP="00ED5C91">
      <w:pPr>
        <w:pStyle w:val="ListParagraph"/>
        <w:ind w:left="1080"/>
      </w:pPr>
      <w:r>
        <w:t>DAT; days after initial treatment</w:t>
      </w:r>
    </w:p>
    <w:p w:rsidR="00ED5C91" w:rsidRDefault="00ED5C91" w:rsidP="00ED5C91">
      <w:pPr>
        <w:pStyle w:val="ListParagraph"/>
        <w:ind w:left="1080"/>
      </w:pPr>
      <w:r>
        <w:t>Different letters within same column represent statistical separation at P&lt;0.05</w:t>
      </w:r>
    </w:p>
    <w:p w:rsidR="00AB6811" w:rsidRDefault="00AB6811">
      <w:pPr>
        <w:rPr>
          <w:rFonts w:ascii="Times New Roman" w:hAnsi="Times New Roman" w:cs="Times New Roman"/>
          <w:sz w:val="24"/>
        </w:rPr>
      </w:pPr>
    </w:p>
    <w:p w:rsidR="001818A1" w:rsidRDefault="001818A1">
      <w:pPr>
        <w:rPr>
          <w:rFonts w:ascii="Times New Roman" w:hAnsi="Times New Roman" w:cs="Times New Roman"/>
          <w:sz w:val="24"/>
        </w:rPr>
      </w:pPr>
      <w:r>
        <w:rPr>
          <w:rFonts w:ascii="Times New Roman" w:hAnsi="Times New Roman" w:cs="Times New Roman"/>
          <w:sz w:val="24"/>
        </w:rPr>
        <w:br w:type="page"/>
      </w:r>
    </w:p>
    <w:p w:rsidR="0090651A" w:rsidRDefault="0090651A" w:rsidP="0090651A">
      <w:pPr>
        <w:rPr>
          <w:rFonts w:ascii="Times New Roman" w:hAnsi="Times New Roman" w:cs="Times New Roman"/>
          <w:sz w:val="24"/>
        </w:rPr>
      </w:pPr>
      <w:r>
        <w:rPr>
          <w:rFonts w:ascii="Times New Roman" w:hAnsi="Times New Roman" w:cs="Times New Roman"/>
          <w:sz w:val="24"/>
        </w:rPr>
        <w:lastRenderedPageBreak/>
        <w:t>Visible control ratings, density, and biomass for Palmer amaranth in the Enlist soybean trial are presented in Table 3</w:t>
      </w:r>
      <w:r>
        <w:rPr>
          <w:rFonts w:ascii="Times New Roman" w:hAnsi="Times New Roman" w:cs="Times New Roman"/>
          <w:sz w:val="24"/>
        </w:rPr>
        <w:t>.</w:t>
      </w:r>
      <w:r>
        <w:rPr>
          <w:rFonts w:ascii="Times New Roman" w:hAnsi="Times New Roman" w:cs="Times New Roman"/>
          <w:sz w:val="24"/>
        </w:rPr>
        <w:t xml:space="preserve"> </w:t>
      </w:r>
      <w:bookmarkStart w:id="1" w:name="_Hlk170824476"/>
      <w:r>
        <w:rPr>
          <w:rFonts w:ascii="Times New Roman" w:hAnsi="Times New Roman" w:cs="Times New Roman"/>
          <w:sz w:val="24"/>
        </w:rPr>
        <w:t>Three treatments provided less control than the rest of the treatments: 2,4-D followed by glufosinate at 7 DAT, glufosinate followed by 2,4-D at 7 DAT, and glufosinate followed by glufosinate at 7 DAT. The 7 DAT treatment timing does not appear to be the best respray timing for Palmer amaranth in this system, as all respray timings at 14 and 21 days after initial treatment provided better control.</w:t>
      </w:r>
    </w:p>
    <w:p w:rsidR="0090651A" w:rsidRPr="005843D7" w:rsidRDefault="0090651A" w:rsidP="0090651A">
      <w:pPr>
        <w:rPr>
          <w:rFonts w:ascii="Times New Roman" w:hAnsi="Times New Roman" w:cs="Times New Roman"/>
          <w:sz w:val="24"/>
        </w:rPr>
      </w:pPr>
      <w:bookmarkStart w:id="2" w:name="_Hlk170824490"/>
      <w:bookmarkStart w:id="3" w:name="_GoBack"/>
      <w:bookmarkEnd w:id="1"/>
      <w:r>
        <w:rPr>
          <w:rFonts w:ascii="Times New Roman" w:hAnsi="Times New Roman" w:cs="Times New Roman"/>
          <w:sz w:val="24"/>
        </w:rPr>
        <w:t>T</w:t>
      </w:r>
      <w:r>
        <w:rPr>
          <w:rFonts w:ascii="Times New Roman" w:hAnsi="Times New Roman" w:cs="Times New Roman"/>
          <w:sz w:val="24"/>
        </w:rPr>
        <w:t>he Palmer amaranth in Xtendflex trial is presented in Table 4.</w:t>
      </w:r>
      <w:r>
        <w:rPr>
          <w:rFonts w:ascii="Times New Roman" w:hAnsi="Times New Roman" w:cs="Times New Roman"/>
          <w:sz w:val="24"/>
        </w:rPr>
        <w:t xml:space="preserve"> Data from this trial has a similar trend to the Enlist trial, where dicamba followed by glufosinate at 7 DAT, and glufosinate followed by either dicamba or glufosinate at 7 DAT provided some of the least control amongst all treatments. For Palmer amaranth, the only respray sequence at 7 DAT that provided </w:t>
      </w:r>
      <w:r w:rsidR="00C1063A">
        <w:rPr>
          <w:rFonts w:ascii="Times New Roman" w:hAnsi="Times New Roman" w:cs="Times New Roman"/>
          <w:sz w:val="24"/>
        </w:rPr>
        <w:t>equivalent control as the best treatments was the growth regulator followed by the growth regulator in both trials.</w:t>
      </w:r>
    </w:p>
    <w:bookmarkEnd w:id="2"/>
    <w:bookmarkEnd w:id="3"/>
    <w:p w:rsidR="0090651A" w:rsidRDefault="0090651A">
      <w:pPr>
        <w:rPr>
          <w:rFonts w:ascii="Times New Roman" w:hAnsi="Times New Roman" w:cs="Times New Roman"/>
          <w:sz w:val="24"/>
        </w:rPr>
      </w:pPr>
    </w:p>
    <w:p w:rsidR="001818A1" w:rsidRDefault="001818A1">
      <w:pPr>
        <w:rPr>
          <w:rFonts w:ascii="Times New Roman" w:hAnsi="Times New Roman" w:cs="Times New Roman"/>
          <w:sz w:val="24"/>
        </w:rPr>
      </w:pPr>
      <w:r>
        <w:rPr>
          <w:rFonts w:ascii="Times New Roman" w:hAnsi="Times New Roman" w:cs="Times New Roman"/>
          <w:sz w:val="24"/>
        </w:rPr>
        <w:t xml:space="preserve">Table </w:t>
      </w:r>
      <w:r>
        <w:rPr>
          <w:rFonts w:ascii="Times New Roman" w:hAnsi="Times New Roman" w:cs="Times New Roman"/>
          <w:sz w:val="24"/>
        </w:rPr>
        <w:t>3</w:t>
      </w:r>
      <w:r>
        <w:rPr>
          <w:rFonts w:ascii="Times New Roman" w:hAnsi="Times New Roman" w:cs="Times New Roman"/>
          <w:sz w:val="24"/>
        </w:rPr>
        <w:t>.</w:t>
      </w:r>
      <w:r>
        <w:rPr>
          <w:rFonts w:ascii="Times New Roman" w:hAnsi="Times New Roman" w:cs="Times New Roman"/>
          <w:sz w:val="24"/>
        </w:rPr>
        <w:t xml:space="preserve"> Palmer amaranth c</w:t>
      </w:r>
      <w:r>
        <w:rPr>
          <w:rFonts w:ascii="Times New Roman" w:hAnsi="Times New Roman" w:cs="Times New Roman"/>
          <w:sz w:val="24"/>
        </w:rPr>
        <w:t xml:space="preserve">ontrol, density, and biomass in the Enlist trial </w:t>
      </w:r>
      <w:r>
        <w:rPr>
          <w:rFonts w:ascii="Times New Roman" w:hAnsi="Times New Roman" w:cs="Times New Roman"/>
          <w:sz w:val="24"/>
        </w:rPr>
        <w:t>in</w:t>
      </w:r>
      <w:r>
        <w:rPr>
          <w:rFonts w:ascii="Times New Roman" w:hAnsi="Times New Roman" w:cs="Times New Roman"/>
          <w:sz w:val="24"/>
        </w:rPr>
        <w:t xml:space="preserve"> </w:t>
      </w:r>
      <w:r>
        <w:rPr>
          <w:rFonts w:ascii="Times New Roman" w:hAnsi="Times New Roman" w:cs="Times New Roman"/>
          <w:sz w:val="24"/>
        </w:rPr>
        <w:t>Barnes county</w:t>
      </w:r>
      <w:r>
        <w:rPr>
          <w:rFonts w:ascii="Times New Roman" w:hAnsi="Times New Roman" w:cs="Times New Roman"/>
          <w:sz w:val="24"/>
        </w:rPr>
        <w:t>, ND in 2023.</w:t>
      </w:r>
    </w:p>
    <w:tbl>
      <w:tblPr>
        <w:tblStyle w:val="TableGrid"/>
        <w:tblW w:w="0" w:type="auto"/>
        <w:tblInd w:w="1080" w:type="dxa"/>
        <w:tblLook w:val="04A0" w:firstRow="1" w:lastRow="0" w:firstColumn="1" w:lastColumn="0" w:noHBand="0" w:noVBand="1"/>
      </w:tblPr>
      <w:tblGrid>
        <w:gridCol w:w="2040"/>
        <w:gridCol w:w="1915"/>
        <w:gridCol w:w="2238"/>
        <w:gridCol w:w="2077"/>
      </w:tblGrid>
      <w:tr w:rsidR="001818A1" w:rsidRPr="004C504B" w:rsidTr="00273651">
        <w:tc>
          <w:tcPr>
            <w:tcW w:w="2040" w:type="dxa"/>
          </w:tcPr>
          <w:p w:rsidR="001818A1" w:rsidRDefault="001818A1" w:rsidP="00273651">
            <w:pPr>
              <w:pStyle w:val="ListParagraph"/>
              <w:ind w:left="0"/>
            </w:pPr>
            <w:r>
              <w:t>Treatment</w:t>
            </w:r>
          </w:p>
        </w:tc>
        <w:tc>
          <w:tcPr>
            <w:tcW w:w="1915" w:type="dxa"/>
          </w:tcPr>
          <w:p w:rsidR="001818A1" w:rsidRDefault="001818A1" w:rsidP="00273651">
            <w:pPr>
              <w:pStyle w:val="ListParagraph"/>
              <w:ind w:left="0"/>
            </w:pPr>
            <w:r>
              <w:t>Final Palmer amaranth control (%)</w:t>
            </w:r>
          </w:p>
        </w:tc>
        <w:tc>
          <w:tcPr>
            <w:tcW w:w="2238" w:type="dxa"/>
          </w:tcPr>
          <w:p w:rsidR="001818A1" w:rsidRPr="004C504B" w:rsidRDefault="001818A1" w:rsidP="00273651">
            <w:pPr>
              <w:pStyle w:val="ListParagraph"/>
              <w:ind w:left="0"/>
            </w:pPr>
            <w:r>
              <w:t>Final Palmer amaranth density (plants m</w:t>
            </w:r>
            <w:r>
              <w:rPr>
                <w:vertAlign w:val="superscript"/>
              </w:rPr>
              <w:t>-2</w:t>
            </w:r>
            <w:r>
              <w:t>)</w:t>
            </w:r>
          </w:p>
        </w:tc>
        <w:tc>
          <w:tcPr>
            <w:tcW w:w="2077" w:type="dxa"/>
          </w:tcPr>
          <w:p w:rsidR="001818A1" w:rsidRPr="004C504B" w:rsidRDefault="001818A1" w:rsidP="00273651">
            <w:pPr>
              <w:pStyle w:val="ListParagraph"/>
              <w:ind w:left="0"/>
            </w:pPr>
            <w:r>
              <w:t>Final Palmer amaranth biomass (g m</w:t>
            </w:r>
            <w:r>
              <w:rPr>
                <w:vertAlign w:val="superscript"/>
              </w:rPr>
              <w:t>-2</w:t>
            </w:r>
            <w:r>
              <w:t>)</w:t>
            </w:r>
          </w:p>
        </w:tc>
      </w:tr>
      <w:tr w:rsidR="001818A1" w:rsidTr="00273651">
        <w:tc>
          <w:tcPr>
            <w:tcW w:w="2040" w:type="dxa"/>
          </w:tcPr>
          <w:p w:rsidR="001818A1" w:rsidRDefault="001818A1" w:rsidP="00273651">
            <w:pPr>
              <w:pStyle w:val="ListParagraph"/>
              <w:ind w:left="0"/>
            </w:pPr>
            <w:r>
              <w:t>Enlist One fb Enlist One 7 DAT</w:t>
            </w:r>
          </w:p>
        </w:tc>
        <w:tc>
          <w:tcPr>
            <w:tcW w:w="1915" w:type="dxa"/>
          </w:tcPr>
          <w:p w:rsidR="001818A1" w:rsidRDefault="001818A1" w:rsidP="00273651">
            <w:pPr>
              <w:pStyle w:val="ListParagraph"/>
              <w:ind w:left="0"/>
            </w:pPr>
            <w:r>
              <w:t>93 A</w:t>
            </w:r>
          </w:p>
        </w:tc>
        <w:tc>
          <w:tcPr>
            <w:tcW w:w="2238" w:type="dxa"/>
          </w:tcPr>
          <w:p w:rsidR="001818A1" w:rsidRDefault="001818A1" w:rsidP="00273651">
            <w:pPr>
              <w:pStyle w:val="ListParagraph"/>
              <w:ind w:left="0"/>
            </w:pPr>
            <w:r>
              <w:t>0 B</w:t>
            </w:r>
          </w:p>
        </w:tc>
        <w:tc>
          <w:tcPr>
            <w:tcW w:w="2077" w:type="dxa"/>
          </w:tcPr>
          <w:p w:rsidR="001818A1" w:rsidRDefault="001818A1" w:rsidP="00273651">
            <w:pPr>
              <w:pStyle w:val="ListParagraph"/>
              <w:ind w:left="0"/>
            </w:pPr>
            <w:r>
              <w:t>0 B</w:t>
            </w:r>
          </w:p>
        </w:tc>
      </w:tr>
      <w:tr w:rsidR="001818A1" w:rsidTr="00273651">
        <w:tc>
          <w:tcPr>
            <w:tcW w:w="2040" w:type="dxa"/>
          </w:tcPr>
          <w:p w:rsidR="001818A1" w:rsidRDefault="001818A1" w:rsidP="00273651">
            <w:pPr>
              <w:pStyle w:val="ListParagraph"/>
              <w:ind w:left="0"/>
            </w:pPr>
            <w:r>
              <w:t>Enlist One fb Enlist One 14 DAT</w:t>
            </w:r>
          </w:p>
        </w:tc>
        <w:tc>
          <w:tcPr>
            <w:tcW w:w="1915" w:type="dxa"/>
          </w:tcPr>
          <w:p w:rsidR="001818A1" w:rsidRDefault="001818A1" w:rsidP="00273651">
            <w:pPr>
              <w:pStyle w:val="ListParagraph"/>
              <w:ind w:left="0"/>
            </w:pPr>
            <w:r>
              <w:t>95 A</w:t>
            </w:r>
          </w:p>
        </w:tc>
        <w:tc>
          <w:tcPr>
            <w:tcW w:w="2238" w:type="dxa"/>
          </w:tcPr>
          <w:p w:rsidR="001818A1" w:rsidRDefault="001818A1" w:rsidP="00273651">
            <w:pPr>
              <w:pStyle w:val="ListParagraph"/>
              <w:ind w:left="0"/>
            </w:pPr>
            <w:r>
              <w:t>0 B</w:t>
            </w:r>
          </w:p>
        </w:tc>
        <w:tc>
          <w:tcPr>
            <w:tcW w:w="2077" w:type="dxa"/>
          </w:tcPr>
          <w:p w:rsidR="001818A1" w:rsidRDefault="001818A1" w:rsidP="00273651">
            <w:pPr>
              <w:pStyle w:val="ListParagraph"/>
              <w:ind w:left="0"/>
            </w:pPr>
            <w:r>
              <w:t>0 B</w:t>
            </w:r>
          </w:p>
        </w:tc>
      </w:tr>
      <w:tr w:rsidR="001818A1" w:rsidTr="00273651">
        <w:tc>
          <w:tcPr>
            <w:tcW w:w="2040" w:type="dxa"/>
          </w:tcPr>
          <w:p w:rsidR="001818A1" w:rsidRDefault="001818A1" w:rsidP="00273651">
            <w:pPr>
              <w:pStyle w:val="ListParagraph"/>
              <w:ind w:left="0"/>
            </w:pPr>
            <w:r>
              <w:t>Enlist One fb Enlist One 21 DAT</w:t>
            </w:r>
          </w:p>
        </w:tc>
        <w:tc>
          <w:tcPr>
            <w:tcW w:w="1915" w:type="dxa"/>
          </w:tcPr>
          <w:p w:rsidR="001818A1" w:rsidRDefault="001818A1" w:rsidP="00273651">
            <w:pPr>
              <w:pStyle w:val="ListParagraph"/>
              <w:ind w:left="0"/>
            </w:pPr>
            <w:r>
              <w:t>94 A</w:t>
            </w:r>
          </w:p>
        </w:tc>
        <w:tc>
          <w:tcPr>
            <w:tcW w:w="2238" w:type="dxa"/>
          </w:tcPr>
          <w:p w:rsidR="001818A1" w:rsidRDefault="001818A1" w:rsidP="00273651">
            <w:pPr>
              <w:pStyle w:val="ListParagraph"/>
              <w:ind w:left="0"/>
            </w:pPr>
            <w:r>
              <w:t>0 B</w:t>
            </w:r>
          </w:p>
        </w:tc>
        <w:tc>
          <w:tcPr>
            <w:tcW w:w="2077" w:type="dxa"/>
          </w:tcPr>
          <w:p w:rsidR="001818A1" w:rsidRDefault="001818A1" w:rsidP="00273651">
            <w:pPr>
              <w:pStyle w:val="ListParagraph"/>
              <w:ind w:left="0"/>
            </w:pPr>
            <w:r>
              <w:t>0 B</w:t>
            </w:r>
          </w:p>
        </w:tc>
      </w:tr>
      <w:tr w:rsidR="001818A1" w:rsidTr="00273651">
        <w:tc>
          <w:tcPr>
            <w:tcW w:w="2040" w:type="dxa"/>
          </w:tcPr>
          <w:p w:rsidR="001818A1" w:rsidRDefault="001818A1" w:rsidP="00273651">
            <w:pPr>
              <w:pStyle w:val="ListParagraph"/>
              <w:ind w:left="0"/>
            </w:pPr>
            <w:r>
              <w:t>Enlist One fb Liberty 7 DAT</w:t>
            </w:r>
          </w:p>
        </w:tc>
        <w:tc>
          <w:tcPr>
            <w:tcW w:w="1915" w:type="dxa"/>
          </w:tcPr>
          <w:p w:rsidR="001818A1" w:rsidRDefault="001818A1" w:rsidP="00273651">
            <w:pPr>
              <w:pStyle w:val="ListParagraph"/>
              <w:ind w:left="0"/>
            </w:pPr>
            <w:r>
              <w:t>79 BC</w:t>
            </w:r>
          </w:p>
        </w:tc>
        <w:tc>
          <w:tcPr>
            <w:tcW w:w="2238" w:type="dxa"/>
          </w:tcPr>
          <w:p w:rsidR="001818A1" w:rsidRDefault="001818A1" w:rsidP="00273651">
            <w:pPr>
              <w:pStyle w:val="ListParagraph"/>
              <w:ind w:left="0"/>
            </w:pPr>
            <w:r>
              <w:t>1 B</w:t>
            </w:r>
          </w:p>
        </w:tc>
        <w:tc>
          <w:tcPr>
            <w:tcW w:w="2077" w:type="dxa"/>
          </w:tcPr>
          <w:p w:rsidR="001818A1" w:rsidRDefault="001818A1" w:rsidP="00273651">
            <w:pPr>
              <w:pStyle w:val="ListParagraph"/>
              <w:ind w:left="0"/>
            </w:pPr>
            <w:r>
              <w:t>1 B</w:t>
            </w:r>
          </w:p>
        </w:tc>
      </w:tr>
      <w:tr w:rsidR="001818A1" w:rsidTr="00273651">
        <w:tc>
          <w:tcPr>
            <w:tcW w:w="2040" w:type="dxa"/>
          </w:tcPr>
          <w:p w:rsidR="001818A1" w:rsidRDefault="001818A1" w:rsidP="00273651">
            <w:pPr>
              <w:pStyle w:val="ListParagraph"/>
              <w:ind w:left="0"/>
            </w:pPr>
            <w:r>
              <w:t>Enlist One fb Liberty 14 DAT</w:t>
            </w:r>
          </w:p>
        </w:tc>
        <w:tc>
          <w:tcPr>
            <w:tcW w:w="1915" w:type="dxa"/>
          </w:tcPr>
          <w:p w:rsidR="001818A1" w:rsidRDefault="001818A1" w:rsidP="00273651">
            <w:pPr>
              <w:pStyle w:val="ListParagraph"/>
              <w:ind w:left="0"/>
            </w:pPr>
            <w:r>
              <w:t>90 AB</w:t>
            </w:r>
          </w:p>
        </w:tc>
        <w:tc>
          <w:tcPr>
            <w:tcW w:w="2238" w:type="dxa"/>
          </w:tcPr>
          <w:p w:rsidR="001818A1" w:rsidRDefault="001818A1" w:rsidP="00273651">
            <w:pPr>
              <w:pStyle w:val="ListParagraph"/>
              <w:ind w:left="0"/>
            </w:pPr>
            <w:r>
              <w:t>0 B</w:t>
            </w:r>
          </w:p>
        </w:tc>
        <w:tc>
          <w:tcPr>
            <w:tcW w:w="2077" w:type="dxa"/>
          </w:tcPr>
          <w:p w:rsidR="001818A1" w:rsidRDefault="001818A1" w:rsidP="00273651">
            <w:pPr>
              <w:pStyle w:val="ListParagraph"/>
              <w:ind w:left="0"/>
            </w:pPr>
            <w:r>
              <w:t>0 B</w:t>
            </w:r>
          </w:p>
        </w:tc>
      </w:tr>
      <w:tr w:rsidR="001818A1" w:rsidTr="00273651">
        <w:tc>
          <w:tcPr>
            <w:tcW w:w="2040" w:type="dxa"/>
          </w:tcPr>
          <w:p w:rsidR="001818A1" w:rsidRDefault="001818A1" w:rsidP="00273651">
            <w:pPr>
              <w:pStyle w:val="ListParagraph"/>
              <w:ind w:left="0"/>
            </w:pPr>
            <w:r>
              <w:t>Enlist One fb Liberty 21 DAT</w:t>
            </w:r>
          </w:p>
        </w:tc>
        <w:tc>
          <w:tcPr>
            <w:tcW w:w="1915" w:type="dxa"/>
          </w:tcPr>
          <w:p w:rsidR="001818A1" w:rsidRDefault="001818A1" w:rsidP="00273651">
            <w:pPr>
              <w:pStyle w:val="ListParagraph"/>
              <w:ind w:left="0"/>
            </w:pPr>
            <w:r>
              <w:t>94 A</w:t>
            </w:r>
          </w:p>
        </w:tc>
        <w:tc>
          <w:tcPr>
            <w:tcW w:w="2238" w:type="dxa"/>
          </w:tcPr>
          <w:p w:rsidR="001818A1" w:rsidRDefault="001818A1" w:rsidP="00273651">
            <w:pPr>
              <w:pStyle w:val="ListParagraph"/>
              <w:ind w:left="0"/>
            </w:pPr>
            <w:r>
              <w:t>0 B</w:t>
            </w:r>
          </w:p>
        </w:tc>
        <w:tc>
          <w:tcPr>
            <w:tcW w:w="2077" w:type="dxa"/>
          </w:tcPr>
          <w:p w:rsidR="001818A1" w:rsidRDefault="001818A1" w:rsidP="00273651">
            <w:pPr>
              <w:pStyle w:val="ListParagraph"/>
              <w:ind w:left="0"/>
            </w:pPr>
            <w:r>
              <w:t>0 B</w:t>
            </w:r>
          </w:p>
        </w:tc>
      </w:tr>
      <w:tr w:rsidR="001818A1" w:rsidTr="00273651">
        <w:tc>
          <w:tcPr>
            <w:tcW w:w="2040" w:type="dxa"/>
          </w:tcPr>
          <w:p w:rsidR="001818A1" w:rsidRDefault="001818A1" w:rsidP="00273651">
            <w:pPr>
              <w:pStyle w:val="ListParagraph"/>
              <w:ind w:left="0"/>
            </w:pPr>
            <w:r>
              <w:t>Liberty fb Enlist One 7 DAT</w:t>
            </w:r>
          </w:p>
        </w:tc>
        <w:tc>
          <w:tcPr>
            <w:tcW w:w="1915" w:type="dxa"/>
          </w:tcPr>
          <w:p w:rsidR="001818A1" w:rsidRDefault="001818A1" w:rsidP="00273651">
            <w:pPr>
              <w:pStyle w:val="ListParagraph"/>
              <w:ind w:left="0"/>
            </w:pPr>
            <w:r>
              <w:t>79 BC</w:t>
            </w:r>
          </w:p>
        </w:tc>
        <w:tc>
          <w:tcPr>
            <w:tcW w:w="2238" w:type="dxa"/>
          </w:tcPr>
          <w:p w:rsidR="001818A1" w:rsidRDefault="001818A1" w:rsidP="00273651">
            <w:pPr>
              <w:pStyle w:val="ListParagraph"/>
              <w:ind w:left="0"/>
            </w:pPr>
            <w:r>
              <w:t>1 B</w:t>
            </w:r>
          </w:p>
        </w:tc>
        <w:tc>
          <w:tcPr>
            <w:tcW w:w="2077" w:type="dxa"/>
          </w:tcPr>
          <w:p w:rsidR="001818A1" w:rsidRDefault="001818A1" w:rsidP="00273651">
            <w:pPr>
              <w:pStyle w:val="ListParagraph"/>
              <w:ind w:left="0"/>
            </w:pPr>
            <w:r>
              <w:t>2 B</w:t>
            </w:r>
          </w:p>
        </w:tc>
      </w:tr>
      <w:tr w:rsidR="001818A1" w:rsidTr="00273651">
        <w:tc>
          <w:tcPr>
            <w:tcW w:w="2040" w:type="dxa"/>
          </w:tcPr>
          <w:p w:rsidR="001818A1" w:rsidRDefault="001818A1" w:rsidP="00273651">
            <w:pPr>
              <w:pStyle w:val="ListParagraph"/>
              <w:ind w:left="0"/>
            </w:pPr>
            <w:r>
              <w:t>Liberty fb Enlist One 14 DAT</w:t>
            </w:r>
          </w:p>
        </w:tc>
        <w:tc>
          <w:tcPr>
            <w:tcW w:w="1915" w:type="dxa"/>
          </w:tcPr>
          <w:p w:rsidR="001818A1" w:rsidRDefault="001818A1" w:rsidP="00273651">
            <w:pPr>
              <w:pStyle w:val="ListParagraph"/>
              <w:ind w:left="0"/>
            </w:pPr>
            <w:r>
              <w:t>90 AB</w:t>
            </w:r>
          </w:p>
        </w:tc>
        <w:tc>
          <w:tcPr>
            <w:tcW w:w="2238" w:type="dxa"/>
          </w:tcPr>
          <w:p w:rsidR="001818A1" w:rsidRDefault="001818A1" w:rsidP="00273651">
            <w:pPr>
              <w:pStyle w:val="ListParagraph"/>
              <w:ind w:left="0"/>
            </w:pPr>
            <w:r>
              <w:t>0 B</w:t>
            </w:r>
          </w:p>
        </w:tc>
        <w:tc>
          <w:tcPr>
            <w:tcW w:w="2077" w:type="dxa"/>
          </w:tcPr>
          <w:p w:rsidR="001818A1" w:rsidRDefault="001818A1" w:rsidP="00273651">
            <w:pPr>
              <w:pStyle w:val="ListParagraph"/>
              <w:ind w:left="0"/>
            </w:pPr>
            <w:r>
              <w:t>0 B</w:t>
            </w:r>
          </w:p>
        </w:tc>
      </w:tr>
      <w:tr w:rsidR="001818A1" w:rsidTr="00273651">
        <w:tc>
          <w:tcPr>
            <w:tcW w:w="2040" w:type="dxa"/>
          </w:tcPr>
          <w:p w:rsidR="001818A1" w:rsidRDefault="001818A1" w:rsidP="00273651">
            <w:pPr>
              <w:pStyle w:val="ListParagraph"/>
              <w:ind w:left="0"/>
            </w:pPr>
            <w:r>
              <w:t>Liberty fb Enlist One 21 DAT</w:t>
            </w:r>
          </w:p>
        </w:tc>
        <w:tc>
          <w:tcPr>
            <w:tcW w:w="1915" w:type="dxa"/>
          </w:tcPr>
          <w:p w:rsidR="001818A1" w:rsidRDefault="001818A1" w:rsidP="00273651">
            <w:pPr>
              <w:pStyle w:val="ListParagraph"/>
              <w:ind w:left="0"/>
            </w:pPr>
            <w:r>
              <w:t>90 AB</w:t>
            </w:r>
          </w:p>
        </w:tc>
        <w:tc>
          <w:tcPr>
            <w:tcW w:w="2238" w:type="dxa"/>
          </w:tcPr>
          <w:p w:rsidR="001818A1" w:rsidRDefault="001818A1" w:rsidP="00273651">
            <w:pPr>
              <w:pStyle w:val="ListParagraph"/>
              <w:ind w:left="0"/>
            </w:pPr>
            <w:r>
              <w:t>1 B</w:t>
            </w:r>
          </w:p>
        </w:tc>
        <w:tc>
          <w:tcPr>
            <w:tcW w:w="2077" w:type="dxa"/>
          </w:tcPr>
          <w:p w:rsidR="001818A1" w:rsidRDefault="001818A1" w:rsidP="00273651">
            <w:pPr>
              <w:pStyle w:val="ListParagraph"/>
              <w:ind w:left="0"/>
            </w:pPr>
            <w:r>
              <w:t>4 B</w:t>
            </w:r>
          </w:p>
        </w:tc>
      </w:tr>
      <w:tr w:rsidR="001818A1" w:rsidTr="00273651">
        <w:tc>
          <w:tcPr>
            <w:tcW w:w="2040" w:type="dxa"/>
          </w:tcPr>
          <w:p w:rsidR="001818A1" w:rsidRDefault="001818A1" w:rsidP="00273651">
            <w:pPr>
              <w:pStyle w:val="ListParagraph"/>
              <w:ind w:left="0"/>
            </w:pPr>
            <w:r>
              <w:t>Liberty fb Liberty 7 DAT</w:t>
            </w:r>
          </w:p>
        </w:tc>
        <w:tc>
          <w:tcPr>
            <w:tcW w:w="1915" w:type="dxa"/>
          </w:tcPr>
          <w:p w:rsidR="001818A1" w:rsidRDefault="001818A1" w:rsidP="00273651">
            <w:pPr>
              <w:pStyle w:val="ListParagraph"/>
              <w:ind w:left="0"/>
            </w:pPr>
            <w:r>
              <w:t>72 C</w:t>
            </w:r>
          </w:p>
        </w:tc>
        <w:tc>
          <w:tcPr>
            <w:tcW w:w="2238" w:type="dxa"/>
          </w:tcPr>
          <w:p w:rsidR="001818A1" w:rsidRDefault="001818A1" w:rsidP="00273651">
            <w:pPr>
              <w:pStyle w:val="ListParagraph"/>
              <w:ind w:left="0"/>
            </w:pPr>
            <w:r>
              <w:t>1 B</w:t>
            </w:r>
          </w:p>
        </w:tc>
        <w:tc>
          <w:tcPr>
            <w:tcW w:w="2077" w:type="dxa"/>
          </w:tcPr>
          <w:p w:rsidR="001818A1" w:rsidRDefault="001818A1" w:rsidP="00273651">
            <w:pPr>
              <w:pStyle w:val="ListParagraph"/>
              <w:ind w:left="0"/>
            </w:pPr>
            <w:r>
              <w:t>2 B</w:t>
            </w:r>
          </w:p>
        </w:tc>
      </w:tr>
      <w:tr w:rsidR="001818A1" w:rsidTr="00273651">
        <w:tc>
          <w:tcPr>
            <w:tcW w:w="2040" w:type="dxa"/>
          </w:tcPr>
          <w:p w:rsidR="001818A1" w:rsidRDefault="001818A1" w:rsidP="00273651">
            <w:pPr>
              <w:pStyle w:val="ListParagraph"/>
              <w:ind w:left="0"/>
            </w:pPr>
            <w:r>
              <w:t>Liberty fb Liberty 14 DAT</w:t>
            </w:r>
          </w:p>
        </w:tc>
        <w:tc>
          <w:tcPr>
            <w:tcW w:w="1915" w:type="dxa"/>
          </w:tcPr>
          <w:p w:rsidR="001818A1" w:rsidRDefault="001818A1" w:rsidP="00273651">
            <w:pPr>
              <w:pStyle w:val="ListParagraph"/>
              <w:ind w:left="0"/>
            </w:pPr>
            <w:r>
              <w:t>92 A</w:t>
            </w:r>
          </w:p>
        </w:tc>
        <w:tc>
          <w:tcPr>
            <w:tcW w:w="2238" w:type="dxa"/>
          </w:tcPr>
          <w:p w:rsidR="001818A1" w:rsidRDefault="001818A1" w:rsidP="00273651">
            <w:pPr>
              <w:pStyle w:val="ListParagraph"/>
              <w:ind w:left="0"/>
            </w:pPr>
            <w:r>
              <w:t>2 B</w:t>
            </w:r>
          </w:p>
        </w:tc>
        <w:tc>
          <w:tcPr>
            <w:tcW w:w="2077" w:type="dxa"/>
          </w:tcPr>
          <w:p w:rsidR="001818A1" w:rsidRDefault="001818A1" w:rsidP="00273651">
            <w:pPr>
              <w:pStyle w:val="ListParagraph"/>
              <w:ind w:left="0"/>
            </w:pPr>
            <w:r>
              <w:t>3 B</w:t>
            </w:r>
          </w:p>
        </w:tc>
      </w:tr>
      <w:tr w:rsidR="001818A1" w:rsidTr="00273651">
        <w:tc>
          <w:tcPr>
            <w:tcW w:w="2040" w:type="dxa"/>
          </w:tcPr>
          <w:p w:rsidR="001818A1" w:rsidRDefault="001818A1" w:rsidP="00273651">
            <w:pPr>
              <w:pStyle w:val="ListParagraph"/>
              <w:ind w:left="0"/>
            </w:pPr>
            <w:r>
              <w:t>Liberty fb Liberty 21 DAT</w:t>
            </w:r>
          </w:p>
        </w:tc>
        <w:tc>
          <w:tcPr>
            <w:tcW w:w="1915" w:type="dxa"/>
          </w:tcPr>
          <w:p w:rsidR="001818A1" w:rsidRDefault="001818A1" w:rsidP="00273651">
            <w:pPr>
              <w:pStyle w:val="ListParagraph"/>
              <w:ind w:left="0"/>
            </w:pPr>
            <w:r>
              <w:t>97 A</w:t>
            </w:r>
          </w:p>
        </w:tc>
        <w:tc>
          <w:tcPr>
            <w:tcW w:w="2238" w:type="dxa"/>
          </w:tcPr>
          <w:p w:rsidR="001818A1" w:rsidRDefault="001818A1" w:rsidP="00273651">
            <w:pPr>
              <w:pStyle w:val="ListParagraph"/>
              <w:ind w:left="0"/>
            </w:pPr>
            <w:r>
              <w:t>2 B</w:t>
            </w:r>
          </w:p>
        </w:tc>
        <w:tc>
          <w:tcPr>
            <w:tcW w:w="2077" w:type="dxa"/>
          </w:tcPr>
          <w:p w:rsidR="001818A1" w:rsidRDefault="001818A1" w:rsidP="00273651">
            <w:pPr>
              <w:pStyle w:val="ListParagraph"/>
              <w:ind w:left="0"/>
            </w:pPr>
            <w:r>
              <w:t>1 B</w:t>
            </w:r>
          </w:p>
        </w:tc>
      </w:tr>
      <w:tr w:rsidR="001818A1" w:rsidTr="00273651">
        <w:tc>
          <w:tcPr>
            <w:tcW w:w="2040" w:type="dxa"/>
          </w:tcPr>
          <w:p w:rsidR="001818A1" w:rsidRDefault="001818A1" w:rsidP="00273651">
            <w:pPr>
              <w:pStyle w:val="ListParagraph"/>
              <w:ind w:left="0"/>
            </w:pPr>
            <w:r>
              <w:t>Nontreated</w:t>
            </w:r>
          </w:p>
        </w:tc>
        <w:tc>
          <w:tcPr>
            <w:tcW w:w="1915" w:type="dxa"/>
          </w:tcPr>
          <w:p w:rsidR="001818A1" w:rsidRDefault="001818A1" w:rsidP="00273651">
            <w:pPr>
              <w:pStyle w:val="ListParagraph"/>
              <w:ind w:left="0"/>
            </w:pPr>
            <w:r>
              <w:t>0 D</w:t>
            </w:r>
          </w:p>
        </w:tc>
        <w:tc>
          <w:tcPr>
            <w:tcW w:w="2238" w:type="dxa"/>
          </w:tcPr>
          <w:p w:rsidR="001818A1" w:rsidRDefault="001818A1" w:rsidP="00273651">
            <w:pPr>
              <w:pStyle w:val="ListParagraph"/>
              <w:ind w:left="0"/>
            </w:pPr>
            <w:r>
              <w:t>30 A</w:t>
            </w:r>
          </w:p>
        </w:tc>
        <w:tc>
          <w:tcPr>
            <w:tcW w:w="2077" w:type="dxa"/>
          </w:tcPr>
          <w:p w:rsidR="001818A1" w:rsidRDefault="001818A1" w:rsidP="00273651">
            <w:pPr>
              <w:pStyle w:val="ListParagraph"/>
              <w:ind w:left="0"/>
            </w:pPr>
            <w:r>
              <w:t>132 A</w:t>
            </w:r>
          </w:p>
        </w:tc>
      </w:tr>
    </w:tbl>
    <w:p w:rsidR="001818A1" w:rsidRDefault="001818A1" w:rsidP="001818A1">
      <w:pPr>
        <w:pStyle w:val="ListParagraph"/>
        <w:ind w:left="1080"/>
      </w:pPr>
      <w:r>
        <w:t xml:space="preserve">Enlist One rate was 32 </w:t>
      </w:r>
      <w:proofErr w:type="spellStart"/>
      <w:r>
        <w:t>fl</w:t>
      </w:r>
      <w:proofErr w:type="spellEnd"/>
      <w:r>
        <w:t xml:space="preserve"> oz/A. Liberty rate was 32 </w:t>
      </w:r>
      <w:proofErr w:type="spellStart"/>
      <w:r>
        <w:t>fl</w:t>
      </w:r>
      <w:proofErr w:type="spellEnd"/>
      <w:r>
        <w:t xml:space="preserve"> oz/A. 8.5lb per 100 gallons of AMS was used for all treatments.</w:t>
      </w:r>
    </w:p>
    <w:p w:rsidR="001818A1" w:rsidRDefault="001818A1" w:rsidP="001818A1">
      <w:pPr>
        <w:pStyle w:val="ListParagraph"/>
        <w:ind w:left="1080"/>
      </w:pPr>
      <w:r>
        <w:t>DAT; days after initial treatment. fb; followed by.</w:t>
      </w:r>
    </w:p>
    <w:p w:rsidR="001818A1" w:rsidRDefault="001818A1" w:rsidP="001818A1">
      <w:pPr>
        <w:pStyle w:val="ListParagraph"/>
        <w:ind w:left="1080"/>
      </w:pPr>
      <w:r>
        <w:t>Different letters within same column represent statistical separation at P&lt;0.05</w:t>
      </w:r>
    </w:p>
    <w:p w:rsidR="001818A1" w:rsidRDefault="001818A1">
      <w:pPr>
        <w:rPr>
          <w:rFonts w:ascii="Times New Roman" w:hAnsi="Times New Roman" w:cs="Times New Roman"/>
          <w:sz w:val="24"/>
        </w:rPr>
      </w:pPr>
      <w:r>
        <w:rPr>
          <w:rFonts w:ascii="Times New Roman" w:hAnsi="Times New Roman" w:cs="Times New Roman"/>
          <w:sz w:val="24"/>
        </w:rPr>
        <w:br w:type="page"/>
      </w:r>
    </w:p>
    <w:p w:rsidR="001818A1" w:rsidRPr="00344CAF" w:rsidRDefault="001818A1">
      <w:pPr>
        <w:rPr>
          <w:rFonts w:ascii="Times New Roman" w:hAnsi="Times New Roman" w:cs="Times New Roman"/>
          <w:sz w:val="24"/>
        </w:rPr>
      </w:pPr>
      <w:r>
        <w:rPr>
          <w:rFonts w:ascii="Times New Roman" w:hAnsi="Times New Roman" w:cs="Times New Roman"/>
          <w:sz w:val="24"/>
        </w:rPr>
        <w:lastRenderedPageBreak/>
        <w:t xml:space="preserve">Table </w:t>
      </w:r>
      <w:r>
        <w:rPr>
          <w:rFonts w:ascii="Times New Roman" w:hAnsi="Times New Roman" w:cs="Times New Roman"/>
          <w:sz w:val="24"/>
        </w:rPr>
        <w:t>4</w:t>
      </w:r>
      <w:r>
        <w:rPr>
          <w:rFonts w:ascii="Times New Roman" w:hAnsi="Times New Roman" w:cs="Times New Roman"/>
          <w:sz w:val="24"/>
        </w:rPr>
        <w:t xml:space="preserve">. Palmer amaranth control, density, and biomass in the </w:t>
      </w:r>
      <w:r>
        <w:rPr>
          <w:rFonts w:ascii="Times New Roman" w:hAnsi="Times New Roman" w:cs="Times New Roman"/>
          <w:sz w:val="24"/>
        </w:rPr>
        <w:t xml:space="preserve">Xtendflex </w:t>
      </w:r>
      <w:r>
        <w:rPr>
          <w:rFonts w:ascii="Times New Roman" w:hAnsi="Times New Roman" w:cs="Times New Roman"/>
          <w:sz w:val="24"/>
        </w:rPr>
        <w:t>trial in Barnes county, ND in 2023.</w:t>
      </w:r>
    </w:p>
    <w:tbl>
      <w:tblPr>
        <w:tblStyle w:val="TableGrid"/>
        <w:tblW w:w="0" w:type="auto"/>
        <w:tblInd w:w="1080" w:type="dxa"/>
        <w:tblLook w:val="04A0" w:firstRow="1" w:lastRow="0" w:firstColumn="1" w:lastColumn="0" w:noHBand="0" w:noVBand="1"/>
      </w:tblPr>
      <w:tblGrid>
        <w:gridCol w:w="2040"/>
        <w:gridCol w:w="2005"/>
        <w:gridCol w:w="2148"/>
        <w:gridCol w:w="2077"/>
      </w:tblGrid>
      <w:tr w:rsidR="001818A1" w:rsidRPr="004C504B" w:rsidTr="00273651">
        <w:tc>
          <w:tcPr>
            <w:tcW w:w="2040" w:type="dxa"/>
          </w:tcPr>
          <w:p w:rsidR="001818A1" w:rsidRDefault="001818A1" w:rsidP="00273651">
            <w:r>
              <w:t>Treatment</w:t>
            </w:r>
          </w:p>
        </w:tc>
        <w:tc>
          <w:tcPr>
            <w:tcW w:w="2005" w:type="dxa"/>
          </w:tcPr>
          <w:p w:rsidR="001818A1" w:rsidRDefault="001818A1" w:rsidP="00273651">
            <w:pPr>
              <w:pStyle w:val="ListParagraph"/>
              <w:ind w:left="0"/>
            </w:pPr>
            <w:r>
              <w:t>Final Palmer amaranth control (%)</w:t>
            </w:r>
          </w:p>
        </w:tc>
        <w:tc>
          <w:tcPr>
            <w:tcW w:w="2148" w:type="dxa"/>
          </w:tcPr>
          <w:p w:rsidR="001818A1" w:rsidRPr="004C504B" w:rsidRDefault="001818A1" w:rsidP="00273651">
            <w:pPr>
              <w:pStyle w:val="ListParagraph"/>
              <w:ind w:left="0"/>
            </w:pPr>
            <w:r>
              <w:t>Final Palmer amaranth density (plants m</w:t>
            </w:r>
            <w:r>
              <w:rPr>
                <w:vertAlign w:val="superscript"/>
              </w:rPr>
              <w:t>-2</w:t>
            </w:r>
            <w:r>
              <w:t>)</w:t>
            </w:r>
          </w:p>
        </w:tc>
        <w:tc>
          <w:tcPr>
            <w:tcW w:w="2077" w:type="dxa"/>
          </w:tcPr>
          <w:p w:rsidR="001818A1" w:rsidRPr="004C504B" w:rsidRDefault="001818A1" w:rsidP="00273651">
            <w:pPr>
              <w:pStyle w:val="ListParagraph"/>
              <w:ind w:left="0"/>
            </w:pPr>
            <w:r>
              <w:t>Final Palmer amaranth biomass (g m</w:t>
            </w:r>
            <w:r>
              <w:rPr>
                <w:vertAlign w:val="superscript"/>
              </w:rPr>
              <w:t>-2</w:t>
            </w:r>
            <w:r>
              <w:t>)</w:t>
            </w:r>
          </w:p>
        </w:tc>
      </w:tr>
      <w:tr w:rsidR="001818A1" w:rsidTr="00273651">
        <w:tc>
          <w:tcPr>
            <w:tcW w:w="2040" w:type="dxa"/>
          </w:tcPr>
          <w:p w:rsidR="001818A1" w:rsidRDefault="001818A1" w:rsidP="00273651">
            <w:pPr>
              <w:pStyle w:val="ListParagraph"/>
              <w:ind w:left="0"/>
            </w:pPr>
            <w:r>
              <w:t>Engenia fb Engenia 7 DAT</w:t>
            </w:r>
          </w:p>
        </w:tc>
        <w:tc>
          <w:tcPr>
            <w:tcW w:w="2005" w:type="dxa"/>
          </w:tcPr>
          <w:p w:rsidR="001818A1" w:rsidRDefault="001818A1" w:rsidP="00273651">
            <w:pPr>
              <w:pStyle w:val="ListParagraph"/>
              <w:ind w:left="0"/>
            </w:pPr>
            <w:r>
              <w:t>80 ABC</w:t>
            </w:r>
          </w:p>
        </w:tc>
        <w:tc>
          <w:tcPr>
            <w:tcW w:w="2148" w:type="dxa"/>
          </w:tcPr>
          <w:p w:rsidR="001818A1" w:rsidRDefault="001818A1" w:rsidP="00273651">
            <w:pPr>
              <w:pStyle w:val="ListParagraph"/>
              <w:ind w:left="0"/>
            </w:pPr>
            <w:r>
              <w:t xml:space="preserve">2 BC </w:t>
            </w:r>
          </w:p>
        </w:tc>
        <w:tc>
          <w:tcPr>
            <w:tcW w:w="2077" w:type="dxa"/>
          </w:tcPr>
          <w:p w:rsidR="001818A1" w:rsidRDefault="001818A1" w:rsidP="00273651">
            <w:pPr>
              <w:pStyle w:val="ListParagraph"/>
              <w:ind w:left="0"/>
            </w:pPr>
            <w:r>
              <w:t>28 BCD</w:t>
            </w:r>
          </w:p>
        </w:tc>
      </w:tr>
      <w:tr w:rsidR="001818A1" w:rsidTr="00273651">
        <w:tc>
          <w:tcPr>
            <w:tcW w:w="2040" w:type="dxa"/>
          </w:tcPr>
          <w:p w:rsidR="001818A1" w:rsidRDefault="001818A1" w:rsidP="00273651">
            <w:pPr>
              <w:pStyle w:val="ListParagraph"/>
              <w:ind w:left="0"/>
            </w:pPr>
            <w:r>
              <w:t>Engenia fb Engenia 14 DAT</w:t>
            </w:r>
          </w:p>
        </w:tc>
        <w:tc>
          <w:tcPr>
            <w:tcW w:w="2005" w:type="dxa"/>
          </w:tcPr>
          <w:p w:rsidR="001818A1" w:rsidRDefault="001818A1" w:rsidP="00273651">
            <w:pPr>
              <w:pStyle w:val="ListParagraph"/>
              <w:ind w:left="0"/>
            </w:pPr>
            <w:r>
              <w:t>85 AB</w:t>
            </w:r>
          </w:p>
        </w:tc>
        <w:tc>
          <w:tcPr>
            <w:tcW w:w="2148" w:type="dxa"/>
          </w:tcPr>
          <w:p w:rsidR="001818A1" w:rsidRDefault="001818A1" w:rsidP="00273651">
            <w:pPr>
              <w:pStyle w:val="ListParagraph"/>
              <w:ind w:left="0"/>
            </w:pPr>
            <w:r>
              <w:t>2 BC</w:t>
            </w:r>
          </w:p>
        </w:tc>
        <w:tc>
          <w:tcPr>
            <w:tcW w:w="2077" w:type="dxa"/>
          </w:tcPr>
          <w:p w:rsidR="001818A1" w:rsidRDefault="001818A1" w:rsidP="00273651">
            <w:pPr>
              <w:pStyle w:val="ListParagraph"/>
              <w:ind w:left="0"/>
            </w:pPr>
            <w:r>
              <w:t>13 BCD</w:t>
            </w:r>
          </w:p>
        </w:tc>
      </w:tr>
      <w:tr w:rsidR="001818A1" w:rsidTr="00273651">
        <w:tc>
          <w:tcPr>
            <w:tcW w:w="2040" w:type="dxa"/>
          </w:tcPr>
          <w:p w:rsidR="001818A1" w:rsidRDefault="001818A1" w:rsidP="00273651">
            <w:pPr>
              <w:pStyle w:val="ListParagraph"/>
              <w:ind w:left="0"/>
            </w:pPr>
            <w:r>
              <w:t>Engenia fb Engenia 21 DAT</w:t>
            </w:r>
          </w:p>
        </w:tc>
        <w:tc>
          <w:tcPr>
            <w:tcW w:w="2005" w:type="dxa"/>
          </w:tcPr>
          <w:p w:rsidR="001818A1" w:rsidRDefault="001818A1" w:rsidP="00273651">
            <w:pPr>
              <w:pStyle w:val="ListParagraph"/>
              <w:ind w:left="0"/>
            </w:pPr>
            <w:r>
              <w:t>83 ABCD</w:t>
            </w:r>
          </w:p>
        </w:tc>
        <w:tc>
          <w:tcPr>
            <w:tcW w:w="2148" w:type="dxa"/>
          </w:tcPr>
          <w:p w:rsidR="001818A1" w:rsidRDefault="001818A1" w:rsidP="00273651">
            <w:pPr>
              <w:pStyle w:val="ListParagraph"/>
              <w:ind w:left="0"/>
            </w:pPr>
            <w:r>
              <w:t>1 C</w:t>
            </w:r>
          </w:p>
        </w:tc>
        <w:tc>
          <w:tcPr>
            <w:tcW w:w="2077" w:type="dxa"/>
          </w:tcPr>
          <w:p w:rsidR="001818A1" w:rsidRDefault="001818A1" w:rsidP="00273651">
            <w:pPr>
              <w:pStyle w:val="ListParagraph"/>
              <w:ind w:left="0"/>
            </w:pPr>
            <w:r>
              <w:t>2 CD</w:t>
            </w:r>
          </w:p>
        </w:tc>
      </w:tr>
      <w:tr w:rsidR="001818A1" w:rsidTr="00273651">
        <w:tc>
          <w:tcPr>
            <w:tcW w:w="2040" w:type="dxa"/>
          </w:tcPr>
          <w:p w:rsidR="001818A1" w:rsidRDefault="001818A1" w:rsidP="00273651">
            <w:pPr>
              <w:pStyle w:val="ListParagraph"/>
              <w:ind w:left="0"/>
            </w:pPr>
            <w:r>
              <w:t>Engenia fb Liberty 7 DAT</w:t>
            </w:r>
          </w:p>
        </w:tc>
        <w:tc>
          <w:tcPr>
            <w:tcW w:w="2005" w:type="dxa"/>
          </w:tcPr>
          <w:p w:rsidR="001818A1" w:rsidRDefault="001818A1" w:rsidP="00273651">
            <w:pPr>
              <w:pStyle w:val="ListParagraph"/>
              <w:ind w:left="0"/>
            </w:pPr>
            <w:r>
              <w:t>68 CD</w:t>
            </w:r>
          </w:p>
        </w:tc>
        <w:tc>
          <w:tcPr>
            <w:tcW w:w="2148" w:type="dxa"/>
          </w:tcPr>
          <w:p w:rsidR="001818A1" w:rsidRDefault="001818A1" w:rsidP="00273651">
            <w:pPr>
              <w:pStyle w:val="ListParagraph"/>
              <w:ind w:left="0"/>
            </w:pPr>
            <w:r>
              <w:t>5 BC</w:t>
            </w:r>
          </w:p>
        </w:tc>
        <w:tc>
          <w:tcPr>
            <w:tcW w:w="2077" w:type="dxa"/>
          </w:tcPr>
          <w:p w:rsidR="001818A1" w:rsidRDefault="001818A1" w:rsidP="00273651">
            <w:pPr>
              <w:pStyle w:val="ListParagraph"/>
              <w:ind w:left="0"/>
            </w:pPr>
            <w:r>
              <w:t>27 BCD</w:t>
            </w:r>
          </w:p>
        </w:tc>
      </w:tr>
      <w:tr w:rsidR="001818A1" w:rsidTr="00273651">
        <w:tc>
          <w:tcPr>
            <w:tcW w:w="2040" w:type="dxa"/>
          </w:tcPr>
          <w:p w:rsidR="001818A1" w:rsidRDefault="001818A1" w:rsidP="00273651">
            <w:pPr>
              <w:pStyle w:val="ListParagraph"/>
              <w:ind w:left="0"/>
            </w:pPr>
            <w:r>
              <w:t>Engenia fb Liberty 14 DAT</w:t>
            </w:r>
          </w:p>
        </w:tc>
        <w:tc>
          <w:tcPr>
            <w:tcW w:w="2005" w:type="dxa"/>
          </w:tcPr>
          <w:p w:rsidR="001818A1" w:rsidRDefault="001818A1" w:rsidP="00273651">
            <w:pPr>
              <w:pStyle w:val="ListParagraph"/>
              <w:ind w:left="0"/>
            </w:pPr>
            <w:r>
              <w:t>76 ABCD</w:t>
            </w:r>
          </w:p>
        </w:tc>
        <w:tc>
          <w:tcPr>
            <w:tcW w:w="2148" w:type="dxa"/>
          </w:tcPr>
          <w:p w:rsidR="001818A1" w:rsidRDefault="001818A1" w:rsidP="00273651">
            <w:pPr>
              <w:pStyle w:val="ListParagraph"/>
              <w:ind w:left="0"/>
            </w:pPr>
            <w:r>
              <w:t>6 BC</w:t>
            </w:r>
          </w:p>
        </w:tc>
        <w:tc>
          <w:tcPr>
            <w:tcW w:w="2077" w:type="dxa"/>
          </w:tcPr>
          <w:p w:rsidR="001818A1" w:rsidRDefault="001818A1" w:rsidP="00273651">
            <w:pPr>
              <w:pStyle w:val="ListParagraph"/>
              <w:ind w:left="0"/>
            </w:pPr>
            <w:r>
              <w:t>25 BCD</w:t>
            </w:r>
          </w:p>
        </w:tc>
      </w:tr>
      <w:tr w:rsidR="001818A1" w:rsidTr="00273651">
        <w:tc>
          <w:tcPr>
            <w:tcW w:w="2040" w:type="dxa"/>
          </w:tcPr>
          <w:p w:rsidR="001818A1" w:rsidRDefault="001818A1" w:rsidP="00273651">
            <w:pPr>
              <w:pStyle w:val="ListParagraph"/>
              <w:ind w:left="0"/>
            </w:pPr>
            <w:r>
              <w:t>Engenia fb Liberty 21 DAT</w:t>
            </w:r>
          </w:p>
        </w:tc>
        <w:tc>
          <w:tcPr>
            <w:tcW w:w="2005" w:type="dxa"/>
          </w:tcPr>
          <w:p w:rsidR="001818A1" w:rsidRDefault="001818A1" w:rsidP="00273651">
            <w:pPr>
              <w:pStyle w:val="ListParagraph"/>
              <w:ind w:left="0"/>
            </w:pPr>
            <w:r>
              <w:t>90 A</w:t>
            </w:r>
          </w:p>
        </w:tc>
        <w:tc>
          <w:tcPr>
            <w:tcW w:w="2148" w:type="dxa"/>
          </w:tcPr>
          <w:p w:rsidR="001818A1" w:rsidRDefault="001818A1" w:rsidP="00273651">
            <w:pPr>
              <w:pStyle w:val="ListParagraph"/>
              <w:ind w:left="0"/>
            </w:pPr>
            <w:r>
              <w:t>1 C</w:t>
            </w:r>
          </w:p>
        </w:tc>
        <w:tc>
          <w:tcPr>
            <w:tcW w:w="2077" w:type="dxa"/>
          </w:tcPr>
          <w:p w:rsidR="001818A1" w:rsidRDefault="001818A1" w:rsidP="00273651">
            <w:pPr>
              <w:pStyle w:val="ListParagraph"/>
              <w:ind w:left="0"/>
            </w:pPr>
            <w:r>
              <w:t>1 D</w:t>
            </w:r>
          </w:p>
        </w:tc>
      </w:tr>
      <w:tr w:rsidR="001818A1" w:rsidTr="00273651">
        <w:tc>
          <w:tcPr>
            <w:tcW w:w="2040" w:type="dxa"/>
          </w:tcPr>
          <w:p w:rsidR="001818A1" w:rsidRDefault="001818A1" w:rsidP="00273651">
            <w:pPr>
              <w:pStyle w:val="ListParagraph"/>
              <w:ind w:left="0"/>
            </w:pPr>
            <w:r>
              <w:t>Liberty fb Engenia 7 DAT</w:t>
            </w:r>
          </w:p>
        </w:tc>
        <w:tc>
          <w:tcPr>
            <w:tcW w:w="2005" w:type="dxa"/>
          </w:tcPr>
          <w:p w:rsidR="001818A1" w:rsidRDefault="001818A1" w:rsidP="00273651">
            <w:pPr>
              <w:pStyle w:val="ListParagraph"/>
              <w:ind w:left="0"/>
            </w:pPr>
            <w:r>
              <w:t>70 BCD</w:t>
            </w:r>
          </w:p>
        </w:tc>
        <w:tc>
          <w:tcPr>
            <w:tcW w:w="2148" w:type="dxa"/>
          </w:tcPr>
          <w:p w:rsidR="001818A1" w:rsidRDefault="001818A1" w:rsidP="00273651">
            <w:pPr>
              <w:pStyle w:val="ListParagraph"/>
              <w:ind w:left="0"/>
            </w:pPr>
            <w:r>
              <w:t>5 BC</w:t>
            </w:r>
          </w:p>
        </w:tc>
        <w:tc>
          <w:tcPr>
            <w:tcW w:w="2077" w:type="dxa"/>
          </w:tcPr>
          <w:p w:rsidR="001818A1" w:rsidRDefault="001818A1" w:rsidP="00273651">
            <w:pPr>
              <w:pStyle w:val="ListParagraph"/>
              <w:ind w:left="0"/>
            </w:pPr>
            <w:r>
              <w:t>32 BC</w:t>
            </w:r>
          </w:p>
        </w:tc>
      </w:tr>
      <w:tr w:rsidR="001818A1" w:rsidTr="00273651">
        <w:tc>
          <w:tcPr>
            <w:tcW w:w="2040" w:type="dxa"/>
          </w:tcPr>
          <w:p w:rsidR="001818A1" w:rsidRDefault="001818A1" w:rsidP="00273651">
            <w:pPr>
              <w:pStyle w:val="ListParagraph"/>
              <w:ind w:left="0"/>
            </w:pPr>
            <w:r>
              <w:t>Liberty fb Engenia 14 DAT</w:t>
            </w:r>
          </w:p>
        </w:tc>
        <w:tc>
          <w:tcPr>
            <w:tcW w:w="2005" w:type="dxa"/>
          </w:tcPr>
          <w:p w:rsidR="001818A1" w:rsidRDefault="001818A1" w:rsidP="00273651">
            <w:pPr>
              <w:pStyle w:val="ListParagraph"/>
              <w:ind w:left="0"/>
            </w:pPr>
            <w:r>
              <w:t>73 BCD</w:t>
            </w:r>
          </w:p>
        </w:tc>
        <w:tc>
          <w:tcPr>
            <w:tcW w:w="2148" w:type="dxa"/>
          </w:tcPr>
          <w:p w:rsidR="001818A1" w:rsidRDefault="001818A1" w:rsidP="00273651">
            <w:pPr>
              <w:pStyle w:val="ListParagraph"/>
              <w:ind w:left="0"/>
            </w:pPr>
            <w:r>
              <w:t>3 BC</w:t>
            </w:r>
          </w:p>
        </w:tc>
        <w:tc>
          <w:tcPr>
            <w:tcW w:w="2077" w:type="dxa"/>
          </w:tcPr>
          <w:p w:rsidR="001818A1" w:rsidRDefault="001818A1" w:rsidP="00273651">
            <w:pPr>
              <w:pStyle w:val="ListParagraph"/>
              <w:ind w:left="0"/>
            </w:pPr>
            <w:r>
              <w:t>5 CD</w:t>
            </w:r>
          </w:p>
        </w:tc>
      </w:tr>
      <w:tr w:rsidR="001818A1" w:rsidTr="00273651">
        <w:tc>
          <w:tcPr>
            <w:tcW w:w="2040" w:type="dxa"/>
          </w:tcPr>
          <w:p w:rsidR="001818A1" w:rsidRDefault="001818A1" w:rsidP="00273651">
            <w:pPr>
              <w:pStyle w:val="ListParagraph"/>
              <w:ind w:left="0"/>
            </w:pPr>
            <w:r>
              <w:t>Liberty fb Engenia 21 DAT</w:t>
            </w:r>
          </w:p>
        </w:tc>
        <w:tc>
          <w:tcPr>
            <w:tcW w:w="2005" w:type="dxa"/>
          </w:tcPr>
          <w:p w:rsidR="001818A1" w:rsidRDefault="001818A1" w:rsidP="00273651">
            <w:pPr>
              <w:pStyle w:val="ListParagraph"/>
              <w:ind w:left="0"/>
            </w:pPr>
            <w:r>
              <w:t>91 A</w:t>
            </w:r>
          </w:p>
        </w:tc>
        <w:tc>
          <w:tcPr>
            <w:tcW w:w="2148" w:type="dxa"/>
          </w:tcPr>
          <w:p w:rsidR="001818A1" w:rsidRDefault="001818A1" w:rsidP="00273651">
            <w:pPr>
              <w:pStyle w:val="ListParagraph"/>
              <w:ind w:left="0"/>
            </w:pPr>
            <w:r>
              <w:t>1 C</w:t>
            </w:r>
          </w:p>
        </w:tc>
        <w:tc>
          <w:tcPr>
            <w:tcW w:w="2077" w:type="dxa"/>
          </w:tcPr>
          <w:p w:rsidR="001818A1" w:rsidRDefault="001818A1" w:rsidP="00273651">
            <w:pPr>
              <w:pStyle w:val="ListParagraph"/>
              <w:ind w:left="0"/>
            </w:pPr>
            <w:r>
              <w:t>1 D</w:t>
            </w:r>
          </w:p>
        </w:tc>
      </w:tr>
      <w:tr w:rsidR="001818A1" w:rsidTr="00273651">
        <w:tc>
          <w:tcPr>
            <w:tcW w:w="2040" w:type="dxa"/>
          </w:tcPr>
          <w:p w:rsidR="001818A1" w:rsidRDefault="001818A1" w:rsidP="00273651">
            <w:pPr>
              <w:pStyle w:val="ListParagraph"/>
              <w:ind w:left="0"/>
            </w:pPr>
            <w:r>
              <w:t>Liberty fb Liberty 7 DAT</w:t>
            </w:r>
          </w:p>
        </w:tc>
        <w:tc>
          <w:tcPr>
            <w:tcW w:w="2005" w:type="dxa"/>
          </w:tcPr>
          <w:p w:rsidR="001818A1" w:rsidRDefault="001818A1" w:rsidP="00273651">
            <w:pPr>
              <w:pStyle w:val="ListParagraph"/>
              <w:ind w:left="0"/>
            </w:pPr>
            <w:r>
              <w:t>60 D</w:t>
            </w:r>
          </w:p>
        </w:tc>
        <w:tc>
          <w:tcPr>
            <w:tcW w:w="2148" w:type="dxa"/>
          </w:tcPr>
          <w:p w:rsidR="001818A1" w:rsidRDefault="001818A1" w:rsidP="00273651">
            <w:pPr>
              <w:pStyle w:val="ListParagraph"/>
              <w:ind w:left="0"/>
            </w:pPr>
            <w:r>
              <w:t>8 B</w:t>
            </w:r>
          </w:p>
        </w:tc>
        <w:tc>
          <w:tcPr>
            <w:tcW w:w="2077" w:type="dxa"/>
          </w:tcPr>
          <w:p w:rsidR="001818A1" w:rsidRDefault="001818A1" w:rsidP="00273651">
            <w:pPr>
              <w:pStyle w:val="ListParagraph"/>
              <w:ind w:left="0"/>
            </w:pPr>
            <w:r>
              <w:t>36 B</w:t>
            </w:r>
          </w:p>
        </w:tc>
      </w:tr>
      <w:tr w:rsidR="001818A1" w:rsidTr="00273651">
        <w:tc>
          <w:tcPr>
            <w:tcW w:w="2040" w:type="dxa"/>
          </w:tcPr>
          <w:p w:rsidR="001818A1" w:rsidRDefault="001818A1" w:rsidP="00273651">
            <w:pPr>
              <w:pStyle w:val="ListParagraph"/>
              <w:ind w:left="0"/>
            </w:pPr>
            <w:r>
              <w:t>Liberty fb Liberty 14 DAT</w:t>
            </w:r>
          </w:p>
        </w:tc>
        <w:tc>
          <w:tcPr>
            <w:tcW w:w="2005" w:type="dxa"/>
          </w:tcPr>
          <w:p w:rsidR="001818A1" w:rsidRDefault="001818A1" w:rsidP="00273651">
            <w:pPr>
              <w:pStyle w:val="ListParagraph"/>
              <w:ind w:left="0"/>
            </w:pPr>
            <w:r>
              <w:t>78 ABC</w:t>
            </w:r>
          </w:p>
        </w:tc>
        <w:tc>
          <w:tcPr>
            <w:tcW w:w="2148" w:type="dxa"/>
          </w:tcPr>
          <w:p w:rsidR="001818A1" w:rsidRDefault="001818A1" w:rsidP="00273651">
            <w:pPr>
              <w:pStyle w:val="ListParagraph"/>
              <w:ind w:left="0"/>
            </w:pPr>
            <w:r>
              <w:t>1 C</w:t>
            </w:r>
          </w:p>
        </w:tc>
        <w:tc>
          <w:tcPr>
            <w:tcW w:w="2077" w:type="dxa"/>
          </w:tcPr>
          <w:p w:rsidR="001818A1" w:rsidRDefault="001818A1" w:rsidP="00273651">
            <w:pPr>
              <w:pStyle w:val="ListParagraph"/>
              <w:ind w:left="0"/>
            </w:pPr>
            <w:r>
              <w:t>3 CD</w:t>
            </w:r>
          </w:p>
        </w:tc>
      </w:tr>
      <w:tr w:rsidR="001818A1" w:rsidTr="00273651">
        <w:tc>
          <w:tcPr>
            <w:tcW w:w="2040" w:type="dxa"/>
          </w:tcPr>
          <w:p w:rsidR="001818A1" w:rsidRDefault="001818A1" w:rsidP="00273651">
            <w:pPr>
              <w:pStyle w:val="ListParagraph"/>
              <w:ind w:left="0"/>
            </w:pPr>
            <w:r>
              <w:t>Liberty fb Liberty 21 DAT</w:t>
            </w:r>
          </w:p>
        </w:tc>
        <w:tc>
          <w:tcPr>
            <w:tcW w:w="2005" w:type="dxa"/>
          </w:tcPr>
          <w:p w:rsidR="001818A1" w:rsidRDefault="001818A1" w:rsidP="00273651">
            <w:pPr>
              <w:pStyle w:val="ListParagraph"/>
              <w:ind w:left="0"/>
            </w:pPr>
            <w:r>
              <w:t>91 A</w:t>
            </w:r>
          </w:p>
        </w:tc>
        <w:tc>
          <w:tcPr>
            <w:tcW w:w="2148" w:type="dxa"/>
          </w:tcPr>
          <w:p w:rsidR="001818A1" w:rsidRDefault="001818A1" w:rsidP="00273651">
            <w:pPr>
              <w:pStyle w:val="ListParagraph"/>
              <w:ind w:left="0"/>
            </w:pPr>
            <w:r>
              <w:t>5 BC</w:t>
            </w:r>
          </w:p>
        </w:tc>
        <w:tc>
          <w:tcPr>
            <w:tcW w:w="2077" w:type="dxa"/>
          </w:tcPr>
          <w:p w:rsidR="001818A1" w:rsidRDefault="001818A1" w:rsidP="00273651">
            <w:pPr>
              <w:pStyle w:val="ListParagraph"/>
              <w:ind w:left="0"/>
            </w:pPr>
            <w:r>
              <w:t>4 CD</w:t>
            </w:r>
          </w:p>
        </w:tc>
      </w:tr>
      <w:tr w:rsidR="001818A1" w:rsidTr="00273651">
        <w:tc>
          <w:tcPr>
            <w:tcW w:w="2040" w:type="dxa"/>
          </w:tcPr>
          <w:p w:rsidR="001818A1" w:rsidRDefault="001818A1" w:rsidP="00273651">
            <w:pPr>
              <w:pStyle w:val="ListParagraph"/>
              <w:ind w:left="0"/>
            </w:pPr>
            <w:r>
              <w:t>Nontreated</w:t>
            </w:r>
          </w:p>
        </w:tc>
        <w:tc>
          <w:tcPr>
            <w:tcW w:w="2005" w:type="dxa"/>
          </w:tcPr>
          <w:p w:rsidR="001818A1" w:rsidRDefault="001818A1" w:rsidP="00273651">
            <w:pPr>
              <w:pStyle w:val="ListParagraph"/>
              <w:ind w:left="0"/>
            </w:pPr>
            <w:r>
              <w:t>0 E</w:t>
            </w:r>
          </w:p>
        </w:tc>
        <w:tc>
          <w:tcPr>
            <w:tcW w:w="2148" w:type="dxa"/>
          </w:tcPr>
          <w:p w:rsidR="001818A1" w:rsidRDefault="001818A1" w:rsidP="00273651">
            <w:pPr>
              <w:pStyle w:val="ListParagraph"/>
              <w:ind w:left="0"/>
            </w:pPr>
            <w:r>
              <w:t>24 A</w:t>
            </w:r>
          </w:p>
        </w:tc>
        <w:tc>
          <w:tcPr>
            <w:tcW w:w="2077" w:type="dxa"/>
          </w:tcPr>
          <w:p w:rsidR="001818A1" w:rsidRDefault="001818A1" w:rsidP="00273651">
            <w:pPr>
              <w:pStyle w:val="ListParagraph"/>
              <w:ind w:left="0"/>
            </w:pPr>
            <w:r>
              <w:t>219 A</w:t>
            </w:r>
          </w:p>
        </w:tc>
      </w:tr>
    </w:tbl>
    <w:p w:rsidR="001818A1" w:rsidRDefault="001818A1" w:rsidP="001818A1">
      <w:pPr>
        <w:pStyle w:val="ListParagraph"/>
        <w:ind w:left="1080"/>
      </w:pPr>
      <w:r>
        <w:t xml:space="preserve">Engenia rate was 12.8 </w:t>
      </w:r>
      <w:proofErr w:type="spellStart"/>
      <w:r>
        <w:t>fl</w:t>
      </w:r>
      <w:proofErr w:type="spellEnd"/>
      <w:r>
        <w:t xml:space="preserve"> oz/A. Liberty rate was 32 </w:t>
      </w:r>
      <w:proofErr w:type="spellStart"/>
      <w:r>
        <w:t>fl</w:t>
      </w:r>
      <w:proofErr w:type="spellEnd"/>
      <w:r>
        <w:t xml:space="preserve"> oz/A. NIS at 0.5% V/V used for Engenia. 8.5lb per 100 gallons of AMS was used for Liberty. </w:t>
      </w:r>
    </w:p>
    <w:p w:rsidR="001818A1" w:rsidRDefault="001818A1" w:rsidP="001818A1">
      <w:pPr>
        <w:pStyle w:val="ListParagraph"/>
        <w:ind w:left="1080"/>
      </w:pPr>
      <w:r>
        <w:t>DAT; days after initial treatment</w:t>
      </w:r>
    </w:p>
    <w:p w:rsidR="001818A1" w:rsidRDefault="001818A1" w:rsidP="001818A1">
      <w:pPr>
        <w:pStyle w:val="ListParagraph"/>
        <w:ind w:left="1080"/>
      </w:pPr>
      <w:r>
        <w:t>Different letters within same column represent statistical separation at P&lt;0.05</w:t>
      </w:r>
    </w:p>
    <w:p w:rsidR="00AB6811" w:rsidRPr="00344CAF" w:rsidRDefault="00AB6811">
      <w:pPr>
        <w:rPr>
          <w:rFonts w:ascii="Times New Roman" w:hAnsi="Times New Roman" w:cs="Times New Roman"/>
          <w:sz w:val="24"/>
        </w:rPr>
      </w:pPr>
    </w:p>
    <w:p w:rsidR="005425AD" w:rsidRDefault="005425AD" w:rsidP="005425AD">
      <w:pPr>
        <w:spacing w:after="0"/>
        <w:rPr>
          <w:rFonts w:ascii="Times New Roman" w:hAnsi="Times New Roman" w:cs="Times New Roman"/>
          <w:sz w:val="24"/>
        </w:rPr>
      </w:pPr>
    </w:p>
    <w:p w:rsidR="005425AD" w:rsidRPr="00344CAF" w:rsidRDefault="005425AD" w:rsidP="005425AD">
      <w:pPr>
        <w:spacing w:after="0"/>
        <w:rPr>
          <w:rFonts w:ascii="Times New Roman" w:hAnsi="Times New Roman" w:cs="Times New Roman"/>
          <w:sz w:val="24"/>
        </w:rPr>
      </w:pPr>
    </w:p>
    <w:p w:rsidR="002D6FD4" w:rsidRDefault="002D6FD4" w:rsidP="002D6FD4">
      <w:pPr>
        <w:spacing w:after="0"/>
        <w:rPr>
          <w:rFonts w:ascii="Times New Roman" w:hAnsi="Times New Roman" w:cs="Times New Roman"/>
          <w:sz w:val="24"/>
          <w:szCs w:val="24"/>
          <w:u w:val="single"/>
        </w:rPr>
      </w:pPr>
      <w:r w:rsidRPr="002D6FD4">
        <w:rPr>
          <w:rFonts w:ascii="Times New Roman" w:hAnsi="Times New Roman" w:cs="Times New Roman"/>
          <w:sz w:val="24"/>
          <w:szCs w:val="24"/>
          <w:u w:val="single"/>
        </w:rPr>
        <w:t>Literature Cited:</w:t>
      </w:r>
    </w:p>
    <w:p w:rsidR="002D6FD4" w:rsidRPr="002D6FD4" w:rsidRDefault="002D6FD4" w:rsidP="002D6FD4">
      <w:pPr>
        <w:spacing w:after="0"/>
        <w:rPr>
          <w:rFonts w:ascii="Times New Roman" w:hAnsi="Times New Roman" w:cs="Times New Roman"/>
          <w:sz w:val="24"/>
          <w:szCs w:val="24"/>
          <w:u w:val="single"/>
        </w:rPr>
      </w:pPr>
    </w:p>
    <w:p w:rsidR="002D6FD4" w:rsidRDefault="002D6FD4" w:rsidP="002D6FD4">
      <w:pPr>
        <w:spacing w:after="0"/>
        <w:rPr>
          <w:rFonts w:ascii="Times New Roman" w:hAnsi="Times New Roman" w:cs="Times New Roman"/>
          <w:sz w:val="24"/>
          <w:szCs w:val="24"/>
        </w:rPr>
      </w:pPr>
      <w:r w:rsidRPr="002D6FD4">
        <w:rPr>
          <w:rFonts w:ascii="Times New Roman" w:hAnsi="Times New Roman" w:cs="Times New Roman"/>
          <w:sz w:val="24"/>
          <w:szCs w:val="24"/>
        </w:rPr>
        <w:t xml:space="preserve">Ikley J, Christoffers M, Dalley C, Endres G, Gramig G, Howatt K, Jenks B, Keene C, Ostlie M, </w:t>
      </w:r>
      <w:r w:rsidRPr="002D6FD4">
        <w:rPr>
          <w:rFonts w:ascii="Times New Roman" w:hAnsi="Times New Roman" w:cs="Times New Roman"/>
          <w:sz w:val="24"/>
          <w:szCs w:val="24"/>
        </w:rPr>
        <w:br/>
        <w:t xml:space="preserve">     Peters T, Robinson A, Thostenson A, Valenti HH (2021) North Dakota Weed Control Guide. </w:t>
      </w:r>
      <w:r w:rsidRPr="002D6FD4">
        <w:rPr>
          <w:rFonts w:ascii="Times New Roman" w:hAnsi="Times New Roman" w:cs="Times New Roman"/>
          <w:sz w:val="24"/>
          <w:szCs w:val="24"/>
        </w:rPr>
        <w:br/>
        <w:t xml:space="preserve">     136 pp. Published January 2022</w:t>
      </w:r>
    </w:p>
    <w:p w:rsidR="002D6FD4" w:rsidRPr="002D6FD4" w:rsidRDefault="002D6FD4" w:rsidP="002D6FD4">
      <w:pPr>
        <w:spacing w:after="0"/>
        <w:rPr>
          <w:rFonts w:ascii="Times New Roman" w:hAnsi="Times New Roman" w:cs="Times New Roman"/>
          <w:sz w:val="24"/>
          <w:szCs w:val="24"/>
        </w:rPr>
      </w:pPr>
      <w:r w:rsidRPr="002D6FD4">
        <w:rPr>
          <w:rFonts w:ascii="Times New Roman" w:hAnsi="Times New Roman" w:cs="Times New Roman"/>
          <w:sz w:val="24"/>
          <w:szCs w:val="24"/>
        </w:rPr>
        <w:t xml:space="preserve">Ikley J (2022) PPO-inhibitor (Group 14) resistant waterhemp confirmed in seven counties. </w:t>
      </w:r>
      <w:r w:rsidRPr="002D6FD4">
        <w:rPr>
          <w:rFonts w:ascii="Times New Roman" w:hAnsi="Times New Roman" w:cs="Times New Roman"/>
          <w:sz w:val="24"/>
          <w:szCs w:val="24"/>
        </w:rPr>
        <w:br/>
        <w:t xml:space="preserve">     NDSU Crop and Pest Report. April 28 2022.</w:t>
      </w:r>
    </w:p>
    <w:p w:rsidR="002D6FD4" w:rsidRPr="002D6FD4" w:rsidRDefault="002D6FD4" w:rsidP="002D6FD4">
      <w:pPr>
        <w:spacing w:after="0"/>
        <w:rPr>
          <w:rFonts w:ascii="Times New Roman" w:hAnsi="Times New Roman" w:cs="Times New Roman"/>
          <w:sz w:val="24"/>
          <w:szCs w:val="24"/>
        </w:rPr>
      </w:pPr>
      <w:r w:rsidRPr="002D6FD4">
        <w:rPr>
          <w:rFonts w:ascii="Times New Roman" w:hAnsi="Times New Roman" w:cs="Times New Roman"/>
          <w:sz w:val="24"/>
          <w:szCs w:val="24"/>
        </w:rPr>
        <w:t xml:space="preserve">Heap I (2022) The International Survey of Herbicide Resistant Weeds. </w:t>
      </w:r>
      <w:r w:rsidRPr="002D6FD4">
        <w:rPr>
          <w:rFonts w:ascii="Times New Roman" w:hAnsi="Times New Roman" w:cs="Times New Roman"/>
          <w:sz w:val="24"/>
          <w:szCs w:val="24"/>
        </w:rPr>
        <w:br/>
        <w:t xml:space="preserve">     Http://www.weedscience.org. Accessed: October 31, 2022</w:t>
      </w:r>
    </w:p>
    <w:p w:rsidR="00BE3FF2" w:rsidRPr="002D6FD4" w:rsidRDefault="002D6FD4" w:rsidP="002D6FD4">
      <w:pPr>
        <w:spacing w:after="0"/>
        <w:rPr>
          <w:rFonts w:ascii="Times New Roman" w:hAnsi="Times New Roman" w:cs="Times New Roman"/>
          <w:b/>
          <w:sz w:val="24"/>
          <w:szCs w:val="24"/>
        </w:rPr>
      </w:pPr>
      <w:r w:rsidRPr="002D6FD4">
        <w:rPr>
          <w:rFonts w:ascii="Times New Roman" w:hAnsi="Times New Roman" w:cs="Times New Roman"/>
          <w:sz w:val="24"/>
          <w:szCs w:val="24"/>
        </w:rPr>
        <w:t xml:space="preserve">Steckel L, Foster D (2021) Management of Auxin-Herbicide Resistant Palmer Amaranth. UT </w:t>
      </w:r>
      <w:r w:rsidRPr="002D6FD4">
        <w:rPr>
          <w:rFonts w:ascii="Times New Roman" w:hAnsi="Times New Roman" w:cs="Times New Roman"/>
          <w:sz w:val="24"/>
          <w:szCs w:val="24"/>
        </w:rPr>
        <w:br/>
        <w:t xml:space="preserve">     Crops News Blog. July 15 2021. Accessed: October 31, 2021 </w:t>
      </w:r>
      <w:hyperlink r:id="rId5" w:history="1">
        <w:r w:rsidRPr="002D6FD4">
          <w:rPr>
            <w:rStyle w:val="Hyperlink"/>
            <w:rFonts w:ascii="Times New Roman" w:hAnsi="Times New Roman" w:cs="Times New Roman"/>
            <w:sz w:val="24"/>
            <w:szCs w:val="24"/>
          </w:rPr>
          <w:t>https://news.utcrops.com/2021/07/management-of-auxin-herbicide-resistant-palmer-amaranth/</w:t>
        </w:r>
      </w:hyperlink>
    </w:p>
    <w:sectPr w:rsidR="00BE3FF2" w:rsidRPr="002D6F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018CB"/>
    <w:multiLevelType w:val="hybridMultilevel"/>
    <w:tmpl w:val="9B187D4C"/>
    <w:lvl w:ilvl="0" w:tplc="04090001">
      <w:start w:val="1"/>
      <w:numFmt w:val="bullet"/>
      <w:lvlText w:val=""/>
      <w:lvlJc w:val="left"/>
      <w:pPr>
        <w:ind w:left="1440" w:hanging="360"/>
      </w:pPr>
      <w:rPr>
        <w:rFonts w:ascii="Symbol" w:hAnsi="Symbol" w:hint="default"/>
      </w:rPr>
    </w:lvl>
    <w:lvl w:ilvl="1" w:tplc="59E07D62">
      <w:start w:val="1"/>
      <w:numFmt w:val="decimal"/>
      <w:lvlText w:val="%2."/>
      <w:lvlJc w:val="left"/>
      <w:pPr>
        <w:ind w:left="2160" w:hanging="360"/>
      </w:pPr>
      <w:rPr>
        <w:rFonts w:ascii="Arial" w:eastAsia="Times New Roman" w:hAnsi="Arial" w:cs="Arial"/>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1CD7863"/>
    <w:multiLevelType w:val="hybridMultilevel"/>
    <w:tmpl w:val="5406C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E"/>
    <w:rsid w:val="00000B66"/>
    <w:rsid w:val="00036282"/>
    <w:rsid w:val="000C1827"/>
    <w:rsid w:val="000D7ACD"/>
    <w:rsid w:val="001011F6"/>
    <w:rsid w:val="00110938"/>
    <w:rsid w:val="00141F17"/>
    <w:rsid w:val="001551BB"/>
    <w:rsid w:val="00172E5A"/>
    <w:rsid w:val="001818A1"/>
    <w:rsid w:val="001C1606"/>
    <w:rsid w:val="001C5FA0"/>
    <w:rsid w:val="001E038A"/>
    <w:rsid w:val="00214F34"/>
    <w:rsid w:val="00273416"/>
    <w:rsid w:val="00290432"/>
    <w:rsid w:val="002D6FD4"/>
    <w:rsid w:val="002E1135"/>
    <w:rsid w:val="002F7CA5"/>
    <w:rsid w:val="00344CAF"/>
    <w:rsid w:val="00354C72"/>
    <w:rsid w:val="00394D25"/>
    <w:rsid w:val="003C2F3A"/>
    <w:rsid w:val="003C33DD"/>
    <w:rsid w:val="004266B6"/>
    <w:rsid w:val="00431628"/>
    <w:rsid w:val="00435065"/>
    <w:rsid w:val="00471C4C"/>
    <w:rsid w:val="0048679C"/>
    <w:rsid w:val="004A66AE"/>
    <w:rsid w:val="004C1425"/>
    <w:rsid w:val="004F2852"/>
    <w:rsid w:val="005425AD"/>
    <w:rsid w:val="00577DB3"/>
    <w:rsid w:val="005843D7"/>
    <w:rsid w:val="00606197"/>
    <w:rsid w:val="00655367"/>
    <w:rsid w:val="0066652F"/>
    <w:rsid w:val="006A2222"/>
    <w:rsid w:val="006C507D"/>
    <w:rsid w:val="00706268"/>
    <w:rsid w:val="00733ACA"/>
    <w:rsid w:val="007573B8"/>
    <w:rsid w:val="007C7164"/>
    <w:rsid w:val="00807A6C"/>
    <w:rsid w:val="00811EA6"/>
    <w:rsid w:val="00815069"/>
    <w:rsid w:val="008337E7"/>
    <w:rsid w:val="00861269"/>
    <w:rsid w:val="008D7CEC"/>
    <w:rsid w:val="0090651A"/>
    <w:rsid w:val="00935CF4"/>
    <w:rsid w:val="00941682"/>
    <w:rsid w:val="00980C63"/>
    <w:rsid w:val="009A08CF"/>
    <w:rsid w:val="009B4ABD"/>
    <w:rsid w:val="009F27FA"/>
    <w:rsid w:val="00A10C15"/>
    <w:rsid w:val="00A73E99"/>
    <w:rsid w:val="00AB1E01"/>
    <w:rsid w:val="00AB6811"/>
    <w:rsid w:val="00B0597F"/>
    <w:rsid w:val="00B213D2"/>
    <w:rsid w:val="00B23D88"/>
    <w:rsid w:val="00B851AB"/>
    <w:rsid w:val="00B96265"/>
    <w:rsid w:val="00BB35AA"/>
    <w:rsid w:val="00BC3E83"/>
    <w:rsid w:val="00BD6B14"/>
    <w:rsid w:val="00BE3FF2"/>
    <w:rsid w:val="00C1063A"/>
    <w:rsid w:val="00C65CEC"/>
    <w:rsid w:val="00CE4677"/>
    <w:rsid w:val="00D76B58"/>
    <w:rsid w:val="00E1744A"/>
    <w:rsid w:val="00E20D70"/>
    <w:rsid w:val="00E30A04"/>
    <w:rsid w:val="00E5047E"/>
    <w:rsid w:val="00E663ED"/>
    <w:rsid w:val="00E76F88"/>
    <w:rsid w:val="00E77487"/>
    <w:rsid w:val="00EA717A"/>
    <w:rsid w:val="00ED5C91"/>
    <w:rsid w:val="00EF5A2D"/>
    <w:rsid w:val="00F62089"/>
    <w:rsid w:val="00F74E31"/>
    <w:rsid w:val="00F94BFF"/>
    <w:rsid w:val="00FB0575"/>
    <w:rsid w:val="00FB102C"/>
    <w:rsid w:val="00FD0E3A"/>
    <w:rsid w:val="00FD4A95"/>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0FBC8"/>
  <w15:chartTrackingRefBased/>
  <w15:docId w15:val="{C167D029-4814-426F-9F5B-60B5A2C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1269"/>
    <w:rPr>
      <w:color w:val="0000FF"/>
      <w:u w:val="single"/>
    </w:rPr>
  </w:style>
  <w:style w:type="paragraph" w:customStyle="1" w:styleId="Tabletitle">
    <w:name w:val="Table title"/>
    <w:basedOn w:val="Normal"/>
    <w:qFormat/>
    <w:rsid w:val="00435065"/>
    <w:pPr>
      <w:tabs>
        <w:tab w:val="left" w:pos="1080"/>
      </w:tabs>
      <w:spacing w:after="240" w:line="240" w:lineRule="auto"/>
    </w:pPr>
    <w:rPr>
      <w:rFonts w:ascii="Times New Roman" w:eastAsia="Calibri" w:hAnsi="Times New Roman" w:cs="Times New Roman"/>
      <w:sz w:val="24"/>
    </w:rPr>
  </w:style>
  <w:style w:type="table" w:styleId="TableGrid">
    <w:name w:val="Table Grid"/>
    <w:basedOn w:val="TableNormal"/>
    <w:uiPriority w:val="39"/>
    <w:rsid w:val="0043506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35065"/>
    <w:pPr>
      <w:spacing w:after="60" w:line="240" w:lineRule="auto"/>
    </w:pPr>
    <w:rPr>
      <w:rFonts w:ascii="Times New Roman" w:eastAsia="Calibri" w:hAnsi="Times New Roman" w:cs="Times New Roman"/>
      <w:sz w:val="24"/>
    </w:rPr>
  </w:style>
  <w:style w:type="paragraph" w:customStyle="1" w:styleId="BodyDoubleSpace05FirstLine">
    <w:name w:val="Body Double Space 0.5 First Line"/>
    <w:basedOn w:val="Normal"/>
    <w:qFormat/>
    <w:rsid w:val="00B0597F"/>
    <w:pPr>
      <w:spacing w:after="0" w:line="480" w:lineRule="auto"/>
      <w:ind w:firstLine="720"/>
    </w:pPr>
    <w:rPr>
      <w:rFonts w:ascii="Times New Roman" w:eastAsia="Calibri" w:hAnsi="Times New Roman" w:cs="Times New Roman"/>
      <w:sz w:val="24"/>
    </w:rPr>
  </w:style>
  <w:style w:type="paragraph" w:styleId="ListParagraph">
    <w:name w:val="List Paragraph"/>
    <w:basedOn w:val="Normal"/>
    <w:uiPriority w:val="34"/>
    <w:qFormat/>
    <w:rsid w:val="00811EA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ws.utcrops.com/2021/07/management-of-auxin-herbicide-resistant-palmer-amaran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6</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Ikley</dc:creator>
  <cp:keywords/>
  <dc:description/>
  <cp:lastModifiedBy>Joseph Ikley</cp:lastModifiedBy>
  <cp:revision>7</cp:revision>
  <cp:lastPrinted>2024-07-02T19:19:00Z</cp:lastPrinted>
  <dcterms:created xsi:type="dcterms:W3CDTF">2024-07-02T15:12:00Z</dcterms:created>
  <dcterms:modified xsi:type="dcterms:W3CDTF">2024-07-02T20:36:00Z</dcterms:modified>
</cp:coreProperties>
</file>