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B1AF1" w14:textId="77777777" w:rsidR="00315116" w:rsidRPr="00315116" w:rsidRDefault="00315116" w:rsidP="00315116">
      <w:pPr>
        <w:spacing w:after="120"/>
        <w:jc w:val="both"/>
        <w:rPr>
          <w:b/>
          <w:sz w:val="24"/>
          <w:szCs w:val="28"/>
        </w:rPr>
      </w:pPr>
      <w:r w:rsidRPr="00315116">
        <w:rPr>
          <w:b/>
          <w:sz w:val="24"/>
          <w:szCs w:val="28"/>
        </w:rPr>
        <w:t>Kansas Soybean Commission Final Report</w:t>
      </w:r>
    </w:p>
    <w:p w14:paraId="24656E0A" w14:textId="77777777" w:rsidR="00315116" w:rsidRPr="00315116" w:rsidRDefault="00315116" w:rsidP="00315116">
      <w:pPr>
        <w:spacing w:after="120"/>
        <w:jc w:val="both"/>
        <w:rPr>
          <w:b/>
          <w:sz w:val="24"/>
          <w:szCs w:val="28"/>
        </w:rPr>
      </w:pPr>
    </w:p>
    <w:p w14:paraId="76285208" w14:textId="77777777" w:rsidR="00315116" w:rsidRDefault="00315116" w:rsidP="00315116">
      <w:pPr>
        <w:spacing w:after="240"/>
        <w:ind w:left="2940" w:hanging="2940"/>
        <w:jc w:val="both"/>
        <w:rPr>
          <w:b/>
          <w:sz w:val="24"/>
          <w:szCs w:val="28"/>
        </w:rPr>
      </w:pPr>
      <w:r w:rsidRPr="00315116">
        <w:rPr>
          <w:b/>
          <w:sz w:val="24"/>
          <w:szCs w:val="28"/>
        </w:rPr>
        <w:t>Principal Investigators:</w:t>
      </w:r>
      <w:r w:rsidRPr="00315116">
        <w:rPr>
          <w:b/>
          <w:sz w:val="24"/>
          <w:szCs w:val="28"/>
        </w:rPr>
        <w:tab/>
      </w:r>
      <w:r w:rsidRPr="00315116">
        <w:rPr>
          <w:sz w:val="24"/>
          <w:szCs w:val="28"/>
        </w:rPr>
        <w:t>Greg Aldrich,</w:t>
      </w:r>
      <w:r w:rsidRPr="00315116">
        <w:rPr>
          <w:b/>
          <w:sz w:val="24"/>
          <w:szCs w:val="28"/>
        </w:rPr>
        <w:t xml:space="preserve"> </w:t>
      </w:r>
      <w:r w:rsidRPr="00315116">
        <w:rPr>
          <w:bCs/>
          <w:sz w:val="24"/>
          <w:szCs w:val="28"/>
        </w:rPr>
        <w:t>Grain Science and Industry, Kansas state university, aldrich4@ksu.edu</w:t>
      </w:r>
      <w:r w:rsidRPr="00315116">
        <w:rPr>
          <w:b/>
          <w:sz w:val="24"/>
          <w:szCs w:val="28"/>
        </w:rPr>
        <w:t xml:space="preserve">  </w:t>
      </w:r>
    </w:p>
    <w:p w14:paraId="623B2AFB" w14:textId="074A5EBA" w:rsidR="00315116" w:rsidRPr="00315116" w:rsidRDefault="00315116" w:rsidP="00315116">
      <w:pPr>
        <w:spacing w:after="240"/>
        <w:ind w:left="2940"/>
        <w:jc w:val="both"/>
        <w:rPr>
          <w:b/>
          <w:sz w:val="24"/>
          <w:szCs w:val="28"/>
        </w:rPr>
      </w:pPr>
      <w:r w:rsidRPr="00315116">
        <w:rPr>
          <w:sz w:val="24"/>
          <w:szCs w:val="28"/>
        </w:rPr>
        <w:t>Donghai Wang, Biological and Agricultural Engineering, Kansas state university, dwang@ksu.edu</w:t>
      </w:r>
    </w:p>
    <w:p w14:paraId="12ECC59D" w14:textId="04C297B9" w:rsidR="00315116" w:rsidRPr="00315116" w:rsidRDefault="00315116" w:rsidP="00315116">
      <w:pPr>
        <w:spacing w:after="240"/>
        <w:jc w:val="both"/>
        <w:rPr>
          <w:b/>
          <w:sz w:val="24"/>
          <w:szCs w:val="28"/>
        </w:rPr>
      </w:pPr>
      <w:r w:rsidRPr="00315116">
        <w:rPr>
          <w:b/>
          <w:sz w:val="24"/>
          <w:szCs w:val="28"/>
        </w:rPr>
        <w:t>Amount of Funding:</w:t>
      </w:r>
      <w:r>
        <w:rPr>
          <w:b/>
          <w:sz w:val="24"/>
          <w:szCs w:val="28"/>
        </w:rPr>
        <w:t xml:space="preserve"> </w:t>
      </w:r>
      <w:r>
        <w:rPr>
          <w:b/>
          <w:sz w:val="24"/>
          <w:szCs w:val="28"/>
        </w:rPr>
        <w:tab/>
      </w:r>
      <w:r>
        <w:rPr>
          <w:b/>
          <w:sz w:val="24"/>
          <w:szCs w:val="28"/>
        </w:rPr>
        <w:tab/>
      </w:r>
      <w:r w:rsidRPr="00315116">
        <w:rPr>
          <w:sz w:val="24"/>
          <w:szCs w:val="28"/>
        </w:rPr>
        <w:t>$121,167</w:t>
      </w:r>
    </w:p>
    <w:p w14:paraId="2065D721" w14:textId="38435505" w:rsidR="00315116" w:rsidRPr="00315116" w:rsidRDefault="00315116" w:rsidP="0078635B">
      <w:pPr>
        <w:tabs>
          <w:tab w:val="left" w:pos="360"/>
        </w:tabs>
        <w:spacing w:after="240"/>
        <w:ind w:left="2880" w:hanging="2880"/>
        <w:jc w:val="both"/>
        <w:rPr>
          <w:b/>
          <w:sz w:val="24"/>
          <w:szCs w:val="28"/>
        </w:rPr>
      </w:pPr>
      <w:r w:rsidRPr="00315116">
        <w:rPr>
          <w:b/>
          <w:sz w:val="24"/>
          <w:szCs w:val="28"/>
        </w:rPr>
        <w:t>Title:</w:t>
      </w:r>
      <w:r>
        <w:rPr>
          <w:b/>
          <w:sz w:val="24"/>
          <w:szCs w:val="28"/>
        </w:rPr>
        <w:tab/>
      </w:r>
      <w:r w:rsidRPr="00315116">
        <w:rPr>
          <w:sz w:val="24"/>
          <w:szCs w:val="28"/>
        </w:rPr>
        <w:t>Increase Soybean Nutritional Values and Consumer Acceptability for use in Pet Foods through Fermentation Technology</w:t>
      </w:r>
    </w:p>
    <w:p w14:paraId="7DFABE36" w14:textId="0A217F3B" w:rsidR="00315116" w:rsidRPr="00315116" w:rsidRDefault="00315116" w:rsidP="00315116">
      <w:pPr>
        <w:spacing w:after="240"/>
        <w:jc w:val="both"/>
        <w:rPr>
          <w:b/>
          <w:sz w:val="24"/>
          <w:szCs w:val="28"/>
        </w:rPr>
      </w:pPr>
      <w:r w:rsidRPr="00315116">
        <w:rPr>
          <w:b/>
          <w:sz w:val="24"/>
          <w:szCs w:val="28"/>
        </w:rPr>
        <w:t>Project Duration:</w:t>
      </w:r>
      <w:r w:rsidRPr="00315116">
        <w:rPr>
          <w:b/>
          <w:sz w:val="24"/>
          <w:szCs w:val="28"/>
        </w:rPr>
        <w:tab/>
      </w:r>
      <w:r w:rsidRPr="00315116">
        <w:rPr>
          <w:b/>
          <w:sz w:val="24"/>
          <w:szCs w:val="28"/>
        </w:rPr>
        <w:tab/>
      </w:r>
      <w:r>
        <w:rPr>
          <w:b/>
          <w:sz w:val="24"/>
          <w:szCs w:val="28"/>
        </w:rPr>
        <w:tab/>
      </w:r>
      <w:r w:rsidRPr="00315116">
        <w:rPr>
          <w:sz w:val="24"/>
          <w:szCs w:val="28"/>
        </w:rPr>
        <w:t>July 1, 2022 to June 30, 2023</w:t>
      </w:r>
    </w:p>
    <w:p w14:paraId="17602AC9" w14:textId="06783042" w:rsidR="00315116" w:rsidRPr="00315116" w:rsidRDefault="00315116" w:rsidP="00315116">
      <w:pPr>
        <w:spacing w:after="240"/>
        <w:jc w:val="both"/>
        <w:rPr>
          <w:sz w:val="24"/>
          <w:szCs w:val="28"/>
        </w:rPr>
      </w:pPr>
      <w:r w:rsidRPr="00315116">
        <w:rPr>
          <w:b/>
          <w:sz w:val="24"/>
          <w:szCs w:val="28"/>
        </w:rPr>
        <w:t>Report Period:</w:t>
      </w:r>
      <w:r w:rsidRPr="00315116">
        <w:rPr>
          <w:b/>
          <w:sz w:val="24"/>
          <w:szCs w:val="28"/>
        </w:rPr>
        <w:tab/>
      </w:r>
      <w:r w:rsidRPr="00315116">
        <w:rPr>
          <w:b/>
          <w:sz w:val="24"/>
          <w:szCs w:val="28"/>
        </w:rPr>
        <w:tab/>
      </w:r>
      <w:r>
        <w:rPr>
          <w:b/>
          <w:sz w:val="24"/>
          <w:szCs w:val="28"/>
        </w:rPr>
        <w:tab/>
      </w:r>
      <w:r>
        <w:rPr>
          <w:b/>
          <w:sz w:val="24"/>
          <w:szCs w:val="28"/>
        </w:rPr>
        <w:tab/>
      </w:r>
      <w:r w:rsidRPr="00315116">
        <w:rPr>
          <w:sz w:val="24"/>
          <w:szCs w:val="28"/>
        </w:rPr>
        <w:t>July 1, 2022 to June 30, 2023</w:t>
      </w:r>
    </w:p>
    <w:p w14:paraId="1E244550" w14:textId="77777777" w:rsidR="00315116" w:rsidRDefault="00315116" w:rsidP="00315116">
      <w:pPr>
        <w:ind w:right="210"/>
        <w:rPr>
          <w:b/>
          <w:bCs/>
          <w:sz w:val="24"/>
          <w:szCs w:val="24"/>
        </w:rPr>
      </w:pPr>
    </w:p>
    <w:p w14:paraId="193E9299" w14:textId="77777777" w:rsidR="0096637D" w:rsidRDefault="0096637D" w:rsidP="00315116">
      <w:pPr>
        <w:ind w:right="210"/>
        <w:rPr>
          <w:b/>
          <w:bCs/>
          <w:sz w:val="24"/>
          <w:szCs w:val="24"/>
        </w:rPr>
      </w:pPr>
    </w:p>
    <w:p w14:paraId="4F8AEF63" w14:textId="77777777" w:rsidR="00315116" w:rsidRPr="00315116" w:rsidRDefault="00315116" w:rsidP="00315116">
      <w:pPr>
        <w:spacing w:after="120"/>
        <w:jc w:val="both"/>
        <w:rPr>
          <w:sz w:val="24"/>
          <w:szCs w:val="28"/>
        </w:rPr>
      </w:pPr>
      <w:r w:rsidRPr="00315116">
        <w:rPr>
          <w:b/>
          <w:sz w:val="24"/>
          <w:szCs w:val="28"/>
        </w:rPr>
        <w:t>I. Objectives</w:t>
      </w:r>
      <w:r w:rsidRPr="00315116">
        <w:rPr>
          <w:sz w:val="24"/>
          <w:szCs w:val="28"/>
        </w:rPr>
        <w:t xml:space="preserve"> </w:t>
      </w:r>
    </w:p>
    <w:p w14:paraId="200E977D" w14:textId="77777777" w:rsidR="00315116" w:rsidRPr="00315116" w:rsidRDefault="00315116" w:rsidP="00315116">
      <w:pPr>
        <w:spacing w:after="120"/>
        <w:jc w:val="both"/>
        <w:rPr>
          <w:sz w:val="24"/>
          <w:szCs w:val="28"/>
        </w:rPr>
      </w:pPr>
      <w:r w:rsidRPr="00315116">
        <w:rPr>
          <w:sz w:val="24"/>
          <w:szCs w:val="28"/>
        </w:rPr>
        <w:t xml:space="preserve">The goal of this proposed research is to change the narrative regarding soybean inclusion in pet foods by enhancing the nutritional value and resolving flatulence issues associated with oligosaccharides, eliminating trypsin inhibitors, while increasing bioactive molecules such as isoflavones, and saponins through fermentation technology. The specific objectives are: </w:t>
      </w:r>
    </w:p>
    <w:p w14:paraId="6AD646D0" w14:textId="77777777" w:rsidR="00315116" w:rsidRPr="00315116" w:rsidRDefault="00315116" w:rsidP="00315116">
      <w:pPr>
        <w:pStyle w:val="ListParagraph"/>
        <w:numPr>
          <w:ilvl w:val="0"/>
          <w:numId w:val="5"/>
        </w:numPr>
        <w:spacing w:after="120"/>
        <w:ind w:firstLineChars="0"/>
        <w:jc w:val="both"/>
        <w:rPr>
          <w:sz w:val="24"/>
          <w:szCs w:val="28"/>
        </w:rPr>
      </w:pPr>
      <w:r w:rsidRPr="00315116">
        <w:rPr>
          <w:sz w:val="24"/>
          <w:szCs w:val="28"/>
        </w:rPr>
        <w:t>To convert oligosaccharides and modify proteins in soybean meal through fermentation to improve its nutritional values for dog food.</w:t>
      </w:r>
    </w:p>
    <w:p w14:paraId="39678071" w14:textId="77777777" w:rsidR="00315116" w:rsidRPr="00315116" w:rsidRDefault="00315116" w:rsidP="00315116">
      <w:pPr>
        <w:pStyle w:val="ListParagraph"/>
        <w:numPr>
          <w:ilvl w:val="0"/>
          <w:numId w:val="5"/>
        </w:numPr>
        <w:spacing w:after="120"/>
        <w:ind w:firstLineChars="0"/>
        <w:jc w:val="both"/>
        <w:rPr>
          <w:sz w:val="24"/>
          <w:szCs w:val="28"/>
        </w:rPr>
      </w:pPr>
      <w:r w:rsidRPr="00315116">
        <w:rPr>
          <w:sz w:val="24"/>
          <w:szCs w:val="28"/>
        </w:rPr>
        <w:t>To study the effect of fermentation on trypsin removal and soybean nutritional values.</w:t>
      </w:r>
    </w:p>
    <w:p w14:paraId="52B731A9" w14:textId="77777777" w:rsidR="00315116" w:rsidRPr="00315116" w:rsidRDefault="00315116" w:rsidP="00315116">
      <w:pPr>
        <w:pStyle w:val="ListParagraph"/>
        <w:numPr>
          <w:ilvl w:val="0"/>
          <w:numId w:val="5"/>
        </w:numPr>
        <w:snapToGrid w:val="0"/>
        <w:spacing w:before="120" w:after="120"/>
        <w:ind w:firstLineChars="0"/>
        <w:jc w:val="both"/>
        <w:rPr>
          <w:sz w:val="24"/>
          <w:szCs w:val="28"/>
        </w:rPr>
      </w:pPr>
      <w:r w:rsidRPr="00315116">
        <w:rPr>
          <w:sz w:val="24"/>
          <w:szCs w:val="28"/>
        </w:rPr>
        <w:t xml:space="preserve">To study the potential of fermented soy meal as a major ingredient for dog food application. </w:t>
      </w:r>
    </w:p>
    <w:p w14:paraId="4B63D263" w14:textId="77777777" w:rsidR="00315116" w:rsidRPr="005E11AB" w:rsidRDefault="00315116" w:rsidP="00315116">
      <w:pPr>
        <w:ind w:right="210"/>
        <w:rPr>
          <w:b/>
          <w:bCs/>
          <w:sz w:val="24"/>
          <w:szCs w:val="24"/>
        </w:rPr>
      </w:pPr>
    </w:p>
    <w:p w14:paraId="52C57A08" w14:textId="31DF4BEE" w:rsidR="00955F0E" w:rsidRPr="005E11AB" w:rsidRDefault="0078635B" w:rsidP="0078635B">
      <w:pPr>
        <w:pStyle w:val="Heading1"/>
        <w:numPr>
          <w:ilvl w:val="0"/>
          <w:numId w:val="7"/>
        </w:numPr>
        <w:spacing w:line="360" w:lineRule="exact"/>
        <w:ind w:left="270" w:hanging="270"/>
        <w:contextualSpacing/>
        <w:rPr>
          <w:sz w:val="24"/>
          <w:szCs w:val="28"/>
        </w:rPr>
      </w:pPr>
      <w:r>
        <w:rPr>
          <w:sz w:val="24"/>
          <w:szCs w:val="28"/>
        </w:rPr>
        <w:t xml:space="preserve"> </w:t>
      </w:r>
      <w:r w:rsidR="0096637D" w:rsidRPr="005E11AB">
        <w:rPr>
          <w:sz w:val="24"/>
          <w:szCs w:val="28"/>
        </w:rPr>
        <w:t xml:space="preserve">Objective 1. </w:t>
      </w:r>
      <w:r w:rsidR="00F42AED" w:rsidRPr="005E11AB">
        <w:rPr>
          <w:sz w:val="24"/>
          <w:szCs w:val="28"/>
        </w:rPr>
        <w:t>C</w:t>
      </w:r>
      <w:r w:rsidR="0096637D" w:rsidRPr="005E11AB">
        <w:rPr>
          <w:sz w:val="24"/>
          <w:szCs w:val="28"/>
        </w:rPr>
        <w:t>onvert oligosaccharides and modify proteins in soybean meal through</w:t>
      </w:r>
      <w:r w:rsidR="0096637D" w:rsidRPr="005E11AB">
        <w:rPr>
          <w:rFonts w:hint="eastAsia"/>
          <w:sz w:val="24"/>
          <w:szCs w:val="28"/>
        </w:rPr>
        <w:t xml:space="preserve"> </w:t>
      </w:r>
      <w:r w:rsidR="0096637D" w:rsidRPr="005E11AB">
        <w:rPr>
          <w:sz w:val="24"/>
          <w:szCs w:val="28"/>
        </w:rPr>
        <w:t>fermentation to improve its nutritional values for dog food</w:t>
      </w:r>
    </w:p>
    <w:p w14:paraId="74B37FB7" w14:textId="59D13B38" w:rsidR="0096637D" w:rsidRPr="005E11AB" w:rsidRDefault="00955F0E" w:rsidP="0078635B">
      <w:pPr>
        <w:pStyle w:val="Heading2"/>
        <w:spacing w:before="120"/>
        <w:ind w:right="0"/>
        <w:contextualSpacing/>
        <w:rPr>
          <w:sz w:val="24"/>
          <w:szCs w:val="28"/>
        </w:rPr>
      </w:pPr>
      <w:r w:rsidRPr="005E11AB">
        <w:rPr>
          <w:rFonts w:hint="eastAsia"/>
          <w:sz w:val="24"/>
          <w:szCs w:val="28"/>
        </w:rPr>
        <w:t>Materials and methods</w:t>
      </w:r>
    </w:p>
    <w:p w14:paraId="03BC8EED" w14:textId="70CE86BC" w:rsidR="008A3063" w:rsidRPr="0078635B" w:rsidRDefault="00B92F01" w:rsidP="0078635B">
      <w:pPr>
        <w:pStyle w:val="Heading3"/>
        <w:rPr>
          <w:b w:val="0"/>
        </w:rPr>
      </w:pPr>
      <w:r w:rsidRPr="00591E6D">
        <w:t xml:space="preserve">Preparation of </w:t>
      </w:r>
      <w:r w:rsidRPr="00591E6D">
        <w:rPr>
          <w:rFonts w:hint="eastAsia"/>
          <w:i/>
          <w:iCs/>
        </w:rPr>
        <w:t>Aspergillus oryzae</w:t>
      </w:r>
      <w:r w:rsidRPr="00591E6D">
        <w:t xml:space="preserve"> spore</w:t>
      </w:r>
      <w:r w:rsidRPr="00591E6D">
        <w:rPr>
          <w:rFonts w:hint="eastAsia"/>
        </w:rPr>
        <w:t xml:space="preserve"> suspension</w:t>
      </w:r>
      <w:r w:rsidR="0078635B">
        <w:t xml:space="preserve">: </w:t>
      </w:r>
      <w:r w:rsidR="00E413F2" w:rsidRPr="0078635B">
        <w:rPr>
          <w:b w:val="0"/>
        </w:rPr>
        <w:t xml:space="preserve">Freeze dried </w:t>
      </w:r>
      <w:r w:rsidR="00E413F2" w:rsidRPr="0078635B">
        <w:rPr>
          <w:b w:val="0"/>
          <w:i/>
          <w:iCs/>
        </w:rPr>
        <w:t>Aspergillus Oryzae</w:t>
      </w:r>
      <w:r w:rsidR="00E413F2" w:rsidRPr="0078635B">
        <w:rPr>
          <w:b w:val="0"/>
        </w:rPr>
        <w:t xml:space="preserve"> </w:t>
      </w:r>
      <w:r w:rsidR="00B932FE" w:rsidRPr="0078635B">
        <w:rPr>
          <w:rFonts w:hint="eastAsia"/>
          <w:b w:val="0"/>
        </w:rPr>
        <w:t>(</w:t>
      </w:r>
      <w:r w:rsidR="00B932FE" w:rsidRPr="0078635B">
        <w:rPr>
          <w:b w:val="0"/>
        </w:rPr>
        <w:t>lyophilized, ATCC 42149)</w:t>
      </w:r>
      <w:r w:rsidR="00B932FE" w:rsidRPr="0078635B">
        <w:rPr>
          <w:rFonts w:hint="eastAsia"/>
          <w:b w:val="0"/>
        </w:rPr>
        <w:t xml:space="preserve"> </w:t>
      </w:r>
      <w:r w:rsidR="00E413F2" w:rsidRPr="0078635B">
        <w:rPr>
          <w:b w:val="0"/>
        </w:rPr>
        <w:t>was obtained from the American Type Culture Collection</w:t>
      </w:r>
      <w:r w:rsidR="00E413F2" w:rsidRPr="0078635B">
        <w:rPr>
          <w:rFonts w:hint="eastAsia"/>
          <w:b w:val="0"/>
        </w:rPr>
        <w:t xml:space="preserve"> (</w:t>
      </w:r>
      <w:r w:rsidR="00E413F2" w:rsidRPr="0078635B">
        <w:rPr>
          <w:b w:val="0"/>
        </w:rPr>
        <w:t>Manassas, Virginia, USA</w:t>
      </w:r>
      <w:r w:rsidR="00E413F2" w:rsidRPr="0078635B">
        <w:rPr>
          <w:rFonts w:hint="eastAsia"/>
          <w:b w:val="0"/>
        </w:rPr>
        <w:t>)</w:t>
      </w:r>
      <w:r w:rsidR="008A3063" w:rsidRPr="0078635B">
        <w:rPr>
          <w:rFonts w:hint="eastAsia"/>
          <w:b w:val="0"/>
        </w:rPr>
        <w:t xml:space="preserve"> and recovered on a Czapek-Dox agar plate</w:t>
      </w:r>
      <w:r w:rsidR="00B512B7" w:rsidRPr="0078635B">
        <w:rPr>
          <w:rFonts w:hint="eastAsia"/>
          <w:b w:val="0"/>
        </w:rPr>
        <w:t xml:space="preserve"> and harvested with 50% glycerol solutions</w:t>
      </w:r>
      <w:r w:rsidR="007F4E48" w:rsidRPr="0078635B">
        <w:rPr>
          <w:rFonts w:hint="eastAsia"/>
          <w:b w:val="0"/>
        </w:rPr>
        <w:t xml:space="preserve"> (</w:t>
      </w:r>
      <w:r w:rsidR="007F4E48" w:rsidRPr="00620E15">
        <w:rPr>
          <w:rFonts w:hint="eastAsia"/>
          <w:bCs/>
        </w:rPr>
        <w:t>Figure 1</w:t>
      </w:r>
      <w:r w:rsidR="007F4E48" w:rsidRPr="0078635B">
        <w:rPr>
          <w:rFonts w:hint="eastAsia"/>
          <w:b w:val="0"/>
        </w:rPr>
        <w:t>)</w:t>
      </w:r>
      <w:r w:rsidR="00B512B7" w:rsidRPr="0078635B">
        <w:rPr>
          <w:rFonts w:hint="eastAsia"/>
          <w:b w:val="0"/>
        </w:rPr>
        <w:t xml:space="preserve">. A </w:t>
      </w:r>
      <w:r w:rsidR="00E413F2" w:rsidRPr="0078635B">
        <w:rPr>
          <w:rFonts w:hint="eastAsia"/>
          <w:b w:val="0"/>
        </w:rPr>
        <w:t xml:space="preserve">hemacytometer chamber </w:t>
      </w:r>
      <w:r w:rsidR="00B512B7" w:rsidRPr="0078635B">
        <w:rPr>
          <w:rFonts w:hint="eastAsia"/>
          <w:b w:val="0"/>
        </w:rPr>
        <w:t xml:space="preserve">was used for spore counting. </w:t>
      </w:r>
      <w:r w:rsidR="00B512B7" w:rsidRPr="0078635B">
        <w:rPr>
          <w:b w:val="0"/>
        </w:rPr>
        <w:t>S</w:t>
      </w:r>
      <w:r w:rsidR="00B512B7" w:rsidRPr="0078635B">
        <w:rPr>
          <w:rFonts w:hint="eastAsia"/>
          <w:b w:val="0"/>
        </w:rPr>
        <w:t>olutions with estimated spore concentrations were</w:t>
      </w:r>
      <w:r w:rsidR="003F595D" w:rsidRPr="0078635B">
        <w:rPr>
          <w:rFonts w:hint="eastAsia"/>
          <w:b w:val="0"/>
        </w:rPr>
        <w:t xml:space="preserve"> stored at 4</w:t>
      </w:r>
      <w:r w:rsidR="003F595D" w:rsidRPr="0078635B">
        <w:rPr>
          <w:rFonts w:cs="Times New Roman"/>
          <w:b w:val="0"/>
        </w:rPr>
        <w:t xml:space="preserve"> ℃</w:t>
      </w:r>
      <w:r w:rsidR="00B512B7" w:rsidRPr="0078635B">
        <w:rPr>
          <w:rFonts w:cs="Times New Roman"/>
          <w:b w:val="0"/>
        </w:rPr>
        <w:t xml:space="preserve"> </w:t>
      </w:r>
      <w:r w:rsidR="003F595D" w:rsidRPr="0078635B">
        <w:rPr>
          <w:rFonts w:hint="eastAsia"/>
          <w:b w:val="0"/>
        </w:rPr>
        <w:t>until used for</w:t>
      </w:r>
      <w:r w:rsidR="00B512B7" w:rsidRPr="0078635B">
        <w:rPr>
          <w:rFonts w:hint="eastAsia"/>
          <w:b w:val="0"/>
        </w:rPr>
        <w:t xml:space="preserve"> fermentation.</w:t>
      </w:r>
    </w:p>
    <w:p w14:paraId="546919DE" w14:textId="77777777" w:rsidR="004670DE" w:rsidRDefault="004670DE" w:rsidP="00591E6D">
      <w:pPr>
        <w:ind w:right="210" w:firstLineChars="200" w:firstLine="480"/>
        <w:rPr>
          <w:bCs/>
          <w:sz w:val="24"/>
          <w:szCs w:val="24"/>
        </w:rPr>
      </w:pPr>
    </w:p>
    <w:p w14:paraId="0079F0E1" w14:textId="77777777" w:rsidR="00B92F01" w:rsidRPr="00B932FE" w:rsidRDefault="00B92F01" w:rsidP="00B92F01">
      <w:pPr>
        <w:spacing w:after="120"/>
        <w:jc w:val="center"/>
        <w:rPr>
          <w:sz w:val="24"/>
          <w:szCs w:val="24"/>
        </w:rPr>
      </w:pPr>
      <w:r w:rsidRPr="00B932FE">
        <w:rPr>
          <w:noProof/>
          <w:sz w:val="24"/>
          <w:szCs w:val="24"/>
        </w:rPr>
        <w:lastRenderedPageBreak/>
        <w:drawing>
          <wp:inline distT="0" distB="0" distL="0" distR="0" wp14:anchorId="52FE12F5" wp14:editId="77CA3717">
            <wp:extent cx="4468546" cy="15506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7242"/>
                    <a:stretch/>
                  </pic:blipFill>
                  <pic:spPr bwMode="auto">
                    <a:xfrm>
                      <a:off x="0" y="0"/>
                      <a:ext cx="4565650" cy="1584304"/>
                    </a:xfrm>
                    <a:prstGeom prst="rect">
                      <a:avLst/>
                    </a:prstGeom>
                    <a:noFill/>
                    <a:ln>
                      <a:noFill/>
                    </a:ln>
                    <a:extLst>
                      <a:ext uri="{53640926-AAD7-44D8-BBD7-CCE9431645EC}">
                        <a14:shadowObscured xmlns:a14="http://schemas.microsoft.com/office/drawing/2010/main"/>
                      </a:ext>
                    </a:extLst>
                  </pic:spPr>
                </pic:pic>
              </a:graphicData>
            </a:graphic>
          </wp:inline>
        </w:drawing>
      </w:r>
    </w:p>
    <w:p w14:paraId="62D43309" w14:textId="12426896" w:rsidR="00B92F01" w:rsidRPr="00B92F01" w:rsidRDefault="00B92F01" w:rsidP="004670DE">
      <w:pPr>
        <w:spacing w:after="120"/>
        <w:rPr>
          <w:bCs/>
          <w:sz w:val="24"/>
          <w:szCs w:val="24"/>
        </w:rPr>
      </w:pPr>
      <w:r w:rsidRPr="004670DE">
        <w:rPr>
          <w:b/>
          <w:sz w:val="24"/>
          <w:szCs w:val="24"/>
        </w:rPr>
        <w:t>Figure 1.</w:t>
      </w:r>
      <w:r w:rsidRPr="00B927E2">
        <w:rPr>
          <w:bCs/>
          <w:sz w:val="24"/>
          <w:szCs w:val="24"/>
        </w:rPr>
        <w:t xml:space="preserve"> </w:t>
      </w:r>
      <w:r>
        <w:rPr>
          <w:rFonts w:hint="eastAsia"/>
          <w:bCs/>
          <w:sz w:val="24"/>
          <w:szCs w:val="24"/>
        </w:rPr>
        <w:t>S</w:t>
      </w:r>
      <w:r w:rsidRPr="00B927E2">
        <w:rPr>
          <w:bCs/>
          <w:sz w:val="24"/>
          <w:szCs w:val="24"/>
        </w:rPr>
        <w:t>eeds culture</w:t>
      </w:r>
      <w:r w:rsidRPr="00B92F01">
        <w:rPr>
          <w:bCs/>
          <w:sz w:val="24"/>
          <w:szCs w:val="24"/>
        </w:rPr>
        <w:t xml:space="preserve"> </w:t>
      </w:r>
      <w:r>
        <w:rPr>
          <w:rFonts w:hint="eastAsia"/>
          <w:bCs/>
          <w:sz w:val="24"/>
          <w:szCs w:val="24"/>
        </w:rPr>
        <w:t xml:space="preserve">and spore suspension of </w:t>
      </w:r>
      <w:r w:rsidRPr="00B92F01">
        <w:rPr>
          <w:rFonts w:hint="eastAsia"/>
          <w:bCs/>
          <w:i/>
          <w:iCs/>
          <w:sz w:val="24"/>
          <w:szCs w:val="24"/>
        </w:rPr>
        <w:t>A. oryzae</w:t>
      </w:r>
      <w:r w:rsidRPr="00B927E2">
        <w:rPr>
          <w:bCs/>
          <w:sz w:val="24"/>
          <w:szCs w:val="24"/>
        </w:rPr>
        <w:t>.</w:t>
      </w:r>
    </w:p>
    <w:p w14:paraId="0EA597EE" w14:textId="1FF06D4E" w:rsidR="00553D0B" w:rsidRPr="0078635B" w:rsidRDefault="00B2315D" w:rsidP="0078635B">
      <w:pPr>
        <w:pStyle w:val="Heading3"/>
      </w:pPr>
      <w:r w:rsidRPr="00B8299F">
        <w:rPr>
          <w:rFonts w:hint="eastAsia"/>
        </w:rPr>
        <w:t>Fermentation and sample collection</w:t>
      </w:r>
      <w:r w:rsidR="0078635B">
        <w:t xml:space="preserve">: </w:t>
      </w:r>
      <w:r w:rsidR="008A3063" w:rsidRPr="0078635B">
        <w:rPr>
          <w:rFonts w:eastAsia="SimSun" w:cs="Times New Roman"/>
          <w:b w:val="0"/>
        </w:rPr>
        <w:t xml:space="preserve">Commercial soybean meal (SBM) was purchased from local distributor (MKC, Manhattan, KS). </w:t>
      </w:r>
      <w:r w:rsidRPr="0078635B">
        <w:rPr>
          <w:rFonts w:eastAsia="SimSun" w:cs="Times New Roman"/>
          <w:b w:val="0"/>
        </w:rPr>
        <w:t>Distilled water was added to soybean meal to reach a 50% initial moisture content before retorting for 2 hours under 121.1 ℃.</w:t>
      </w:r>
      <w:r w:rsidR="008A3063" w:rsidRPr="0078635B">
        <w:rPr>
          <w:rFonts w:eastAsia="SimSun" w:cs="Times New Roman"/>
          <w:b w:val="0"/>
        </w:rPr>
        <w:t xml:space="preserve"> Retorted soybean meal was evenly divided into 3 groups and inoculated with Aspergillus oryzae spore suspensions at dosage of 1×10</w:t>
      </w:r>
      <w:r w:rsidR="008A3063" w:rsidRPr="0078635B">
        <w:rPr>
          <w:rFonts w:eastAsia="SimSun" w:cs="Times New Roman"/>
          <w:b w:val="0"/>
          <w:vertAlign w:val="superscript"/>
        </w:rPr>
        <w:t>4</w:t>
      </w:r>
      <w:r w:rsidR="00B37F7B" w:rsidRPr="0078635B">
        <w:rPr>
          <w:rFonts w:eastAsia="SimSun" w:cs="Times New Roman" w:hint="eastAsia"/>
          <w:b w:val="0"/>
          <w:vertAlign w:val="superscript"/>
        </w:rPr>
        <w:t xml:space="preserve"> </w:t>
      </w:r>
      <w:r w:rsidR="00B37F7B" w:rsidRPr="0078635B">
        <w:rPr>
          <w:rFonts w:eastAsia="SimSun" w:cs="Times New Roman" w:hint="eastAsia"/>
          <w:b w:val="0"/>
        </w:rPr>
        <w:t>(dose 1)</w:t>
      </w:r>
      <w:r w:rsidR="004A4CDE" w:rsidRPr="0078635B">
        <w:rPr>
          <w:rFonts w:eastAsia="SimSun" w:cs="Times New Roman"/>
          <w:b w:val="0"/>
        </w:rPr>
        <w:t xml:space="preserve">, </w:t>
      </w:r>
      <w:r w:rsidR="008A3063" w:rsidRPr="0078635B">
        <w:rPr>
          <w:rFonts w:eastAsia="SimSun" w:cs="Times New Roman"/>
          <w:b w:val="0"/>
        </w:rPr>
        <w:t>5×10</w:t>
      </w:r>
      <w:r w:rsidR="008A3063" w:rsidRPr="0078635B">
        <w:rPr>
          <w:rFonts w:eastAsia="SimSun" w:cs="Times New Roman"/>
          <w:b w:val="0"/>
          <w:vertAlign w:val="superscript"/>
        </w:rPr>
        <w:t xml:space="preserve">5 </w:t>
      </w:r>
      <w:r w:rsidR="00B37F7B" w:rsidRPr="0078635B">
        <w:rPr>
          <w:rFonts w:eastAsia="SimSun" w:cs="Times New Roman" w:hint="eastAsia"/>
          <w:b w:val="0"/>
        </w:rPr>
        <w:t xml:space="preserve">(dose 2) </w:t>
      </w:r>
      <w:r w:rsidR="008A3063" w:rsidRPr="0078635B">
        <w:rPr>
          <w:rFonts w:eastAsia="SimSun" w:cs="Times New Roman"/>
          <w:b w:val="0"/>
        </w:rPr>
        <w:t>and 1×10</w:t>
      </w:r>
      <w:r w:rsidR="008A3063" w:rsidRPr="0078635B">
        <w:rPr>
          <w:rFonts w:eastAsia="SimSun" w:cs="Times New Roman"/>
          <w:b w:val="0"/>
          <w:vertAlign w:val="superscript"/>
        </w:rPr>
        <w:t>6</w:t>
      </w:r>
      <w:r w:rsidR="008A3063" w:rsidRPr="0078635B">
        <w:rPr>
          <w:rFonts w:eastAsia="SimSun" w:cs="Times New Roman"/>
          <w:b w:val="0"/>
        </w:rPr>
        <w:t xml:space="preserve"> </w:t>
      </w:r>
      <w:r w:rsidR="00B37F7B" w:rsidRPr="0078635B">
        <w:rPr>
          <w:rFonts w:eastAsia="SimSun" w:cs="Times New Roman" w:hint="eastAsia"/>
          <w:b w:val="0"/>
        </w:rPr>
        <w:t xml:space="preserve">(dose 3) </w:t>
      </w:r>
      <w:r w:rsidR="008A3063" w:rsidRPr="0078635B">
        <w:rPr>
          <w:rFonts w:eastAsia="SimSun" w:cs="Times New Roman"/>
          <w:b w:val="0"/>
        </w:rPr>
        <w:t>spore/g SBM</w:t>
      </w:r>
      <w:r w:rsidR="003F595D" w:rsidRPr="0078635B">
        <w:rPr>
          <w:rFonts w:eastAsia="SimSun" w:cs="Times New Roman" w:hint="eastAsia"/>
          <w:b w:val="0"/>
        </w:rPr>
        <w:t xml:space="preserve"> on dry matter basis</w:t>
      </w:r>
      <w:r w:rsidR="008A3063" w:rsidRPr="0078635B">
        <w:rPr>
          <w:rFonts w:eastAsia="SimSun" w:cs="Times New Roman"/>
          <w:b w:val="0"/>
        </w:rPr>
        <w:t>. Fermentation was carried out in a</w:t>
      </w:r>
      <w:r w:rsidR="00B8299F" w:rsidRPr="0078635B">
        <w:rPr>
          <w:rFonts w:eastAsia="SimSun" w:cs="Times New Roman" w:hint="eastAsia"/>
          <w:b w:val="0"/>
        </w:rPr>
        <w:t xml:space="preserve"> ventilation </w:t>
      </w:r>
      <w:r w:rsidR="008A3063" w:rsidRPr="0078635B">
        <w:rPr>
          <w:rFonts w:eastAsia="SimSun" w:cs="Times New Roman"/>
          <w:b w:val="0"/>
        </w:rPr>
        <w:t>chamber</w:t>
      </w:r>
      <w:r w:rsidR="00B8299F" w:rsidRPr="0078635B">
        <w:rPr>
          <w:rFonts w:eastAsia="SimSun" w:cs="Times New Roman" w:hint="eastAsia"/>
          <w:b w:val="0"/>
        </w:rPr>
        <w:t xml:space="preserve"> </w:t>
      </w:r>
      <w:r w:rsidR="008A3063" w:rsidRPr="0078635B">
        <w:rPr>
          <w:rFonts w:eastAsia="SimSun" w:cs="Times New Roman"/>
          <w:b w:val="0"/>
        </w:rPr>
        <w:t>under 37℃</w:t>
      </w:r>
      <w:r w:rsidR="008A3063" w:rsidRPr="0078635B">
        <w:rPr>
          <w:rFonts w:eastAsia="SimSun" w:cs="Times New Roman"/>
          <w:b w:val="0"/>
        </w:rPr>
        <w:t>，</w:t>
      </w:r>
      <w:r w:rsidR="00B8299F" w:rsidRPr="0078635B">
        <w:rPr>
          <w:rFonts w:eastAsia="SimSun" w:cs="Times New Roman" w:hint="eastAsia"/>
          <w:b w:val="0"/>
        </w:rPr>
        <w:t>80</w:t>
      </w:r>
      <w:r w:rsidR="00B8299F" w:rsidRPr="0078635B">
        <w:rPr>
          <w:rFonts w:eastAsia="SimSun" w:cs="Times New Roman"/>
          <w:b w:val="0"/>
        </w:rPr>
        <w:t>±</w:t>
      </w:r>
      <w:r w:rsidR="00B8299F" w:rsidRPr="0078635B">
        <w:rPr>
          <w:rFonts w:eastAsia="SimSun" w:cs="Times New Roman" w:hint="eastAsia"/>
          <w:b w:val="0"/>
        </w:rPr>
        <w:t>5</w:t>
      </w:r>
      <w:r w:rsidR="008A3063" w:rsidRPr="0078635B">
        <w:rPr>
          <w:rFonts w:eastAsia="SimSun" w:cs="Times New Roman"/>
          <w:b w:val="0"/>
        </w:rPr>
        <w:t xml:space="preserve">% R.H. and light cycle of </w:t>
      </w:r>
      <w:r w:rsidR="005937B2" w:rsidRPr="0078635B">
        <w:rPr>
          <w:rFonts w:eastAsia="SimSun" w:cs="Times New Roman"/>
          <w:b w:val="0"/>
        </w:rPr>
        <w:t xml:space="preserve">a </w:t>
      </w:r>
      <w:r w:rsidR="008A3063" w:rsidRPr="0078635B">
        <w:rPr>
          <w:rFonts w:eastAsia="SimSun" w:cs="Times New Roman"/>
          <w:b w:val="0"/>
        </w:rPr>
        <w:t>2</w:t>
      </w:r>
      <w:r w:rsidR="005937B2" w:rsidRPr="0078635B">
        <w:rPr>
          <w:rFonts w:eastAsia="SimSun" w:cs="Times New Roman"/>
          <w:b w:val="0"/>
        </w:rPr>
        <w:t>-</w:t>
      </w:r>
      <w:r w:rsidR="008A3063" w:rsidRPr="0078635B">
        <w:rPr>
          <w:rFonts w:eastAsia="SimSun" w:cs="Times New Roman"/>
          <w:b w:val="0"/>
        </w:rPr>
        <w:t>hour</w:t>
      </w:r>
      <w:r w:rsidR="005937B2" w:rsidRPr="0078635B">
        <w:rPr>
          <w:rFonts w:eastAsia="SimSun" w:cs="Times New Roman"/>
          <w:b w:val="0"/>
        </w:rPr>
        <w:t xml:space="preserve"> darkness/day</w:t>
      </w:r>
      <w:r w:rsidR="00591E6D" w:rsidRPr="0078635B">
        <w:rPr>
          <w:rFonts w:eastAsia="SimSun" w:cs="Times New Roman" w:hint="eastAsia"/>
          <w:b w:val="0"/>
        </w:rPr>
        <w:t xml:space="preserve"> (</w:t>
      </w:r>
      <w:r w:rsidR="00591E6D" w:rsidRPr="00620E15">
        <w:rPr>
          <w:rFonts w:eastAsia="SimSun" w:cs="Times New Roman" w:hint="eastAsia"/>
          <w:bCs/>
        </w:rPr>
        <w:t>Figure 2</w:t>
      </w:r>
      <w:r w:rsidR="00591E6D" w:rsidRPr="0078635B">
        <w:rPr>
          <w:rFonts w:eastAsia="SimSun" w:cs="Times New Roman" w:hint="eastAsia"/>
          <w:b w:val="0"/>
        </w:rPr>
        <w:t>)</w:t>
      </w:r>
      <w:r w:rsidR="008A3063" w:rsidRPr="0078635B">
        <w:rPr>
          <w:rFonts w:eastAsia="SimSun" w:cs="Times New Roman"/>
          <w:b w:val="0"/>
        </w:rPr>
        <w:t>. Substrate was sprayed on surface with distilled water and then flipped with ethanol cleaned spatulas every 12 hours. Samples were collected from each group at 0, 12, 24, 36 and 48 hours of fermentation and immediately dried in oven at 60</w:t>
      </w:r>
      <w:r w:rsidR="004A4CDE" w:rsidRPr="0078635B">
        <w:rPr>
          <w:rFonts w:eastAsia="SimSun" w:cs="Times New Roman"/>
          <w:b w:val="0"/>
        </w:rPr>
        <w:t xml:space="preserve"> </w:t>
      </w:r>
      <w:r w:rsidR="008A3063" w:rsidRPr="0078635B">
        <w:rPr>
          <w:rFonts w:eastAsia="SimSun" w:cs="Times New Roman"/>
          <w:b w:val="0"/>
        </w:rPr>
        <w:t xml:space="preserve">℃ for </w:t>
      </w:r>
      <w:r w:rsidR="00F107DC" w:rsidRPr="0078635B">
        <w:rPr>
          <w:rFonts w:eastAsia="SimSun" w:cs="Times New Roman" w:hint="eastAsia"/>
          <w:b w:val="0"/>
        </w:rPr>
        <w:t xml:space="preserve">around </w:t>
      </w:r>
      <w:r w:rsidR="008A3063" w:rsidRPr="0078635B">
        <w:rPr>
          <w:rFonts w:eastAsia="SimSun" w:cs="Times New Roman"/>
          <w:b w:val="0"/>
        </w:rPr>
        <w:t xml:space="preserve">36 hours and stored at </w:t>
      </w:r>
      <w:r w:rsidR="00F107DC" w:rsidRPr="0078635B">
        <w:rPr>
          <w:rFonts w:eastAsia="SimSun" w:cs="Times New Roman" w:hint="eastAsia"/>
          <w:b w:val="0"/>
        </w:rPr>
        <w:t>room temperature</w:t>
      </w:r>
      <w:r w:rsidR="008A3063" w:rsidRPr="0078635B">
        <w:rPr>
          <w:rFonts w:eastAsia="SimSun" w:cs="Times New Roman"/>
          <w:b w:val="0"/>
        </w:rPr>
        <w:t xml:space="preserve"> for further analysis.</w:t>
      </w:r>
      <w:r w:rsidR="00B8299F" w:rsidRPr="0078635B">
        <w:rPr>
          <w:rFonts w:eastAsia="SimSun" w:cs="Times New Roman"/>
          <w:b w:val="0"/>
        </w:rPr>
        <w:t xml:space="preserve"> The above fermentation process was repeated 3 times with each time on different days</w:t>
      </w:r>
      <w:r w:rsidR="00953AFE" w:rsidRPr="0078635B">
        <w:rPr>
          <w:rFonts w:eastAsia="SimSun" w:cs="Times New Roman" w:hint="eastAsia"/>
          <w:b w:val="0"/>
        </w:rPr>
        <w:t xml:space="preserve"> and trays of each treatment were placed in different </w:t>
      </w:r>
      <w:r w:rsidR="00953AFE" w:rsidRPr="0078635B">
        <w:rPr>
          <w:rFonts w:eastAsia="SimSun" w:cs="Times New Roman"/>
          <w:b w:val="0"/>
        </w:rPr>
        <w:t>location</w:t>
      </w:r>
      <w:r w:rsidR="00953AFE" w:rsidRPr="0078635B">
        <w:rPr>
          <w:rFonts w:eastAsia="SimSun" w:cs="Times New Roman" w:hint="eastAsia"/>
          <w:b w:val="0"/>
        </w:rPr>
        <w:t>s (left, middle and right) in the chamber</w:t>
      </w:r>
      <w:r w:rsidR="00B8299F" w:rsidRPr="0078635B">
        <w:rPr>
          <w:rFonts w:eastAsia="SimSun" w:cs="Times New Roman"/>
          <w:b w:val="0"/>
        </w:rPr>
        <w:t>.</w:t>
      </w:r>
    </w:p>
    <w:p w14:paraId="4A9CE8B4" w14:textId="77777777" w:rsidR="00591E6D" w:rsidRPr="00B932FE" w:rsidRDefault="00591E6D" w:rsidP="00591E6D">
      <w:pPr>
        <w:spacing w:after="120"/>
        <w:jc w:val="center"/>
        <w:rPr>
          <w:b/>
          <w:sz w:val="24"/>
          <w:szCs w:val="24"/>
        </w:rPr>
      </w:pPr>
      <w:r w:rsidRPr="00B932FE">
        <w:rPr>
          <w:b/>
          <w:noProof/>
          <w:sz w:val="24"/>
          <w:szCs w:val="24"/>
        </w:rPr>
        <w:drawing>
          <wp:inline distT="0" distB="0" distL="0" distR="0" wp14:anchorId="670BB016" wp14:editId="14FAE79C">
            <wp:extent cx="5615349" cy="2567647"/>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49" cy="2567647"/>
                    </a:xfrm>
                    <a:prstGeom prst="rect">
                      <a:avLst/>
                    </a:prstGeom>
                    <a:noFill/>
                  </pic:spPr>
                </pic:pic>
              </a:graphicData>
            </a:graphic>
          </wp:inline>
        </w:drawing>
      </w:r>
    </w:p>
    <w:p w14:paraId="15F3F223" w14:textId="0388E871" w:rsidR="00591E6D" w:rsidRPr="00591E6D" w:rsidRDefault="00591E6D" w:rsidP="00591E6D">
      <w:pPr>
        <w:spacing w:after="120"/>
        <w:jc w:val="both"/>
        <w:rPr>
          <w:sz w:val="24"/>
          <w:szCs w:val="24"/>
        </w:rPr>
      </w:pPr>
      <w:r w:rsidRPr="004670DE">
        <w:rPr>
          <w:b/>
          <w:sz w:val="24"/>
          <w:szCs w:val="24"/>
        </w:rPr>
        <w:t xml:space="preserve">Figure </w:t>
      </w:r>
      <w:r w:rsidRPr="004670DE">
        <w:rPr>
          <w:rFonts w:hint="eastAsia"/>
          <w:b/>
          <w:sz w:val="24"/>
          <w:szCs w:val="24"/>
        </w:rPr>
        <w:t>2</w:t>
      </w:r>
      <w:r w:rsidRPr="004670DE">
        <w:rPr>
          <w:b/>
          <w:sz w:val="24"/>
          <w:szCs w:val="24"/>
        </w:rPr>
        <w:t>.</w:t>
      </w:r>
      <w:r w:rsidRPr="00B932FE">
        <w:rPr>
          <w:bCs/>
          <w:sz w:val="24"/>
          <w:szCs w:val="24"/>
        </w:rPr>
        <w:t xml:space="preserve"> </w:t>
      </w:r>
      <w:r w:rsidRPr="00B932FE">
        <w:rPr>
          <w:sz w:val="24"/>
          <w:szCs w:val="24"/>
        </w:rPr>
        <w:t>Mixer, autoclave and fermentation chamber used for soybean meal solid-state fermentation.</w:t>
      </w:r>
    </w:p>
    <w:p w14:paraId="212BDF3B" w14:textId="6F14097B" w:rsidR="007F5086" w:rsidRPr="0078635B" w:rsidRDefault="00B512B7" w:rsidP="0078635B">
      <w:pPr>
        <w:pStyle w:val="Heading3"/>
        <w:rPr>
          <w:b w:val="0"/>
        </w:rPr>
      </w:pPr>
      <w:r w:rsidRPr="00B8299F">
        <w:rPr>
          <w:rFonts w:hint="eastAsia"/>
        </w:rPr>
        <w:t>C</w:t>
      </w:r>
      <w:r w:rsidR="004A4CDE">
        <w:t>omposition</w:t>
      </w:r>
      <w:r w:rsidRPr="00B8299F">
        <w:rPr>
          <w:rFonts w:hint="eastAsia"/>
        </w:rPr>
        <w:t xml:space="preserve"> analysis</w:t>
      </w:r>
      <w:r w:rsidR="0078635B">
        <w:rPr>
          <w:b w:val="0"/>
          <w:bCs/>
        </w:rPr>
        <w:t xml:space="preserve">: </w:t>
      </w:r>
      <w:r w:rsidR="007F5086" w:rsidRPr="0078635B">
        <w:rPr>
          <w:b w:val="0"/>
        </w:rPr>
        <w:t xml:space="preserve">Dry matter (DM), organic matter (OM), and ash were determined according to AOAC methods. Crude protein (CP) was determined by Dumas combustion method using a nitrogen analyzer. The conversion factor from nitrogen to crude protein was 6.25. Crude fat was determined by acid hydrolysis followed by hexane extraction using semi-automated equipment. Gross energy was measured as total heat of sample combustion by </w:t>
      </w:r>
      <w:r w:rsidR="007F5086" w:rsidRPr="0078635B">
        <w:rPr>
          <w:b w:val="0"/>
        </w:rPr>
        <w:lastRenderedPageBreak/>
        <w:t xml:space="preserve">calorimetry. The soluble dietary fiber (SDF), insoluble dietary fiber (IDF), and total dietary fiber (TDF) content of diet samples were measured by an ANKOM Dietary Fiber Analyzer. </w:t>
      </w:r>
    </w:p>
    <w:p w14:paraId="3A28A79F" w14:textId="27599049" w:rsidR="00B8299F" w:rsidRDefault="00B8299F" w:rsidP="0078635B">
      <w:pPr>
        <w:pStyle w:val="Heading3"/>
      </w:pPr>
      <w:r w:rsidRPr="00C83DBC">
        <w:rPr>
          <w:i/>
          <w:iCs/>
        </w:rPr>
        <w:t xml:space="preserve">In-vitro </w:t>
      </w:r>
      <w:r w:rsidRPr="00B8299F">
        <w:t>protein digestibility</w:t>
      </w:r>
      <w:r w:rsidR="0078635B">
        <w:t xml:space="preserve">: </w:t>
      </w:r>
      <w:r w:rsidRPr="0078635B">
        <w:rPr>
          <w:b w:val="0"/>
          <w:bCs/>
        </w:rPr>
        <w:t xml:space="preserve">The </w:t>
      </w:r>
      <w:r w:rsidRPr="0078635B">
        <w:rPr>
          <w:b w:val="0"/>
          <w:bCs/>
          <w:i/>
          <w:iCs/>
        </w:rPr>
        <w:t>in</w:t>
      </w:r>
      <w:r w:rsidR="00133715" w:rsidRPr="0078635B">
        <w:rPr>
          <w:rFonts w:hint="eastAsia"/>
          <w:b w:val="0"/>
          <w:bCs/>
          <w:i/>
          <w:iCs/>
        </w:rPr>
        <w:t>-</w:t>
      </w:r>
      <w:r w:rsidRPr="0078635B">
        <w:rPr>
          <w:b w:val="0"/>
          <w:bCs/>
          <w:i/>
          <w:iCs/>
        </w:rPr>
        <w:t>vitro</w:t>
      </w:r>
      <w:r w:rsidRPr="0078635B">
        <w:rPr>
          <w:b w:val="0"/>
          <w:bCs/>
        </w:rPr>
        <w:t xml:space="preserve"> pepsin-pancreatin protein digestibility method was determined in duplicates. For each duplicate, 1 gram of sample was weighed into 50 mL centrifuge tubes, followed by addition of 15 mL of 0.1N HCL-pepsin solution to each tube and placed in a shaking water bath for 6 hours at 37°C. After pepsin incubation, the tubes were removed and 7.5 mL of 0.5 N NaOH was added to neutralize the sample and stop pepsin hydrolysis. Next, porcine pancreatin was added to 7.5 mL of phosphate buffer (pH 8), followed by 1 mL of </w:t>
      </w:r>
      <w:bookmarkStart w:id="0" w:name="_Hlk193805155"/>
      <w:r w:rsidRPr="0078635B">
        <w:rPr>
          <w:b w:val="0"/>
          <w:bCs/>
        </w:rPr>
        <w:t xml:space="preserve">sodium azide </w:t>
      </w:r>
      <w:bookmarkEnd w:id="0"/>
      <w:r w:rsidRPr="0078635B">
        <w:rPr>
          <w:b w:val="0"/>
          <w:bCs/>
        </w:rPr>
        <w:t>(for microbial control). Tubes were then placed in the shaking water bath for 18 additional hours at 37</w:t>
      </w:r>
      <w:r w:rsidR="006D7BE4" w:rsidRPr="0078635B">
        <w:rPr>
          <w:b w:val="0"/>
          <w:bCs/>
        </w:rPr>
        <w:t xml:space="preserve"> </w:t>
      </w:r>
      <w:r w:rsidRPr="0078635B">
        <w:rPr>
          <w:b w:val="0"/>
          <w:bCs/>
        </w:rPr>
        <w:t>°C.</w:t>
      </w:r>
    </w:p>
    <w:p w14:paraId="44B35AE3" w14:textId="13FCDDA8" w:rsidR="00B8299F" w:rsidRPr="00B8299F" w:rsidRDefault="00B8299F" w:rsidP="006D7BE4">
      <w:pPr>
        <w:ind w:right="210"/>
        <w:jc w:val="both"/>
        <w:rPr>
          <w:rFonts w:cs="Times New Roman"/>
          <w:sz w:val="24"/>
          <w:szCs w:val="24"/>
        </w:rPr>
      </w:pPr>
      <w:r w:rsidRPr="00B8299F">
        <w:rPr>
          <w:sz w:val="24"/>
          <w:szCs w:val="24"/>
        </w:rPr>
        <w:t xml:space="preserve">After 18 hours of incubation, 1 mL of 10% TCA was added to each tube to help with protein precipitation. Vials were then centrifuged at 3,700 g for 20 minutes. The supernatant was discarded by filtration (Whatman 541 filter paper). Then the samples were washed with distilled water, centrifuged and filtered </w:t>
      </w:r>
      <w:r w:rsidR="006D7BE4" w:rsidRPr="00B8299F">
        <w:rPr>
          <w:sz w:val="24"/>
          <w:szCs w:val="24"/>
        </w:rPr>
        <w:t>again</w:t>
      </w:r>
      <w:r w:rsidRPr="00B8299F">
        <w:rPr>
          <w:sz w:val="24"/>
          <w:szCs w:val="24"/>
        </w:rPr>
        <w:t xml:space="preserve"> 3 times. Final sediments were oven-dried overnight at 105°C and then analyzed for nitrogen utilizing the Dumas combustion method.</w:t>
      </w:r>
      <w:r w:rsidRPr="00B8299F">
        <w:rPr>
          <w:rFonts w:cs="Times New Roman"/>
          <w:sz w:val="24"/>
          <w:szCs w:val="24"/>
        </w:rPr>
        <w:t xml:space="preserve"> </w:t>
      </w:r>
      <w:r w:rsidRPr="00133715">
        <w:rPr>
          <w:rFonts w:cs="Times New Roman"/>
          <w:i/>
          <w:iCs/>
          <w:sz w:val="24"/>
          <w:szCs w:val="24"/>
        </w:rPr>
        <w:t>In</w:t>
      </w:r>
      <w:r w:rsidR="000411D3" w:rsidRPr="00133715">
        <w:rPr>
          <w:rFonts w:cs="Times New Roman"/>
          <w:i/>
          <w:iCs/>
          <w:sz w:val="24"/>
          <w:szCs w:val="24"/>
        </w:rPr>
        <w:t xml:space="preserve"> </w:t>
      </w:r>
      <w:r w:rsidRPr="00133715">
        <w:rPr>
          <w:rFonts w:cs="Times New Roman"/>
          <w:i/>
          <w:iCs/>
          <w:sz w:val="24"/>
          <w:szCs w:val="24"/>
        </w:rPr>
        <w:t>vitro</w:t>
      </w:r>
      <w:r w:rsidRPr="00B8299F">
        <w:rPr>
          <w:rFonts w:cs="Times New Roman"/>
          <w:sz w:val="24"/>
          <w:szCs w:val="24"/>
        </w:rPr>
        <w:t xml:space="preserve"> protein digestibility was calculated using the following equations:</w:t>
      </w:r>
    </w:p>
    <w:p w14:paraId="2FB289A3" w14:textId="77777777" w:rsidR="00B8299F" w:rsidRPr="00604D73" w:rsidRDefault="00B8299F" w:rsidP="00B8299F">
      <w:pPr>
        <w:ind w:right="210"/>
        <w:jc w:val="center"/>
        <w:rPr>
          <w:rFonts w:cs="Times New Roman"/>
          <w:sz w:val="24"/>
          <w:szCs w:val="24"/>
        </w:rPr>
      </w:pPr>
      <w:r w:rsidRPr="00604D73">
        <w:rPr>
          <w:rFonts w:cs="Times New Roman"/>
          <w:sz w:val="24"/>
          <w:szCs w:val="24"/>
        </w:rPr>
        <w:t>Weight of sample CP = Sample weigh</w:t>
      </w:r>
      <w:r w:rsidRPr="00604D73">
        <w:rPr>
          <w:rFonts w:cs="Times New Roman" w:hint="eastAsia"/>
          <w:sz w:val="24"/>
          <w:szCs w:val="24"/>
        </w:rPr>
        <w:t xml:space="preserve">t </w:t>
      </w:r>
      <w:r w:rsidRPr="00604D73">
        <w:rPr>
          <w:rFonts w:cs="Times New Roman"/>
          <w:sz w:val="24"/>
          <w:szCs w:val="24"/>
        </w:rPr>
        <w:t xml:space="preserve">(g) </w:t>
      </w:r>
      <w:r w:rsidRPr="00604D73">
        <w:rPr>
          <w:rFonts w:cs="Times New Roman" w:hint="eastAsia"/>
          <w:sz w:val="24"/>
          <w:szCs w:val="24"/>
        </w:rPr>
        <w:t>×</w:t>
      </w:r>
      <w:r w:rsidRPr="00604D73">
        <w:rPr>
          <w:rFonts w:cs="Times New Roman"/>
          <w:sz w:val="24"/>
          <w:szCs w:val="24"/>
        </w:rPr>
        <w:t xml:space="preserve"> sample CP (%)</w:t>
      </w:r>
    </w:p>
    <w:p w14:paraId="6F56FD84" w14:textId="77777777" w:rsidR="00B8299F" w:rsidRPr="00604D73" w:rsidRDefault="00B8299F" w:rsidP="00B8299F">
      <w:pPr>
        <w:ind w:right="210"/>
        <w:jc w:val="center"/>
        <w:rPr>
          <w:rFonts w:cs="Times New Roman"/>
          <w:sz w:val="24"/>
          <w:szCs w:val="24"/>
        </w:rPr>
      </w:pPr>
      <w:r w:rsidRPr="00604D73">
        <w:rPr>
          <w:rFonts w:cs="Times New Roman"/>
          <w:sz w:val="24"/>
          <w:szCs w:val="24"/>
        </w:rPr>
        <w:t>Weight of residue CP = residue weigh</w:t>
      </w:r>
      <w:r w:rsidRPr="00604D73">
        <w:rPr>
          <w:rFonts w:cs="Times New Roman" w:hint="eastAsia"/>
          <w:sz w:val="24"/>
          <w:szCs w:val="24"/>
        </w:rPr>
        <w:t xml:space="preserve">t </w:t>
      </w:r>
      <w:r w:rsidRPr="00604D73">
        <w:rPr>
          <w:rFonts w:cs="Times New Roman"/>
          <w:sz w:val="24"/>
          <w:szCs w:val="24"/>
        </w:rPr>
        <w:t xml:space="preserve">(g) </w:t>
      </w:r>
      <w:r w:rsidRPr="00604D73">
        <w:rPr>
          <w:rFonts w:cs="Times New Roman" w:hint="eastAsia"/>
          <w:sz w:val="24"/>
          <w:szCs w:val="24"/>
        </w:rPr>
        <w:t>×</w:t>
      </w:r>
      <w:r w:rsidRPr="00604D73">
        <w:rPr>
          <w:rFonts w:cs="Times New Roman"/>
          <w:sz w:val="24"/>
          <w:szCs w:val="24"/>
        </w:rPr>
        <w:t xml:space="preserve"> residue CP (%)</w:t>
      </w:r>
    </w:p>
    <w:p w14:paraId="77489FD8" w14:textId="77777777" w:rsidR="00B8299F" w:rsidRPr="00604D73" w:rsidRDefault="00B8299F" w:rsidP="00B8299F">
      <w:pPr>
        <w:ind w:right="210"/>
        <w:jc w:val="center"/>
        <w:rPr>
          <w:rFonts w:cs="Times New Roman"/>
          <w:sz w:val="24"/>
          <w:szCs w:val="24"/>
        </w:rPr>
      </w:pPr>
      <w:r w:rsidRPr="00604D73">
        <w:rPr>
          <w:rFonts w:cs="Times New Roman"/>
          <w:sz w:val="24"/>
          <w:szCs w:val="24"/>
        </w:rPr>
        <w:t xml:space="preserve">CP digestibility = </w:t>
      </w:r>
      <m:oMath>
        <m:f>
          <m:fPr>
            <m:ctrlPr>
              <w:rPr>
                <w:rFonts w:ascii="Cambria Math" w:hAnsi="Cambria Math" w:cs="Times New Roman"/>
                <w:i/>
                <w:sz w:val="24"/>
                <w:szCs w:val="24"/>
              </w:rPr>
            </m:ctrlPr>
          </m:fPr>
          <m:num>
            <m:r>
              <m:rPr>
                <m:sty m:val="p"/>
              </m:rPr>
              <w:rPr>
                <w:rFonts w:ascii="Cambria Math" w:hAnsi="Cambria Math" w:cs="Times New Roman"/>
                <w:sz w:val="24"/>
                <w:szCs w:val="24"/>
              </w:rPr>
              <m:t>(Weight of sample CP – Weight of residue CP)</m:t>
            </m:r>
          </m:num>
          <m:den>
            <m:r>
              <w:rPr>
                <w:rFonts w:ascii="Cambria Math" w:hAnsi="Cambria Math" w:cs="Times New Roman"/>
                <w:sz w:val="24"/>
                <w:szCs w:val="24"/>
              </w:rPr>
              <m:t>weight of sample CP</m:t>
            </m:r>
          </m:den>
        </m:f>
      </m:oMath>
      <w:r w:rsidRPr="00604D73">
        <w:rPr>
          <w:rFonts w:cs="Times New Roman" w:hint="eastAsia"/>
          <w:sz w:val="24"/>
          <w:szCs w:val="24"/>
        </w:rPr>
        <w:t xml:space="preserve"> </w:t>
      </w:r>
      <w:r w:rsidRPr="00604D73">
        <w:rPr>
          <w:rFonts w:cs="Times New Roman" w:hint="eastAsia"/>
          <w:sz w:val="24"/>
          <w:szCs w:val="24"/>
        </w:rPr>
        <w:t>×</w:t>
      </w:r>
      <w:r w:rsidRPr="00604D73">
        <w:rPr>
          <w:rFonts w:cs="Times New Roman"/>
          <w:sz w:val="24"/>
          <w:szCs w:val="24"/>
        </w:rPr>
        <w:t xml:space="preserve"> 100%</w:t>
      </w:r>
    </w:p>
    <w:p w14:paraId="7FF800A6" w14:textId="067AD62C" w:rsidR="00B8299F" w:rsidRPr="00B8299F" w:rsidRDefault="00B8299F" w:rsidP="007F5086">
      <w:pPr>
        <w:pStyle w:val="Heading2"/>
      </w:pPr>
      <w:r w:rsidRPr="00B8299F">
        <w:rPr>
          <w:rFonts w:hint="eastAsia"/>
        </w:rPr>
        <w:t>Results</w:t>
      </w:r>
      <w:r w:rsidR="0078635B">
        <w:t xml:space="preserve"> and Discussion </w:t>
      </w:r>
    </w:p>
    <w:p w14:paraId="54CEF2F5" w14:textId="1CDC99E7" w:rsidR="008B1BE7" w:rsidRPr="007A4400" w:rsidRDefault="007A4400" w:rsidP="001A3395">
      <w:pPr>
        <w:ind w:right="210"/>
        <w:jc w:val="both"/>
        <w:rPr>
          <w:bCs/>
          <w:sz w:val="24"/>
          <w:szCs w:val="28"/>
        </w:rPr>
      </w:pPr>
      <w:r w:rsidRPr="007A4400">
        <w:rPr>
          <w:rFonts w:cs="Times New Roman"/>
          <w:bCs/>
          <w:sz w:val="24"/>
          <w:szCs w:val="28"/>
        </w:rPr>
        <w:t>Content of organic matter (OM), CP, TDF and IDF on MD basis were only significantly influenced by fermentation duration (</w:t>
      </w:r>
      <w:r w:rsidRPr="007A4400">
        <w:rPr>
          <w:rFonts w:cs="Times New Roman"/>
          <w:bCs/>
          <w:i/>
          <w:iCs/>
          <w:sz w:val="24"/>
          <w:szCs w:val="28"/>
        </w:rPr>
        <w:t>P</w:t>
      </w:r>
      <w:r>
        <w:rPr>
          <w:rFonts w:cs="Times New Roman" w:hint="eastAsia"/>
          <w:bCs/>
          <w:sz w:val="24"/>
          <w:szCs w:val="28"/>
        </w:rPr>
        <w:t>&lt;</w:t>
      </w:r>
      <w:r w:rsidRPr="007A4400">
        <w:rPr>
          <w:rFonts w:cs="Times New Roman"/>
          <w:bCs/>
          <w:sz w:val="24"/>
          <w:szCs w:val="28"/>
        </w:rPr>
        <w:t>0.05) but not by inoculation dosage or the interaction of inoculation dosage and fermentation duration (</w:t>
      </w:r>
      <w:r w:rsidRPr="007F4E48">
        <w:rPr>
          <w:rFonts w:cs="Times New Roman"/>
          <w:b/>
          <w:sz w:val="24"/>
          <w:szCs w:val="28"/>
        </w:rPr>
        <w:t xml:space="preserve">Figure </w:t>
      </w:r>
      <w:r w:rsidR="00591E6D" w:rsidRPr="007F4E48">
        <w:rPr>
          <w:rFonts w:cs="Times New Roman" w:hint="eastAsia"/>
          <w:b/>
          <w:sz w:val="24"/>
          <w:szCs w:val="28"/>
        </w:rPr>
        <w:t>3</w:t>
      </w:r>
      <w:r w:rsidRPr="007A4400">
        <w:rPr>
          <w:rFonts w:cs="Times New Roman"/>
          <w:bCs/>
          <w:sz w:val="24"/>
          <w:szCs w:val="28"/>
        </w:rPr>
        <w:t xml:space="preserve">). The crude protein content was greater (55.77%, </w:t>
      </w:r>
      <w:r w:rsidRPr="007A4400">
        <w:rPr>
          <w:rFonts w:cs="Times New Roman"/>
          <w:bCs/>
          <w:i/>
          <w:iCs/>
          <w:sz w:val="24"/>
          <w:szCs w:val="28"/>
        </w:rPr>
        <w:t>P</w:t>
      </w:r>
      <w:r>
        <w:rPr>
          <w:rFonts w:cs="Times New Roman" w:hint="eastAsia"/>
          <w:bCs/>
          <w:sz w:val="24"/>
          <w:szCs w:val="28"/>
        </w:rPr>
        <w:t>&lt;</w:t>
      </w:r>
      <w:r w:rsidRPr="007A4400">
        <w:rPr>
          <w:rFonts w:cs="Times New Roman"/>
          <w:bCs/>
          <w:sz w:val="24"/>
          <w:szCs w:val="28"/>
        </w:rPr>
        <w:t xml:space="preserve">0.05) in soybean meal fermented with </w:t>
      </w:r>
      <w:r w:rsidRPr="003F595D">
        <w:rPr>
          <w:rFonts w:cs="Times New Roman"/>
          <w:bCs/>
          <w:i/>
          <w:iCs/>
          <w:sz w:val="24"/>
          <w:szCs w:val="28"/>
        </w:rPr>
        <w:t>A. oryzae</w:t>
      </w:r>
      <w:r w:rsidRPr="007A4400">
        <w:rPr>
          <w:rFonts w:cs="Times New Roman"/>
          <w:bCs/>
          <w:sz w:val="24"/>
          <w:szCs w:val="28"/>
        </w:rPr>
        <w:t xml:space="preserve"> for 48 hours compared to those fermented for 24 hours or less (at an average of 52.60%). The </w:t>
      </w:r>
      <w:r w:rsidRPr="00E37664">
        <w:rPr>
          <w:rFonts w:cs="Times New Roman"/>
          <w:bCs/>
          <w:i/>
          <w:iCs/>
          <w:sz w:val="24"/>
          <w:szCs w:val="28"/>
        </w:rPr>
        <w:t>in</w:t>
      </w:r>
      <w:r w:rsidR="000411D3">
        <w:rPr>
          <w:rFonts w:cs="Times New Roman"/>
          <w:bCs/>
          <w:i/>
          <w:iCs/>
          <w:sz w:val="24"/>
          <w:szCs w:val="28"/>
        </w:rPr>
        <w:t xml:space="preserve"> </w:t>
      </w:r>
      <w:r w:rsidRPr="00E37664">
        <w:rPr>
          <w:rFonts w:cs="Times New Roman"/>
          <w:bCs/>
          <w:i/>
          <w:iCs/>
          <w:sz w:val="24"/>
          <w:szCs w:val="28"/>
        </w:rPr>
        <w:t>vitro</w:t>
      </w:r>
      <w:r w:rsidRPr="007A4400">
        <w:rPr>
          <w:rFonts w:cs="Times New Roman"/>
          <w:bCs/>
          <w:sz w:val="24"/>
          <w:szCs w:val="28"/>
        </w:rPr>
        <w:t xml:space="preserve"> protein digestibility of A. oryzae fermented soybean meal was not affected by any factors studied. However, OM and IDF in </w:t>
      </w:r>
      <w:r w:rsidRPr="007A4400">
        <w:rPr>
          <w:rFonts w:cs="Times New Roman"/>
          <w:bCs/>
          <w:i/>
          <w:iCs/>
          <w:sz w:val="24"/>
          <w:szCs w:val="28"/>
        </w:rPr>
        <w:t>A. oryzae</w:t>
      </w:r>
      <w:r w:rsidRPr="007A4400">
        <w:rPr>
          <w:rFonts w:cs="Times New Roman"/>
          <w:bCs/>
          <w:sz w:val="24"/>
          <w:szCs w:val="28"/>
        </w:rPr>
        <w:t xml:space="preserve"> fermented soybean meal decreased significantly (</w:t>
      </w:r>
      <w:r w:rsidRPr="007A4400">
        <w:rPr>
          <w:rFonts w:cs="Times New Roman"/>
          <w:bCs/>
          <w:i/>
          <w:iCs/>
          <w:sz w:val="24"/>
          <w:szCs w:val="28"/>
        </w:rPr>
        <w:t>P</w:t>
      </w:r>
      <w:r>
        <w:rPr>
          <w:rFonts w:cs="Times New Roman" w:hint="eastAsia"/>
          <w:bCs/>
          <w:sz w:val="24"/>
          <w:szCs w:val="28"/>
        </w:rPr>
        <w:t>&lt;</w:t>
      </w:r>
      <w:r w:rsidRPr="007A4400">
        <w:rPr>
          <w:rFonts w:cs="Times New Roman"/>
          <w:bCs/>
          <w:sz w:val="24"/>
          <w:szCs w:val="28"/>
        </w:rPr>
        <w:t>0.05) after 24-hour fermentation (93.01%) compared to unfermented soybean meal (93.33%), with no further changes observed after 24 hours. The SDF in the A. oryzae fermented soybean meal showed a trend (</w:t>
      </w:r>
      <w:r w:rsidRPr="003F595D">
        <w:rPr>
          <w:rFonts w:cs="Times New Roman"/>
          <w:bCs/>
          <w:i/>
          <w:iCs/>
          <w:sz w:val="24"/>
          <w:szCs w:val="28"/>
        </w:rPr>
        <w:t>P</w:t>
      </w:r>
      <w:r w:rsidRPr="007A4400">
        <w:rPr>
          <w:rFonts w:cs="Times New Roman"/>
          <w:bCs/>
          <w:sz w:val="24"/>
          <w:szCs w:val="28"/>
        </w:rPr>
        <w:t>=0.097) of increase from 36-hour to</w:t>
      </w:r>
      <w:r w:rsidRPr="007A4400">
        <w:rPr>
          <w:bCs/>
          <w:sz w:val="24"/>
          <w:szCs w:val="28"/>
        </w:rPr>
        <w:t xml:space="preserve"> 48-hour fermentation duration; but was not influenced by inoculation dosage, or the interaction between inoculation dosage and fermentation duration. To achieve our goal of increasing protein content and limiting SDF in fermented soybean meal, an inoculation dosage of 1×10</w:t>
      </w:r>
      <w:r w:rsidRPr="003F595D">
        <w:rPr>
          <w:bCs/>
          <w:sz w:val="24"/>
          <w:szCs w:val="28"/>
          <w:vertAlign w:val="superscript"/>
        </w:rPr>
        <w:t>4</w:t>
      </w:r>
      <w:r w:rsidRPr="007A4400">
        <w:rPr>
          <w:bCs/>
          <w:sz w:val="24"/>
          <w:szCs w:val="28"/>
        </w:rPr>
        <w:t xml:space="preserve"> spore/g SBM (DM basis) and a fermentation duration of 36 hours was determined to be optimal.</w:t>
      </w:r>
      <w:r w:rsidR="008B1BE7" w:rsidRPr="007A4400">
        <w:rPr>
          <w:bCs/>
          <w:noProof/>
          <w:sz w:val="24"/>
          <w:szCs w:val="28"/>
        </w:rPr>
        <mc:AlternateContent>
          <mc:Choice Requires="wps">
            <w:drawing>
              <wp:anchor distT="0" distB="0" distL="114300" distR="114300" simplePos="0" relativeHeight="251660288" behindDoc="0" locked="0" layoutInCell="1" allowOverlap="1" wp14:anchorId="57A3F1AB" wp14:editId="593725DA">
                <wp:simplePos x="0" y="0"/>
                <wp:positionH relativeFrom="column">
                  <wp:posOffset>1931996</wp:posOffset>
                </wp:positionH>
                <wp:positionV relativeFrom="paragraph">
                  <wp:posOffset>12645125</wp:posOffset>
                </wp:positionV>
                <wp:extent cx="2889250" cy="292100"/>
                <wp:effectExtent l="0" t="0" r="0" b="0"/>
                <wp:wrapNone/>
                <wp:docPr id="7" name="TextBox 6">
                  <a:extLst xmlns:a="http://schemas.openxmlformats.org/drawingml/2006/main">
                    <a:ext uri="{FF2B5EF4-FFF2-40B4-BE49-F238E27FC236}">
                      <a16:creationId xmlns:a16="http://schemas.microsoft.com/office/drawing/2014/main" id="{249B1620-C414-459C-875C-722C01ED57BD}"/>
                    </a:ext>
                  </a:extLst>
                </wp:docPr>
                <wp:cNvGraphicFramePr/>
                <a:graphic xmlns:a="http://schemas.openxmlformats.org/drawingml/2006/main">
                  <a:graphicData uri="http://schemas.microsoft.com/office/word/2010/wordprocessingShape">
                    <wps:wsp>
                      <wps:cNvSpPr txBox="1"/>
                      <wps:spPr>
                        <a:xfrm>
                          <a:off x="0" y="0"/>
                          <a:ext cx="2889250" cy="2921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5C1AEC1" w14:textId="77777777" w:rsidR="008B1BE7" w:rsidRDefault="008B1BE7" w:rsidP="008B1BE7">
                            <w:pPr>
                              <w:rPr>
                                <w:rFonts w:asciiTheme="minorHAnsi" w:hAnsi="DengXian"/>
                                <w:color w:val="000000" w:themeColor="dark1"/>
                                <w:kern w:val="0"/>
                                <w:position w:val="5"/>
                                <w:sz w:val="18"/>
                                <w:szCs w:val="18"/>
                                <w:vertAlign w:val="superscript"/>
                              </w:rPr>
                            </w:pPr>
                            <w:r>
                              <w:rPr>
                                <w:rFonts w:asciiTheme="minorHAnsi" w:hAnsi="DengXian" w:hint="eastAsia"/>
                                <w:color w:val="000000" w:themeColor="dark1"/>
                                <w:position w:val="5"/>
                                <w:sz w:val="18"/>
                                <w:szCs w:val="18"/>
                                <w:vertAlign w:val="superscript"/>
                              </w:rPr>
                              <w:t>a                                   a                                 b                                   b                                 b</w:t>
                            </w:r>
                          </w:p>
                        </w:txbxContent>
                      </wps:txbx>
                      <wps:bodyPr vertOverflow="clip" horzOverflow="clip" wrap="square" rtlCol="0" anchor="t"/>
                    </wps:wsp>
                  </a:graphicData>
                </a:graphic>
              </wp:anchor>
            </w:drawing>
          </mc:Choice>
          <mc:Fallback>
            <w:pict>
              <v:shapetype w14:anchorId="57A3F1AB" id="_x0000_t202" coordsize="21600,21600" o:spt="202" path="m,l,21600r21600,l21600,xe">
                <v:stroke joinstyle="miter"/>
                <v:path gradientshapeok="t" o:connecttype="rect"/>
              </v:shapetype>
              <v:shape id="TextBox 6" o:spid="_x0000_s1026" type="#_x0000_t202" style="position:absolute;left:0;text-align:left;margin-left:152.15pt;margin-top:995.7pt;width:227.5pt;height:2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" filled="f" stroked="f">
                <v:textbox>
                  <w:txbxContent>
                    <w:p w14:paraId="45C1AEC1" w14:textId="77777777" w:rsidR="008B1BE7" w:rsidRDefault="008B1BE7" w:rsidP="008B1BE7">
                      <w:pPr>
                        <w:rPr>
                          <w:rFonts w:asciiTheme="minorHAnsi" w:hAnsi="DengXian"/>
                          <w:color w:val="000000" w:themeColor="dark1"/>
                          <w:kern w:val="0"/>
                          <w:position w:val="5"/>
                          <w:sz w:val="18"/>
                          <w:szCs w:val="18"/>
                          <w:vertAlign w:val="superscript"/>
                        </w:rPr>
                      </w:pPr>
                      <w:r>
                        <w:rPr>
                          <w:rFonts w:asciiTheme="minorHAnsi" w:hAnsi="DengXian" w:hint="eastAsia"/>
                          <w:color w:val="000000" w:themeColor="dark1"/>
                          <w:position w:val="5"/>
                          <w:sz w:val="18"/>
                          <w:szCs w:val="18"/>
                          <w:vertAlign w:val="superscript"/>
                        </w:rPr>
                        <w:t>a                                   a                                 b                                   b                                 b</w:t>
                      </w:r>
                    </w:p>
                  </w:txbxContent>
                </v:textbox>
              </v:shape>
            </w:pict>
          </mc:Fallback>
        </mc:AlternateContent>
      </w:r>
    </w:p>
    <w:p w14:paraId="707B7199" w14:textId="08460094" w:rsidR="005C1A6B" w:rsidRPr="0036558F" w:rsidRDefault="007F5086" w:rsidP="00B2315D">
      <w:pPr>
        <w:ind w:right="210"/>
        <w:rPr>
          <w:bCs/>
        </w:rPr>
      </w:pPr>
      <w:r>
        <w:rPr>
          <w:noProof/>
        </w:rPr>
        <w:lastRenderedPageBreak/>
        <mc:AlternateContent>
          <mc:Choice Requires="wps">
            <w:drawing>
              <wp:anchor distT="0" distB="0" distL="0" distR="0" simplePos="0" relativeHeight="251662336" behindDoc="0" locked="0" layoutInCell="0" allowOverlap="1" wp14:anchorId="0090E943" wp14:editId="4813DF73">
                <wp:simplePos x="0" y="0"/>
                <wp:positionH relativeFrom="column">
                  <wp:posOffset>2571750</wp:posOffset>
                </wp:positionH>
                <wp:positionV relativeFrom="paragraph">
                  <wp:posOffset>1556385</wp:posOffset>
                </wp:positionV>
                <wp:extent cx="3308350" cy="4000500"/>
                <wp:effectExtent l="0" t="0" r="0" b="0"/>
                <wp:wrapNone/>
                <wp:docPr id="2" name="Text Box 2"/>
                <wp:cNvGraphicFramePr/>
                <a:graphic xmlns:a="http://schemas.openxmlformats.org/drawingml/2006/main">
                  <a:graphicData uri="http://schemas.microsoft.com/office/word/2010/wordprocessingShape">
                    <wps:wsp>
                      <wps:cNvSpPr/>
                      <wps:spPr>
                        <a:xfrm>
                          <a:off x="0" y="0"/>
                          <a:ext cx="3308350" cy="4000500"/>
                        </a:xfrm>
                        <a:prstGeom prst="rect">
                          <a:avLst/>
                        </a:prstGeom>
                        <a:noFill/>
                        <a:ln w="9525">
                          <a:noFill/>
                        </a:ln>
                      </wps:spPr>
                      <wps:style>
                        <a:lnRef idx="0">
                          <a:scrgbClr r="0" g="0" b="0"/>
                        </a:lnRef>
                        <a:fillRef idx="0">
                          <a:scrgbClr r="0" g="0" b="0"/>
                        </a:fillRef>
                        <a:effectRef idx="0">
                          <a:scrgbClr r="0" g="0" b="0"/>
                        </a:effectRef>
                        <a:fontRef idx="minor"/>
                      </wps:style>
                      <wps:txbx>
                        <w:txbxContent>
                          <w:p w14:paraId="68C30313" w14:textId="11F4257C" w:rsidR="007F5086" w:rsidRDefault="007F5086" w:rsidP="006B0DC1">
                            <w:pPr>
                              <w:pStyle w:val="FrameContents"/>
                              <w:spacing w:line="480" w:lineRule="auto"/>
                            </w:pPr>
                            <w:r>
                              <w:t xml:space="preserve">A               </w:t>
                            </w:r>
                            <w:r>
                              <w:rPr>
                                <w:rFonts w:hint="eastAsia"/>
                              </w:rPr>
                              <w:t xml:space="preserve">    </w:t>
                            </w:r>
                            <w:r>
                              <w:t xml:space="preserve">         </w:t>
                            </w:r>
                            <w:r>
                              <w:rPr>
                                <w:rFonts w:hint="eastAsia"/>
                              </w:rPr>
                              <w:t xml:space="preserve">    </w:t>
                            </w:r>
                            <w:r>
                              <w:t xml:space="preserve">           B</w:t>
                            </w:r>
                          </w:p>
                          <w:p w14:paraId="1C59D8A8" w14:textId="77777777" w:rsidR="007F5086" w:rsidRDefault="007F5086" w:rsidP="006B0DC1">
                            <w:pPr>
                              <w:pStyle w:val="FrameContents"/>
                              <w:spacing w:line="480" w:lineRule="auto"/>
                            </w:pPr>
                          </w:p>
                          <w:p w14:paraId="3DD955F6" w14:textId="77777777" w:rsidR="007F5086" w:rsidRDefault="007F5086" w:rsidP="006B0DC1">
                            <w:pPr>
                              <w:pStyle w:val="FrameContents"/>
                              <w:spacing w:line="480" w:lineRule="auto"/>
                            </w:pPr>
                          </w:p>
                          <w:p w14:paraId="0C55540C" w14:textId="77777777" w:rsidR="007F5086" w:rsidRDefault="007F5086" w:rsidP="006B0DC1">
                            <w:pPr>
                              <w:pStyle w:val="FrameContents"/>
                              <w:spacing w:line="480" w:lineRule="auto"/>
                            </w:pPr>
                          </w:p>
                          <w:p w14:paraId="4976F4A9" w14:textId="1C16838B" w:rsidR="007F5086" w:rsidRDefault="007F5086" w:rsidP="006B0DC1">
                            <w:pPr>
                              <w:pStyle w:val="FrameContents"/>
                              <w:spacing w:line="480" w:lineRule="auto"/>
                            </w:pPr>
                            <w:r>
                              <w:t xml:space="preserve">C                  </w:t>
                            </w:r>
                            <w:r>
                              <w:rPr>
                                <w:rFonts w:hint="eastAsia"/>
                              </w:rPr>
                              <w:t xml:space="preserve">        </w:t>
                            </w:r>
                            <w:r>
                              <w:t xml:space="preserve">                 D</w:t>
                            </w:r>
                          </w:p>
                          <w:p w14:paraId="7394DF3E" w14:textId="77777777" w:rsidR="007F5086" w:rsidRDefault="007F5086" w:rsidP="006B0DC1">
                            <w:pPr>
                              <w:pStyle w:val="FrameContents"/>
                              <w:spacing w:line="480" w:lineRule="auto"/>
                            </w:pPr>
                          </w:p>
                          <w:p w14:paraId="31454449" w14:textId="77777777" w:rsidR="007F5086" w:rsidRDefault="007F5086" w:rsidP="006B0DC1">
                            <w:pPr>
                              <w:pStyle w:val="FrameContents"/>
                              <w:spacing w:line="480" w:lineRule="auto"/>
                            </w:pPr>
                          </w:p>
                          <w:p w14:paraId="7278C174" w14:textId="77777777" w:rsidR="007F5086" w:rsidRDefault="007F5086" w:rsidP="006B0DC1">
                            <w:pPr>
                              <w:pStyle w:val="FrameContents"/>
                              <w:spacing w:line="480" w:lineRule="auto"/>
                            </w:pPr>
                          </w:p>
                          <w:p w14:paraId="79B4F60F" w14:textId="77777777" w:rsidR="007F5086" w:rsidRDefault="007F5086" w:rsidP="006B0DC1">
                            <w:pPr>
                              <w:pStyle w:val="FrameContents"/>
                              <w:spacing w:line="480" w:lineRule="auto"/>
                            </w:pPr>
                          </w:p>
                          <w:p w14:paraId="08C1A790" w14:textId="0F5DC244" w:rsidR="007F5086" w:rsidRDefault="007F5086" w:rsidP="006B0DC1">
                            <w:pPr>
                              <w:pStyle w:val="FrameContents"/>
                              <w:spacing w:line="480" w:lineRule="auto"/>
                            </w:pPr>
                            <w:r>
                              <w:rPr>
                                <w:rFonts w:hint="eastAsia"/>
                              </w:rPr>
                              <w:t>E                                           F</w:t>
                            </w:r>
                          </w:p>
                        </w:txbxContent>
                      </wps:txbx>
                      <wps:bodyPr anchor="t">
                        <a:noAutofit/>
                      </wps:bodyPr>
                    </wps:wsp>
                  </a:graphicData>
                </a:graphic>
                <wp14:sizeRelH relativeFrom="margin">
                  <wp14:pctWidth>0</wp14:pctWidth>
                </wp14:sizeRelH>
                <wp14:sizeRelV relativeFrom="margin">
                  <wp14:pctHeight>0</wp14:pctHeight>
                </wp14:sizeRelV>
              </wp:anchor>
            </w:drawing>
          </mc:Choice>
          <mc:Fallback>
            <w:pict>
              <v:rect w14:anchorId="0090E943" id="Text Box 2" o:spid="_x0000_s1027" style="position:absolute;margin-left:202.5pt;margin-top:122.55pt;width:260.5pt;height:31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" o:allowincell="f" filled="f" stroked="f">
                <v:textbox>
                  <w:txbxContent>
                    <w:p w14:paraId="68C30313" w14:textId="11F4257C" w:rsidR="007F5086" w:rsidRDefault="007F5086" w:rsidP="006B0DC1">
                      <w:pPr>
                        <w:pStyle w:val="FrameContents"/>
                        <w:spacing w:line="480" w:lineRule="auto"/>
                      </w:pPr>
                      <w:r>
                        <w:t xml:space="preserve">A               </w:t>
                      </w:r>
                      <w:r>
                        <w:rPr>
                          <w:rFonts w:hint="eastAsia"/>
                        </w:rPr>
                        <w:t xml:space="preserve">    </w:t>
                      </w:r>
                      <w:r>
                        <w:t xml:space="preserve">         </w:t>
                      </w:r>
                      <w:r>
                        <w:rPr>
                          <w:rFonts w:hint="eastAsia"/>
                        </w:rPr>
                        <w:t xml:space="preserve">    </w:t>
                      </w:r>
                      <w:r>
                        <w:t xml:space="preserve">           B</w:t>
                      </w:r>
                    </w:p>
                    <w:p w14:paraId="1C59D8A8" w14:textId="77777777" w:rsidR="007F5086" w:rsidRDefault="007F5086" w:rsidP="006B0DC1">
                      <w:pPr>
                        <w:pStyle w:val="FrameContents"/>
                        <w:spacing w:line="480" w:lineRule="auto"/>
                      </w:pPr>
                    </w:p>
                    <w:p w14:paraId="3DD955F6" w14:textId="77777777" w:rsidR="007F5086" w:rsidRDefault="007F5086" w:rsidP="006B0DC1">
                      <w:pPr>
                        <w:pStyle w:val="FrameContents"/>
                        <w:spacing w:line="480" w:lineRule="auto"/>
                      </w:pPr>
                    </w:p>
                    <w:p w14:paraId="0C55540C" w14:textId="77777777" w:rsidR="007F5086" w:rsidRDefault="007F5086" w:rsidP="006B0DC1">
                      <w:pPr>
                        <w:pStyle w:val="FrameContents"/>
                        <w:spacing w:line="480" w:lineRule="auto"/>
                      </w:pPr>
                    </w:p>
                    <w:p w14:paraId="4976F4A9" w14:textId="1C16838B" w:rsidR="007F5086" w:rsidRDefault="007F5086" w:rsidP="006B0DC1">
                      <w:pPr>
                        <w:pStyle w:val="FrameContents"/>
                        <w:spacing w:line="480" w:lineRule="auto"/>
                      </w:pPr>
                      <w:r>
                        <w:t xml:space="preserve">C                  </w:t>
                      </w:r>
                      <w:r>
                        <w:rPr>
                          <w:rFonts w:hint="eastAsia"/>
                        </w:rPr>
                        <w:t xml:space="preserve">        </w:t>
                      </w:r>
                      <w:r>
                        <w:t xml:space="preserve">                 D</w:t>
                      </w:r>
                    </w:p>
                    <w:p w14:paraId="7394DF3E" w14:textId="77777777" w:rsidR="007F5086" w:rsidRDefault="007F5086" w:rsidP="006B0DC1">
                      <w:pPr>
                        <w:pStyle w:val="FrameContents"/>
                        <w:spacing w:line="480" w:lineRule="auto"/>
                      </w:pPr>
                    </w:p>
                    <w:p w14:paraId="31454449" w14:textId="77777777" w:rsidR="007F5086" w:rsidRDefault="007F5086" w:rsidP="006B0DC1">
                      <w:pPr>
                        <w:pStyle w:val="FrameContents"/>
                        <w:spacing w:line="480" w:lineRule="auto"/>
                      </w:pPr>
                    </w:p>
                    <w:p w14:paraId="7278C174" w14:textId="77777777" w:rsidR="007F5086" w:rsidRDefault="007F5086" w:rsidP="006B0DC1">
                      <w:pPr>
                        <w:pStyle w:val="FrameContents"/>
                        <w:spacing w:line="480" w:lineRule="auto"/>
                      </w:pPr>
                    </w:p>
                    <w:p w14:paraId="79B4F60F" w14:textId="77777777" w:rsidR="007F5086" w:rsidRDefault="007F5086" w:rsidP="006B0DC1">
                      <w:pPr>
                        <w:pStyle w:val="FrameContents"/>
                        <w:spacing w:line="480" w:lineRule="auto"/>
                      </w:pPr>
                    </w:p>
                    <w:p w14:paraId="08C1A790" w14:textId="0F5DC244" w:rsidR="007F5086" w:rsidRDefault="007F5086" w:rsidP="006B0DC1">
                      <w:pPr>
                        <w:pStyle w:val="FrameContents"/>
                        <w:spacing w:line="480" w:lineRule="auto"/>
                      </w:pPr>
                      <w:r>
                        <w:rPr>
                          <w:rFonts w:hint="eastAsia"/>
                        </w:rPr>
                        <w:t>E                                           F</w:t>
                      </w:r>
                    </w:p>
                  </w:txbxContent>
                </v:textbox>
              </v:rect>
            </w:pict>
          </mc:Fallback>
        </mc:AlternateContent>
      </w:r>
      <w:r w:rsidR="008E7B08" w:rsidRPr="008E7B08">
        <w:rPr>
          <w:noProof/>
        </w:rPr>
        <w:t xml:space="preserve"> </w:t>
      </w:r>
      <w:r>
        <w:rPr>
          <w:noProof/>
        </w:rPr>
        <w:drawing>
          <wp:inline distT="0" distB="0" distL="0" distR="0" wp14:anchorId="678E5FF1" wp14:editId="1850489D">
            <wp:extent cx="5793368" cy="5209964"/>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0"/>
                    <a:stretch>
                      <a:fillRect/>
                    </a:stretch>
                  </pic:blipFill>
                  <pic:spPr bwMode="auto">
                    <a:xfrm>
                      <a:off x="0" y="0"/>
                      <a:ext cx="5812398" cy="5227077"/>
                    </a:xfrm>
                    <a:prstGeom prst="rect">
                      <a:avLst/>
                    </a:prstGeom>
                  </pic:spPr>
                </pic:pic>
              </a:graphicData>
            </a:graphic>
          </wp:inline>
        </w:drawing>
      </w:r>
    </w:p>
    <w:p w14:paraId="62489DE5" w14:textId="2E984112" w:rsidR="008A3063" w:rsidRDefault="00ED0682">
      <w:pPr>
        <w:rPr>
          <w:b/>
        </w:rPr>
      </w:pPr>
      <w:r w:rsidRPr="004670DE">
        <w:rPr>
          <w:rFonts w:hint="eastAsia"/>
          <w:b/>
        </w:rPr>
        <w:t xml:space="preserve">Figure </w:t>
      </w:r>
      <w:r w:rsidR="00591E6D" w:rsidRPr="004670DE">
        <w:rPr>
          <w:rFonts w:hint="eastAsia"/>
          <w:b/>
        </w:rPr>
        <w:t>3</w:t>
      </w:r>
      <w:r w:rsidRPr="004670DE">
        <w:rPr>
          <w:rFonts w:hint="eastAsia"/>
          <w:b/>
        </w:rPr>
        <w:t>.</w:t>
      </w:r>
      <w:r>
        <w:rPr>
          <w:rFonts w:hint="eastAsia"/>
          <w:bCs/>
        </w:rPr>
        <w:t xml:space="preserve"> </w:t>
      </w:r>
      <w:r w:rsidR="009C7523" w:rsidRPr="009C7523">
        <w:rPr>
          <w:bCs/>
        </w:rPr>
        <w:t xml:space="preserve">Nutrient contents of soybean meal fermented with A. oryzae with different inoculation dosage and fermentation duration. (A) Organic matter, (B) Crude protein (CP) content, (C) </w:t>
      </w:r>
      <w:r w:rsidR="009C7523" w:rsidRPr="00E37664">
        <w:rPr>
          <w:bCs/>
          <w:i/>
          <w:iCs/>
        </w:rPr>
        <w:t>in</w:t>
      </w:r>
      <w:r w:rsidR="000411D3">
        <w:rPr>
          <w:bCs/>
          <w:i/>
          <w:iCs/>
        </w:rPr>
        <w:t xml:space="preserve"> </w:t>
      </w:r>
      <w:r w:rsidR="009C7523" w:rsidRPr="00E37664">
        <w:rPr>
          <w:bCs/>
          <w:i/>
          <w:iCs/>
        </w:rPr>
        <w:t>vitro</w:t>
      </w:r>
      <w:r w:rsidR="009C7523" w:rsidRPr="009C7523">
        <w:rPr>
          <w:bCs/>
        </w:rPr>
        <w:t xml:space="preserve"> protein digestibility and (D) total dietary fiber, (E) insoluble dietar</w:t>
      </w:r>
      <w:r w:rsidR="009C7523" w:rsidRPr="009C7523">
        <w:rPr>
          <w:rFonts w:hint="eastAsia"/>
          <w:bCs/>
        </w:rPr>
        <w:t>y fiber, (F) soluble dietary fiber. abc Mean fermentation durations without a common letter differ (</w:t>
      </w:r>
      <w:r w:rsidR="009C7523" w:rsidRPr="009C7523">
        <w:rPr>
          <w:rFonts w:hint="eastAsia"/>
          <w:bCs/>
          <w:i/>
          <w:iCs/>
        </w:rPr>
        <w:t>P</w:t>
      </w:r>
      <w:r w:rsidR="009C7523" w:rsidRPr="009C7523">
        <w:rPr>
          <w:rFonts w:hint="eastAsia"/>
          <w:bCs/>
        </w:rPr>
        <w:t>＜</w:t>
      </w:r>
      <w:r w:rsidR="009C7523" w:rsidRPr="009C7523">
        <w:rPr>
          <w:rFonts w:hint="eastAsia"/>
          <w:bCs/>
        </w:rPr>
        <w:t>0.05).</w:t>
      </w:r>
    </w:p>
    <w:p w14:paraId="703571B3" w14:textId="77777777" w:rsidR="00CB0A34" w:rsidRDefault="00CB0A34">
      <w:pPr>
        <w:rPr>
          <w:b/>
          <w:sz w:val="28"/>
          <w:szCs w:val="32"/>
        </w:rPr>
      </w:pPr>
      <w:r>
        <w:rPr>
          <w:b/>
          <w:sz w:val="28"/>
          <w:szCs w:val="32"/>
        </w:rPr>
        <w:br w:type="page"/>
      </w:r>
    </w:p>
    <w:p w14:paraId="593BC9BF" w14:textId="46390E56" w:rsidR="0096637D" w:rsidRPr="00B932FE" w:rsidRDefault="0096637D" w:rsidP="0078635B">
      <w:pPr>
        <w:pStyle w:val="Heading1"/>
        <w:numPr>
          <w:ilvl w:val="0"/>
          <w:numId w:val="7"/>
        </w:numPr>
        <w:snapToGrid w:val="0"/>
        <w:contextualSpacing/>
      </w:pPr>
      <w:r w:rsidRPr="00B932FE">
        <w:lastRenderedPageBreak/>
        <w:t xml:space="preserve">Objective 2: </w:t>
      </w:r>
      <w:r w:rsidR="001A3395">
        <w:t>S</w:t>
      </w:r>
      <w:r w:rsidRPr="00B932FE">
        <w:t>tudy the effect of fermentation on trypsin remove and soybean meal nutritional values</w:t>
      </w:r>
    </w:p>
    <w:p w14:paraId="3E0CF826" w14:textId="77777777" w:rsidR="001A3395" w:rsidRDefault="001A3395" w:rsidP="001A3395">
      <w:pPr>
        <w:pStyle w:val="Heading2"/>
        <w:snapToGrid w:val="0"/>
        <w:contextualSpacing/>
      </w:pPr>
    </w:p>
    <w:p w14:paraId="4F6AEBF8" w14:textId="544A362B" w:rsidR="00B932FE" w:rsidRPr="00B932FE" w:rsidRDefault="00B932FE" w:rsidP="001A3395">
      <w:pPr>
        <w:pStyle w:val="Heading2"/>
        <w:snapToGrid w:val="0"/>
        <w:contextualSpacing/>
      </w:pPr>
      <w:r w:rsidRPr="00B932FE">
        <w:rPr>
          <w:rFonts w:hint="eastAsia"/>
        </w:rPr>
        <w:t>Materials and methods</w:t>
      </w:r>
    </w:p>
    <w:p w14:paraId="66C58CC4" w14:textId="4D3A9B38" w:rsidR="0078635B" w:rsidRDefault="00620E15" w:rsidP="0078635B">
      <w:pPr>
        <w:pStyle w:val="Heading3"/>
      </w:pPr>
      <w:r w:rsidRPr="0078635B">
        <w:rPr>
          <w:b w:val="0"/>
          <w:bCs/>
          <w:noProof/>
        </w:rPr>
        <w:drawing>
          <wp:anchor distT="0" distB="0" distL="114300" distR="114300" simplePos="0" relativeHeight="251664384" behindDoc="1" locked="0" layoutInCell="1" allowOverlap="1" wp14:anchorId="601B5E5E" wp14:editId="6118FFC1">
            <wp:simplePos x="0" y="0"/>
            <wp:positionH relativeFrom="column">
              <wp:posOffset>316944</wp:posOffset>
            </wp:positionH>
            <wp:positionV relativeFrom="paragraph">
              <wp:posOffset>2481302</wp:posOffset>
            </wp:positionV>
            <wp:extent cx="4991100" cy="187515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3653"/>
                    <a:stretch/>
                  </pic:blipFill>
                  <pic:spPr bwMode="auto">
                    <a:xfrm>
                      <a:off x="0" y="0"/>
                      <a:ext cx="4991100" cy="1875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32FE" w:rsidRPr="00B932FE">
        <w:t>Fermentation</w:t>
      </w:r>
      <w:r w:rsidR="0078635B">
        <w:t xml:space="preserve">: </w:t>
      </w:r>
      <w:r w:rsidR="000D5C30" w:rsidRPr="0078635B">
        <w:rPr>
          <w:rFonts w:eastAsia="SimSun" w:cs="Times New Roman"/>
          <w:b w:val="0"/>
          <w:bCs/>
        </w:rPr>
        <w:t xml:space="preserve">Commercial soybean meal (SBM) was purchased from local distributor (MKC, Manhattan, KS). </w:t>
      </w:r>
      <w:r w:rsidR="008A14F6" w:rsidRPr="0078635B">
        <w:rPr>
          <w:rFonts w:eastAsia="SimSun" w:cs="Times New Roman"/>
          <w:b w:val="0"/>
          <w:bCs/>
        </w:rPr>
        <w:t>An a</w:t>
      </w:r>
      <w:r w:rsidR="003F595D" w:rsidRPr="0078635B">
        <w:rPr>
          <w:b w:val="0"/>
          <w:bCs/>
        </w:rPr>
        <w:t>utoclave was used to sterilize</w:t>
      </w:r>
      <w:r w:rsidR="008A14F6" w:rsidRPr="0078635B">
        <w:rPr>
          <w:b w:val="0"/>
          <w:bCs/>
        </w:rPr>
        <w:t xml:space="preserve"> the</w:t>
      </w:r>
      <w:r w:rsidR="003F595D" w:rsidRPr="0078635B">
        <w:rPr>
          <w:b w:val="0"/>
          <w:bCs/>
        </w:rPr>
        <w:t xml:space="preserve"> soybean meal</w:t>
      </w:r>
      <w:r w:rsidR="003F595D" w:rsidRPr="0078635B">
        <w:rPr>
          <w:rFonts w:hint="eastAsia"/>
          <w:b w:val="0"/>
          <w:bCs/>
        </w:rPr>
        <w:t xml:space="preserve"> at 121</w:t>
      </w:r>
      <w:r w:rsidR="003F595D" w:rsidRPr="0078635B">
        <w:rPr>
          <w:rFonts w:cs="Times New Roman"/>
          <w:b w:val="0"/>
          <w:bCs/>
        </w:rPr>
        <w:t xml:space="preserve">°C </w:t>
      </w:r>
      <w:r w:rsidR="003F595D" w:rsidRPr="0078635B">
        <w:rPr>
          <w:b w:val="0"/>
          <w:bCs/>
        </w:rPr>
        <w:t>for 2 hours</w:t>
      </w:r>
      <w:r w:rsidR="003F595D" w:rsidRPr="0078635B">
        <w:rPr>
          <w:rFonts w:hint="eastAsia"/>
          <w:b w:val="0"/>
          <w:bCs/>
        </w:rPr>
        <w:t xml:space="preserve"> after adding distilled water to bring </w:t>
      </w:r>
      <w:r w:rsidR="008A14F6" w:rsidRPr="0078635B">
        <w:rPr>
          <w:b w:val="0"/>
          <w:bCs/>
        </w:rPr>
        <w:t xml:space="preserve">the </w:t>
      </w:r>
      <w:r w:rsidR="003F595D" w:rsidRPr="0078635B">
        <w:rPr>
          <w:rFonts w:hint="eastAsia"/>
          <w:b w:val="0"/>
          <w:bCs/>
        </w:rPr>
        <w:t>moisture content to 50%</w:t>
      </w:r>
      <w:r w:rsidR="003F595D" w:rsidRPr="0078635B">
        <w:rPr>
          <w:b w:val="0"/>
          <w:bCs/>
        </w:rPr>
        <w:t>.</w:t>
      </w:r>
      <w:r w:rsidR="003F595D" w:rsidRPr="0078635B">
        <w:rPr>
          <w:rFonts w:hint="eastAsia"/>
          <w:b w:val="0"/>
          <w:bCs/>
        </w:rPr>
        <w:t xml:space="preserve"> </w:t>
      </w:r>
      <w:r w:rsidR="000D5C30" w:rsidRPr="0078635B">
        <w:rPr>
          <w:rFonts w:eastAsia="SimSun" w:cs="Times New Roman" w:hint="eastAsia"/>
          <w:b w:val="0"/>
          <w:bCs/>
        </w:rPr>
        <w:t xml:space="preserve">The </w:t>
      </w:r>
      <w:r w:rsidR="000D5C30" w:rsidRPr="0078635B">
        <w:rPr>
          <w:rFonts w:eastAsia="SimSun" w:cs="Times New Roman" w:hint="eastAsia"/>
          <w:b w:val="0"/>
          <w:bCs/>
          <w:i/>
          <w:iCs/>
        </w:rPr>
        <w:t>A. oryzae</w:t>
      </w:r>
      <w:r w:rsidR="000D5C30" w:rsidRPr="0078635B">
        <w:rPr>
          <w:rFonts w:eastAsia="SimSun" w:cs="Times New Roman" w:hint="eastAsia"/>
          <w:b w:val="0"/>
          <w:bCs/>
        </w:rPr>
        <w:t xml:space="preserve"> spore suspension was prepared in the same way</w:t>
      </w:r>
      <w:r w:rsidR="003F595D" w:rsidRPr="0078635B">
        <w:rPr>
          <w:rFonts w:eastAsia="SimSun" w:cs="Times New Roman" w:hint="eastAsia"/>
          <w:b w:val="0"/>
          <w:bCs/>
        </w:rPr>
        <w:t xml:space="preserve"> as</w:t>
      </w:r>
      <w:r w:rsidR="000D5C30" w:rsidRPr="0078635B">
        <w:rPr>
          <w:rFonts w:eastAsia="SimSun" w:cs="Times New Roman" w:hint="eastAsia"/>
          <w:b w:val="0"/>
          <w:bCs/>
        </w:rPr>
        <w:t xml:space="preserve"> stated in objective one.</w:t>
      </w:r>
      <w:r w:rsidR="000D5C30" w:rsidRPr="0078635B">
        <w:rPr>
          <w:rFonts w:hint="eastAsia"/>
          <w:b w:val="0"/>
          <w:bCs/>
        </w:rPr>
        <w:t xml:space="preserve"> </w:t>
      </w:r>
      <w:r w:rsidR="00B932FE" w:rsidRPr="0078635B">
        <w:rPr>
          <w:b w:val="0"/>
          <w:bCs/>
        </w:rPr>
        <w:t>Solid-state fermentation was carried out in</w:t>
      </w:r>
      <w:r w:rsidR="00DE09F6" w:rsidRPr="0078635B">
        <w:rPr>
          <w:b w:val="0"/>
          <w:bCs/>
        </w:rPr>
        <w:t xml:space="preserve"> a</w:t>
      </w:r>
      <w:r w:rsidR="00B932FE" w:rsidRPr="0078635B">
        <w:rPr>
          <w:b w:val="0"/>
          <w:bCs/>
        </w:rPr>
        <w:t xml:space="preserve"> large humidity chamber with temperature and humidity ratio control</w:t>
      </w:r>
      <w:r w:rsidR="008A14F6" w:rsidRPr="0078635B">
        <w:rPr>
          <w:b w:val="0"/>
          <w:bCs/>
        </w:rPr>
        <w:t>led</w:t>
      </w:r>
      <w:r w:rsidR="00B932FE" w:rsidRPr="0078635B">
        <w:rPr>
          <w:b w:val="0"/>
          <w:bCs/>
        </w:rPr>
        <w:t xml:space="preserve">. Then soybean meal </w:t>
      </w:r>
      <w:r w:rsidR="00B932FE" w:rsidRPr="0078635B">
        <w:rPr>
          <w:rFonts w:hint="eastAsia"/>
          <w:b w:val="0"/>
          <w:bCs/>
        </w:rPr>
        <w:t>wa</w:t>
      </w:r>
      <w:r w:rsidR="00B932FE" w:rsidRPr="0078635B">
        <w:rPr>
          <w:b w:val="0"/>
          <w:bCs/>
        </w:rPr>
        <w:t xml:space="preserve">s inoculated at </w:t>
      </w:r>
      <w:r w:rsidR="00B932FE" w:rsidRPr="0078635B">
        <w:rPr>
          <w:rFonts w:hint="eastAsia"/>
          <w:b w:val="0"/>
          <w:bCs/>
        </w:rPr>
        <w:t>1</w:t>
      </w:r>
      <w:r w:rsidR="003F595D" w:rsidRPr="0078635B">
        <w:rPr>
          <w:b w:val="0"/>
          <w:bCs/>
          <w:szCs w:val="28"/>
        </w:rPr>
        <w:t>×</w:t>
      </w:r>
      <w:r w:rsidR="00B932FE" w:rsidRPr="0078635B">
        <w:rPr>
          <w:rFonts w:hint="eastAsia"/>
          <w:b w:val="0"/>
          <w:bCs/>
        </w:rPr>
        <w:t>10</w:t>
      </w:r>
      <w:r w:rsidR="00B932FE" w:rsidRPr="0078635B">
        <w:rPr>
          <w:rFonts w:hint="eastAsia"/>
          <w:b w:val="0"/>
          <w:bCs/>
          <w:vertAlign w:val="superscript"/>
        </w:rPr>
        <w:t>4</w:t>
      </w:r>
      <w:r w:rsidR="00B932FE" w:rsidRPr="0078635B">
        <w:rPr>
          <w:rFonts w:hint="eastAsia"/>
          <w:b w:val="0"/>
          <w:bCs/>
        </w:rPr>
        <w:t xml:space="preserve"> spore/g</w:t>
      </w:r>
      <w:r w:rsidR="00B932FE" w:rsidRPr="0078635B">
        <w:rPr>
          <w:b w:val="0"/>
          <w:bCs/>
        </w:rPr>
        <w:t xml:space="preserve"> </w:t>
      </w:r>
      <w:r w:rsidR="00591E6D" w:rsidRPr="0078635B">
        <w:rPr>
          <w:rFonts w:hint="eastAsia"/>
          <w:b w:val="0"/>
          <w:bCs/>
        </w:rPr>
        <w:t xml:space="preserve">SBM </w:t>
      </w:r>
      <w:r w:rsidR="007E41C9" w:rsidRPr="0078635B">
        <w:rPr>
          <w:b w:val="0"/>
          <w:bCs/>
        </w:rPr>
        <w:t>(db, %)</w:t>
      </w:r>
      <w:r w:rsidR="00591E6D" w:rsidRPr="0078635B">
        <w:rPr>
          <w:rFonts w:hint="eastAsia"/>
          <w:b w:val="0"/>
          <w:bCs/>
        </w:rPr>
        <w:t xml:space="preserve"> </w:t>
      </w:r>
      <w:r w:rsidR="00B932FE" w:rsidRPr="0078635B">
        <w:rPr>
          <w:b w:val="0"/>
          <w:bCs/>
        </w:rPr>
        <w:t xml:space="preserve">and fermented at 37 </w:t>
      </w:r>
      <w:r w:rsidR="00B932FE" w:rsidRPr="0078635B">
        <w:rPr>
          <w:b w:val="0"/>
          <w:bCs/>
          <w:vertAlign w:val="superscript"/>
        </w:rPr>
        <w:t>o</w:t>
      </w:r>
      <w:r w:rsidR="00B932FE" w:rsidRPr="0078635B">
        <w:rPr>
          <w:b w:val="0"/>
          <w:bCs/>
        </w:rPr>
        <w:t xml:space="preserve">C for </w:t>
      </w:r>
      <w:r w:rsidR="00B932FE" w:rsidRPr="0078635B">
        <w:rPr>
          <w:rFonts w:hint="eastAsia"/>
          <w:b w:val="0"/>
          <w:bCs/>
        </w:rPr>
        <w:t>36</w:t>
      </w:r>
      <w:r w:rsidR="00B932FE" w:rsidRPr="0078635B">
        <w:rPr>
          <w:b w:val="0"/>
          <w:bCs/>
        </w:rPr>
        <w:t xml:space="preserve"> hours. </w:t>
      </w:r>
      <w:r w:rsidR="00F107DC" w:rsidRPr="0078635B">
        <w:rPr>
          <w:rFonts w:hint="eastAsia"/>
          <w:b w:val="0"/>
          <w:bCs/>
        </w:rPr>
        <w:t xml:space="preserve">Fermentation substrate was sprayed with distilled water at </w:t>
      </w:r>
      <w:r w:rsidR="00DE09F6" w:rsidRPr="0078635B">
        <w:rPr>
          <w:b w:val="0"/>
          <w:bCs/>
        </w:rPr>
        <w:t xml:space="preserve">the </w:t>
      </w:r>
      <w:r w:rsidR="00F107DC" w:rsidRPr="0078635B">
        <w:rPr>
          <w:rFonts w:hint="eastAsia"/>
          <w:b w:val="0"/>
          <w:bCs/>
        </w:rPr>
        <w:t>surface and flipped with clean spatula every 12 hours until</w:t>
      </w:r>
      <w:r w:rsidR="003F595D" w:rsidRPr="0078635B">
        <w:rPr>
          <w:rFonts w:hint="eastAsia"/>
          <w:b w:val="0"/>
          <w:bCs/>
        </w:rPr>
        <w:t xml:space="preserve"> the end of fermentation</w:t>
      </w:r>
      <w:r w:rsidR="00F107DC" w:rsidRPr="0078635B">
        <w:rPr>
          <w:rFonts w:hint="eastAsia"/>
          <w:b w:val="0"/>
          <w:bCs/>
        </w:rPr>
        <w:t xml:space="preserve">. </w:t>
      </w:r>
      <w:r w:rsidR="00760243" w:rsidRPr="0078635B">
        <w:rPr>
          <w:b w:val="0"/>
          <w:bCs/>
        </w:rPr>
        <w:t>Fermented soybean meal was</w:t>
      </w:r>
      <w:r w:rsidR="00B932FE" w:rsidRPr="0078635B">
        <w:rPr>
          <w:rFonts w:hint="eastAsia"/>
          <w:b w:val="0"/>
          <w:bCs/>
        </w:rPr>
        <w:t xml:space="preserve"> </w:t>
      </w:r>
      <w:r w:rsidR="00B932FE" w:rsidRPr="0078635B">
        <w:rPr>
          <w:b w:val="0"/>
          <w:bCs/>
        </w:rPr>
        <w:t>immediately</w:t>
      </w:r>
      <w:r w:rsidR="00B932FE" w:rsidRPr="0078635B">
        <w:rPr>
          <w:rFonts w:hint="eastAsia"/>
          <w:b w:val="0"/>
          <w:bCs/>
        </w:rPr>
        <w:t xml:space="preserve"> oven-dried at 60 </w:t>
      </w:r>
      <w:r w:rsidR="00B932FE" w:rsidRPr="0078635B">
        <w:rPr>
          <w:rFonts w:cs="Times New Roman"/>
          <w:b w:val="0"/>
          <w:bCs/>
        </w:rPr>
        <w:t>℃</w:t>
      </w:r>
      <w:r w:rsidR="00B932FE" w:rsidRPr="0078635B">
        <w:rPr>
          <w:rFonts w:hint="eastAsia"/>
          <w:b w:val="0"/>
          <w:bCs/>
        </w:rPr>
        <w:t xml:space="preserve"> for around 36 hours and </w:t>
      </w:r>
      <w:r w:rsidR="00760243" w:rsidRPr="0078635B">
        <w:rPr>
          <w:b w:val="0"/>
          <w:bCs/>
        </w:rPr>
        <w:t xml:space="preserve">then </w:t>
      </w:r>
      <w:r w:rsidR="00B932FE" w:rsidRPr="0078635B">
        <w:rPr>
          <w:rFonts w:hint="eastAsia"/>
          <w:b w:val="0"/>
          <w:bCs/>
        </w:rPr>
        <w:t xml:space="preserve">ground through a 1.0 mm </w:t>
      </w:r>
      <w:r w:rsidR="00B932FE" w:rsidRPr="0078635B">
        <w:rPr>
          <w:b w:val="0"/>
          <w:bCs/>
        </w:rPr>
        <w:t>sieve</w:t>
      </w:r>
      <w:r w:rsidR="00B932FE" w:rsidRPr="0078635B">
        <w:rPr>
          <w:rFonts w:hint="eastAsia"/>
          <w:b w:val="0"/>
          <w:bCs/>
        </w:rPr>
        <w:t xml:space="preserve">. </w:t>
      </w:r>
      <w:r w:rsidR="00F107DC" w:rsidRPr="0078635B">
        <w:rPr>
          <w:rFonts w:hint="eastAsia"/>
          <w:b w:val="0"/>
          <w:bCs/>
        </w:rPr>
        <w:t xml:space="preserve">Ground </w:t>
      </w:r>
      <w:r w:rsidR="00760243" w:rsidRPr="0078635B">
        <w:rPr>
          <w:b w:val="0"/>
          <w:bCs/>
        </w:rPr>
        <w:t>sub</w:t>
      </w:r>
      <w:r w:rsidR="00F107DC" w:rsidRPr="0078635B">
        <w:rPr>
          <w:rFonts w:hint="eastAsia"/>
          <w:b w:val="0"/>
          <w:bCs/>
        </w:rPr>
        <w:t>s</w:t>
      </w:r>
      <w:r w:rsidR="00B932FE" w:rsidRPr="0078635B">
        <w:rPr>
          <w:rFonts w:hint="eastAsia"/>
          <w:b w:val="0"/>
          <w:bCs/>
        </w:rPr>
        <w:t xml:space="preserve">amples were taken from each batch and stored at </w:t>
      </w:r>
      <w:r w:rsidR="00F107DC" w:rsidRPr="0078635B">
        <w:rPr>
          <w:rFonts w:hint="eastAsia"/>
          <w:b w:val="0"/>
          <w:bCs/>
        </w:rPr>
        <w:t xml:space="preserve">room temperature </w:t>
      </w:r>
      <w:r w:rsidR="00B932FE" w:rsidRPr="0078635B">
        <w:rPr>
          <w:b w:val="0"/>
          <w:bCs/>
        </w:rPr>
        <w:t>for</w:t>
      </w:r>
      <w:r w:rsidR="00F107DC" w:rsidRPr="0078635B">
        <w:rPr>
          <w:rFonts w:hint="eastAsia"/>
          <w:b w:val="0"/>
          <w:bCs/>
        </w:rPr>
        <w:t xml:space="preserve"> further</w:t>
      </w:r>
      <w:r w:rsidR="00B932FE" w:rsidRPr="0078635B">
        <w:rPr>
          <w:b w:val="0"/>
          <w:bCs/>
        </w:rPr>
        <w:t xml:space="preserve"> </w:t>
      </w:r>
      <w:r w:rsidR="001A3395" w:rsidRPr="0078635B">
        <w:rPr>
          <w:b w:val="0"/>
          <w:bCs/>
        </w:rPr>
        <w:t>analysis</w:t>
      </w:r>
      <w:r w:rsidR="00B932FE" w:rsidRPr="0078635B">
        <w:rPr>
          <w:b w:val="0"/>
          <w:bCs/>
        </w:rPr>
        <w:t xml:space="preserve">. </w:t>
      </w:r>
      <w:r w:rsidR="00B932FE" w:rsidRPr="00620E15">
        <w:t xml:space="preserve">Figure </w:t>
      </w:r>
      <w:r w:rsidR="001A3395" w:rsidRPr="00620E15">
        <w:t>4</w:t>
      </w:r>
      <w:r w:rsidR="00B932FE" w:rsidRPr="0078635B">
        <w:rPr>
          <w:b w:val="0"/>
          <w:bCs/>
        </w:rPr>
        <w:t xml:space="preserve"> shows the</w:t>
      </w:r>
      <w:r w:rsidR="00B932FE" w:rsidRPr="00B932FE">
        <w:t xml:space="preserve"> </w:t>
      </w:r>
      <w:r w:rsidR="0078635B" w:rsidRPr="0078635B">
        <w:rPr>
          <w:b w:val="0"/>
          <w:bCs/>
        </w:rPr>
        <w:t>soybean meal during fermentation and after fermentation.</w:t>
      </w:r>
    </w:p>
    <w:p w14:paraId="7CDC6D62" w14:textId="5BC1954F" w:rsidR="007F4E48" w:rsidRPr="007F4E48" w:rsidRDefault="007F4E48" w:rsidP="007F4E48">
      <w:pPr>
        <w:spacing w:after="120"/>
        <w:jc w:val="both"/>
        <w:rPr>
          <w:sz w:val="24"/>
          <w:szCs w:val="24"/>
        </w:rPr>
      </w:pPr>
      <w:r w:rsidRPr="004670DE">
        <w:rPr>
          <w:b/>
          <w:sz w:val="24"/>
          <w:szCs w:val="24"/>
        </w:rPr>
        <w:t>Figure</w:t>
      </w:r>
      <w:r w:rsidRPr="004670DE">
        <w:rPr>
          <w:rFonts w:hint="eastAsia"/>
          <w:b/>
          <w:sz w:val="24"/>
          <w:szCs w:val="24"/>
        </w:rPr>
        <w:t xml:space="preserve"> </w:t>
      </w:r>
      <w:r w:rsidR="001A3395">
        <w:rPr>
          <w:b/>
          <w:sz w:val="24"/>
          <w:szCs w:val="24"/>
        </w:rPr>
        <w:t>4</w:t>
      </w:r>
      <w:r w:rsidRPr="004670DE">
        <w:rPr>
          <w:b/>
          <w:sz w:val="24"/>
          <w:szCs w:val="24"/>
        </w:rPr>
        <w:t>.</w:t>
      </w:r>
      <w:r w:rsidRPr="00B932FE">
        <w:rPr>
          <w:b/>
          <w:sz w:val="24"/>
          <w:szCs w:val="24"/>
        </w:rPr>
        <w:t xml:space="preserve"> </w:t>
      </w:r>
      <w:r w:rsidRPr="00B932FE">
        <w:rPr>
          <w:sz w:val="24"/>
          <w:szCs w:val="24"/>
        </w:rPr>
        <w:t xml:space="preserve">Soybean meal </w:t>
      </w:r>
      <w:r>
        <w:rPr>
          <w:rFonts w:hint="eastAsia"/>
          <w:sz w:val="24"/>
          <w:szCs w:val="24"/>
        </w:rPr>
        <w:t xml:space="preserve">at the beginning (left) and the end of fermentation (middle, surface; right, </w:t>
      </w:r>
      <w:r>
        <w:rPr>
          <w:sz w:val="24"/>
          <w:szCs w:val="24"/>
        </w:rPr>
        <w:t>bottom</w:t>
      </w:r>
      <w:r>
        <w:rPr>
          <w:rFonts w:hint="eastAsia"/>
          <w:sz w:val="24"/>
          <w:szCs w:val="24"/>
        </w:rPr>
        <w:t xml:space="preserve"> flipped over)</w:t>
      </w:r>
      <w:r w:rsidRPr="00B932FE">
        <w:rPr>
          <w:sz w:val="24"/>
          <w:szCs w:val="24"/>
        </w:rPr>
        <w:t>.</w:t>
      </w:r>
    </w:p>
    <w:p w14:paraId="24D47481" w14:textId="7D183D69" w:rsidR="00591E6D" w:rsidRPr="0078635B" w:rsidRDefault="001A3395" w:rsidP="0078635B">
      <w:pPr>
        <w:pStyle w:val="Heading3"/>
        <w:rPr>
          <w:b w:val="0"/>
          <w:bCs/>
        </w:rPr>
      </w:pPr>
      <w:r>
        <w:t>Composition</w:t>
      </w:r>
      <w:r w:rsidR="00591E6D">
        <w:rPr>
          <w:rFonts w:hint="eastAsia"/>
        </w:rPr>
        <w:t xml:space="preserve"> analysis</w:t>
      </w:r>
      <w:r w:rsidR="0078635B">
        <w:t xml:space="preserve">: </w:t>
      </w:r>
      <w:r w:rsidR="00B932FE" w:rsidRPr="0078635B">
        <w:rPr>
          <w:b w:val="0"/>
          <w:bCs/>
        </w:rPr>
        <w:t>The nutritional profiles of unfermented and fermented soy</w:t>
      </w:r>
      <w:r w:rsidR="00F107DC" w:rsidRPr="0078635B">
        <w:rPr>
          <w:rFonts w:hint="eastAsia"/>
          <w:b w:val="0"/>
          <w:bCs/>
        </w:rPr>
        <w:t>bean meal</w:t>
      </w:r>
      <w:r w:rsidR="00B932FE" w:rsidRPr="0078635B">
        <w:rPr>
          <w:b w:val="0"/>
          <w:bCs/>
        </w:rPr>
        <w:t xml:space="preserve"> were analyzed. </w:t>
      </w:r>
      <w:r w:rsidR="00F107DC" w:rsidRPr="0078635B">
        <w:rPr>
          <w:rFonts w:hint="eastAsia"/>
          <w:b w:val="0"/>
          <w:bCs/>
        </w:rPr>
        <w:t>D</w:t>
      </w:r>
      <w:r w:rsidR="00F107DC" w:rsidRPr="0078635B">
        <w:rPr>
          <w:b w:val="0"/>
          <w:bCs/>
        </w:rPr>
        <w:t>ry matter (DM), organic matter (OM), and ash</w:t>
      </w:r>
      <w:r w:rsidR="00F107DC" w:rsidRPr="0078635B">
        <w:rPr>
          <w:rFonts w:hint="eastAsia"/>
          <w:b w:val="0"/>
          <w:bCs/>
        </w:rPr>
        <w:t xml:space="preserve"> were determined</w:t>
      </w:r>
      <w:r w:rsidR="00F107DC" w:rsidRPr="0078635B">
        <w:rPr>
          <w:b w:val="0"/>
          <w:bCs/>
        </w:rPr>
        <w:t xml:space="preserve"> according to the methods</w:t>
      </w:r>
      <w:r w:rsidR="00F107DC" w:rsidRPr="0078635B">
        <w:rPr>
          <w:rFonts w:hint="eastAsia"/>
          <w:b w:val="0"/>
          <w:bCs/>
        </w:rPr>
        <w:t xml:space="preserve">. </w:t>
      </w:r>
      <w:r w:rsidR="00B932FE" w:rsidRPr="0078635B">
        <w:rPr>
          <w:b w:val="0"/>
          <w:bCs/>
        </w:rPr>
        <w:t xml:space="preserve">Moisture content was determined using air force oven at 105 </w:t>
      </w:r>
      <w:r w:rsidR="00B932FE" w:rsidRPr="0078635B">
        <w:rPr>
          <w:b w:val="0"/>
          <w:bCs/>
          <w:vertAlign w:val="superscript"/>
        </w:rPr>
        <w:t>o</w:t>
      </w:r>
      <w:r w:rsidR="00B932FE" w:rsidRPr="0078635B">
        <w:rPr>
          <w:b w:val="0"/>
          <w:bCs/>
        </w:rPr>
        <w:t xml:space="preserve">C for </w:t>
      </w:r>
      <w:r w:rsidR="00F107DC" w:rsidRPr="0078635B">
        <w:rPr>
          <w:rFonts w:hint="eastAsia"/>
          <w:b w:val="0"/>
          <w:bCs/>
        </w:rPr>
        <w:t>16</w:t>
      </w:r>
      <w:r w:rsidR="00B932FE" w:rsidRPr="0078635B">
        <w:rPr>
          <w:b w:val="0"/>
          <w:bCs/>
        </w:rPr>
        <w:t xml:space="preserve"> hrs. Protein content was measured using nitrogen combustion method via a Leco FP-2000 nitrogen determinator</w:t>
      </w:r>
      <w:r w:rsidR="00B932FE" w:rsidRPr="0078635B">
        <w:rPr>
          <w:rFonts w:cs="Times New Roman"/>
          <w:b w:val="0"/>
          <w:bCs/>
        </w:rPr>
        <w:t>. Nitrogen content was converted to protein using a conversion factor of 6.25.</w:t>
      </w:r>
      <w:r w:rsidR="00591E6D" w:rsidRPr="0078635B">
        <w:rPr>
          <w:rFonts w:cs="Times New Roman" w:hint="eastAsia"/>
          <w:b w:val="0"/>
          <w:bCs/>
        </w:rPr>
        <w:t xml:space="preserve"> Crude fat</w:t>
      </w:r>
      <w:r w:rsidR="00B932FE" w:rsidRPr="0078635B">
        <w:rPr>
          <w:rFonts w:cs="Times New Roman"/>
          <w:b w:val="0"/>
          <w:bCs/>
        </w:rPr>
        <w:t xml:space="preserve"> content was determined by using the </w:t>
      </w:r>
      <w:r w:rsidR="00F107DC" w:rsidRPr="0078635B">
        <w:rPr>
          <w:rFonts w:cs="Times New Roman" w:hint="eastAsia"/>
          <w:b w:val="0"/>
          <w:bCs/>
        </w:rPr>
        <w:t>acid hydrolysis and hexane</w:t>
      </w:r>
      <w:r w:rsidR="00B932FE" w:rsidRPr="0078635B">
        <w:rPr>
          <w:rFonts w:cs="Times New Roman"/>
          <w:b w:val="0"/>
          <w:bCs/>
        </w:rPr>
        <w:t xml:space="preserve"> extraction method. </w:t>
      </w:r>
      <w:r w:rsidR="00F107DC" w:rsidRPr="0078635B">
        <w:rPr>
          <w:rFonts w:cs="Times New Roman" w:hint="eastAsia"/>
          <w:b w:val="0"/>
          <w:bCs/>
        </w:rPr>
        <w:t>Soluble and insoluble dietary fiber</w:t>
      </w:r>
      <w:r w:rsidR="00B932FE" w:rsidRPr="0078635B">
        <w:rPr>
          <w:rFonts w:cs="Times New Roman"/>
          <w:b w:val="0"/>
          <w:bCs/>
        </w:rPr>
        <w:t xml:space="preserve"> w</w:t>
      </w:r>
      <w:r w:rsidR="00F107DC" w:rsidRPr="0078635B">
        <w:rPr>
          <w:rFonts w:cs="Times New Roman" w:hint="eastAsia"/>
          <w:b w:val="0"/>
          <w:bCs/>
        </w:rPr>
        <w:t>ere</w:t>
      </w:r>
      <w:r w:rsidR="00B932FE" w:rsidRPr="0078635B">
        <w:rPr>
          <w:rFonts w:cs="Times New Roman"/>
          <w:b w:val="0"/>
          <w:bCs/>
        </w:rPr>
        <w:t xml:space="preserve"> determined </w:t>
      </w:r>
      <w:r w:rsidR="00F107DC" w:rsidRPr="0078635B">
        <w:rPr>
          <w:rFonts w:cs="Times New Roman"/>
          <w:b w:val="0"/>
          <w:bCs/>
        </w:rPr>
        <w:t>according</w:t>
      </w:r>
      <w:r w:rsidR="00F107DC" w:rsidRPr="0078635B">
        <w:rPr>
          <w:rFonts w:cs="Times New Roman" w:hint="eastAsia"/>
          <w:b w:val="0"/>
          <w:bCs/>
        </w:rPr>
        <w:t xml:space="preserve"> to </w:t>
      </w:r>
      <w:r w:rsidR="00F107DC" w:rsidRPr="0078635B">
        <w:rPr>
          <w:rFonts w:cs="Times New Roman"/>
          <w:b w:val="0"/>
          <w:bCs/>
        </w:rPr>
        <w:t xml:space="preserve">AOAC </w:t>
      </w:r>
      <w:r w:rsidR="00F107DC" w:rsidRPr="0078635B">
        <w:rPr>
          <w:rFonts w:cs="Times New Roman" w:hint="eastAsia"/>
          <w:b w:val="0"/>
          <w:bCs/>
        </w:rPr>
        <w:t>method</w:t>
      </w:r>
      <w:r w:rsidR="00B932FE" w:rsidRPr="0078635B">
        <w:rPr>
          <w:rFonts w:cs="Times New Roman"/>
          <w:b w:val="0"/>
          <w:bCs/>
        </w:rPr>
        <w:t xml:space="preserve">. </w:t>
      </w:r>
      <w:r w:rsidR="007F5086" w:rsidRPr="0078635B">
        <w:rPr>
          <w:b w:val="0"/>
          <w:bCs/>
        </w:rPr>
        <w:t>Aflatoxin (B1, B2, G1 and G2) analysis was conducted with test strips (Reveal Q+, Neogen Ltd., Lansing, MI) and quantified with an AccuScan Gold reader.</w:t>
      </w:r>
    </w:p>
    <w:p w14:paraId="1B8EDD11" w14:textId="219A608A" w:rsidR="00591E6D" w:rsidRPr="00591E6D" w:rsidRDefault="00591E6D" w:rsidP="00620E15">
      <w:pPr>
        <w:pStyle w:val="MDPI31text"/>
        <w:spacing w:after="120"/>
        <w:ind w:left="0" w:firstLine="0"/>
        <w:rPr>
          <w:rFonts w:ascii="Times New Roman" w:hAnsi="Times New Roman"/>
          <w:sz w:val="24"/>
          <w:szCs w:val="24"/>
        </w:rPr>
      </w:pPr>
      <w:r w:rsidRPr="00591E6D">
        <w:rPr>
          <w:rFonts w:ascii="Times New Roman" w:hAnsi="Times New Roman"/>
          <w:sz w:val="24"/>
          <w:szCs w:val="24"/>
        </w:rPr>
        <w:t xml:space="preserve">Sugars (sucrose, stachyose, raffinose and verbascose) and amino acids were determined at the University of Missouri Agricultural Experiment Station Chemical Laboratories; Columbia, MO). Sucrose, stachyose, raffinose and verbascose contents were determined by gas chromatography. All amino acids, except methionine, cysteine, and tryptophan, were digested with 6 N HCl for 24 h at 110°C. The amino acids were then separated by ion-exchange chromatography and the concentration was determined with a Beckman 6300 amino acid analyzer. Methionine and cysteine were first oxidized by performic acid to methionine sulfone </w:t>
      </w:r>
      <w:r w:rsidRPr="00591E6D">
        <w:rPr>
          <w:rFonts w:ascii="Times New Roman" w:hAnsi="Times New Roman"/>
          <w:sz w:val="24"/>
          <w:szCs w:val="24"/>
        </w:rPr>
        <w:lastRenderedPageBreak/>
        <w:t>and cysteic acid, respectively, prior to acid hydrolysis. Tryptophan was hydrolyzed in 3 M mercaptoethanesulfonic acid before analysis. Available lysine was determined (AOAC 975.44) and lysine availability (%) was calculated as the ratio of available lysine to total lysine.</w:t>
      </w:r>
    </w:p>
    <w:p w14:paraId="52297589" w14:textId="2193CA7F" w:rsidR="00591E6D" w:rsidRDefault="00591E6D" w:rsidP="007E41C9">
      <w:pPr>
        <w:spacing w:after="120"/>
        <w:jc w:val="both"/>
        <w:rPr>
          <w:rFonts w:cs="Times New Roman"/>
          <w:sz w:val="24"/>
          <w:szCs w:val="24"/>
        </w:rPr>
      </w:pPr>
      <w:bookmarkStart w:id="1" w:name="_Hlk173672281"/>
      <w:r w:rsidRPr="00591E6D">
        <w:rPr>
          <w:rFonts w:cs="Times New Roman"/>
          <w:sz w:val="24"/>
          <w:szCs w:val="24"/>
        </w:rPr>
        <w:t>The Kunitz trypsin inhibitors (KTI) and Bowman-Birk trypsin inhibitors (BBI) were determined in triplicate by a simplified spectrophotometer method and expressed a trypsin inhibitor unit (TIU)/g of sample. For KTI analysis, 20 mg ground sample and 1 mL of 10 mM NaOH were added into a 2 mL tube and vigorously agitated on a vortex mixer at room temperature for 10 minutes followed by a 10-minute centrifugation at 16,000 g. Protein concentration in the supernatant was measured by Bio-Rad protein assay. Add 50 μL of protein concentration and 150 assay buffer (50mM Tris-HCl, pH8.2 and 20 mM CaCl2) to a 1.5 mL tube followed by addition of 500 μL of BAPNA solution (0.4mg/mL) and 200 μL of trypsin (20 μg/mL) and vortex of the solution. Reaction was run for 10 minutes at 37 ℃ in a water bath and terminated by adding 100 μL of 30% (v/v) acetic acid. Absorbance was measured at 410 nm. The positive control, substrate blank and enzyme blank were used in parallel. For BBI analysis, the same procedure was used but BAPNA and trypsin were replaced with AAPF (N-Succinyl-Ala-Ala-Pro-Phe-p-nitroanilide) and α-chymotrypsin. In the analysis, one TIU was defined as a decrease in 0.1 absorbance units at 410 nm.</w:t>
      </w:r>
      <w:bookmarkEnd w:id="1"/>
    </w:p>
    <w:p w14:paraId="42F68F3D" w14:textId="021C123C" w:rsidR="00CB0A34" w:rsidRPr="00CB0A34" w:rsidRDefault="00CB0A34" w:rsidP="00927FAD">
      <w:pPr>
        <w:pStyle w:val="Heading2"/>
        <w:ind w:right="0"/>
      </w:pPr>
      <w:r w:rsidRPr="00CB0A34">
        <w:rPr>
          <w:rFonts w:hint="eastAsia"/>
        </w:rPr>
        <w:t>Results</w:t>
      </w:r>
      <w:r w:rsidR="0078635B">
        <w:t xml:space="preserve"> and Discussion</w:t>
      </w:r>
    </w:p>
    <w:p w14:paraId="37A64310" w14:textId="1B24CA31" w:rsidR="004670DE" w:rsidRDefault="00B92F01" w:rsidP="007E41C9">
      <w:pPr>
        <w:jc w:val="both"/>
        <w:rPr>
          <w:sz w:val="24"/>
          <w:szCs w:val="24"/>
        </w:rPr>
      </w:pPr>
      <w:r w:rsidRPr="00B92F01">
        <w:rPr>
          <w:sz w:val="24"/>
          <w:szCs w:val="24"/>
        </w:rPr>
        <w:t xml:space="preserve">Over 200 lbs of soybean meal </w:t>
      </w:r>
      <w:r w:rsidR="00BC7F73">
        <w:rPr>
          <w:sz w:val="24"/>
          <w:szCs w:val="24"/>
        </w:rPr>
        <w:t xml:space="preserve">were </w:t>
      </w:r>
      <w:r w:rsidRPr="00B92F01">
        <w:rPr>
          <w:sz w:val="24"/>
          <w:szCs w:val="24"/>
        </w:rPr>
        <w:t xml:space="preserve">fermented with </w:t>
      </w:r>
      <w:r w:rsidRPr="00591E6D">
        <w:rPr>
          <w:i/>
          <w:iCs/>
          <w:sz w:val="24"/>
          <w:szCs w:val="24"/>
        </w:rPr>
        <w:t>A. oryzae</w:t>
      </w:r>
      <w:r w:rsidRPr="00B92F01">
        <w:rPr>
          <w:sz w:val="24"/>
          <w:szCs w:val="24"/>
        </w:rPr>
        <w:t xml:space="preserve"> </w:t>
      </w:r>
      <w:r w:rsidR="00BC7F73">
        <w:rPr>
          <w:sz w:val="24"/>
          <w:szCs w:val="24"/>
        </w:rPr>
        <w:t>across</w:t>
      </w:r>
      <w:r w:rsidR="00BC7F73" w:rsidRPr="00B92F01">
        <w:rPr>
          <w:sz w:val="24"/>
          <w:szCs w:val="24"/>
        </w:rPr>
        <w:t xml:space="preserve"> </w:t>
      </w:r>
      <w:r w:rsidRPr="00B92F01">
        <w:rPr>
          <w:sz w:val="24"/>
          <w:szCs w:val="24"/>
        </w:rPr>
        <w:t xml:space="preserve">19 batches using optimal fermentation condition identified </w:t>
      </w:r>
      <w:r w:rsidR="00BC7F73">
        <w:rPr>
          <w:sz w:val="24"/>
          <w:szCs w:val="24"/>
        </w:rPr>
        <w:t>from</w:t>
      </w:r>
      <w:r w:rsidR="00BC7F73" w:rsidRPr="00B92F01">
        <w:rPr>
          <w:sz w:val="24"/>
          <w:szCs w:val="24"/>
        </w:rPr>
        <w:t xml:space="preserve"> </w:t>
      </w:r>
      <w:r w:rsidR="00591E6D">
        <w:rPr>
          <w:rFonts w:hint="eastAsia"/>
          <w:sz w:val="24"/>
          <w:szCs w:val="24"/>
        </w:rPr>
        <w:t>Objective 1</w:t>
      </w:r>
      <w:r w:rsidR="00E37664">
        <w:rPr>
          <w:rFonts w:hint="eastAsia"/>
          <w:sz w:val="24"/>
          <w:szCs w:val="24"/>
        </w:rPr>
        <w:t>. They</w:t>
      </w:r>
      <w:r w:rsidRPr="00B92F01">
        <w:rPr>
          <w:sz w:val="24"/>
          <w:szCs w:val="24"/>
        </w:rPr>
        <w:t xml:space="preserve"> were used to produce </w:t>
      </w:r>
      <w:r w:rsidR="00BC7F73">
        <w:rPr>
          <w:sz w:val="24"/>
          <w:szCs w:val="24"/>
        </w:rPr>
        <w:t>sufficient</w:t>
      </w:r>
      <w:r w:rsidR="00BC7F73" w:rsidRPr="00B92F01">
        <w:rPr>
          <w:sz w:val="24"/>
          <w:szCs w:val="24"/>
        </w:rPr>
        <w:t xml:space="preserve"> </w:t>
      </w:r>
      <w:r w:rsidR="00BC7F73">
        <w:rPr>
          <w:sz w:val="24"/>
          <w:szCs w:val="24"/>
        </w:rPr>
        <w:t>material</w:t>
      </w:r>
      <w:r w:rsidR="00BC7F73" w:rsidRPr="00B92F01">
        <w:rPr>
          <w:sz w:val="24"/>
          <w:szCs w:val="24"/>
        </w:rPr>
        <w:t xml:space="preserve"> </w:t>
      </w:r>
      <w:r w:rsidRPr="00B92F01">
        <w:rPr>
          <w:sz w:val="24"/>
          <w:szCs w:val="24"/>
        </w:rPr>
        <w:t xml:space="preserve">for experimental diet production and subsequent animal feeding trials. </w:t>
      </w:r>
      <w:r w:rsidR="00990240">
        <w:rPr>
          <w:sz w:val="24"/>
          <w:szCs w:val="24"/>
        </w:rPr>
        <w:t>Unfortunately</w:t>
      </w:r>
      <w:r w:rsidR="00E37664">
        <w:rPr>
          <w:rFonts w:hint="eastAsia"/>
          <w:sz w:val="24"/>
          <w:szCs w:val="24"/>
        </w:rPr>
        <w:t>,</w:t>
      </w:r>
      <w:r w:rsidRPr="00B92F01">
        <w:rPr>
          <w:sz w:val="24"/>
          <w:szCs w:val="24"/>
        </w:rPr>
        <w:t xml:space="preserve"> 11 batches of unfermented soybean meal samples molded due to accidental exposure to tap water. Unfermented soybean meal and the corresponding fermented soybean meal samples from the 8 </w:t>
      </w:r>
      <w:r w:rsidR="00990240">
        <w:rPr>
          <w:sz w:val="24"/>
          <w:szCs w:val="24"/>
        </w:rPr>
        <w:t xml:space="preserve">clean </w:t>
      </w:r>
      <w:r w:rsidRPr="00B92F01">
        <w:rPr>
          <w:sz w:val="24"/>
          <w:szCs w:val="24"/>
        </w:rPr>
        <w:t xml:space="preserve">batches were used for analysis of macronutrients. One composite sample of unfermented soybean meal and another composite sample of fermented soybean meal from these 8 batches were used for analysis of amino acid composition, sugars (sucrose, stachyose, raffinose and verbascose) and Aflatoxins. The trypsin inhibitors (Kunitz trypsin inhibitor and Bowman-Birk trypsin inhibitor) analysis data came from corresponding unfermented soybean meal, retorted but not fermented soybean meal and fermented soybean meal from 5 batches. Fermentation of soybean meal with </w:t>
      </w:r>
      <w:r w:rsidRPr="00927FAD">
        <w:rPr>
          <w:i/>
          <w:iCs/>
          <w:sz w:val="24"/>
          <w:szCs w:val="24"/>
        </w:rPr>
        <w:t>A. oryzae</w:t>
      </w:r>
      <w:r w:rsidRPr="00B92F01">
        <w:rPr>
          <w:sz w:val="24"/>
          <w:szCs w:val="24"/>
        </w:rPr>
        <w:t xml:space="preserve"> dec</w:t>
      </w:r>
      <w:r w:rsidRPr="00B92F01">
        <w:rPr>
          <w:rFonts w:hint="eastAsia"/>
          <w:sz w:val="24"/>
          <w:szCs w:val="24"/>
        </w:rPr>
        <w:t>reased (</w:t>
      </w:r>
      <w:r w:rsidRPr="00927FAD">
        <w:rPr>
          <w:rFonts w:hint="eastAsia"/>
          <w:i/>
          <w:iCs/>
          <w:sz w:val="24"/>
          <w:szCs w:val="24"/>
        </w:rPr>
        <w:t>P</w:t>
      </w:r>
      <w:r>
        <w:rPr>
          <w:rFonts w:hint="eastAsia"/>
          <w:sz w:val="24"/>
          <w:szCs w:val="24"/>
        </w:rPr>
        <w:t>&lt;</w:t>
      </w:r>
      <w:r w:rsidRPr="00B92F01">
        <w:rPr>
          <w:rFonts w:hint="eastAsia"/>
          <w:sz w:val="24"/>
          <w:szCs w:val="24"/>
        </w:rPr>
        <w:t>0.05) OM, IDF and gross energy (GE) in soybean meal while it increased (</w:t>
      </w:r>
      <w:r w:rsidRPr="00B92F01">
        <w:rPr>
          <w:rFonts w:hint="eastAsia"/>
          <w:i/>
          <w:iCs/>
          <w:sz w:val="24"/>
          <w:szCs w:val="24"/>
        </w:rPr>
        <w:t>P</w:t>
      </w:r>
      <w:r>
        <w:rPr>
          <w:rFonts w:hint="eastAsia"/>
          <w:sz w:val="24"/>
          <w:szCs w:val="24"/>
        </w:rPr>
        <w:t>&lt;</w:t>
      </w:r>
      <w:r w:rsidRPr="00B92F01">
        <w:rPr>
          <w:rFonts w:hint="eastAsia"/>
          <w:sz w:val="24"/>
          <w:szCs w:val="24"/>
        </w:rPr>
        <w:t>0.05) CP and SDF content (</w:t>
      </w:r>
      <w:r w:rsidRPr="004670DE">
        <w:rPr>
          <w:rFonts w:hint="eastAsia"/>
          <w:b/>
          <w:bCs/>
          <w:sz w:val="24"/>
          <w:szCs w:val="24"/>
        </w:rPr>
        <w:t>Table 1</w:t>
      </w:r>
      <w:r w:rsidRPr="00B92F01">
        <w:rPr>
          <w:rFonts w:hint="eastAsia"/>
          <w:sz w:val="24"/>
          <w:szCs w:val="24"/>
        </w:rPr>
        <w:t xml:space="preserve">). The crude fat and TDF content were not influenced by fermentation. For amino acid composition, methionine content numerically increased </w:t>
      </w:r>
      <w:r w:rsidRPr="00B92F01">
        <w:rPr>
          <w:sz w:val="24"/>
          <w:szCs w:val="24"/>
        </w:rPr>
        <w:t>from 0.72% to 0.81% DM and cysteine content numerically increased from 0.76 to 0.82% DM (</w:t>
      </w:r>
      <w:r w:rsidRPr="004670DE">
        <w:rPr>
          <w:b/>
          <w:bCs/>
          <w:sz w:val="24"/>
          <w:szCs w:val="24"/>
        </w:rPr>
        <w:t xml:space="preserve">Table </w:t>
      </w:r>
      <w:r w:rsidRPr="004670DE">
        <w:rPr>
          <w:rFonts w:hint="eastAsia"/>
          <w:b/>
          <w:bCs/>
          <w:sz w:val="24"/>
          <w:szCs w:val="24"/>
        </w:rPr>
        <w:t>2</w:t>
      </w:r>
      <w:r w:rsidRPr="00B92F01">
        <w:rPr>
          <w:sz w:val="24"/>
          <w:szCs w:val="24"/>
        </w:rPr>
        <w:t>). Sucrose was completely eliminated while major oligosaccharides decreased in fermented soybean meal. Both KTI and BBI in unfermented soybean meal (3.17 and 2.29 TIU/g DM) were completely inactivated by retort processing</w:t>
      </w:r>
      <w:r w:rsidR="00294712">
        <w:rPr>
          <w:sz w:val="24"/>
          <w:szCs w:val="24"/>
        </w:rPr>
        <w:t xml:space="preserve"> prior to fermentation</w:t>
      </w:r>
      <w:r w:rsidRPr="00B92F01">
        <w:rPr>
          <w:sz w:val="24"/>
          <w:szCs w:val="24"/>
        </w:rPr>
        <w:t>. The Aflatoxin content of fermented soybean meal was 2.6 ppm which</w:t>
      </w:r>
      <w:r w:rsidR="00294712">
        <w:rPr>
          <w:sz w:val="24"/>
          <w:szCs w:val="24"/>
        </w:rPr>
        <w:t>, while not zero,</w:t>
      </w:r>
      <w:r w:rsidR="00E37664">
        <w:rPr>
          <w:rFonts w:hint="eastAsia"/>
          <w:sz w:val="24"/>
          <w:szCs w:val="24"/>
        </w:rPr>
        <w:t xml:space="preserve"> </w:t>
      </w:r>
      <w:r w:rsidRPr="00B92F01">
        <w:rPr>
          <w:sz w:val="24"/>
          <w:szCs w:val="24"/>
        </w:rPr>
        <w:t xml:space="preserve">is </w:t>
      </w:r>
      <w:r w:rsidR="00294712">
        <w:rPr>
          <w:sz w:val="24"/>
          <w:szCs w:val="24"/>
        </w:rPr>
        <w:t>substantially lower than</w:t>
      </w:r>
      <w:r w:rsidRPr="00B92F01">
        <w:rPr>
          <w:sz w:val="24"/>
          <w:szCs w:val="24"/>
        </w:rPr>
        <w:t xml:space="preserve"> the U.S. Food and Drug Administration (FDA) guideline limit in pet food (20 ppm).</w:t>
      </w:r>
    </w:p>
    <w:p w14:paraId="1141708B" w14:textId="77777777" w:rsidR="004670DE" w:rsidRPr="00B932FE" w:rsidRDefault="004670DE" w:rsidP="00927FAD">
      <w:pPr>
        <w:spacing w:after="120"/>
        <w:rPr>
          <w:sz w:val="24"/>
          <w:szCs w:val="24"/>
        </w:rPr>
      </w:pPr>
      <w:bookmarkStart w:id="2" w:name="_Hlk163383174"/>
    </w:p>
    <w:p w14:paraId="4384F56F" w14:textId="196685A5" w:rsidR="00B92F01" w:rsidRPr="00B92F01" w:rsidRDefault="00B92F01" w:rsidP="00B92F01">
      <w:pPr>
        <w:pStyle w:val="Caption"/>
        <w:keepNext/>
        <w:rPr>
          <w:rFonts w:cstheme="minorBidi"/>
          <w:b w:val="0"/>
          <w:bCs w:val="0"/>
          <w:kern w:val="2"/>
          <w:szCs w:val="24"/>
          <w:lang w:eastAsia="zh-CN"/>
        </w:rPr>
      </w:pPr>
      <w:bookmarkStart w:id="3" w:name="_Toc183791268"/>
      <w:bookmarkEnd w:id="2"/>
      <w:r w:rsidRPr="004670DE">
        <w:rPr>
          <w:rFonts w:cstheme="minorBidi"/>
          <w:kern w:val="2"/>
          <w:szCs w:val="24"/>
          <w:lang w:eastAsia="zh-CN"/>
        </w:rPr>
        <w:lastRenderedPageBreak/>
        <w:t xml:space="preserve">Table </w:t>
      </w:r>
      <w:r w:rsidRPr="004670DE">
        <w:rPr>
          <w:rFonts w:cstheme="minorBidi" w:hint="eastAsia"/>
          <w:kern w:val="2"/>
          <w:szCs w:val="24"/>
          <w:lang w:eastAsia="zh-CN"/>
        </w:rPr>
        <w:t>1</w:t>
      </w:r>
      <w:r w:rsidRPr="004670DE">
        <w:rPr>
          <w:rFonts w:cstheme="minorBidi"/>
          <w:kern w:val="2"/>
          <w:szCs w:val="24"/>
          <w:lang w:eastAsia="zh-CN"/>
        </w:rPr>
        <w:t>.</w:t>
      </w:r>
      <w:r w:rsidRPr="00B92F01">
        <w:rPr>
          <w:rFonts w:cstheme="minorBidi"/>
          <w:b w:val="0"/>
          <w:bCs w:val="0"/>
          <w:kern w:val="2"/>
          <w:szCs w:val="24"/>
          <w:lang w:eastAsia="zh-CN"/>
        </w:rPr>
        <w:t xml:space="preserve"> Paired t-test analysis results of nutrient </w:t>
      </w:r>
      <w:r w:rsidR="00D34B99">
        <w:rPr>
          <w:rFonts w:cstheme="minorBidi"/>
          <w:b w:val="0"/>
          <w:bCs w:val="0"/>
          <w:kern w:val="2"/>
          <w:szCs w:val="24"/>
          <w:lang w:eastAsia="zh-CN"/>
        </w:rPr>
        <w:t>composition</w:t>
      </w:r>
      <w:r w:rsidR="00D34B99" w:rsidRPr="00B92F01">
        <w:rPr>
          <w:rFonts w:cstheme="minorBidi"/>
          <w:b w:val="0"/>
          <w:bCs w:val="0"/>
          <w:kern w:val="2"/>
          <w:szCs w:val="24"/>
          <w:lang w:eastAsia="zh-CN"/>
        </w:rPr>
        <w:t xml:space="preserve"> </w:t>
      </w:r>
      <w:r w:rsidRPr="00B92F01">
        <w:rPr>
          <w:rFonts w:cstheme="minorBidi"/>
          <w:b w:val="0"/>
          <w:bCs w:val="0"/>
          <w:kern w:val="2"/>
          <w:szCs w:val="24"/>
          <w:lang w:eastAsia="zh-CN"/>
        </w:rPr>
        <w:t>from 8 batches of unfermented soybean meal (U-SBM) and A. oryzae fermented soybean meal (F-SBM).</w:t>
      </w:r>
      <w:bookmarkEnd w:id="3"/>
    </w:p>
    <w:tbl>
      <w:tblPr>
        <w:tblStyle w:val="TableGrid"/>
        <w:tblW w:w="8931" w:type="dxa"/>
        <w:tblLayout w:type="fixed"/>
        <w:tblCellMar>
          <w:left w:w="0" w:type="dxa"/>
          <w:right w:w="0" w:type="dxa"/>
        </w:tblCellMar>
        <w:tblLook w:val="04A0" w:firstRow="1" w:lastRow="0" w:firstColumn="1" w:lastColumn="0" w:noHBand="0" w:noVBand="1"/>
      </w:tblPr>
      <w:tblGrid>
        <w:gridCol w:w="2127"/>
        <w:gridCol w:w="1275"/>
        <w:gridCol w:w="1276"/>
        <w:gridCol w:w="1276"/>
        <w:gridCol w:w="1984"/>
        <w:gridCol w:w="993"/>
      </w:tblGrid>
      <w:tr w:rsidR="00B92F01" w14:paraId="797C684A" w14:textId="77777777" w:rsidTr="004670DE">
        <w:trPr>
          <w:trHeight w:val="263"/>
        </w:trPr>
        <w:tc>
          <w:tcPr>
            <w:tcW w:w="2127" w:type="dxa"/>
            <w:tcBorders>
              <w:left w:val="nil"/>
              <w:right w:val="nil"/>
            </w:tcBorders>
          </w:tcPr>
          <w:p w14:paraId="5EC88075" w14:textId="62B4EAA9" w:rsidR="00B92F01" w:rsidRPr="004670DE" w:rsidRDefault="00B92F01" w:rsidP="00B92F01">
            <w:pPr>
              <w:rPr>
                <w:b/>
                <w:bCs/>
                <w:sz w:val="24"/>
                <w:szCs w:val="24"/>
              </w:rPr>
            </w:pPr>
            <w:r w:rsidRPr="004670DE">
              <w:rPr>
                <w:b/>
                <w:bCs/>
                <w:sz w:val="24"/>
                <w:szCs w:val="24"/>
              </w:rPr>
              <w:t>Nutrient</w:t>
            </w:r>
            <w:r w:rsidR="00E60A1E">
              <w:rPr>
                <w:b/>
                <w:bCs/>
                <w:sz w:val="24"/>
                <w:szCs w:val="24"/>
              </w:rPr>
              <w:t>, DM</w:t>
            </w:r>
          </w:p>
        </w:tc>
        <w:tc>
          <w:tcPr>
            <w:tcW w:w="1275" w:type="dxa"/>
            <w:tcBorders>
              <w:left w:val="nil"/>
              <w:right w:val="nil"/>
            </w:tcBorders>
          </w:tcPr>
          <w:p w14:paraId="4CF5003D" w14:textId="77777777" w:rsidR="00B92F01" w:rsidRPr="004670DE" w:rsidRDefault="00B92F01" w:rsidP="00B92F01">
            <w:pPr>
              <w:jc w:val="center"/>
              <w:rPr>
                <w:b/>
                <w:bCs/>
                <w:sz w:val="24"/>
                <w:szCs w:val="24"/>
              </w:rPr>
            </w:pPr>
            <w:r w:rsidRPr="004670DE">
              <w:rPr>
                <w:b/>
                <w:bCs/>
                <w:sz w:val="24"/>
                <w:szCs w:val="24"/>
              </w:rPr>
              <w:t>U-SBM</w:t>
            </w:r>
          </w:p>
        </w:tc>
        <w:tc>
          <w:tcPr>
            <w:tcW w:w="1276" w:type="dxa"/>
            <w:tcBorders>
              <w:left w:val="nil"/>
              <w:right w:val="nil"/>
            </w:tcBorders>
          </w:tcPr>
          <w:p w14:paraId="6E170809" w14:textId="77777777" w:rsidR="00B92F01" w:rsidRPr="004670DE" w:rsidRDefault="00B92F01" w:rsidP="00B92F01">
            <w:pPr>
              <w:jc w:val="center"/>
              <w:rPr>
                <w:b/>
                <w:bCs/>
                <w:sz w:val="24"/>
                <w:szCs w:val="24"/>
              </w:rPr>
            </w:pPr>
            <w:r w:rsidRPr="004670DE">
              <w:rPr>
                <w:b/>
                <w:bCs/>
                <w:sz w:val="24"/>
                <w:szCs w:val="24"/>
              </w:rPr>
              <w:t>F-SBM</w:t>
            </w:r>
          </w:p>
        </w:tc>
        <w:tc>
          <w:tcPr>
            <w:tcW w:w="1276" w:type="dxa"/>
            <w:tcBorders>
              <w:left w:val="nil"/>
              <w:right w:val="nil"/>
            </w:tcBorders>
          </w:tcPr>
          <w:p w14:paraId="049C4659" w14:textId="77777777" w:rsidR="00B92F01" w:rsidRPr="004670DE" w:rsidRDefault="00B92F01" w:rsidP="00B92F01">
            <w:pPr>
              <w:rPr>
                <w:b/>
                <w:bCs/>
                <w:sz w:val="24"/>
                <w:szCs w:val="24"/>
              </w:rPr>
            </w:pPr>
            <w:r w:rsidRPr="004670DE">
              <w:rPr>
                <w:b/>
                <w:bCs/>
                <w:sz w:val="24"/>
                <w:szCs w:val="24"/>
              </w:rPr>
              <w:t>Difference</w:t>
            </w:r>
            <w:r w:rsidRPr="004670DE">
              <w:rPr>
                <w:b/>
                <w:bCs/>
                <w:sz w:val="24"/>
                <w:szCs w:val="24"/>
                <w:vertAlign w:val="superscript"/>
              </w:rPr>
              <w:t>1</w:t>
            </w:r>
          </w:p>
        </w:tc>
        <w:tc>
          <w:tcPr>
            <w:tcW w:w="1984" w:type="dxa"/>
            <w:tcBorders>
              <w:left w:val="nil"/>
              <w:right w:val="nil"/>
            </w:tcBorders>
          </w:tcPr>
          <w:p w14:paraId="7A436838" w14:textId="77777777" w:rsidR="00B92F01" w:rsidRPr="004670DE" w:rsidRDefault="00B92F01" w:rsidP="00B92F01">
            <w:pPr>
              <w:rPr>
                <w:b/>
                <w:bCs/>
                <w:sz w:val="24"/>
                <w:szCs w:val="24"/>
              </w:rPr>
            </w:pPr>
            <w:r w:rsidRPr="004670DE">
              <w:rPr>
                <w:b/>
                <w:bCs/>
                <w:sz w:val="24"/>
                <w:szCs w:val="24"/>
              </w:rPr>
              <w:t>SEM of difference</w:t>
            </w:r>
          </w:p>
        </w:tc>
        <w:tc>
          <w:tcPr>
            <w:tcW w:w="993" w:type="dxa"/>
            <w:tcBorders>
              <w:left w:val="nil"/>
              <w:right w:val="nil"/>
            </w:tcBorders>
          </w:tcPr>
          <w:p w14:paraId="07022CC6" w14:textId="77777777" w:rsidR="00B92F01" w:rsidRPr="004670DE" w:rsidRDefault="00B92F01" w:rsidP="00B92F01">
            <w:pPr>
              <w:rPr>
                <w:b/>
                <w:bCs/>
                <w:sz w:val="24"/>
                <w:szCs w:val="24"/>
              </w:rPr>
            </w:pPr>
            <w:r w:rsidRPr="004670DE">
              <w:rPr>
                <w:b/>
                <w:bCs/>
                <w:i/>
                <w:iCs/>
                <w:sz w:val="24"/>
                <w:szCs w:val="24"/>
              </w:rPr>
              <w:t>P</w:t>
            </w:r>
            <w:r w:rsidRPr="004670DE">
              <w:rPr>
                <w:b/>
                <w:bCs/>
                <w:sz w:val="24"/>
                <w:szCs w:val="24"/>
              </w:rPr>
              <w:t>-value</w:t>
            </w:r>
          </w:p>
        </w:tc>
      </w:tr>
      <w:tr w:rsidR="00B92F01" w14:paraId="0CAD7987" w14:textId="77777777" w:rsidTr="004670DE">
        <w:tc>
          <w:tcPr>
            <w:tcW w:w="2127" w:type="dxa"/>
            <w:tcBorders>
              <w:left w:val="nil"/>
              <w:bottom w:val="nil"/>
              <w:right w:val="nil"/>
            </w:tcBorders>
          </w:tcPr>
          <w:p w14:paraId="34B9E036" w14:textId="2BA22230" w:rsidR="00B92F01" w:rsidRPr="004670DE" w:rsidRDefault="00B92F01" w:rsidP="00B92F01">
            <w:pPr>
              <w:rPr>
                <w:sz w:val="24"/>
                <w:szCs w:val="24"/>
              </w:rPr>
            </w:pPr>
            <w:r w:rsidRPr="004670DE">
              <w:rPr>
                <w:sz w:val="24"/>
                <w:szCs w:val="24"/>
              </w:rPr>
              <w:t>Organic matter, %</w:t>
            </w:r>
          </w:p>
        </w:tc>
        <w:tc>
          <w:tcPr>
            <w:tcW w:w="1275" w:type="dxa"/>
            <w:tcBorders>
              <w:left w:val="nil"/>
              <w:bottom w:val="nil"/>
              <w:right w:val="nil"/>
            </w:tcBorders>
          </w:tcPr>
          <w:p w14:paraId="59DB3EDF" w14:textId="77777777" w:rsidR="00B92F01" w:rsidRPr="004670DE" w:rsidRDefault="00B92F01" w:rsidP="00B92F01">
            <w:pPr>
              <w:tabs>
                <w:tab w:val="decimal" w:pos="451"/>
              </w:tabs>
              <w:rPr>
                <w:sz w:val="24"/>
                <w:szCs w:val="24"/>
              </w:rPr>
            </w:pPr>
            <w:r w:rsidRPr="004670DE">
              <w:rPr>
                <w:sz w:val="24"/>
                <w:szCs w:val="24"/>
              </w:rPr>
              <w:t>92.52</w:t>
            </w:r>
          </w:p>
        </w:tc>
        <w:tc>
          <w:tcPr>
            <w:tcW w:w="1276" w:type="dxa"/>
            <w:tcBorders>
              <w:left w:val="nil"/>
              <w:bottom w:val="nil"/>
              <w:right w:val="nil"/>
            </w:tcBorders>
          </w:tcPr>
          <w:p w14:paraId="4B07E740" w14:textId="77777777" w:rsidR="00B92F01" w:rsidRPr="004670DE" w:rsidRDefault="00B92F01" w:rsidP="00B92F01">
            <w:pPr>
              <w:tabs>
                <w:tab w:val="decimal" w:pos="572"/>
              </w:tabs>
              <w:rPr>
                <w:sz w:val="24"/>
                <w:szCs w:val="24"/>
              </w:rPr>
            </w:pPr>
            <w:r w:rsidRPr="004670DE">
              <w:rPr>
                <w:sz w:val="24"/>
                <w:szCs w:val="24"/>
              </w:rPr>
              <w:t>91.51</w:t>
            </w:r>
          </w:p>
        </w:tc>
        <w:tc>
          <w:tcPr>
            <w:tcW w:w="1276" w:type="dxa"/>
            <w:tcBorders>
              <w:left w:val="nil"/>
              <w:bottom w:val="nil"/>
              <w:right w:val="nil"/>
            </w:tcBorders>
          </w:tcPr>
          <w:p w14:paraId="093F4DDB" w14:textId="77777777" w:rsidR="00B92F01" w:rsidRPr="004670DE" w:rsidRDefault="00B92F01" w:rsidP="00B92F01">
            <w:pPr>
              <w:tabs>
                <w:tab w:val="decimal" w:pos="429"/>
              </w:tabs>
              <w:rPr>
                <w:sz w:val="24"/>
                <w:szCs w:val="24"/>
              </w:rPr>
            </w:pPr>
            <w:r w:rsidRPr="004670DE">
              <w:rPr>
                <w:sz w:val="24"/>
                <w:szCs w:val="24"/>
              </w:rPr>
              <w:t>-1.01</w:t>
            </w:r>
          </w:p>
        </w:tc>
        <w:tc>
          <w:tcPr>
            <w:tcW w:w="1984" w:type="dxa"/>
            <w:tcBorders>
              <w:left w:val="nil"/>
              <w:bottom w:val="nil"/>
              <w:right w:val="nil"/>
            </w:tcBorders>
          </w:tcPr>
          <w:p w14:paraId="5C9A8899" w14:textId="77777777" w:rsidR="00B92F01" w:rsidRPr="004670DE" w:rsidRDefault="00B92F01" w:rsidP="00B92F01">
            <w:pPr>
              <w:tabs>
                <w:tab w:val="decimal" w:pos="715"/>
              </w:tabs>
              <w:rPr>
                <w:sz w:val="24"/>
                <w:szCs w:val="24"/>
              </w:rPr>
            </w:pPr>
            <w:r w:rsidRPr="004670DE">
              <w:rPr>
                <w:sz w:val="24"/>
                <w:szCs w:val="24"/>
              </w:rPr>
              <w:t>0.001</w:t>
            </w:r>
          </w:p>
        </w:tc>
        <w:tc>
          <w:tcPr>
            <w:tcW w:w="993" w:type="dxa"/>
            <w:tcBorders>
              <w:left w:val="nil"/>
              <w:bottom w:val="nil"/>
              <w:right w:val="nil"/>
            </w:tcBorders>
          </w:tcPr>
          <w:p w14:paraId="2F773EB5" w14:textId="77777777" w:rsidR="00B92F01" w:rsidRPr="004670DE" w:rsidRDefault="00B92F01" w:rsidP="00B92F01">
            <w:pPr>
              <w:tabs>
                <w:tab w:val="decimal" w:pos="145"/>
              </w:tabs>
              <w:rPr>
                <w:sz w:val="24"/>
                <w:szCs w:val="24"/>
              </w:rPr>
            </w:pPr>
            <w:r w:rsidRPr="004670DE">
              <w:rPr>
                <w:sz w:val="24"/>
                <w:szCs w:val="24"/>
              </w:rPr>
              <w:t>&lt;.001</w:t>
            </w:r>
          </w:p>
        </w:tc>
      </w:tr>
      <w:tr w:rsidR="00B92F01" w14:paraId="5295D61A" w14:textId="77777777" w:rsidTr="004670DE">
        <w:tc>
          <w:tcPr>
            <w:tcW w:w="2127" w:type="dxa"/>
            <w:tcBorders>
              <w:top w:val="nil"/>
              <w:left w:val="nil"/>
              <w:bottom w:val="nil"/>
              <w:right w:val="nil"/>
            </w:tcBorders>
          </w:tcPr>
          <w:p w14:paraId="761BE65D" w14:textId="06065CF7" w:rsidR="00B92F01" w:rsidRPr="004670DE" w:rsidRDefault="00B92F01" w:rsidP="00B92F01">
            <w:pPr>
              <w:rPr>
                <w:sz w:val="24"/>
                <w:szCs w:val="24"/>
              </w:rPr>
            </w:pPr>
            <w:r w:rsidRPr="004670DE">
              <w:rPr>
                <w:sz w:val="24"/>
                <w:szCs w:val="24"/>
              </w:rPr>
              <w:t>Crude protein, %</w:t>
            </w:r>
          </w:p>
        </w:tc>
        <w:tc>
          <w:tcPr>
            <w:tcW w:w="1275" w:type="dxa"/>
            <w:tcBorders>
              <w:top w:val="nil"/>
              <w:left w:val="nil"/>
              <w:bottom w:val="nil"/>
              <w:right w:val="nil"/>
            </w:tcBorders>
          </w:tcPr>
          <w:p w14:paraId="27617213" w14:textId="77777777" w:rsidR="00B92F01" w:rsidRPr="004670DE" w:rsidRDefault="00B92F01" w:rsidP="00B92F01">
            <w:pPr>
              <w:tabs>
                <w:tab w:val="decimal" w:pos="451"/>
              </w:tabs>
              <w:rPr>
                <w:sz w:val="24"/>
                <w:szCs w:val="24"/>
              </w:rPr>
            </w:pPr>
            <w:r w:rsidRPr="004670DE">
              <w:rPr>
                <w:sz w:val="24"/>
                <w:szCs w:val="24"/>
              </w:rPr>
              <w:t>50.05</w:t>
            </w:r>
          </w:p>
        </w:tc>
        <w:tc>
          <w:tcPr>
            <w:tcW w:w="1276" w:type="dxa"/>
            <w:tcBorders>
              <w:top w:val="nil"/>
              <w:left w:val="nil"/>
              <w:bottom w:val="nil"/>
              <w:right w:val="nil"/>
            </w:tcBorders>
          </w:tcPr>
          <w:p w14:paraId="60621925" w14:textId="77777777" w:rsidR="00B92F01" w:rsidRPr="004670DE" w:rsidRDefault="00B92F01" w:rsidP="00B92F01">
            <w:pPr>
              <w:tabs>
                <w:tab w:val="decimal" w:pos="572"/>
              </w:tabs>
              <w:rPr>
                <w:sz w:val="24"/>
                <w:szCs w:val="24"/>
              </w:rPr>
            </w:pPr>
            <w:r w:rsidRPr="004670DE">
              <w:rPr>
                <w:sz w:val="24"/>
                <w:szCs w:val="24"/>
              </w:rPr>
              <w:t>54.69</w:t>
            </w:r>
          </w:p>
        </w:tc>
        <w:tc>
          <w:tcPr>
            <w:tcW w:w="1276" w:type="dxa"/>
            <w:tcBorders>
              <w:top w:val="nil"/>
              <w:left w:val="nil"/>
              <w:bottom w:val="nil"/>
              <w:right w:val="nil"/>
            </w:tcBorders>
          </w:tcPr>
          <w:p w14:paraId="2E6B7CE8" w14:textId="77777777" w:rsidR="00B92F01" w:rsidRPr="004670DE" w:rsidRDefault="00B92F01" w:rsidP="00B92F01">
            <w:pPr>
              <w:tabs>
                <w:tab w:val="decimal" w:pos="429"/>
              </w:tabs>
              <w:rPr>
                <w:sz w:val="24"/>
                <w:szCs w:val="24"/>
              </w:rPr>
            </w:pPr>
            <w:r w:rsidRPr="004670DE">
              <w:rPr>
                <w:sz w:val="24"/>
                <w:szCs w:val="24"/>
              </w:rPr>
              <w:t>4.63</w:t>
            </w:r>
          </w:p>
        </w:tc>
        <w:tc>
          <w:tcPr>
            <w:tcW w:w="1984" w:type="dxa"/>
            <w:tcBorders>
              <w:top w:val="nil"/>
              <w:left w:val="nil"/>
              <w:bottom w:val="nil"/>
              <w:right w:val="nil"/>
            </w:tcBorders>
          </w:tcPr>
          <w:p w14:paraId="6CA3894D" w14:textId="77777777" w:rsidR="00B92F01" w:rsidRPr="004670DE" w:rsidRDefault="00B92F01" w:rsidP="00B92F01">
            <w:pPr>
              <w:tabs>
                <w:tab w:val="decimal" w:pos="715"/>
              </w:tabs>
              <w:rPr>
                <w:sz w:val="24"/>
                <w:szCs w:val="24"/>
              </w:rPr>
            </w:pPr>
            <w:r w:rsidRPr="004670DE">
              <w:rPr>
                <w:sz w:val="24"/>
                <w:szCs w:val="24"/>
              </w:rPr>
              <w:t>0.004</w:t>
            </w:r>
          </w:p>
        </w:tc>
        <w:tc>
          <w:tcPr>
            <w:tcW w:w="993" w:type="dxa"/>
            <w:tcBorders>
              <w:top w:val="nil"/>
              <w:left w:val="nil"/>
              <w:bottom w:val="nil"/>
              <w:right w:val="nil"/>
            </w:tcBorders>
          </w:tcPr>
          <w:p w14:paraId="58D73194" w14:textId="77777777" w:rsidR="00B92F01" w:rsidRPr="004670DE" w:rsidRDefault="00B92F01" w:rsidP="00B92F01">
            <w:pPr>
              <w:tabs>
                <w:tab w:val="decimal" w:pos="145"/>
              </w:tabs>
              <w:rPr>
                <w:sz w:val="24"/>
                <w:szCs w:val="24"/>
              </w:rPr>
            </w:pPr>
            <w:r w:rsidRPr="004670DE">
              <w:rPr>
                <w:sz w:val="24"/>
                <w:szCs w:val="24"/>
              </w:rPr>
              <w:t>&lt;.001</w:t>
            </w:r>
          </w:p>
        </w:tc>
      </w:tr>
      <w:tr w:rsidR="00B92F01" w14:paraId="5A8FF595" w14:textId="77777777" w:rsidTr="004670DE">
        <w:tc>
          <w:tcPr>
            <w:tcW w:w="2127" w:type="dxa"/>
            <w:tcBorders>
              <w:top w:val="nil"/>
              <w:left w:val="nil"/>
              <w:bottom w:val="nil"/>
              <w:right w:val="nil"/>
            </w:tcBorders>
          </w:tcPr>
          <w:p w14:paraId="59438D65" w14:textId="3D2914D2" w:rsidR="00B92F01" w:rsidRPr="004670DE" w:rsidRDefault="00B92F01" w:rsidP="00B92F01">
            <w:pPr>
              <w:rPr>
                <w:sz w:val="24"/>
                <w:szCs w:val="24"/>
              </w:rPr>
            </w:pPr>
            <w:r w:rsidRPr="004670DE">
              <w:rPr>
                <w:sz w:val="24"/>
                <w:szCs w:val="24"/>
              </w:rPr>
              <w:t>Crude fat, %</w:t>
            </w:r>
          </w:p>
        </w:tc>
        <w:tc>
          <w:tcPr>
            <w:tcW w:w="1275" w:type="dxa"/>
            <w:tcBorders>
              <w:top w:val="nil"/>
              <w:left w:val="nil"/>
              <w:bottom w:val="nil"/>
              <w:right w:val="nil"/>
            </w:tcBorders>
          </w:tcPr>
          <w:p w14:paraId="0F942F64" w14:textId="77777777" w:rsidR="00B92F01" w:rsidRPr="004670DE" w:rsidRDefault="00B92F01" w:rsidP="00B92F01">
            <w:pPr>
              <w:tabs>
                <w:tab w:val="decimal" w:pos="451"/>
              </w:tabs>
              <w:rPr>
                <w:sz w:val="24"/>
                <w:szCs w:val="24"/>
              </w:rPr>
            </w:pPr>
            <w:r w:rsidRPr="004670DE">
              <w:rPr>
                <w:sz w:val="24"/>
                <w:szCs w:val="24"/>
              </w:rPr>
              <w:t>2.21</w:t>
            </w:r>
          </w:p>
        </w:tc>
        <w:tc>
          <w:tcPr>
            <w:tcW w:w="1276" w:type="dxa"/>
            <w:tcBorders>
              <w:top w:val="nil"/>
              <w:left w:val="nil"/>
              <w:bottom w:val="nil"/>
              <w:right w:val="nil"/>
            </w:tcBorders>
          </w:tcPr>
          <w:p w14:paraId="42EABEAF" w14:textId="77777777" w:rsidR="00B92F01" w:rsidRPr="004670DE" w:rsidRDefault="00B92F01" w:rsidP="00B92F01">
            <w:pPr>
              <w:tabs>
                <w:tab w:val="decimal" w:pos="572"/>
              </w:tabs>
              <w:rPr>
                <w:sz w:val="24"/>
                <w:szCs w:val="24"/>
              </w:rPr>
            </w:pPr>
            <w:r w:rsidRPr="004670DE">
              <w:rPr>
                <w:sz w:val="24"/>
                <w:szCs w:val="24"/>
              </w:rPr>
              <w:t>2.40</w:t>
            </w:r>
          </w:p>
        </w:tc>
        <w:tc>
          <w:tcPr>
            <w:tcW w:w="1276" w:type="dxa"/>
            <w:tcBorders>
              <w:top w:val="nil"/>
              <w:left w:val="nil"/>
              <w:bottom w:val="nil"/>
              <w:right w:val="nil"/>
            </w:tcBorders>
          </w:tcPr>
          <w:p w14:paraId="42A2119F" w14:textId="77777777" w:rsidR="00B92F01" w:rsidRPr="004670DE" w:rsidRDefault="00B92F01" w:rsidP="00B92F01">
            <w:pPr>
              <w:tabs>
                <w:tab w:val="decimal" w:pos="429"/>
              </w:tabs>
              <w:rPr>
                <w:sz w:val="24"/>
                <w:szCs w:val="24"/>
              </w:rPr>
            </w:pPr>
            <w:r w:rsidRPr="004670DE">
              <w:rPr>
                <w:sz w:val="24"/>
                <w:szCs w:val="24"/>
              </w:rPr>
              <w:t>0.19</w:t>
            </w:r>
          </w:p>
        </w:tc>
        <w:tc>
          <w:tcPr>
            <w:tcW w:w="1984" w:type="dxa"/>
            <w:tcBorders>
              <w:top w:val="nil"/>
              <w:left w:val="nil"/>
              <w:bottom w:val="nil"/>
              <w:right w:val="nil"/>
            </w:tcBorders>
          </w:tcPr>
          <w:p w14:paraId="5E8AD6A1" w14:textId="77777777" w:rsidR="00B92F01" w:rsidRPr="004670DE" w:rsidRDefault="00B92F01" w:rsidP="00B92F01">
            <w:pPr>
              <w:tabs>
                <w:tab w:val="decimal" w:pos="715"/>
              </w:tabs>
              <w:rPr>
                <w:sz w:val="24"/>
                <w:szCs w:val="24"/>
              </w:rPr>
            </w:pPr>
            <w:r w:rsidRPr="004670DE">
              <w:rPr>
                <w:sz w:val="24"/>
                <w:szCs w:val="24"/>
              </w:rPr>
              <w:t>0.002</w:t>
            </w:r>
          </w:p>
        </w:tc>
        <w:tc>
          <w:tcPr>
            <w:tcW w:w="993" w:type="dxa"/>
            <w:tcBorders>
              <w:top w:val="nil"/>
              <w:left w:val="nil"/>
              <w:bottom w:val="nil"/>
              <w:right w:val="nil"/>
            </w:tcBorders>
          </w:tcPr>
          <w:p w14:paraId="0F58BE7A" w14:textId="77777777" w:rsidR="00B92F01" w:rsidRPr="004670DE" w:rsidRDefault="00B92F01" w:rsidP="00B92F01">
            <w:pPr>
              <w:tabs>
                <w:tab w:val="decimal" w:pos="145"/>
              </w:tabs>
              <w:rPr>
                <w:sz w:val="24"/>
                <w:szCs w:val="24"/>
              </w:rPr>
            </w:pPr>
            <w:r w:rsidRPr="004670DE">
              <w:rPr>
                <w:sz w:val="24"/>
                <w:szCs w:val="24"/>
              </w:rPr>
              <w:t>0.2874</w:t>
            </w:r>
          </w:p>
        </w:tc>
      </w:tr>
      <w:tr w:rsidR="00B92F01" w14:paraId="7F532CAC" w14:textId="77777777" w:rsidTr="004670DE">
        <w:tc>
          <w:tcPr>
            <w:tcW w:w="2127" w:type="dxa"/>
            <w:tcBorders>
              <w:top w:val="nil"/>
              <w:left w:val="nil"/>
              <w:bottom w:val="nil"/>
              <w:right w:val="nil"/>
            </w:tcBorders>
          </w:tcPr>
          <w:p w14:paraId="5FCD35DC" w14:textId="6C1092C1" w:rsidR="00B92F01" w:rsidRPr="004670DE" w:rsidRDefault="00B92F01" w:rsidP="00B92F01">
            <w:pPr>
              <w:rPr>
                <w:sz w:val="24"/>
                <w:szCs w:val="24"/>
              </w:rPr>
            </w:pPr>
            <w:r w:rsidRPr="004670DE">
              <w:rPr>
                <w:sz w:val="24"/>
                <w:szCs w:val="24"/>
              </w:rPr>
              <w:t>TDF, %</w:t>
            </w:r>
          </w:p>
        </w:tc>
        <w:tc>
          <w:tcPr>
            <w:tcW w:w="1275" w:type="dxa"/>
            <w:tcBorders>
              <w:top w:val="nil"/>
              <w:left w:val="nil"/>
              <w:bottom w:val="nil"/>
              <w:right w:val="nil"/>
            </w:tcBorders>
          </w:tcPr>
          <w:p w14:paraId="5E9825DE" w14:textId="77777777" w:rsidR="00B92F01" w:rsidRPr="004670DE" w:rsidRDefault="00B92F01" w:rsidP="00B92F01">
            <w:pPr>
              <w:tabs>
                <w:tab w:val="decimal" w:pos="451"/>
              </w:tabs>
              <w:rPr>
                <w:sz w:val="24"/>
                <w:szCs w:val="24"/>
              </w:rPr>
            </w:pPr>
            <w:r w:rsidRPr="004670DE">
              <w:rPr>
                <w:sz w:val="24"/>
                <w:szCs w:val="24"/>
              </w:rPr>
              <w:t>25.06</w:t>
            </w:r>
          </w:p>
        </w:tc>
        <w:tc>
          <w:tcPr>
            <w:tcW w:w="1276" w:type="dxa"/>
            <w:tcBorders>
              <w:top w:val="nil"/>
              <w:left w:val="nil"/>
              <w:bottom w:val="nil"/>
              <w:right w:val="nil"/>
            </w:tcBorders>
          </w:tcPr>
          <w:p w14:paraId="0DF19389" w14:textId="77777777" w:rsidR="00B92F01" w:rsidRPr="004670DE" w:rsidRDefault="00B92F01" w:rsidP="00B92F01">
            <w:pPr>
              <w:tabs>
                <w:tab w:val="decimal" w:pos="572"/>
              </w:tabs>
              <w:rPr>
                <w:sz w:val="24"/>
                <w:szCs w:val="24"/>
              </w:rPr>
            </w:pPr>
            <w:r w:rsidRPr="004670DE">
              <w:rPr>
                <w:sz w:val="24"/>
                <w:szCs w:val="24"/>
              </w:rPr>
              <w:t>23.88</w:t>
            </w:r>
          </w:p>
        </w:tc>
        <w:tc>
          <w:tcPr>
            <w:tcW w:w="1276" w:type="dxa"/>
            <w:tcBorders>
              <w:top w:val="nil"/>
              <w:left w:val="nil"/>
              <w:bottom w:val="nil"/>
              <w:right w:val="nil"/>
            </w:tcBorders>
          </w:tcPr>
          <w:p w14:paraId="07B5B91A" w14:textId="77777777" w:rsidR="00B92F01" w:rsidRPr="004670DE" w:rsidRDefault="00B92F01" w:rsidP="00B92F01">
            <w:pPr>
              <w:tabs>
                <w:tab w:val="decimal" w:pos="429"/>
              </w:tabs>
              <w:rPr>
                <w:sz w:val="24"/>
                <w:szCs w:val="24"/>
              </w:rPr>
            </w:pPr>
            <w:r w:rsidRPr="004670DE">
              <w:rPr>
                <w:sz w:val="24"/>
                <w:szCs w:val="24"/>
              </w:rPr>
              <w:t>-1.18</w:t>
            </w:r>
          </w:p>
        </w:tc>
        <w:tc>
          <w:tcPr>
            <w:tcW w:w="1984" w:type="dxa"/>
            <w:tcBorders>
              <w:top w:val="nil"/>
              <w:left w:val="nil"/>
              <w:bottom w:val="nil"/>
              <w:right w:val="nil"/>
            </w:tcBorders>
          </w:tcPr>
          <w:p w14:paraId="618AD51D" w14:textId="77777777" w:rsidR="00B92F01" w:rsidRPr="004670DE" w:rsidRDefault="00B92F01" w:rsidP="00B92F01">
            <w:pPr>
              <w:tabs>
                <w:tab w:val="decimal" w:pos="715"/>
              </w:tabs>
              <w:rPr>
                <w:sz w:val="24"/>
                <w:szCs w:val="24"/>
              </w:rPr>
            </w:pPr>
            <w:r w:rsidRPr="004670DE">
              <w:rPr>
                <w:sz w:val="24"/>
                <w:szCs w:val="24"/>
              </w:rPr>
              <w:t>0.009</w:t>
            </w:r>
          </w:p>
        </w:tc>
        <w:tc>
          <w:tcPr>
            <w:tcW w:w="993" w:type="dxa"/>
            <w:tcBorders>
              <w:top w:val="nil"/>
              <w:left w:val="nil"/>
              <w:bottom w:val="nil"/>
              <w:right w:val="nil"/>
            </w:tcBorders>
          </w:tcPr>
          <w:p w14:paraId="261E9BFE" w14:textId="77777777" w:rsidR="00B92F01" w:rsidRPr="004670DE" w:rsidRDefault="00B92F01" w:rsidP="00B92F01">
            <w:pPr>
              <w:tabs>
                <w:tab w:val="decimal" w:pos="145"/>
              </w:tabs>
              <w:rPr>
                <w:sz w:val="24"/>
                <w:szCs w:val="24"/>
              </w:rPr>
            </w:pPr>
            <w:r w:rsidRPr="004670DE">
              <w:rPr>
                <w:sz w:val="24"/>
                <w:szCs w:val="24"/>
              </w:rPr>
              <w:t>0.2104</w:t>
            </w:r>
          </w:p>
        </w:tc>
      </w:tr>
      <w:tr w:rsidR="00B92F01" w14:paraId="08524EF5" w14:textId="77777777" w:rsidTr="004670DE">
        <w:tc>
          <w:tcPr>
            <w:tcW w:w="2127" w:type="dxa"/>
            <w:tcBorders>
              <w:top w:val="nil"/>
              <w:left w:val="nil"/>
              <w:bottom w:val="nil"/>
              <w:right w:val="nil"/>
            </w:tcBorders>
          </w:tcPr>
          <w:p w14:paraId="34E5B4AD" w14:textId="52DAE77B" w:rsidR="00B92F01" w:rsidRPr="004670DE" w:rsidRDefault="00B92F01" w:rsidP="00B92F01">
            <w:pPr>
              <w:rPr>
                <w:sz w:val="24"/>
                <w:szCs w:val="24"/>
              </w:rPr>
            </w:pPr>
            <w:r w:rsidRPr="004670DE">
              <w:rPr>
                <w:sz w:val="24"/>
                <w:szCs w:val="24"/>
              </w:rPr>
              <w:t>IDF, %</w:t>
            </w:r>
          </w:p>
        </w:tc>
        <w:tc>
          <w:tcPr>
            <w:tcW w:w="1275" w:type="dxa"/>
            <w:tcBorders>
              <w:top w:val="nil"/>
              <w:left w:val="nil"/>
              <w:bottom w:val="nil"/>
              <w:right w:val="nil"/>
            </w:tcBorders>
          </w:tcPr>
          <w:p w14:paraId="6B5123CA" w14:textId="77777777" w:rsidR="00B92F01" w:rsidRPr="004670DE" w:rsidRDefault="00B92F01" w:rsidP="00B92F01">
            <w:pPr>
              <w:tabs>
                <w:tab w:val="decimal" w:pos="451"/>
              </w:tabs>
              <w:rPr>
                <w:sz w:val="24"/>
                <w:szCs w:val="24"/>
              </w:rPr>
            </w:pPr>
            <w:r w:rsidRPr="004670DE">
              <w:rPr>
                <w:sz w:val="24"/>
                <w:szCs w:val="24"/>
              </w:rPr>
              <w:t>19.32</w:t>
            </w:r>
          </w:p>
        </w:tc>
        <w:tc>
          <w:tcPr>
            <w:tcW w:w="1276" w:type="dxa"/>
            <w:tcBorders>
              <w:top w:val="nil"/>
              <w:left w:val="nil"/>
              <w:bottom w:val="nil"/>
              <w:right w:val="nil"/>
            </w:tcBorders>
          </w:tcPr>
          <w:p w14:paraId="22D6FF82" w14:textId="77777777" w:rsidR="00B92F01" w:rsidRPr="004670DE" w:rsidRDefault="00B92F01" w:rsidP="00B92F01">
            <w:pPr>
              <w:tabs>
                <w:tab w:val="decimal" w:pos="572"/>
              </w:tabs>
              <w:rPr>
                <w:sz w:val="24"/>
                <w:szCs w:val="24"/>
              </w:rPr>
            </w:pPr>
            <w:r w:rsidRPr="004670DE">
              <w:rPr>
                <w:sz w:val="24"/>
                <w:szCs w:val="24"/>
              </w:rPr>
              <w:t>15.29</w:t>
            </w:r>
          </w:p>
        </w:tc>
        <w:tc>
          <w:tcPr>
            <w:tcW w:w="1276" w:type="dxa"/>
            <w:tcBorders>
              <w:top w:val="nil"/>
              <w:left w:val="nil"/>
              <w:bottom w:val="nil"/>
              <w:right w:val="nil"/>
            </w:tcBorders>
          </w:tcPr>
          <w:p w14:paraId="2D14F346" w14:textId="77777777" w:rsidR="00B92F01" w:rsidRPr="004670DE" w:rsidRDefault="00B92F01" w:rsidP="00B92F01">
            <w:pPr>
              <w:tabs>
                <w:tab w:val="decimal" w:pos="429"/>
              </w:tabs>
              <w:rPr>
                <w:sz w:val="24"/>
                <w:szCs w:val="24"/>
              </w:rPr>
            </w:pPr>
            <w:r w:rsidRPr="004670DE">
              <w:rPr>
                <w:sz w:val="24"/>
                <w:szCs w:val="24"/>
              </w:rPr>
              <w:t>-4.03</w:t>
            </w:r>
          </w:p>
        </w:tc>
        <w:tc>
          <w:tcPr>
            <w:tcW w:w="1984" w:type="dxa"/>
            <w:tcBorders>
              <w:top w:val="nil"/>
              <w:left w:val="nil"/>
              <w:bottom w:val="nil"/>
              <w:right w:val="nil"/>
            </w:tcBorders>
          </w:tcPr>
          <w:p w14:paraId="17C57E21" w14:textId="77777777" w:rsidR="00B92F01" w:rsidRPr="004670DE" w:rsidRDefault="00B92F01" w:rsidP="00B92F01">
            <w:pPr>
              <w:tabs>
                <w:tab w:val="decimal" w:pos="715"/>
              </w:tabs>
              <w:rPr>
                <w:sz w:val="24"/>
                <w:szCs w:val="24"/>
              </w:rPr>
            </w:pPr>
            <w:r w:rsidRPr="004670DE">
              <w:rPr>
                <w:sz w:val="24"/>
                <w:szCs w:val="24"/>
              </w:rPr>
              <w:t>0.009</w:t>
            </w:r>
          </w:p>
        </w:tc>
        <w:tc>
          <w:tcPr>
            <w:tcW w:w="993" w:type="dxa"/>
            <w:tcBorders>
              <w:top w:val="nil"/>
              <w:left w:val="nil"/>
              <w:bottom w:val="nil"/>
              <w:right w:val="nil"/>
            </w:tcBorders>
          </w:tcPr>
          <w:p w14:paraId="0E846639" w14:textId="77777777" w:rsidR="00B92F01" w:rsidRPr="004670DE" w:rsidRDefault="00B92F01" w:rsidP="00B92F01">
            <w:pPr>
              <w:tabs>
                <w:tab w:val="decimal" w:pos="145"/>
              </w:tabs>
              <w:rPr>
                <w:sz w:val="24"/>
                <w:szCs w:val="24"/>
              </w:rPr>
            </w:pPr>
            <w:r w:rsidRPr="004670DE">
              <w:rPr>
                <w:sz w:val="24"/>
                <w:szCs w:val="24"/>
              </w:rPr>
              <w:t>0.0026</w:t>
            </w:r>
          </w:p>
        </w:tc>
      </w:tr>
      <w:tr w:rsidR="00B92F01" w14:paraId="65F7036B" w14:textId="77777777" w:rsidTr="004670DE">
        <w:tc>
          <w:tcPr>
            <w:tcW w:w="2127" w:type="dxa"/>
            <w:tcBorders>
              <w:top w:val="nil"/>
              <w:left w:val="nil"/>
              <w:bottom w:val="nil"/>
              <w:right w:val="nil"/>
            </w:tcBorders>
          </w:tcPr>
          <w:p w14:paraId="58ABD3F6" w14:textId="32EF2CC8" w:rsidR="00B92F01" w:rsidRPr="004670DE" w:rsidRDefault="00B92F01" w:rsidP="00B92F01">
            <w:pPr>
              <w:rPr>
                <w:sz w:val="24"/>
                <w:szCs w:val="24"/>
              </w:rPr>
            </w:pPr>
            <w:r w:rsidRPr="004670DE">
              <w:rPr>
                <w:sz w:val="24"/>
                <w:szCs w:val="24"/>
              </w:rPr>
              <w:t>SDF, %</w:t>
            </w:r>
          </w:p>
        </w:tc>
        <w:tc>
          <w:tcPr>
            <w:tcW w:w="1275" w:type="dxa"/>
            <w:tcBorders>
              <w:top w:val="nil"/>
              <w:left w:val="nil"/>
              <w:bottom w:val="nil"/>
              <w:right w:val="nil"/>
            </w:tcBorders>
          </w:tcPr>
          <w:p w14:paraId="52EF5EBB" w14:textId="77777777" w:rsidR="00B92F01" w:rsidRPr="004670DE" w:rsidRDefault="00B92F01" w:rsidP="00B92F01">
            <w:pPr>
              <w:tabs>
                <w:tab w:val="decimal" w:pos="451"/>
              </w:tabs>
              <w:rPr>
                <w:sz w:val="24"/>
                <w:szCs w:val="24"/>
              </w:rPr>
            </w:pPr>
            <w:r w:rsidRPr="004670DE">
              <w:rPr>
                <w:sz w:val="24"/>
                <w:szCs w:val="24"/>
              </w:rPr>
              <w:t>5.74</w:t>
            </w:r>
          </w:p>
        </w:tc>
        <w:tc>
          <w:tcPr>
            <w:tcW w:w="1276" w:type="dxa"/>
            <w:tcBorders>
              <w:top w:val="nil"/>
              <w:left w:val="nil"/>
              <w:bottom w:val="nil"/>
              <w:right w:val="nil"/>
            </w:tcBorders>
          </w:tcPr>
          <w:p w14:paraId="44120805" w14:textId="77777777" w:rsidR="00B92F01" w:rsidRPr="004670DE" w:rsidRDefault="00B92F01" w:rsidP="00B92F01">
            <w:pPr>
              <w:tabs>
                <w:tab w:val="decimal" w:pos="572"/>
              </w:tabs>
              <w:rPr>
                <w:sz w:val="24"/>
                <w:szCs w:val="24"/>
              </w:rPr>
            </w:pPr>
            <w:r w:rsidRPr="004670DE">
              <w:rPr>
                <w:sz w:val="24"/>
                <w:szCs w:val="24"/>
              </w:rPr>
              <w:t>8.59</w:t>
            </w:r>
          </w:p>
        </w:tc>
        <w:tc>
          <w:tcPr>
            <w:tcW w:w="1276" w:type="dxa"/>
            <w:tcBorders>
              <w:top w:val="nil"/>
              <w:left w:val="nil"/>
              <w:bottom w:val="nil"/>
              <w:right w:val="nil"/>
            </w:tcBorders>
          </w:tcPr>
          <w:p w14:paraId="02CA8ABA" w14:textId="77777777" w:rsidR="00B92F01" w:rsidRPr="004670DE" w:rsidRDefault="00B92F01" w:rsidP="00B92F01">
            <w:pPr>
              <w:tabs>
                <w:tab w:val="decimal" w:pos="429"/>
              </w:tabs>
              <w:rPr>
                <w:sz w:val="24"/>
                <w:szCs w:val="24"/>
              </w:rPr>
            </w:pPr>
            <w:r w:rsidRPr="004670DE">
              <w:rPr>
                <w:sz w:val="24"/>
                <w:szCs w:val="24"/>
              </w:rPr>
              <w:t>2.85</w:t>
            </w:r>
          </w:p>
        </w:tc>
        <w:tc>
          <w:tcPr>
            <w:tcW w:w="1984" w:type="dxa"/>
            <w:tcBorders>
              <w:top w:val="nil"/>
              <w:left w:val="nil"/>
              <w:bottom w:val="nil"/>
              <w:right w:val="nil"/>
            </w:tcBorders>
          </w:tcPr>
          <w:p w14:paraId="2F38AC0E" w14:textId="77777777" w:rsidR="00B92F01" w:rsidRPr="004670DE" w:rsidRDefault="00B92F01" w:rsidP="00B92F01">
            <w:pPr>
              <w:tabs>
                <w:tab w:val="decimal" w:pos="715"/>
              </w:tabs>
              <w:rPr>
                <w:sz w:val="24"/>
                <w:szCs w:val="24"/>
              </w:rPr>
            </w:pPr>
            <w:r w:rsidRPr="004670DE">
              <w:rPr>
                <w:sz w:val="24"/>
                <w:szCs w:val="24"/>
              </w:rPr>
              <w:t>0.005</w:t>
            </w:r>
          </w:p>
        </w:tc>
        <w:tc>
          <w:tcPr>
            <w:tcW w:w="993" w:type="dxa"/>
            <w:tcBorders>
              <w:top w:val="nil"/>
              <w:left w:val="nil"/>
              <w:bottom w:val="nil"/>
              <w:right w:val="nil"/>
            </w:tcBorders>
          </w:tcPr>
          <w:p w14:paraId="2C2D6E8E" w14:textId="77777777" w:rsidR="00B92F01" w:rsidRPr="004670DE" w:rsidRDefault="00B92F01" w:rsidP="00B92F01">
            <w:pPr>
              <w:tabs>
                <w:tab w:val="decimal" w:pos="145"/>
              </w:tabs>
              <w:rPr>
                <w:sz w:val="24"/>
                <w:szCs w:val="24"/>
              </w:rPr>
            </w:pPr>
            <w:r w:rsidRPr="004670DE">
              <w:rPr>
                <w:sz w:val="24"/>
                <w:szCs w:val="24"/>
              </w:rPr>
              <w:t>&lt;.001</w:t>
            </w:r>
          </w:p>
        </w:tc>
      </w:tr>
      <w:tr w:rsidR="00B92F01" w14:paraId="599661E1" w14:textId="77777777" w:rsidTr="004670DE">
        <w:tc>
          <w:tcPr>
            <w:tcW w:w="2127" w:type="dxa"/>
            <w:tcBorders>
              <w:top w:val="nil"/>
              <w:left w:val="nil"/>
              <w:right w:val="nil"/>
            </w:tcBorders>
          </w:tcPr>
          <w:p w14:paraId="504B04CD" w14:textId="1C95B8FE" w:rsidR="00B92F01" w:rsidRPr="004670DE" w:rsidRDefault="00B92F01" w:rsidP="00B92F01">
            <w:pPr>
              <w:rPr>
                <w:sz w:val="24"/>
                <w:szCs w:val="24"/>
              </w:rPr>
            </w:pPr>
            <w:r w:rsidRPr="004670DE">
              <w:rPr>
                <w:sz w:val="24"/>
                <w:szCs w:val="24"/>
              </w:rPr>
              <w:t>GE, kcal/kg</w:t>
            </w:r>
          </w:p>
        </w:tc>
        <w:tc>
          <w:tcPr>
            <w:tcW w:w="1275" w:type="dxa"/>
            <w:tcBorders>
              <w:top w:val="nil"/>
              <w:left w:val="nil"/>
              <w:right w:val="nil"/>
            </w:tcBorders>
          </w:tcPr>
          <w:p w14:paraId="6903F9A6" w14:textId="77777777" w:rsidR="00B92F01" w:rsidRPr="004670DE" w:rsidRDefault="00B92F01" w:rsidP="00B92F01">
            <w:pPr>
              <w:tabs>
                <w:tab w:val="decimal" w:pos="451"/>
              </w:tabs>
              <w:rPr>
                <w:sz w:val="24"/>
                <w:szCs w:val="24"/>
              </w:rPr>
            </w:pPr>
            <w:r w:rsidRPr="004670DE">
              <w:rPr>
                <w:sz w:val="24"/>
                <w:szCs w:val="24"/>
              </w:rPr>
              <w:t>4720.2</w:t>
            </w:r>
          </w:p>
        </w:tc>
        <w:tc>
          <w:tcPr>
            <w:tcW w:w="1276" w:type="dxa"/>
            <w:tcBorders>
              <w:top w:val="nil"/>
              <w:left w:val="nil"/>
              <w:right w:val="nil"/>
            </w:tcBorders>
          </w:tcPr>
          <w:p w14:paraId="588D3297" w14:textId="77777777" w:rsidR="00B92F01" w:rsidRPr="004670DE" w:rsidRDefault="00B92F01" w:rsidP="00B92F01">
            <w:pPr>
              <w:tabs>
                <w:tab w:val="decimal" w:pos="572"/>
              </w:tabs>
              <w:rPr>
                <w:sz w:val="24"/>
                <w:szCs w:val="24"/>
              </w:rPr>
            </w:pPr>
            <w:r w:rsidRPr="004670DE">
              <w:rPr>
                <w:sz w:val="24"/>
                <w:szCs w:val="24"/>
              </w:rPr>
              <w:t>4555.6</w:t>
            </w:r>
          </w:p>
        </w:tc>
        <w:tc>
          <w:tcPr>
            <w:tcW w:w="1276" w:type="dxa"/>
            <w:tcBorders>
              <w:top w:val="nil"/>
              <w:left w:val="nil"/>
              <w:right w:val="nil"/>
            </w:tcBorders>
          </w:tcPr>
          <w:p w14:paraId="3BDAAA2A" w14:textId="77777777" w:rsidR="00B92F01" w:rsidRPr="004670DE" w:rsidRDefault="00B92F01" w:rsidP="00B92F01">
            <w:pPr>
              <w:tabs>
                <w:tab w:val="decimal" w:pos="429"/>
              </w:tabs>
              <w:rPr>
                <w:sz w:val="24"/>
                <w:szCs w:val="24"/>
              </w:rPr>
            </w:pPr>
            <w:r w:rsidRPr="004670DE">
              <w:rPr>
                <w:sz w:val="24"/>
                <w:szCs w:val="24"/>
              </w:rPr>
              <w:t>-164.6</w:t>
            </w:r>
          </w:p>
        </w:tc>
        <w:tc>
          <w:tcPr>
            <w:tcW w:w="1984" w:type="dxa"/>
            <w:tcBorders>
              <w:top w:val="nil"/>
              <w:left w:val="nil"/>
              <w:right w:val="nil"/>
            </w:tcBorders>
          </w:tcPr>
          <w:p w14:paraId="4EBEE8E5" w14:textId="77777777" w:rsidR="00B92F01" w:rsidRPr="004670DE" w:rsidRDefault="00B92F01" w:rsidP="00B92F01">
            <w:pPr>
              <w:tabs>
                <w:tab w:val="decimal" w:pos="715"/>
              </w:tabs>
              <w:rPr>
                <w:sz w:val="24"/>
                <w:szCs w:val="24"/>
              </w:rPr>
            </w:pPr>
            <w:r w:rsidRPr="004670DE">
              <w:rPr>
                <w:sz w:val="24"/>
                <w:szCs w:val="24"/>
              </w:rPr>
              <w:t>13.78</w:t>
            </w:r>
          </w:p>
        </w:tc>
        <w:tc>
          <w:tcPr>
            <w:tcW w:w="993" w:type="dxa"/>
            <w:tcBorders>
              <w:top w:val="nil"/>
              <w:left w:val="nil"/>
              <w:right w:val="nil"/>
            </w:tcBorders>
          </w:tcPr>
          <w:p w14:paraId="0CF978A7" w14:textId="77777777" w:rsidR="00B92F01" w:rsidRPr="004670DE" w:rsidRDefault="00B92F01" w:rsidP="00B92F01">
            <w:pPr>
              <w:tabs>
                <w:tab w:val="decimal" w:pos="145"/>
              </w:tabs>
              <w:rPr>
                <w:sz w:val="24"/>
                <w:szCs w:val="24"/>
              </w:rPr>
            </w:pPr>
            <w:r w:rsidRPr="004670DE">
              <w:rPr>
                <w:sz w:val="24"/>
                <w:szCs w:val="24"/>
              </w:rPr>
              <w:t>&lt;.001</w:t>
            </w:r>
          </w:p>
        </w:tc>
      </w:tr>
    </w:tbl>
    <w:p w14:paraId="7935CBF4" w14:textId="77777777" w:rsidR="00B92F01" w:rsidRPr="004670DE" w:rsidRDefault="00B92F01" w:rsidP="00B92F01">
      <w:pPr>
        <w:pStyle w:val="Caption"/>
        <w:keepNext/>
        <w:spacing w:after="0"/>
        <w:rPr>
          <w:rFonts w:ascii="Palatino Linotype" w:eastAsia="Times New Roman" w:hAnsi="Palatino Linotype"/>
          <w:b w:val="0"/>
          <w:bCs w:val="0"/>
          <w:color w:val="000000"/>
          <w:sz w:val="20"/>
          <w:lang w:eastAsia="de-DE" w:bidi="en-US"/>
        </w:rPr>
      </w:pPr>
      <w:r w:rsidRPr="004670DE">
        <w:rPr>
          <w:rFonts w:ascii="Palatino Linotype" w:eastAsia="Times New Roman" w:hAnsi="Palatino Linotype"/>
          <w:b w:val="0"/>
          <w:bCs w:val="0"/>
          <w:color w:val="000000"/>
          <w:sz w:val="20"/>
          <w:vertAlign w:val="superscript"/>
          <w:lang w:eastAsia="de-DE" w:bidi="en-US"/>
        </w:rPr>
        <w:t>1</w:t>
      </w:r>
      <w:r w:rsidRPr="004670DE">
        <w:rPr>
          <w:rFonts w:ascii="Palatino Linotype" w:eastAsia="Times New Roman" w:hAnsi="Palatino Linotype"/>
          <w:b w:val="0"/>
          <w:bCs w:val="0"/>
          <w:color w:val="000000"/>
          <w:sz w:val="20"/>
          <w:lang w:eastAsia="de-DE" w:bidi="en-US"/>
        </w:rPr>
        <w:t>Calculated by (F-SBM) - (U-SBM).</w:t>
      </w:r>
    </w:p>
    <w:p w14:paraId="776D9F4B" w14:textId="443898A9" w:rsidR="00B92F01" w:rsidRPr="004670DE" w:rsidRDefault="00B92F01" w:rsidP="00B92F01">
      <w:pPr>
        <w:spacing w:after="120"/>
        <w:jc w:val="both"/>
        <w:rPr>
          <w:rFonts w:ascii="Palatino Linotype" w:eastAsia="Times New Roman" w:hAnsi="Palatino Linotype"/>
          <w:color w:val="000000"/>
          <w:sz w:val="20"/>
          <w:szCs w:val="20"/>
          <w:lang w:eastAsia="de-DE" w:bidi="en-US"/>
        </w:rPr>
      </w:pPr>
      <w:r w:rsidRPr="004670DE">
        <w:rPr>
          <w:rFonts w:ascii="Palatino Linotype" w:eastAsia="Times New Roman" w:hAnsi="Palatino Linotype"/>
          <w:color w:val="000000"/>
          <w:sz w:val="20"/>
          <w:szCs w:val="20"/>
          <w:lang w:eastAsia="de-DE" w:bidi="en-US"/>
        </w:rPr>
        <w:t>TDF-total dietary fiber; IDF-insoluble dietary fiber; SDF-soluble dietary fiber; GE-gross energy.</w:t>
      </w:r>
    </w:p>
    <w:p w14:paraId="4A4559FE" w14:textId="77777777" w:rsidR="00B92F01" w:rsidRDefault="00B92F01">
      <w:pPr>
        <w:rPr>
          <w:rFonts w:ascii="Palatino Linotype" w:eastAsia="Times New Roman" w:hAnsi="Palatino Linotype"/>
          <w:color w:val="000000"/>
          <w:sz w:val="18"/>
          <w:lang w:eastAsia="de-DE" w:bidi="en-US"/>
        </w:rPr>
      </w:pPr>
      <w:r>
        <w:rPr>
          <w:rFonts w:ascii="Palatino Linotype" w:eastAsia="Times New Roman" w:hAnsi="Palatino Linotype"/>
          <w:color w:val="000000"/>
          <w:sz w:val="18"/>
          <w:lang w:eastAsia="de-DE" w:bidi="en-US"/>
        </w:rPr>
        <w:br w:type="page"/>
      </w:r>
    </w:p>
    <w:p w14:paraId="216A5743" w14:textId="652DC28A" w:rsidR="00B92F01" w:rsidRPr="00B92F01" w:rsidRDefault="00B92F01" w:rsidP="00B92F01">
      <w:pPr>
        <w:pStyle w:val="Caption"/>
        <w:keepNext/>
        <w:rPr>
          <w:rFonts w:cstheme="minorBidi"/>
          <w:b w:val="0"/>
          <w:bCs w:val="0"/>
          <w:kern w:val="2"/>
          <w:szCs w:val="24"/>
          <w:lang w:eastAsia="zh-CN"/>
        </w:rPr>
      </w:pPr>
      <w:r w:rsidRPr="007F4E48">
        <w:rPr>
          <w:rFonts w:cstheme="minorBidi"/>
          <w:kern w:val="2"/>
          <w:szCs w:val="24"/>
          <w:lang w:eastAsia="zh-CN"/>
        </w:rPr>
        <w:lastRenderedPageBreak/>
        <w:t xml:space="preserve">Table </w:t>
      </w:r>
      <w:r w:rsidRPr="007F4E48">
        <w:rPr>
          <w:rFonts w:cstheme="minorBidi" w:hint="eastAsia"/>
          <w:kern w:val="2"/>
          <w:szCs w:val="24"/>
          <w:lang w:eastAsia="zh-CN"/>
        </w:rPr>
        <w:t>2</w:t>
      </w:r>
      <w:r w:rsidRPr="007F4E48">
        <w:rPr>
          <w:rFonts w:cstheme="minorBidi"/>
          <w:kern w:val="2"/>
          <w:szCs w:val="24"/>
          <w:lang w:eastAsia="zh-CN"/>
        </w:rPr>
        <w:t>.</w:t>
      </w:r>
      <w:r w:rsidRPr="00B92F01">
        <w:rPr>
          <w:rFonts w:cstheme="minorBidi"/>
          <w:b w:val="0"/>
          <w:bCs w:val="0"/>
          <w:kern w:val="2"/>
          <w:szCs w:val="24"/>
          <w:lang w:eastAsia="zh-CN"/>
        </w:rPr>
        <w:t xml:space="preserve"> Amino acid composition, common soybean sugar contents and trypsin inhibitor units (TIU) in unfermented soybean meal (U-SBM) and A. oryzae fermented soybean meal (F-SBM).</w:t>
      </w:r>
    </w:p>
    <w:tbl>
      <w:tblPr>
        <w:tblStyle w:val="TableGrid"/>
        <w:tblW w:w="7822" w:type="dxa"/>
        <w:tblLayout w:type="fixed"/>
        <w:tblLook w:val="04A0" w:firstRow="1" w:lastRow="0" w:firstColumn="1" w:lastColumn="0" w:noHBand="0" w:noVBand="1"/>
      </w:tblPr>
      <w:tblGrid>
        <w:gridCol w:w="3076"/>
        <w:gridCol w:w="1541"/>
        <w:gridCol w:w="1118"/>
        <w:gridCol w:w="362"/>
        <w:gridCol w:w="1482"/>
        <w:gridCol w:w="243"/>
      </w:tblGrid>
      <w:tr w:rsidR="00B92F01" w14:paraId="0AF6FD4B" w14:textId="77777777" w:rsidTr="00B92F01">
        <w:trPr>
          <w:trHeight w:val="283"/>
        </w:trPr>
        <w:tc>
          <w:tcPr>
            <w:tcW w:w="3076" w:type="dxa"/>
            <w:tcBorders>
              <w:left w:val="nil"/>
              <w:right w:val="nil"/>
            </w:tcBorders>
          </w:tcPr>
          <w:p w14:paraId="07A25DEA" w14:textId="77777777" w:rsidR="00B92F01" w:rsidRPr="004670DE" w:rsidRDefault="00B92F01" w:rsidP="00B92F01">
            <w:pPr>
              <w:rPr>
                <w:b/>
                <w:bCs/>
                <w:sz w:val="24"/>
                <w:szCs w:val="24"/>
              </w:rPr>
            </w:pPr>
            <w:r w:rsidRPr="004670DE">
              <w:rPr>
                <w:b/>
                <w:bCs/>
                <w:sz w:val="24"/>
                <w:szCs w:val="24"/>
              </w:rPr>
              <w:t>Chemicals</w:t>
            </w:r>
          </w:p>
        </w:tc>
        <w:tc>
          <w:tcPr>
            <w:tcW w:w="2659" w:type="dxa"/>
            <w:gridSpan w:val="2"/>
            <w:tcBorders>
              <w:left w:val="nil"/>
              <w:right w:val="nil"/>
            </w:tcBorders>
            <w:vAlign w:val="center"/>
          </w:tcPr>
          <w:p w14:paraId="7AF992CD" w14:textId="77777777" w:rsidR="00B92F01" w:rsidRPr="004670DE" w:rsidRDefault="00B92F01" w:rsidP="00B92F01">
            <w:pPr>
              <w:rPr>
                <w:b/>
                <w:bCs/>
                <w:sz w:val="24"/>
                <w:szCs w:val="24"/>
              </w:rPr>
            </w:pPr>
            <w:r w:rsidRPr="004670DE">
              <w:rPr>
                <w:b/>
                <w:bCs/>
                <w:sz w:val="24"/>
                <w:szCs w:val="24"/>
              </w:rPr>
              <w:t>U-SBM</w:t>
            </w:r>
          </w:p>
        </w:tc>
        <w:tc>
          <w:tcPr>
            <w:tcW w:w="1844" w:type="dxa"/>
            <w:gridSpan w:val="2"/>
            <w:tcBorders>
              <w:left w:val="nil"/>
              <w:right w:val="nil"/>
            </w:tcBorders>
            <w:vAlign w:val="center"/>
          </w:tcPr>
          <w:p w14:paraId="5381B689" w14:textId="77777777" w:rsidR="00B92F01" w:rsidRPr="004670DE" w:rsidRDefault="00B92F01" w:rsidP="00B92F01">
            <w:pPr>
              <w:rPr>
                <w:b/>
                <w:bCs/>
                <w:sz w:val="24"/>
                <w:szCs w:val="24"/>
              </w:rPr>
            </w:pPr>
            <w:r w:rsidRPr="004670DE">
              <w:rPr>
                <w:b/>
                <w:bCs/>
                <w:sz w:val="24"/>
                <w:szCs w:val="24"/>
              </w:rPr>
              <w:t>F-SBM</w:t>
            </w:r>
          </w:p>
        </w:tc>
        <w:tc>
          <w:tcPr>
            <w:tcW w:w="243" w:type="dxa"/>
            <w:tcBorders>
              <w:top w:val="nil"/>
              <w:left w:val="nil"/>
              <w:bottom w:val="nil"/>
              <w:right w:val="nil"/>
            </w:tcBorders>
          </w:tcPr>
          <w:p w14:paraId="32448D8C" w14:textId="77777777" w:rsidR="00B92F01" w:rsidRPr="004670DE" w:rsidRDefault="00B92F01" w:rsidP="00B92F01">
            <w:pPr>
              <w:rPr>
                <w:sz w:val="24"/>
                <w:szCs w:val="24"/>
              </w:rPr>
            </w:pPr>
          </w:p>
        </w:tc>
      </w:tr>
      <w:tr w:rsidR="00B92F01" w14:paraId="6BF4BBB0" w14:textId="77777777" w:rsidTr="00B92F01">
        <w:trPr>
          <w:trHeight w:val="57"/>
        </w:trPr>
        <w:tc>
          <w:tcPr>
            <w:tcW w:w="7579" w:type="dxa"/>
            <w:gridSpan w:val="5"/>
            <w:tcBorders>
              <w:left w:val="nil"/>
              <w:bottom w:val="nil"/>
              <w:right w:val="nil"/>
            </w:tcBorders>
          </w:tcPr>
          <w:p w14:paraId="405FDA06" w14:textId="77777777" w:rsidR="00B92F01" w:rsidRPr="004670DE" w:rsidRDefault="00B92F01" w:rsidP="00B92F01">
            <w:pPr>
              <w:spacing w:line="276" w:lineRule="auto"/>
              <w:rPr>
                <w:sz w:val="24"/>
                <w:szCs w:val="24"/>
              </w:rPr>
            </w:pPr>
            <w:r w:rsidRPr="004670DE">
              <w:rPr>
                <w:sz w:val="24"/>
                <w:szCs w:val="24"/>
              </w:rPr>
              <w:t>Amino acids, % DM</w:t>
            </w:r>
          </w:p>
        </w:tc>
        <w:tc>
          <w:tcPr>
            <w:tcW w:w="243" w:type="dxa"/>
            <w:tcBorders>
              <w:top w:val="nil"/>
              <w:left w:val="nil"/>
              <w:bottom w:val="nil"/>
              <w:right w:val="nil"/>
            </w:tcBorders>
          </w:tcPr>
          <w:p w14:paraId="383BDF5D" w14:textId="77777777" w:rsidR="00B92F01" w:rsidRPr="004670DE" w:rsidRDefault="00B92F01" w:rsidP="00B92F01">
            <w:pPr>
              <w:rPr>
                <w:sz w:val="24"/>
                <w:szCs w:val="24"/>
              </w:rPr>
            </w:pPr>
          </w:p>
        </w:tc>
      </w:tr>
      <w:tr w:rsidR="00B92F01" w14:paraId="5FBBD459" w14:textId="77777777" w:rsidTr="00B92F01">
        <w:trPr>
          <w:trHeight w:val="57"/>
        </w:trPr>
        <w:tc>
          <w:tcPr>
            <w:tcW w:w="3076" w:type="dxa"/>
            <w:tcBorders>
              <w:top w:val="nil"/>
              <w:left w:val="nil"/>
              <w:bottom w:val="nil"/>
              <w:right w:val="nil"/>
            </w:tcBorders>
            <w:vAlign w:val="center"/>
          </w:tcPr>
          <w:p w14:paraId="26D14507" w14:textId="77777777" w:rsidR="00B92F01" w:rsidRPr="004670DE" w:rsidRDefault="00B92F01" w:rsidP="00B92F01">
            <w:pPr>
              <w:spacing w:line="276" w:lineRule="auto"/>
              <w:jc w:val="center"/>
              <w:rPr>
                <w:sz w:val="24"/>
                <w:szCs w:val="24"/>
              </w:rPr>
            </w:pPr>
            <w:r w:rsidRPr="004670DE">
              <w:rPr>
                <w:sz w:val="24"/>
                <w:szCs w:val="24"/>
              </w:rPr>
              <w:t>Arginine</w:t>
            </w:r>
          </w:p>
        </w:tc>
        <w:tc>
          <w:tcPr>
            <w:tcW w:w="2659" w:type="dxa"/>
            <w:gridSpan w:val="2"/>
            <w:tcBorders>
              <w:top w:val="nil"/>
              <w:left w:val="nil"/>
              <w:bottom w:val="nil"/>
              <w:right w:val="nil"/>
            </w:tcBorders>
            <w:vAlign w:val="center"/>
          </w:tcPr>
          <w:p w14:paraId="4551DB35" w14:textId="77777777" w:rsidR="00B92F01" w:rsidRPr="004670DE" w:rsidRDefault="00B92F01" w:rsidP="00B92F01">
            <w:pPr>
              <w:tabs>
                <w:tab w:val="decimal" w:pos="365"/>
              </w:tabs>
              <w:spacing w:line="276" w:lineRule="auto"/>
              <w:rPr>
                <w:sz w:val="24"/>
                <w:szCs w:val="24"/>
              </w:rPr>
            </w:pPr>
            <w:r w:rsidRPr="004670DE">
              <w:rPr>
                <w:sz w:val="24"/>
                <w:szCs w:val="24"/>
              </w:rPr>
              <w:t>3.64</w:t>
            </w:r>
          </w:p>
        </w:tc>
        <w:tc>
          <w:tcPr>
            <w:tcW w:w="1844" w:type="dxa"/>
            <w:gridSpan w:val="2"/>
            <w:tcBorders>
              <w:top w:val="nil"/>
              <w:left w:val="nil"/>
              <w:bottom w:val="nil"/>
              <w:right w:val="nil"/>
            </w:tcBorders>
            <w:vAlign w:val="center"/>
          </w:tcPr>
          <w:p w14:paraId="70536CE6" w14:textId="77777777" w:rsidR="00B92F01" w:rsidRPr="004670DE" w:rsidRDefault="00B92F01" w:rsidP="00B92F01">
            <w:pPr>
              <w:tabs>
                <w:tab w:val="decimal" w:pos="327"/>
              </w:tabs>
              <w:spacing w:line="276" w:lineRule="auto"/>
              <w:rPr>
                <w:sz w:val="24"/>
                <w:szCs w:val="24"/>
              </w:rPr>
            </w:pPr>
            <w:r w:rsidRPr="004670DE">
              <w:rPr>
                <w:sz w:val="24"/>
                <w:szCs w:val="24"/>
              </w:rPr>
              <w:t>3.46</w:t>
            </w:r>
          </w:p>
        </w:tc>
        <w:tc>
          <w:tcPr>
            <w:tcW w:w="243" w:type="dxa"/>
            <w:tcBorders>
              <w:top w:val="nil"/>
              <w:left w:val="nil"/>
              <w:bottom w:val="nil"/>
              <w:right w:val="nil"/>
            </w:tcBorders>
          </w:tcPr>
          <w:p w14:paraId="4B859BEE" w14:textId="77777777" w:rsidR="00B92F01" w:rsidRPr="004670DE" w:rsidRDefault="00B92F01" w:rsidP="00B92F01">
            <w:pPr>
              <w:rPr>
                <w:sz w:val="24"/>
                <w:szCs w:val="24"/>
              </w:rPr>
            </w:pPr>
          </w:p>
        </w:tc>
      </w:tr>
      <w:tr w:rsidR="00B92F01" w14:paraId="0E58C7FC" w14:textId="77777777" w:rsidTr="00B92F01">
        <w:trPr>
          <w:trHeight w:val="57"/>
        </w:trPr>
        <w:tc>
          <w:tcPr>
            <w:tcW w:w="3076" w:type="dxa"/>
            <w:tcBorders>
              <w:top w:val="nil"/>
              <w:left w:val="nil"/>
              <w:bottom w:val="nil"/>
              <w:right w:val="nil"/>
            </w:tcBorders>
            <w:vAlign w:val="center"/>
          </w:tcPr>
          <w:p w14:paraId="43CE40D6" w14:textId="77777777" w:rsidR="00B92F01" w:rsidRPr="004670DE" w:rsidRDefault="00B92F01" w:rsidP="00B92F01">
            <w:pPr>
              <w:spacing w:line="276" w:lineRule="auto"/>
              <w:jc w:val="center"/>
              <w:rPr>
                <w:sz w:val="24"/>
                <w:szCs w:val="24"/>
              </w:rPr>
            </w:pPr>
            <w:r w:rsidRPr="004670DE">
              <w:rPr>
                <w:sz w:val="24"/>
                <w:szCs w:val="24"/>
              </w:rPr>
              <w:t>Histidine</w:t>
            </w:r>
          </w:p>
        </w:tc>
        <w:tc>
          <w:tcPr>
            <w:tcW w:w="2659" w:type="dxa"/>
            <w:gridSpan w:val="2"/>
            <w:tcBorders>
              <w:top w:val="nil"/>
              <w:left w:val="nil"/>
              <w:bottom w:val="nil"/>
              <w:right w:val="nil"/>
            </w:tcBorders>
            <w:vAlign w:val="center"/>
          </w:tcPr>
          <w:p w14:paraId="5A9A17CD" w14:textId="77777777" w:rsidR="00B92F01" w:rsidRPr="004670DE" w:rsidRDefault="00B92F01" w:rsidP="00B92F01">
            <w:pPr>
              <w:tabs>
                <w:tab w:val="decimal" w:pos="365"/>
              </w:tabs>
              <w:spacing w:line="276" w:lineRule="auto"/>
              <w:rPr>
                <w:sz w:val="24"/>
                <w:szCs w:val="24"/>
              </w:rPr>
            </w:pPr>
            <w:r w:rsidRPr="004670DE">
              <w:rPr>
                <w:sz w:val="24"/>
                <w:szCs w:val="24"/>
              </w:rPr>
              <w:t>1.34</w:t>
            </w:r>
          </w:p>
        </w:tc>
        <w:tc>
          <w:tcPr>
            <w:tcW w:w="1844" w:type="dxa"/>
            <w:gridSpan w:val="2"/>
            <w:tcBorders>
              <w:top w:val="nil"/>
              <w:left w:val="nil"/>
              <w:bottom w:val="nil"/>
              <w:right w:val="nil"/>
            </w:tcBorders>
            <w:vAlign w:val="center"/>
          </w:tcPr>
          <w:p w14:paraId="648FE6F1" w14:textId="77777777" w:rsidR="00B92F01" w:rsidRPr="004670DE" w:rsidRDefault="00B92F01" w:rsidP="00B92F01">
            <w:pPr>
              <w:tabs>
                <w:tab w:val="decimal" w:pos="327"/>
              </w:tabs>
              <w:spacing w:line="276" w:lineRule="auto"/>
              <w:rPr>
                <w:sz w:val="24"/>
                <w:szCs w:val="24"/>
              </w:rPr>
            </w:pPr>
            <w:r w:rsidRPr="004670DE">
              <w:rPr>
                <w:sz w:val="24"/>
                <w:szCs w:val="24"/>
              </w:rPr>
              <w:t>1.36</w:t>
            </w:r>
          </w:p>
        </w:tc>
        <w:tc>
          <w:tcPr>
            <w:tcW w:w="243" w:type="dxa"/>
            <w:tcBorders>
              <w:top w:val="nil"/>
              <w:left w:val="nil"/>
              <w:bottom w:val="nil"/>
              <w:right w:val="nil"/>
            </w:tcBorders>
          </w:tcPr>
          <w:p w14:paraId="7F9B92B9" w14:textId="77777777" w:rsidR="00B92F01" w:rsidRPr="004670DE" w:rsidRDefault="00B92F01" w:rsidP="00B92F01">
            <w:pPr>
              <w:rPr>
                <w:sz w:val="24"/>
                <w:szCs w:val="24"/>
              </w:rPr>
            </w:pPr>
          </w:p>
        </w:tc>
      </w:tr>
      <w:tr w:rsidR="00B92F01" w14:paraId="6C52BE49" w14:textId="77777777" w:rsidTr="00B92F01">
        <w:trPr>
          <w:trHeight w:val="57"/>
        </w:trPr>
        <w:tc>
          <w:tcPr>
            <w:tcW w:w="3076" w:type="dxa"/>
            <w:tcBorders>
              <w:top w:val="nil"/>
              <w:left w:val="nil"/>
              <w:bottom w:val="nil"/>
              <w:right w:val="nil"/>
            </w:tcBorders>
            <w:vAlign w:val="center"/>
          </w:tcPr>
          <w:p w14:paraId="7EFCBCED" w14:textId="77777777" w:rsidR="00B92F01" w:rsidRPr="004670DE" w:rsidRDefault="00B92F01" w:rsidP="00B92F01">
            <w:pPr>
              <w:spacing w:line="276" w:lineRule="auto"/>
              <w:jc w:val="center"/>
              <w:rPr>
                <w:sz w:val="24"/>
                <w:szCs w:val="24"/>
              </w:rPr>
            </w:pPr>
            <w:r w:rsidRPr="004670DE">
              <w:rPr>
                <w:sz w:val="24"/>
                <w:szCs w:val="24"/>
              </w:rPr>
              <w:t>Isoleucine</w:t>
            </w:r>
          </w:p>
        </w:tc>
        <w:tc>
          <w:tcPr>
            <w:tcW w:w="2659" w:type="dxa"/>
            <w:gridSpan w:val="2"/>
            <w:tcBorders>
              <w:top w:val="nil"/>
              <w:left w:val="nil"/>
              <w:bottom w:val="nil"/>
              <w:right w:val="nil"/>
            </w:tcBorders>
            <w:vAlign w:val="center"/>
          </w:tcPr>
          <w:p w14:paraId="40E8BAA5" w14:textId="77777777" w:rsidR="00B92F01" w:rsidRPr="004670DE" w:rsidRDefault="00B92F01" w:rsidP="00B92F01">
            <w:pPr>
              <w:tabs>
                <w:tab w:val="decimal" w:pos="365"/>
              </w:tabs>
              <w:spacing w:line="276" w:lineRule="auto"/>
              <w:rPr>
                <w:sz w:val="24"/>
                <w:szCs w:val="24"/>
              </w:rPr>
            </w:pPr>
            <w:r w:rsidRPr="004670DE">
              <w:rPr>
                <w:sz w:val="24"/>
                <w:szCs w:val="24"/>
              </w:rPr>
              <w:t>2.46</w:t>
            </w:r>
          </w:p>
        </w:tc>
        <w:tc>
          <w:tcPr>
            <w:tcW w:w="1844" w:type="dxa"/>
            <w:gridSpan w:val="2"/>
            <w:tcBorders>
              <w:top w:val="nil"/>
              <w:left w:val="nil"/>
              <w:bottom w:val="nil"/>
              <w:right w:val="nil"/>
            </w:tcBorders>
            <w:vAlign w:val="center"/>
          </w:tcPr>
          <w:p w14:paraId="3B4D312C" w14:textId="77777777" w:rsidR="00B92F01" w:rsidRPr="004670DE" w:rsidRDefault="00B92F01" w:rsidP="00B92F01">
            <w:pPr>
              <w:tabs>
                <w:tab w:val="decimal" w:pos="327"/>
              </w:tabs>
              <w:spacing w:line="276" w:lineRule="auto"/>
              <w:rPr>
                <w:sz w:val="24"/>
                <w:szCs w:val="24"/>
              </w:rPr>
            </w:pPr>
            <w:r w:rsidRPr="004670DE">
              <w:rPr>
                <w:sz w:val="24"/>
                <w:szCs w:val="24"/>
              </w:rPr>
              <w:t>2.72</w:t>
            </w:r>
          </w:p>
        </w:tc>
        <w:tc>
          <w:tcPr>
            <w:tcW w:w="243" w:type="dxa"/>
            <w:tcBorders>
              <w:top w:val="nil"/>
              <w:left w:val="nil"/>
              <w:bottom w:val="nil"/>
              <w:right w:val="nil"/>
            </w:tcBorders>
          </w:tcPr>
          <w:p w14:paraId="1B6427AC" w14:textId="77777777" w:rsidR="00B92F01" w:rsidRPr="004670DE" w:rsidRDefault="00B92F01" w:rsidP="00B92F01">
            <w:pPr>
              <w:rPr>
                <w:sz w:val="24"/>
                <w:szCs w:val="24"/>
              </w:rPr>
            </w:pPr>
          </w:p>
        </w:tc>
      </w:tr>
      <w:tr w:rsidR="00B92F01" w14:paraId="033BAB21" w14:textId="77777777" w:rsidTr="00B92F01">
        <w:trPr>
          <w:trHeight w:val="57"/>
        </w:trPr>
        <w:tc>
          <w:tcPr>
            <w:tcW w:w="3076" w:type="dxa"/>
            <w:tcBorders>
              <w:top w:val="nil"/>
              <w:left w:val="nil"/>
              <w:bottom w:val="nil"/>
              <w:right w:val="nil"/>
            </w:tcBorders>
            <w:vAlign w:val="center"/>
          </w:tcPr>
          <w:p w14:paraId="3D5AD754" w14:textId="77777777" w:rsidR="00B92F01" w:rsidRPr="004670DE" w:rsidRDefault="00B92F01" w:rsidP="00B92F01">
            <w:pPr>
              <w:spacing w:line="276" w:lineRule="auto"/>
              <w:jc w:val="center"/>
              <w:rPr>
                <w:sz w:val="24"/>
                <w:szCs w:val="24"/>
              </w:rPr>
            </w:pPr>
            <w:r w:rsidRPr="004670DE">
              <w:rPr>
                <w:sz w:val="24"/>
                <w:szCs w:val="24"/>
              </w:rPr>
              <w:t>Leucine</w:t>
            </w:r>
          </w:p>
        </w:tc>
        <w:tc>
          <w:tcPr>
            <w:tcW w:w="2659" w:type="dxa"/>
            <w:gridSpan w:val="2"/>
            <w:tcBorders>
              <w:top w:val="nil"/>
              <w:left w:val="nil"/>
              <w:bottom w:val="nil"/>
              <w:right w:val="nil"/>
            </w:tcBorders>
            <w:vAlign w:val="center"/>
          </w:tcPr>
          <w:p w14:paraId="61037F11" w14:textId="77777777" w:rsidR="00B92F01" w:rsidRPr="004670DE" w:rsidRDefault="00B92F01" w:rsidP="00B92F01">
            <w:pPr>
              <w:tabs>
                <w:tab w:val="decimal" w:pos="365"/>
              </w:tabs>
              <w:spacing w:line="276" w:lineRule="auto"/>
              <w:rPr>
                <w:sz w:val="24"/>
                <w:szCs w:val="24"/>
              </w:rPr>
            </w:pPr>
            <w:r w:rsidRPr="004670DE">
              <w:rPr>
                <w:sz w:val="24"/>
                <w:szCs w:val="24"/>
              </w:rPr>
              <w:t>3.99</w:t>
            </w:r>
          </w:p>
        </w:tc>
        <w:tc>
          <w:tcPr>
            <w:tcW w:w="1844" w:type="dxa"/>
            <w:gridSpan w:val="2"/>
            <w:tcBorders>
              <w:top w:val="nil"/>
              <w:left w:val="nil"/>
              <w:bottom w:val="nil"/>
              <w:right w:val="nil"/>
            </w:tcBorders>
            <w:vAlign w:val="center"/>
          </w:tcPr>
          <w:p w14:paraId="5E2E88F0" w14:textId="77777777" w:rsidR="00B92F01" w:rsidRPr="004670DE" w:rsidRDefault="00B92F01" w:rsidP="00B92F01">
            <w:pPr>
              <w:tabs>
                <w:tab w:val="decimal" w:pos="327"/>
              </w:tabs>
              <w:spacing w:line="276" w:lineRule="auto"/>
              <w:rPr>
                <w:sz w:val="24"/>
                <w:szCs w:val="24"/>
              </w:rPr>
            </w:pPr>
            <w:r w:rsidRPr="004670DE">
              <w:rPr>
                <w:sz w:val="24"/>
                <w:szCs w:val="24"/>
              </w:rPr>
              <w:t>4.43</w:t>
            </w:r>
          </w:p>
        </w:tc>
        <w:tc>
          <w:tcPr>
            <w:tcW w:w="243" w:type="dxa"/>
            <w:tcBorders>
              <w:top w:val="nil"/>
              <w:left w:val="nil"/>
              <w:bottom w:val="nil"/>
              <w:right w:val="nil"/>
            </w:tcBorders>
          </w:tcPr>
          <w:p w14:paraId="3A485041" w14:textId="77777777" w:rsidR="00B92F01" w:rsidRPr="004670DE" w:rsidRDefault="00B92F01" w:rsidP="00B92F01">
            <w:pPr>
              <w:rPr>
                <w:sz w:val="24"/>
                <w:szCs w:val="24"/>
              </w:rPr>
            </w:pPr>
          </w:p>
        </w:tc>
      </w:tr>
      <w:tr w:rsidR="00B92F01" w14:paraId="096AF640" w14:textId="77777777" w:rsidTr="00B92F01">
        <w:trPr>
          <w:trHeight w:val="57"/>
        </w:trPr>
        <w:tc>
          <w:tcPr>
            <w:tcW w:w="3076" w:type="dxa"/>
            <w:tcBorders>
              <w:top w:val="nil"/>
              <w:left w:val="nil"/>
              <w:bottom w:val="nil"/>
              <w:right w:val="nil"/>
            </w:tcBorders>
            <w:vAlign w:val="center"/>
          </w:tcPr>
          <w:p w14:paraId="2320B87A" w14:textId="77777777" w:rsidR="00B92F01" w:rsidRPr="004670DE" w:rsidRDefault="00B92F01" w:rsidP="00B92F01">
            <w:pPr>
              <w:spacing w:line="276" w:lineRule="auto"/>
              <w:jc w:val="center"/>
              <w:rPr>
                <w:sz w:val="24"/>
                <w:szCs w:val="24"/>
              </w:rPr>
            </w:pPr>
            <w:r w:rsidRPr="004670DE">
              <w:rPr>
                <w:sz w:val="24"/>
                <w:szCs w:val="24"/>
              </w:rPr>
              <w:t>Lysine</w:t>
            </w:r>
          </w:p>
        </w:tc>
        <w:tc>
          <w:tcPr>
            <w:tcW w:w="2659" w:type="dxa"/>
            <w:gridSpan w:val="2"/>
            <w:tcBorders>
              <w:top w:val="nil"/>
              <w:left w:val="nil"/>
              <w:bottom w:val="nil"/>
              <w:right w:val="nil"/>
            </w:tcBorders>
            <w:vAlign w:val="center"/>
          </w:tcPr>
          <w:p w14:paraId="3951EF99" w14:textId="77777777" w:rsidR="00B92F01" w:rsidRPr="004670DE" w:rsidRDefault="00B92F01" w:rsidP="00B92F01">
            <w:pPr>
              <w:tabs>
                <w:tab w:val="decimal" w:pos="365"/>
              </w:tabs>
              <w:spacing w:line="276" w:lineRule="auto"/>
              <w:rPr>
                <w:sz w:val="24"/>
                <w:szCs w:val="24"/>
              </w:rPr>
            </w:pPr>
            <w:r w:rsidRPr="004670DE">
              <w:rPr>
                <w:sz w:val="24"/>
                <w:szCs w:val="24"/>
              </w:rPr>
              <w:t>3.21</w:t>
            </w:r>
          </w:p>
        </w:tc>
        <w:tc>
          <w:tcPr>
            <w:tcW w:w="1844" w:type="dxa"/>
            <w:gridSpan w:val="2"/>
            <w:tcBorders>
              <w:top w:val="nil"/>
              <w:left w:val="nil"/>
              <w:bottom w:val="nil"/>
              <w:right w:val="nil"/>
            </w:tcBorders>
            <w:vAlign w:val="center"/>
          </w:tcPr>
          <w:p w14:paraId="176191CF" w14:textId="77777777" w:rsidR="00B92F01" w:rsidRPr="004670DE" w:rsidRDefault="00B92F01" w:rsidP="00B92F01">
            <w:pPr>
              <w:tabs>
                <w:tab w:val="decimal" w:pos="327"/>
              </w:tabs>
              <w:spacing w:line="276" w:lineRule="auto"/>
              <w:rPr>
                <w:sz w:val="24"/>
                <w:szCs w:val="24"/>
              </w:rPr>
            </w:pPr>
            <w:r w:rsidRPr="004670DE">
              <w:rPr>
                <w:sz w:val="24"/>
                <w:szCs w:val="24"/>
              </w:rPr>
              <w:t>2.96</w:t>
            </w:r>
          </w:p>
        </w:tc>
        <w:tc>
          <w:tcPr>
            <w:tcW w:w="243" w:type="dxa"/>
            <w:tcBorders>
              <w:top w:val="nil"/>
              <w:left w:val="nil"/>
              <w:bottom w:val="nil"/>
              <w:right w:val="nil"/>
            </w:tcBorders>
          </w:tcPr>
          <w:p w14:paraId="152361C8" w14:textId="77777777" w:rsidR="00B92F01" w:rsidRPr="004670DE" w:rsidRDefault="00B92F01" w:rsidP="00B92F01">
            <w:pPr>
              <w:rPr>
                <w:sz w:val="24"/>
                <w:szCs w:val="24"/>
              </w:rPr>
            </w:pPr>
          </w:p>
        </w:tc>
      </w:tr>
      <w:tr w:rsidR="00B92F01" w14:paraId="2D8E7E1C" w14:textId="77777777" w:rsidTr="00B92F01">
        <w:trPr>
          <w:trHeight w:val="57"/>
        </w:trPr>
        <w:tc>
          <w:tcPr>
            <w:tcW w:w="3076" w:type="dxa"/>
            <w:tcBorders>
              <w:top w:val="nil"/>
              <w:left w:val="nil"/>
              <w:bottom w:val="nil"/>
              <w:right w:val="nil"/>
            </w:tcBorders>
            <w:vAlign w:val="center"/>
          </w:tcPr>
          <w:p w14:paraId="67759864" w14:textId="77777777" w:rsidR="00B92F01" w:rsidRPr="004670DE" w:rsidRDefault="00B92F01" w:rsidP="00B92F01">
            <w:pPr>
              <w:spacing w:line="276" w:lineRule="auto"/>
              <w:jc w:val="center"/>
              <w:rPr>
                <w:sz w:val="24"/>
                <w:szCs w:val="24"/>
              </w:rPr>
            </w:pPr>
            <w:r w:rsidRPr="004670DE">
              <w:rPr>
                <w:sz w:val="24"/>
                <w:szCs w:val="24"/>
              </w:rPr>
              <w:t>Methionine</w:t>
            </w:r>
          </w:p>
        </w:tc>
        <w:tc>
          <w:tcPr>
            <w:tcW w:w="2659" w:type="dxa"/>
            <w:gridSpan w:val="2"/>
            <w:tcBorders>
              <w:top w:val="nil"/>
              <w:left w:val="nil"/>
              <w:bottom w:val="nil"/>
              <w:right w:val="nil"/>
            </w:tcBorders>
            <w:vAlign w:val="center"/>
          </w:tcPr>
          <w:p w14:paraId="25641570" w14:textId="77777777" w:rsidR="00B92F01" w:rsidRPr="004670DE" w:rsidRDefault="00B92F01" w:rsidP="00B92F01">
            <w:pPr>
              <w:tabs>
                <w:tab w:val="decimal" w:pos="365"/>
              </w:tabs>
              <w:spacing w:line="276" w:lineRule="auto"/>
              <w:rPr>
                <w:sz w:val="24"/>
                <w:szCs w:val="24"/>
              </w:rPr>
            </w:pPr>
            <w:r w:rsidRPr="004670DE">
              <w:rPr>
                <w:sz w:val="24"/>
                <w:szCs w:val="24"/>
              </w:rPr>
              <w:t>0.72</w:t>
            </w:r>
          </w:p>
        </w:tc>
        <w:tc>
          <w:tcPr>
            <w:tcW w:w="1844" w:type="dxa"/>
            <w:gridSpan w:val="2"/>
            <w:tcBorders>
              <w:top w:val="nil"/>
              <w:left w:val="nil"/>
              <w:bottom w:val="nil"/>
              <w:right w:val="nil"/>
            </w:tcBorders>
            <w:vAlign w:val="center"/>
          </w:tcPr>
          <w:p w14:paraId="0B972CC0" w14:textId="77777777" w:rsidR="00B92F01" w:rsidRPr="004670DE" w:rsidRDefault="00B92F01" w:rsidP="00B92F01">
            <w:pPr>
              <w:tabs>
                <w:tab w:val="decimal" w:pos="327"/>
              </w:tabs>
              <w:spacing w:line="276" w:lineRule="auto"/>
              <w:rPr>
                <w:sz w:val="24"/>
                <w:szCs w:val="24"/>
              </w:rPr>
            </w:pPr>
            <w:r w:rsidRPr="004670DE">
              <w:rPr>
                <w:sz w:val="24"/>
                <w:szCs w:val="24"/>
              </w:rPr>
              <w:t>0.81</w:t>
            </w:r>
          </w:p>
        </w:tc>
        <w:tc>
          <w:tcPr>
            <w:tcW w:w="243" w:type="dxa"/>
            <w:tcBorders>
              <w:top w:val="nil"/>
              <w:left w:val="nil"/>
              <w:bottom w:val="nil"/>
              <w:right w:val="nil"/>
            </w:tcBorders>
          </w:tcPr>
          <w:p w14:paraId="419C8B08" w14:textId="77777777" w:rsidR="00B92F01" w:rsidRPr="004670DE" w:rsidRDefault="00B92F01" w:rsidP="00B92F01">
            <w:pPr>
              <w:rPr>
                <w:sz w:val="24"/>
                <w:szCs w:val="24"/>
              </w:rPr>
            </w:pPr>
          </w:p>
        </w:tc>
      </w:tr>
      <w:tr w:rsidR="00B92F01" w14:paraId="3B17C799" w14:textId="77777777" w:rsidTr="00B92F01">
        <w:trPr>
          <w:trHeight w:val="57"/>
        </w:trPr>
        <w:tc>
          <w:tcPr>
            <w:tcW w:w="3076" w:type="dxa"/>
            <w:tcBorders>
              <w:top w:val="nil"/>
              <w:left w:val="nil"/>
              <w:bottom w:val="nil"/>
              <w:right w:val="nil"/>
            </w:tcBorders>
            <w:vAlign w:val="center"/>
          </w:tcPr>
          <w:p w14:paraId="4E88C798" w14:textId="77777777" w:rsidR="00B92F01" w:rsidRPr="004670DE" w:rsidRDefault="00B92F01" w:rsidP="00B92F01">
            <w:pPr>
              <w:spacing w:line="276" w:lineRule="auto"/>
              <w:jc w:val="center"/>
              <w:rPr>
                <w:sz w:val="24"/>
                <w:szCs w:val="24"/>
              </w:rPr>
            </w:pPr>
            <w:r w:rsidRPr="004670DE">
              <w:rPr>
                <w:sz w:val="24"/>
                <w:szCs w:val="24"/>
              </w:rPr>
              <w:t>Phenylalanine</w:t>
            </w:r>
          </w:p>
        </w:tc>
        <w:tc>
          <w:tcPr>
            <w:tcW w:w="2659" w:type="dxa"/>
            <w:gridSpan w:val="2"/>
            <w:tcBorders>
              <w:top w:val="nil"/>
              <w:left w:val="nil"/>
              <w:bottom w:val="nil"/>
              <w:right w:val="nil"/>
            </w:tcBorders>
            <w:vAlign w:val="center"/>
          </w:tcPr>
          <w:p w14:paraId="705E00BC" w14:textId="77777777" w:rsidR="00B92F01" w:rsidRPr="004670DE" w:rsidRDefault="00B92F01" w:rsidP="00B92F01">
            <w:pPr>
              <w:tabs>
                <w:tab w:val="decimal" w:pos="365"/>
              </w:tabs>
              <w:spacing w:line="276" w:lineRule="auto"/>
              <w:rPr>
                <w:sz w:val="24"/>
                <w:szCs w:val="24"/>
              </w:rPr>
            </w:pPr>
            <w:r w:rsidRPr="004670DE">
              <w:rPr>
                <w:sz w:val="24"/>
                <w:szCs w:val="24"/>
              </w:rPr>
              <w:t>2.64</w:t>
            </w:r>
          </w:p>
        </w:tc>
        <w:tc>
          <w:tcPr>
            <w:tcW w:w="1844" w:type="dxa"/>
            <w:gridSpan w:val="2"/>
            <w:tcBorders>
              <w:top w:val="nil"/>
              <w:left w:val="nil"/>
              <w:bottom w:val="nil"/>
              <w:right w:val="nil"/>
            </w:tcBorders>
            <w:vAlign w:val="center"/>
          </w:tcPr>
          <w:p w14:paraId="614F296D" w14:textId="77777777" w:rsidR="00B92F01" w:rsidRPr="004670DE" w:rsidRDefault="00B92F01" w:rsidP="00B92F01">
            <w:pPr>
              <w:tabs>
                <w:tab w:val="decimal" w:pos="327"/>
              </w:tabs>
              <w:spacing w:line="276" w:lineRule="auto"/>
              <w:rPr>
                <w:sz w:val="24"/>
                <w:szCs w:val="24"/>
              </w:rPr>
            </w:pPr>
            <w:r w:rsidRPr="004670DE">
              <w:rPr>
                <w:sz w:val="24"/>
                <w:szCs w:val="24"/>
              </w:rPr>
              <w:t>2.92</w:t>
            </w:r>
          </w:p>
        </w:tc>
        <w:tc>
          <w:tcPr>
            <w:tcW w:w="243" w:type="dxa"/>
            <w:tcBorders>
              <w:top w:val="nil"/>
              <w:left w:val="nil"/>
              <w:bottom w:val="nil"/>
              <w:right w:val="nil"/>
            </w:tcBorders>
          </w:tcPr>
          <w:p w14:paraId="34F521A0" w14:textId="77777777" w:rsidR="00B92F01" w:rsidRPr="004670DE" w:rsidRDefault="00B92F01" w:rsidP="00B92F01">
            <w:pPr>
              <w:rPr>
                <w:sz w:val="24"/>
                <w:szCs w:val="24"/>
              </w:rPr>
            </w:pPr>
          </w:p>
        </w:tc>
      </w:tr>
      <w:tr w:rsidR="00B92F01" w14:paraId="74D1225D" w14:textId="77777777" w:rsidTr="00B92F01">
        <w:trPr>
          <w:trHeight w:val="57"/>
        </w:trPr>
        <w:tc>
          <w:tcPr>
            <w:tcW w:w="3076" w:type="dxa"/>
            <w:tcBorders>
              <w:top w:val="nil"/>
              <w:left w:val="nil"/>
              <w:bottom w:val="nil"/>
              <w:right w:val="nil"/>
            </w:tcBorders>
            <w:vAlign w:val="center"/>
          </w:tcPr>
          <w:p w14:paraId="1A511592" w14:textId="77777777" w:rsidR="00B92F01" w:rsidRPr="004670DE" w:rsidRDefault="00B92F01" w:rsidP="00B92F01">
            <w:pPr>
              <w:spacing w:line="276" w:lineRule="auto"/>
              <w:jc w:val="center"/>
              <w:rPr>
                <w:sz w:val="24"/>
                <w:szCs w:val="24"/>
              </w:rPr>
            </w:pPr>
            <w:r w:rsidRPr="004670DE">
              <w:rPr>
                <w:sz w:val="24"/>
                <w:szCs w:val="24"/>
              </w:rPr>
              <w:t>Threonine</w:t>
            </w:r>
          </w:p>
        </w:tc>
        <w:tc>
          <w:tcPr>
            <w:tcW w:w="2659" w:type="dxa"/>
            <w:gridSpan w:val="2"/>
            <w:tcBorders>
              <w:top w:val="nil"/>
              <w:left w:val="nil"/>
              <w:bottom w:val="nil"/>
              <w:right w:val="nil"/>
            </w:tcBorders>
            <w:vAlign w:val="center"/>
          </w:tcPr>
          <w:p w14:paraId="33B5457A" w14:textId="77777777" w:rsidR="00B92F01" w:rsidRPr="004670DE" w:rsidRDefault="00B92F01" w:rsidP="00B92F01">
            <w:pPr>
              <w:tabs>
                <w:tab w:val="decimal" w:pos="365"/>
              </w:tabs>
              <w:spacing w:line="276" w:lineRule="auto"/>
              <w:rPr>
                <w:sz w:val="24"/>
                <w:szCs w:val="24"/>
              </w:rPr>
            </w:pPr>
            <w:r w:rsidRPr="004670DE">
              <w:rPr>
                <w:sz w:val="24"/>
                <w:szCs w:val="24"/>
              </w:rPr>
              <w:t>1.96</w:t>
            </w:r>
          </w:p>
        </w:tc>
        <w:tc>
          <w:tcPr>
            <w:tcW w:w="1844" w:type="dxa"/>
            <w:gridSpan w:val="2"/>
            <w:tcBorders>
              <w:top w:val="nil"/>
              <w:left w:val="nil"/>
              <w:bottom w:val="nil"/>
              <w:right w:val="nil"/>
            </w:tcBorders>
            <w:vAlign w:val="center"/>
          </w:tcPr>
          <w:p w14:paraId="4C371F14" w14:textId="77777777" w:rsidR="00B92F01" w:rsidRPr="004670DE" w:rsidRDefault="00B92F01" w:rsidP="00B92F01">
            <w:pPr>
              <w:tabs>
                <w:tab w:val="decimal" w:pos="327"/>
              </w:tabs>
              <w:spacing w:line="276" w:lineRule="auto"/>
              <w:rPr>
                <w:sz w:val="24"/>
                <w:szCs w:val="24"/>
              </w:rPr>
            </w:pPr>
            <w:r w:rsidRPr="004670DE">
              <w:rPr>
                <w:sz w:val="24"/>
                <w:szCs w:val="24"/>
              </w:rPr>
              <w:t>2.17</w:t>
            </w:r>
          </w:p>
        </w:tc>
        <w:tc>
          <w:tcPr>
            <w:tcW w:w="243" w:type="dxa"/>
            <w:tcBorders>
              <w:top w:val="nil"/>
              <w:left w:val="nil"/>
              <w:bottom w:val="nil"/>
              <w:right w:val="nil"/>
            </w:tcBorders>
          </w:tcPr>
          <w:p w14:paraId="79B02039" w14:textId="77777777" w:rsidR="00B92F01" w:rsidRPr="004670DE" w:rsidRDefault="00B92F01" w:rsidP="00B92F01">
            <w:pPr>
              <w:rPr>
                <w:sz w:val="24"/>
                <w:szCs w:val="24"/>
              </w:rPr>
            </w:pPr>
          </w:p>
        </w:tc>
      </w:tr>
      <w:tr w:rsidR="00B92F01" w14:paraId="3E4526F3" w14:textId="77777777" w:rsidTr="00B92F01">
        <w:trPr>
          <w:trHeight w:val="57"/>
        </w:trPr>
        <w:tc>
          <w:tcPr>
            <w:tcW w:w="3076" w:type="dxa"/>
            <w:tcBorders>
              <w:top w:val="nil"/>
              <w:left w:val="nil"/>
              <w:bottom w:val="nil"/>
              <w:right w:val="nil"/>
            </w:tcBorders>
            <w:vAlign w:val="center"/>
          </w:tcPr>
          <w:p w14:paraId="16204D23" w14:textId="77777777" w:rsidR="00B92F01" w:rsidRPr="004670DE" w:rsidRDefault="00B92F01" w:rsidP="00B92F01">
            <w:pPr>
              <w:spacing w:line="276" w:lineRule="auto"/>
              <w:jc w:val="center"/>
              <w:rPr>
                <w:sz w:val="24"/>
                <w:szCs w:val="24"/>
              </w:rPr>
            </w:pPr>
            <w:r w:rsidRPr="004670DE">
              <w:rPr>
                <w:sz w:val="24"/>
                <w:szCs w:val="24"/>
              </w:rPr>
              <w:t>Tryptophan</w:t>
            </w:r>
          </w:p>
        </w:tc>
        <w:tc>
          <w:tcPr>
            <w:tcW w:w="2659" w:type="dxa"/>
            <w:gridSpan w:val="2"/>
            <w:tcBorders>
              <w:top w:val="nil"/>
              <w:left w:val="nil"/>
              <w:bottom w:val="nil"/>
              <w:right w:val="nil"/>
            </w:tcBorders>
            <w:vAlign w:val="center"/>
          </w:tcPr>
          <w:p w14:paraId="703BFB39" w14:textId="77777777" w:rsidR="00B92F01" w:rsidRPr="004670DE" w:rsidRDefault="00B92F01" w:rsidP="00B92F01">
            <w:pPr>
              <w:tabs>
                <w:tab w:val="decimal" w:pos="365"/>
              </w:tabs>
              <w:spacing w:line="276" w:lineRule="auto"/>
              <w:rPr>
                <w:sz w:val="24"/>
                <w:szCs w:val="24"/>
              </w:rPr>
            </w:pPr>
            <w:r w:rsidRPr="004670DE">
              <w:rPr>
                <w:sz w:val="24"/>
                <w:szCs w:val="24"/>
              </w:rPr>
              <w:t>0.63</w:t>
            </w:r>
          </w:p>
        </w:tc>
        <w:tc>
          <w:tcPr>
            <w:tcW w:w="1844" w:type="dxa"/>
            <w:gridSpan w:val="2"/>
            <w:tcBorders>
              <w:top w:val="nil"/>
              <w:left w:val="nil"/>
              <w:bottom w:val="nil"/>
              <w:right w:val="nil"/>
            </w:tcBorders>
            <w:vAlign w:val="center"/>
          </w:tcPr>
          <w:p w14:paraId="4821ACCC" w14:textId="77777777" w:rsidR="00B92F01" w:rsidRPr="004670DE" w:rsidRDefault="00B92F01" w:rsidP="00B92F01">
            <w:pPr>
              <w:tabs>
                <w:tab w:val="decimal" w:pos="327"/>
              </w:tabs>
              <w:spacing w:line="276" w:lineRule="auto"/>
              <w:rPr>
                <w:sz w:val="24"/>
                <w:szCs w:val="24"/>
              </w:rPr>
            </w:pPr>
            <w:r w:rsidRPr="004670DE">
              <w:rPr>
                <w:sz w:val="24"/>
                <w:szCs w:val="24"/>
              </w:rPr>
              <w:t>0.63</w:t>
            </w:r>
          </w:p>
        </w:tc>
        <w:tc>
          <w:tcPr>
            <w:tcW w:w="243" w:type="dxa"/>
            <w:tcBorders>
              <w:top w:val="nil"/>
              <w:left w:val="nil"/>
              <w:bottom w:val="nil"/>
              <w:right w:val="nil"/>
            </w:tcBorders>
          </w:tcPr>
          <w:p w14:paraId="4EEEE7F3" w14:textId="77777777" w:rsidR="00B92F01" w:rsidRPr="004670DE" w:rsidRDefault="00B92F01" w:rsidP="00B92F01">
            <w:pPr>
              <w:rPr>
                <w:sz w:val="24"/>
                <w:szCs w:val="24"/>
              </w:rPr>
            </w:pPr>
          </w:p>
        </w:tc>
      </w:tr>
      <w:tr w:rsidR="00B92F01" w14:paraId="22DC1F21" w14:textId="77777777" w:rsidTr="00B92F01">
        <w:trPr>
          <w:trHeight w:val="57"/>
        </w:trPr>
        <w:tc>
          <w:tcPr>
            <w:tcW w:w="3076" w:type="dxa"/>
            <w:tcBorders>
              <w:top w:val="nil"/>
              <w:left w:val="nil"/>
              <w:bottom w:val="nil"/>
              <w:right w:val="nil"/>
            </w:tcBorders>
            <w:vAlign w:val="center"/>
          </w:tcPr>
          <w:p w14:paraId="7DF411AA" w14:textId="77777777" w:rsidR="00B92F01" w:rsidRPr="004670DE" w:rsidRDefault="00B92F01" w:rsidP="00B92F01">
            <w:pPr>
              <w:spacing w:line="276" w:lineRule="auto"/>
              <w:jc w:val="center"/>
              <w:rPr>
                <w:sz w:val="24"/>
                <w:szCs w:val="24"/>
              </w:rPr>
            </w:pPr>
            <w:r w:rsidRPr="004670DE">
              <w:rPr>
                <w:sz w:val="24"/>
                <w:szCs w:val="24"/>
              </w:rPr>
              <w:t>Valine</w:t>
            </w:r>
          </w:p>
        </w:tc>
        <w:tc>
          <w:tcPr>
            <w:tcW w:w="2659" w:type="dxa"/>
            <w:gridSpan w:val="2"/>
            <w:tcBorders>
              <w:top w:val="nil"/>
              <w:left w:val="nil"/>
              <w:bottom w:val="nil"/>
              <w:right w:val="nil"/>
            </w:tcBorders>
            <w:vAlign w:val="center"/>
          </w:tcPr>
          <w:p w14:paraId="17569B59" w14:textId="77777777" w:rsidR="00B92F01" w:rsidRPr="004670DE" w:rsidRDefault="00B92F01" w:rsidP="00B92F01">
            <w:pPr>
              <w:tabs>
                <w:tab w:val="decimal" w:pos="365"/>
              </w:tabs>
              <w:spacing w:line="276" w:lineRule="auto"/>
              <w:rPr>
                <w:sz w:val="24"/>
                <w:szCs w:val="24"/>
              </w:rPr>
            </w:pPr>
            <w:r w:rsidRPr="004670DE">
              <w:rPr>
                <w:sz w:val="24"/>
                <w:szCs w:val="24"/>
              </w:rPr>
              <w:t>2.55</w:t>
            </w:r>
          </w:p>
        </w:tc>
        <w:tc>
          <w:tcPr>
            <w:tcW w:w="1844" w:type="dxa"/>
            <w:gridSpan w:val="2"/>
            <w:tcBorders>
              <w:top w:val="nil"/>
              <w:left w:val="nil"/>
              <w:bottom w:val="nil"/>
              <w:right w:val="nil"/>
            </w:tcBorders>
            <w:vAlign w:val="center"/>
          </w:tcPr>
          <w:p w14:paraId="70927115" w14:textId="77777777" w:rsidR="00B92F01" w:rsidRPr="004670DE" w:rsidRDefault="00B92F01" w:rsidP="00B92F01">
            <w:pPr>
              <w:tabs>
                <w:tab w:val="decimal" w:pos="327"/>
              </w:tabs>
              <w:spacing w:line="276" w:lineRule="auto"/>
              <w:rPr>
                <w:sz w:val="24"/>
                <w:szCs w:val="24"/>
              </w:rPr>
            </w:pPr>
            <w:r w:rsidRPr="004670DE">
              <w:rPr>
                <w:sz w:val="24"/>
                <w:szCs w:val="24"/>
              </w:rPr>
              <w:t>2.84</w:t>
            </w:r>
          </w:p>
        </w:tc>
        <w:tc>
          <w:tcPr>
            <w:tcW w:w="243" w:type="dxa"/>
            <w:tcBorders>
              <w:top w:val="nil"/>
              <w:left w:val="nil"/>
              <w:bottom w:val="nil"/>
              <w:right w:val="nil"/>
            </w:tcBorders>
          </w:tcPr>
          <w:p w14:paraId="3D0924F8" w14:textId="77777777" w:rsidR="00B92F01" w:rsidRPr="004670DE" w:rsidRDefault="00B92F01" w:rsidP="00B92F01">
            <w:pPr>
              <w:rPr>
                <w:sz w:val="24"/>
                <w:szCs w:val="24"/>
              </w:rPr>
            </w:pPr>
          </w:p>
        </w:tc>
      </w:tr>
      <w:tr w:rsidR="00B92F01" w14:paraId="4CC3222D" w14:textId="77777777" w:rsidTr="00B92F01">
        <w:trPr>
          <w:trHeight w:val="57"/>
        </w:trPr>
        <w:tc>
          <w:tcPr>
            <w:tcW w:w="3076" w:type="dxa"/>
            <w:tcBorders>
              <w:top w:val="nil"/>
              <w:left w:val="nil"/>
              <w:bottom w:val="nil"/>
              <w:right w:val="nil"/>
            </w:tcBorders>
            <w:vAlign w:val="center"/>
          </w:tcPr>
          <w:p w14:paraId="71A2F114" w14:textId="77777777" w:rsidR="00B92F01" w:rsidRPr="004670DE" w:rsidRDefault="00B92F01" w:rsidP="00B92F01">
            <w:pPr>
              <w:spacing w:line="276" w:lineRule="auto"/>
              <w:jc w:val="center"/>
              <w:rPr>
                <w:sz w:val="24"/>
                <w:szCs w:val="24"/>
              </w:rPr>
            </w:pPr>
            <w:r w:rsidRPr="004670DE">
              <w:rPr>
                <w:sz w:val="24"/>
                <w:szCs w:val="24"/>
              </w:rPr>
              <w:t>Alanine</w:t>
            </w:r>
          </w:p>
        </w:tc>
        <w:tc>
          <w:tcPr>
            <w:tcW w:w="2659" w:type="dxa"/>
            <w:gridSpan w:val="2"/>
            <w:tcBorders>
              <w:top w:val="nil"/>
              <w:left w:val="nil"/>
              <w:bottom w:val="nil"/>
              <w:right w:val="nil"/>
            </w:tcBorders>
            <w:vAlign w:val="center"/>
          </w:tcPr>
          <w:p w14:paraId="13078008" w14:textId="77777777" w:rsidR="00B92F01" w:rsidRPr="004670DE" w:rsidRDefault="00B92F01" w:rsidP="00B92F01">
            <w:pPr>
              <w:tabs>
                <w:tab w:val="decimal" w:pos="365"/>
              </w:tabs>
              <w:spacing w:line="276" w:lineRule="auto"/>
              <w:rPr>
                <w:sz w:val="24"/>
                <w:szCs w:val="24"/>
              </w:rPr>
            </w:pPr>
            <w:r w:rsidRPr="004670DE">
              <w:rPr>
                <w:sz w:val="24"/>
                <w:szCs w:val="24"/>
              </w:rPr>
              <w:t>2.23</w:t>
            </w:r>
          </w:p>
        </w:tc>
        <w:tc>
          <w:tcPr>
            <w:tcW w:w="1844" w:type="dxa"/>
            <w:gridSpan w:val="2"/>
            <w:tcBorders>
              <w:top w:val="nil"/>
              <w:left w:val="nil"/>
              <w:bottom w:val="nil"/>
              <w:right w:val="nil"/>
            </w:tcBorders>
            <w:vAlign w:val="center"/>
          </w:tcPr>
          <w:p w14:paraId="21C77ED0" w14:textId="77777777" w:rsidR="00B92F01" w:rsidRPr="004670DE" w:rsidRDefault="00B92F01" w:rsidP="00B92F01">
            <w:pPr>
              <w:tabs>
                <w:tab w:val="decimal" w:pos="327"/>
              </w:tabs>
              <w:spacing w:line="276" w:lineRule="auto"/>
              <w:rPr>
                <w:sz w:val="24"/>
                <w:szCs w:val="24"/>
              </w:rPr>
            </w:pPr>
            <w:r w:rsidRPr="004670DE">
              <w:rPr>
                <w:sz w:val="24"/>
                <w:szCs w:val="24"/>
              </w:rPr>
              <w:t>2.52</w:t>
            </w:r>
          </w:p>
        </w:tc>
        <w:tc>
          <w:tcPr>
            <w:tcW w:w="243" w:type="dxa"/>
            <w:tcBorders>
              <w:top w:val="nil"/>
              <w:left w:val="nil"/>
              <w:bottom w:val="nil"/>
              <w:right w:val="nil"/>
            </w:tcBorders>
          </w:tcPr>
          <w:p w14:paraId="7D58A51C" w14:textId="77777777" w:rsidR="00B92F01" w:rsidRPr="004670DE" w:rsidRDefault="00B92F01" w:rsidP="00B92F01">
            <w:pPr>
              <w:rPr>
                <w:sz w:val="24"/>
                <w:szCs w:val="24"/>
              </w:rPr>
            </w:pPr>
          </w:p>
        </w:tc>
      </w:tr>
      <w:tr w:rsidR="00B92F01" w14:paraId="0407B188" w14:textId="77777777" w:rsidTr="00B92F01">
        <w:trPr>
          <w:trHeight w:val="57"/>
        </w:trPr>
        <w:tc>
          <w:tcPr>
            <w:tcW w:w="3076" w:type="dxa"/>
            <w:tcBorders>
              <w:top w:val="nil"/>
              <w:left w:val="nil"/>
              <w:bottom w:val="nil"/>
              <w:right w:val="nil"/>
            </w:tcBorders>
            <w:vAlign w:val="center"/>
          </w:tcPr>
          <w:p w14:paraId="7502EDB0" w14:textId="77777777" w:rsidR="00B92F01" w:rsidRPr="004670DE" w:rsidRDefault="00B92F01" w:rsidP="00B92F01">
            <w:pPr>
              <w:spacing w:line="276" w:lineRule="auto"/>
              <w:jc w:val="center"/>
              <w:rPr>
                <w:sz w:val="24"/>
                <w:szCs w:val="24"/>
              </w:rPr>
            </w:pPr>
            <w:r w:rsidRPr="004670DE">
              <w:rPr>
                <w:sz w:val="24"/>
                <w:szCs w:val="24"/>
              </w:rPr>
              <w:t>Aspartic acid</w:t>
            </w:r>
          </w:p>
        </w:tc>
        <w:tc>
          <w:tcPr>
            <w:tcW w:w="2659" w:type="dxa"/>
            <w:gridSpan w:val="2"/>
            <w:tcBorders>
              <w:top w:val="nil"/>
              <w:left w:val="nil"/>
              <w:bottom w:val="nil"/>
              <w:right w:val="nil"/>
            </w:tcBorders>
            <w:vAlign w:val="center"/>
          </w:tcPr>
          <w:p w14:paraId="0C6574DF" w14:textId="77777777" w:rsidR="00B92F01" w:rsidRPr="004670DE" w:rsidRDefault="00B92F01" w:rsidP="00B92F01">
            <w:pPr>
              <w:tabs>
                <w:tab w:val="decimal" w:pos="365"/>
              </w:tabs>
              <w:spacing w:line="276" w:lineRule="auto"/>
              <w:rPr>
                <w:sz w:val="24"/>
                <w:szCs w:val="24"/>
              </w:rPr>
            </w:pPr>
            <w:r w:rsidRPr="004670DE">
              <w:rPr>
                <w:sz w:val="24"/>
                <w:szCs w:val="24"/>
              </w:rPr>
              <w:t>5.69</w:t>
            </w:r>
          </w:p>
        </w:tc>
        <w:tc>
          <w:tcPr>
            <w:tcW w:w="1844" w:type="dxa"/>
            <w:gridSpan w:val="2"/>
            <w:tcBorders>
              <w:top w:val="nil"/>
              <w:left w:val="nil"/>
              <w:bottom w:val="nil"/>
              <w:right w:val="nil"/>
            </w:tcBorders>
            <w:vAlign w:val="center"/>
          </w:tcPr>
          <w:p w14:paraId="2B415346" w14:textId="77777777" w:rsidR="00B92F01" w:rsidRPr="004670DE" w:rsidRDefault="00B92F01" w:rsidP="00B92F01">
            <w:pPr>
              <w:tabs>
                <w:tab w:val="decimal" w:pos="327"/>
              </w:tabs>
              <w:spacing w:line="276" w:lineRule="auto"/>
              <w:rPr>
                <w:sz w:val="24"/>
                <w:szCs w:val="24"/>
              </w:rPr>
            </w:pPr>
            <w:r w:rsidRPr="004670DE">
              <w:rPr>
                <w:sz w:val="24"/>
                <w:szCs w:val="24"/>
              </w:rPr>
              <w:t>6.21</w:t>
            </w:r>
          </w:p>
        </w:tc>
        <w:tc>
          <w:tcPr>
            <w:tcW w:w="243" w:type="dxa"/>
            <w:tcBorders>
              <w:top w:val="nil"/>
              <w:left w:val="nil"/>
              <w:bottom w:val="nil"/>
              <w:right w:val="nil"/>
            </w:tcBorders>
          </w:tcPr>
          <w:p w14:paraId="04246A1E" w14:textId="77777777" w:rsidR="00B92F01" w:rsidRPr="004670DE" w:rsidRDefault="00B92F01" w:rsidP="00B92F01">
            <w:pPr>
              <w:rPr>
                <w:sz w:val="24"/>
                <w:szCs w:val="24"/>
              </w:rPr>
            </w:pPr>
          </w:p>
        </w:tc>
      </w:tr>
      <w:tr w:rsidR="00B92F01" w14:paraId="7B06836E" w14:textId="77777777" w:rsidTr="00B92F01">
        <w:trPr>
          <w:trHeight w:val="57"/>
        </w:trPr>
        <w:tc>
          <w:tcPr>
            <w:tcW w:w="3076" w:type="dxa"/>
            <w:tcBorders>
              <w:top w:val="nil"/>
              <w:left w:val="nil"/>
              <w:bottom w:val="nil"/>
              <w:right w:val="nil"/>
            </w:tcBorders>
            <w:vAlign w:val="center"/>
          </w:tcPr>
          <w:p w14:paraId="36325D76" w14:textId="77777777" w:rsidR="00B92F01" w:rsidRPr="004670DE" w:rsidRDefault="00B92F01" w:rsidP="00B92F01">
            <w:pPr>
              <w:spacing w:line="276" w:lineRule="auto"/>
              <w:jc w:val="center"/>
              <w:rPr>
                <w:sz w:val="24"/>
                <w:szCs w:val="24"/>
              </w:rPr>
            </w:pPr>
            <w:r w:rsidRPr="004670DE">
              <w:rPr>
                <w:sz w:val="24"/>
                <w:szCs w:val="24"/>
              </w:rPr>
              <w:t>Cysteine</w:t>
            </w:r>
          </w:p>
        </w:tc>
        <w:tc>
          <w:tcPr>
            <w:tcW w:w="2659" w:type="dxa"/>
            <w:gridSpan w:val="2"/>
            <w:tcBorders>
              <w:top w:val="nil"/>
              <w:left w:val="nil"/>
              <w:bottom w:val="nil"/>
              <w:right w:val="nil"/>
            </w:tcBorders>
            <w:vAlign w:val="center"/>
          </w:tcPr>
          <w:p w14:paraId="45385467" w14:textId="77777777" w:rsidR="00B92F01" w:rsidRPr="004670DE" w:rsidRDefault="00B92F01" w:rsidP="00B92F01">
            <w:pPr>
              <w:tabs>
                <w:tab w:val="decimal" w:pos="365"/>
              </w:tabs>
              <w:spacing w:line="276" w:lineRule="auto"/>
              <w:rPr>
                <w:sz w:val="24"/>
                <w:szCs w:val="24"/>
              </w:rPr>
            </w:pPr>
            <w:r w:rsidRPr="004670DE">
              <w:rPr>
                <w:sz w:val="24"/>
                <w:szCs w:val="24"/>
              </w:rPr>
              <w:t>0.76</w:t>
            </w:r>
          </w:p>
        </w:tc>
        <w:tc>
          <w:tcPr>
            <w:tcW w:w="1844" w:type="dxa"/>
            <w:gridSpan w:val="2"/>
            <w:tcBorders>
              <w:top w:val="nil"/>
              <w:left w:val="nil"/>
              <w:bottom w:val="nil"/>
              <w:right w:val="nil"/>
            </w:tcBorders>
            <w:vAlign w:val="center"/>
          </w:tcPr>
          <w:p w14:paraId="1D0AD9C6" w14:textId="77777777" w:rsidR="00B92F01" w:rsidRPr="004670DE" w:rsidRDefault="00B92F01" w:rsidP="00B92F01">
            <w:pPr>
              <w:tabs>
                <w:tab w:val="decimal" w:pos="327"/>
              </w:tabs>
              <w:spacing w:line="276" w:lineRule="auto"/>
              <w:rPr>
                <w:sz w:val="24"/>
                <w:szCs w:val="24"/>
              </w:rPr>
            </w:pPr>
            <w:r w:rsidRPr="004670DE">
              <w:rPr>
                <w:sz w:val="24"/>
                <w:szCs w:val="24"/>
              </w:rPr>
              <w:t>0.82</w:t>
            </w:r>
          </w:p>
        </w:tc>
        <w:tc>
          <w:tcPr>
            <w:tcW w:w="243" w:type="dxa"/>
            <w:tcBorders>
              <w:top w:val="nil"/>
              <w:left w:val="nil"/>
              <w:bottom w:val="nil"/>
              <w:right w:val="nil"/>
            </w:tcBorders>
          </w:tcPr>
          <w:p w14:paraId="4451390D" w14:textId="77777777" w:rsidR="00B92F01" w:rsidRPr="004670DE" w:rsidRDefault="00B92F01" w:rsidP="00B92F01">
            <w:pPr>
              <w:rPr>
                <w:sz w:val="24"/>
                <w:szCs w:val="24"/>
              </w:rPr>
            </w:pPr>
          </w:p>
        </w:tc>
      </w:tr>
      <w:tr w:rsidR="00B92F01" w14:paraId="3EB63FEC" w14:textId="77777777" w:rsidTr="00B92F01">
        <w:trPr>
          <w:trHeight w:val="57"/>
        </w:trPr>
        <w:tc>
          <w:tcPr>
            <w:tcW w:w="3076" w:type="dxa"/>
            <w:tcBorders>
              <w:top w:val="nil"/>
              <w:left w:val="nil"/>
              <w:bottom w:val="nil"/>
              <w:right w:val="nil"/>
            </w:tcBorders>
            <w:vAlign w:val="center"/>
          </w:tcPr>
          <w:p w14:paraId="43ED1FC0" w14:textId="77777777" w:rsidR="00B92F01" w:rsidRPr="004670DE" w:rsidRDefault="00B92F01" w:rsidP="00B92F01">
            <w:pPr>
              <w:spacing w:line="276" w:lineRule="auto"/>
              <w:jc w:val="center"/>
              <w:rPr>
                <w:sz w:val="24"/>
                <w:szCs w:val="24"/>
              </w:rPr>
            </w:pPr>
            <w:r w:rsidRPr="004670DE">
              <w:rPr>
                <w:sz w:val="24"/>
                <w:szCs w:val="24"/>
              </w:rPr>
              <w:t>Glutamic acid</w:t>
            </w:r>
          </w:p>
        </w:tc>
        <w:tc>
          <w:tcPr>
            <w:tcW w:w="2659" w:type="dxa"/>
            <w:gridSpan w:val="2"/>
            <w:tcBorders>
              <w:top w:val="nil"/>
              <w:left w:val="nil"/>
              <w:bottom w:val="nil"/>
              <w:right w:val="nil"/>
            </w:tcBorders>
            <w:vAlign w:val="center"/>
          </w:tcPr>
          <w:p w14:paraId="7AE7EE46" w14:textId="77777777" w:rsidR="00B92F01" w:rsidRPr="004670DE" w:rsidRDefault="00B92F01" w:rsidP="00B92F01">
            <w:pPr>
              <w:tabs>
                <w:tab w:val="decimal" w:pos="365"/>
              </w:tabs>
              <w:spacing w:line="276" w:lineRule="auto"/>
              <w:rPr>
                <w:sz w:val="24"/>
                <w:szCs w:val="24"/>
              </w:rPr>
            </w:pPr>
            <w:r w:rsidRPr="004670DE">
              <w:rPr>
                <w:sz w:val="24"/>
                <w:szCs w:val="24"/>
              </w:rPr>
              <w:t>9.34</w:t>
            </w:r>
          </w:p>
        </w:tc>
        <w:tc>
          <w:tcPr>
            <w:tcW w:w="1844" w:type="dxa"/>
            <w:gridSpan w:val="2"/>
            <w:tcBorders>
              <w:top w:val="nil"/>
              <w:left w:val="nil"/>
              <w:bottom w:val="nil"/>
              <w:right w:val="nil"/>
            </w:tcBorders>
            <w:vAlign w:val="center"/>
          </w:tcPr>
          <w:p w14:paraId="2EACF85B" w14:textId="77777777" w:rsidR="00B92F01" w:rsidRPr="004670DE" w:rsidRDefault="00B92F01" w:rsidP="00B92F01">
            <w:pPr>
              <w:tabs>
                <w:tab w:val="decimal" w:pos="327"/>
              </w:tabs>
              <w:spacing w:line="276" w:lineRule="auto"/>
              <w:rPr>
                <w:sz w:val="24"/>
                <w:szCs w:val="24"/>
              </w:rPr>
            </w:pPr>
            <w:r w:rsidRPr="004670DE">
              <w:rPr>
                <w:sz w:val="24"/>
                <w:szCs w:val="24"/>
              </w:rPr>
              <w:t>10.11</w:t>
            </w:r>
          </w:p>
        </w:tc>
        <w:tc>
          <w:tcPr>
            <w:tcW w:w="243" w:type="dxa"/>
            <w:tcBorders>
              <w:top w:val="nil"/>
              <w:left w:val="nil"/>
              <w:bottom w:val="nil"/>
              <w:right w:val="nil"/>
            </w:tcBorders>
          </w:tcPr>
          <w:p w14:paraId="3CC07787" w14:textId="77777777" w:rsidR="00B92F01" w:rsidRPr="004670DE" w:rsidRDefault="00B92F01" w:rsidP="00B92F01">
            <w:pPr>
              <w:rPr>
                <w:sz w:val="24"/>
                <w:szCs w:val="24"/>
              </w:rPr>
            </w:pPr>
          </w:p>
        </w:tc>
      </w:tr>
      <w:tr w:rsidR="00B92F01" w14:paraId="3F571608" w14:textId="77777777" w:rsidTr="00B92F01">
        <w:trPr>
          <w:trHeight w:val="283"/>
        </w:trPr>
        <w:tc>
          <w:tcPr>
            <w:tcW w:w="3076" w:type="dxa"/>
            <w:tcBorders>
              <w:top w:val="nil"/>
              <w:left w:val="nil"/>
              <w:bottom w:val="nil"/>
              <w:right w:val="nil"/>
            </w:tcBorders>
            <w:vAlign w:val="center"/>
          </w:tcPr>
          <w:p w14:paraId="70BF1E51" w14:textId="77777777" w:rsidR="00B92F01" w:rsidRPr="004670DE" w:rsidRDefault="00B92F01" w:rsidP="00B92F01">
            <w:pPr>
              <w:spacing w:line="276" w:lineRule="auto"/>
              <w:jc w:val="center"/>
              <w:rPr>
                <w:sz w:val="24"/>
                <w:szCs w:val="24"/>
              </w:rPr>
            </w:pPr>
            <w:r w:rsidRPr="004670DE">
              <w:rPr>
                <w:sz w:val="24"/>
                <w:szCs w:val="24"/>
              </w:rPr>
              <w:t>Glycine</w:t>
            </w:r>
          </w:p>
        </w:tc>
        <w:tc>
          <w:tcPr>
            <w:tcW w:w="2659" w:type="dxa"/>
            <w:gridSpan w:val="2"/>
            <w:tcBorders>
              <w:top w:val="nil"/>
              <w:left w:val="nil"/>
              <w:bottom w:val="nil"/>
              <w:right w:val="nil"/>
            </w:tcBorders>
            <w:vAlign w:val="center"/>
          </w:tcPr>
          <w:p w14:paraId="6EFB049B" w14:textId="77777777" w:rsidR="00B92F01" w:rsidRPr="004670DE" w:rsidRDefault="00B92F01" w:rsidP="00B92F01">
            <w:pPr>
              <w:tabs>
                <w:tab w:val="decimal" w:pos="365"/>
              </w:tabs>
              <w:spacing w:line="276" w:lineRule="auto"/>
              <w:rPr>
                <w:sz w:val="24"/>
                <w:szCs w:val="24"/>
              </w:rPr>
            </w:pPr>
            <w:r w:rsidRPr="004670DE">
              <w:rPr>
                <w:sz w:val="24"/>
                <w:szCs w:val="24"/>
              </w:rPr>
              <w:t>2.14</w:t>
            </w:r>
          </w:p>
        </w:tc>
        <w:tc>
          <w:tcPr>
            <w:tcW w:w="1844" w:type="dxa"/>
            <w:gridSpan w:val="2"/>
            <w:tcBorders>
              <w:top w:val="nil"/>
              <w:left w:val="nil"/>
              <w:bottom w:val="nil"/>
              <w:right w:val="nil"/>
            </w:tcBorders>
            <w:vAlign w:val="center"/>
          </w:tcPr>
          <w:p w14:paraId="2EEC9FD4" w14:textId="77777777" w:rsidR="00B92F01" w:rsidRPr="004670DE" w:rsidRDefault="00B92F01" w:rsidP="00B92F01">
            <w:pPr>
              <w:tabs>
                <w:tab w:val="decimal" w:pos="327"/>
              </w:tabs>
              <w:spacing w:line="276" w:lineRule="auto"/>
              <w:rPr>
                <w:sz w:val="24"/>
                <w:szCs w:val="24"/>
              </w:rPr>
            </w:pPr>
            <w:r w:rsidRPr="004670DE">
              <w:rPr>
                <w:sz w:val="24"/>
                <w:szCs w:val="24"/>
              </w:rPr>
              <w:t>2.35</w:t>
            </w:r>
          </w:p>
        </w:tc>
        <w:tc>
          <w:tcPr>
            <w:tcW w:w="243" w:type="dxa"/>
            <w:tcBorders>
              <w:top w:val="nil"/>
              <w:left w:val="nil"/>
              <w:bottom w:val="nil"/>
              <w:right w:val="nil"/>
            </w:tcBorders>
          </w:tcPr>
          <w:p w14:paraId="46BC42AF" w14:textId="77777777" w:rsidR="00B92F01" w:rsidRPr="004670DE" w:rsidRDefault="00B92F01" w:rsidP="00B92F01">
            <w:pPr>
              <w:rPr>
                <w:sz w:val="24"/>
                <w:szCs w:val="24"/>
              </w:rPr>
            </w:pPr>
          </w:p>
        </w:tc>
      </w:tr>
      <w:tr w:rsidR="00B92F01" w14:paraId="7CCC263F" w14:textId="77777777" w:rsidTr="00B92F01">
        <w:trPr>
          <w:trHeight w:val="283"/>
        </w:trPr>
        <w:tc>
          <w:tcPr>
            <w:tcW w:w="3076" w:type="dxa"/>
            <w:tcBorders>
              <w:top w:val="nil"/>
              <w:left w:val="nil"/>
              <w:bottom w:val="nil"/>
              <w:right w:val="nil"/>
            </w:tcBorders>
            <w:vAlign w:val="center"/>
          </w:tcPr>
          <w:p w14:paraId="0AF4FE50" w14:textId="77777777" w:rsidR="00B92F01" w:rsidRPr="004670DE" w:rsidRDefault="00B92F01" w:rsidP="00B92F01">
            <w:pPr>
              <w:spacing w:line="276" w:lineRule="auto"/>
              <w:jc w:val="center"/>
              <w:rPr>
                <w:sz w:val="24"/>
                <w:szCs w:val="24"/>
              </w:rPr>
            </w:pPr>
            <w:r w:rsidRPr="004670DE">
              <w:rPr>
                <w:sz w:val="24"/>
                <w:szCs w:val="24"/>
              </w:rPr>
              <w:t>Serine</w:t>
            </w:r>
          </w:p>
        </w:tc>
        <w:tc>
          <w:tcPr>
            <w:tcW w:w="2659" w:type="dxa"/>
            <w:gridSpan w:val="2"/>
            <w:tcBorders>
              <w:top w:val="nil"/>
              <w:left w:val="nil"/>
              <w:bottom w:val="nil"/>
              <w:right w:val="nil"/>
            </w:tcBorders>
            <w:vAlign w:val="center"/>
          </w:tcPr>
          <w:p w14:paraId="73CCE886" w14:textId="77777777" w:rsidR="00B92F01" w:rsidRPr="004670DE" w:rsidRDefault="00B92F01" w:rsidP="00B92F01">
            <w:pPr>
              <w:tabs>
                <w:tab w:val="decimal" w:pos="365"/>
              </w:tabs>
              <w:spacing w:line="276" w:lineRule="auto"/>
              <w:rPr>
                <w:sz w:val="24"/>
                <w:szCs w:val="24"/>
              </w:rPr>
            </w:pPr>
            <w:r w:rsidRPr="004670DE">
              <w:rPr>
                <w:sz w:val="24"/>
                <w:szCs w:val="24"/>
              </w:rPr>
              <w:t>2.15</w:t>
            </w:r>
          </w:p>
        </w:tc>
        <w:tc>
          <w:tcPr>
            <w:tcW w:w="1844" w:type="dxa"/>
            <w:gridSpan w:val="2"/>
            <w:tcBorders>
              <w:top w:val="nil"/>
              <w:left w:val="nil"/>
              <w:bottom w:val="nil"/>
              <w:right w:val="nil"/>
            </w:tcBorders>
            <w:vAlign w:val="center"/>
          </w:tcPr>
          <w:p w14:paraId="170155FE" w14:textId="77777777" w:rsidR="00B92F01" w:rsidRPr="004670DE" w:rsidRDefault="00B92F01" w:rsidP="00B92F01">
            <w:pPr>
              <w:tabs>
                <w:tab w:val="decimal" w:pos="327"/>
              </w:tabs>
              <w:spacing w:line="276" w:lineRule="auto"/>
              <w:rPr>
                <w:sz w:val="24"/>
                <w:szCs w:val="24"/>
              </w:rPr>
            </w:pPr>
            <w:r w:rsidRPr="004670DE">
              <w:rPr>
                <w:sz w:val="24"/>
                <w:szCs w:val="24"/>
              </w:rPr>
              <w:t>2.33</w:t>
            </w:r>
          </w:p>
        </w:tc>
        <w:tc>
          <w:tcPr>
            <w:tcW w:w="243" w:type="dxa"/>
            <w:tcBorders>
              <w:top w:val="nil"/>
              <w:left w:val="nil"/>
              <w:bottom w:val="nil"/>
              <w:right w:val="nil"/>
            </w:tcBorders>
          </w:tcPr>
          <w:p w14:paraId="294CA7BF" w14:textId="77777777" w:rsidR="00B92F01" w:rsidRPr="004670DE" w:rsidRDefault="00B92F01" w:rsidP="00B92F01">
            <w:pPr>
              <w:rPr>
                <w:sz w:val="24"/>
                <w:szCs w:val="24"/>
              </w:rPr>
            </w:pPr>
          </w:p>
        </w:tc>
      </w:tr>
      <w:tr w:rsidR="00B92F01" w14:paraId="50757560" w14:textId="77777777" w:rsidTr="00B92F01">
        <w:trPr>
          <w:trHeight w:val="283"/>
        </w:trPr>
        <w:tc>
          <w:tcPr>
            <w:tcW w:w="3076" w:type="dxa"/>
            <w:tcBorders>
              <w:top w:val="nil"/>
              <w:left w:val="nil"/>
              <w:bottom w:val="nil"/>
              <w:right w:val="nil"/>
            </w:tcBorders>
            <w:vAlign w:val="center"/>
          </w:tcPr>
          <w:p w14:paraId="3EE43340" w14:textId="77777777" w:rsidR="00B92F01" w:rsidRPr="004670DE" w:rsidRDefault="00B92F01" w:rsidP="00B92F01">
            <w:pPr>
              <w:spacing w:line="276" w:lineRule="auto"/>
              <w:jc w:val="center"/>
              <w:rPr>
                <w:sz w:val="24"/>
                <w:szCs w:val="24"/>
              </w:rPr>
            </w:pPr>
            <w:r w:rsidRPr="004670DE">
              <w:rPr>
                <w:sz w:val="24"/>
                <w:szCs w:val="24"/>
              </w:rPr>
              <w:t>Proline</w:t>
            </w:r>
          </w:p>
        </w:tc>
        <w:tc>
          <w:tcPr>
            <w:tcW w:w="2659" w:type="dxa"/>
            <w:gridSpan w:val="2"/>
            <w:tcBorders>
              <w:top w:val="nil"/>
              <w:left w:val="nil"/>
              <w:bottom w:val="nil"/>
              <w:right w:val="nil"/>
            </w:tcBorders>
            <w:vAlign w:val="center"/>
          </w:tcPr>
          <w:p w14:paraId="538EFB89" w14:textId="77777777" w:rsidR="00B92F01" w:rsidRPr="004670DE" w:rsidRDefault="00B92F01" w:rsidP="00B92F01">
            <w:pPr>
              <w:tabs>
                <w:tab w:val="decimal" w:pos="365"/>
              </w:tabs>
              <w:spacing w:line="276" w:lineRule="auto"/>
              <w:rPr>
                <w:sz w:val="24"/>
                <w:szCs w:val="24"/>
              </w:rPr>
            </w:pPr>
            <w:r w:rsidRPr="004670DE">
              <w:rPr>
                <w:sz w:val="24"/>
                <w:szCs w:val="24"/>
              </w:rPr>
              <w:t>2.56</w:t>
            </w:r>
          </w:p>
        </w:tc>
        <w:tc>
          <w:tcPr>
            <w:tcW w:w="1844" w:type="dxa"/>
            <w:gridSpan w:val="2"/>
            <w:tcBorders>
              <w:top w:val="nil"/>
              <w:left w:val="nil"/>
              <w:bottom w:val="nil"/>
              <w:right w:val="nil"/>
            </w:tcBorders>
            <w:vAlign w:val="center"/>
          </w:tcPr>
          <w:p w14:paraId="2F549614" w14:textId="77777777" w:rsidR="00B92F01" w:rsidRPr="004670DE" w:rsidRDefault="00B92F01" w:rsidP="00B92F01">
            <w:pPr>
              <w:tabs>
                <w:tab w:val="decimal" w:pos="327"/>
              </w:tabs>
              <w:spacing w:line="276" w:lineRule="auto"/>
              <w:rPr>
                <w:sz w:val="24"/>
                <w:szCs w:val="24"/>
              </w:rPr>
            </w:pPr>
            <w:r w:rsidRPr="004670DE">
              <w:rPr>
                <w:sz w:val="24"/>
                <w:szCs w:val="24"/>
              </w:rPr>
              <w:t>2.85</w:t>
            </w:r>
          </w:p>
        </w:tc>
        <w:tc>
          <w:tcPr>
            <w:tcW w:w="243" w:type="dxa"/>
            <w:tcBorders>
              <w:top w:val="nil"/>
              <w:left w:val="nil"/>
              <w:bottom w:val="nil"/>
              <w:right w:val="nil"/>
            </w:tcBorders>
          </w:tcPr>
          <w:p w14:paraId="5B0E58E7" w14:textId="77777777" w:rsidR="00B92F01" w:rsidRPr="004670DE" w:rsidRDefault="00B92F01" w:rsidP="00B92F01">
            <w:pPr>
              <w:rPr>
                <w:sz w:val="24"/>
                <w:szCs w:val="24"/>
              </w:rPr>
            </w:pPr>
          </w:p>
        </w:tc>
      </w:tr>
      <w:tr w:rsidR="00B92F01" w14:paraId="05F87D98" w14:textId="77777777" w:rsidTr="00B92F01">
        <w:trPr>
          <w:trHeight w:val="283"/>
        </w:trPr>
        <w:tc>
          <w:tcPr>
            <w:tcW w:w="3076" w:type="dxa"/>
            <w:tcBorders>
              <w:top w:val="nil"/>
              <w:left w:val="nil"/>
              <w:bottom w:val="nil"/>
              <w:right w:val="nil"/>
            </w:tcBorders>
            <w:vAlign w:val="center"/>
          </w:tcPr>
          <w:p w14:paraId="4524CD73" w14:textId="77777777" w:rsidR="00B92F01" w:rsidRPr="004670DE" w:rsidRDefault="00B92F01" w:rsidP="00B92F01">
            <w:pPr>
              <w:spacing w:line="276" w:lineRule="auto"/>
              <w:jc w:val="center"/>
              <w:rPr>
                <w:sz w:val="24"/>
                <w:szCs w:val="24"/>
              </w:rPr>
            </w:pPr>
            <w:r w:rsidRPr="004670DE">
              <w:rPr>
                <w:sz w:val="24"/>
                <w:szCs w:val="24"/>
              </w:rPr>
              <w:t>Tyrosine</w:t>
            </w:r>
          </w:p>
        </w:tc>
        <w:tc>
          <w:tcPr>
            <w:tcW w:w="2659" w:type="dxa"/>
            <w:gridSpan w:val="2"/>
            <w:tcBorders>
              <w:top w:val="nil"/>
              <w:left w:val="nil"/>
              <w:bottom w:val="nil"/>
              <w:right w:val="nil"/>
            </w:tcBorders>
            <w:vAlign w:val="center"/>
          </w:tcPr>
          <w:p w14:paraId="2FEA8BFF" w14:textId="77777777" w:rsidR="00B92F01" w:rsidRPr="004670DE" w:rsidRDefault="00B92F01" w:rsidP="00B92F01">
            <w:pPr>
              <w:tabs>
                <w:tab w:val="decimal" w:pos="365"/>
              </w:tabs>
              <w:spacing w:line="276" w:lineRule="auto"/>
              <w:rPr>
                <w:sz w:val="24"/>
                <w:szCs w:val="24"/>
              </w:rPr>
            </w:pPr>
            <w:r w:rsidRPr="004670DE">
              <w:rPr>
                <w:sz w:val="24"/>
                <w:szCs w:val="24"/>
              </w:rPr>
              <w:t>1.90</w:t>
            </w:r>
          </w:p>
        </w:tc>
        <w:tc>
          <w:tcPr>
            <w:tcW w:w="1844" w:type="dxa"/>
            <w:gridSpan w:val="2"/>
            <w:tcBorders>
              <w:top w:val="nil"/>
              <w:left w:val="nil"/>
              <w:bottom w:val="nil"/>
              <w:right w:val="nil"/>
            </w:tcBorders>
            <w:vAlign w:val="center"/>
          </w:tcPr>
          <w:p w14:paraId="54097999" w14:textId="77777777" w:rsidR="00B92F01" w:rsidRPr="004670DE" w:rsidRDefault="00B92F01" w:rsidP="00B92F01">
            <w:pPr>
              <w:tabs>
                <w:tab w:val="decimal" w:pos="327"/>
              </w:tabs>
              <w:spacing w:line="276" w:lineRule="auto"/>
              <w:rPr>
                <w:sz w:val="24"/>
                <w:szCs w:val="24"/>
              </w:rPr>
            </w:pPr>
            <w:r w:rsidRPr="004670DE">
              <w:rPr>
                <w:sz w:val="24"/>
                <w:szCs w:val="24"/>
              </w:rPr>
              <w:t>2.11</w:t>
            </w:r>
          </w:p>
        </w:tc>
        <w:tc>
          <w:tcPr>
            <w:tcW w:w="243" w:type="dxa"/>
            <w:tcBorders>
              <w:top w:val="nil"/>
              <w:left w:val="nil"/>
              <w:bottom w:val="nil"/>
              <w:right w:val="nil"/>
            </w:tcBorders>
          </w:tcPr>
          <w:p w14:paraId="0A8AB2C2" w14:textId="77777777" w:rsidR="00B92F01" w:rsidRPr="004670DE" w:rsidRDefault="00B92F01" w:rsidP="00B92F01">
            <w:pPr>
              <w:rPr>
                <w:sz w:val="24"/>
                <w:szCs w:val="24"/>
              </w:rPr>
            </w:pPr>
          </w:p>
        </w:tc>
      </w:tr>
      <w:tr w:rsidR="00B92F01" w14:paraId="5B1E5ADE" w14:textId="77777777" w:rsidTr="00B92F01">
        <w:trPr>
          <w:trHeight w:val="283"/>
        </w:trPr>
        <w:tc>
          <w:tcPr>
            <w:tcW w:w="3076" w:type="dxa"/>
            <w:tcBorders>
              <w:top w:val="nil"/>
              <w:left w:val="nil"/>
              <w:bottom w:val="nil"/>
              <w:right w:val="nil"/>
            </w:tcBorders>
            <w:vAlign w:val="center"/>
          </w:tcPr>
          <w:p w14:paraId="28F6DDC7" w14:textId="77777777" w:rsidR="00B92F01" w:rsidRPr="004670DE" w:rsidRDefault="00B92F01" w:rsidP="00B92F01">
            <w:pPr>
              <w:spacing w:line="276" w:lineRule="auto"/>
              <w:jc w:val="center"/>
              <w:rPr>
                <w:sz w:val="24"/>
                <w:szCs w:val="24"/>
              </w:rPr>
            </w:pPr>
            <w:r w:rsidRPr="004670DE">
              <w:rPr>
                <w:sz w:val="24"/>
                <w:szCs w:val="24"/>
              </w:rPr>
              <w:t>Hydroxylysine</w:t>
            </w:r>
          </w:p>
        </w:tc>
        <w:tc>
          <w:tcPr>
            <w:tcW w:w="2659" w:type="dxa"/>
            <w:gridSpan w:val="2"/>
            <w:tcBorders>
              <w:top w:val="nil"/>
              <w:left w:val="nil"/>
              <w:bottom w:val="nil"/>
              <w:right w:val="nil"/>
            </w:tcBorders>
            <w:vAlign w:val="center"/>
          </w:tcPr>
          <w:p w14:paraId="21A6DF8E" w14:textId="77777777" w:rsidR="00B92F01" w:rsidRPr="004670DE" w:rsidRDefault="00B92F01" w:rsidP="00B92F01">
            <w:pPr>
              <w:tabs>
                <w:tab w:val="decimal" w:pos="365"/>
              </w:tabs>
              <w:spacing w:line="276" w:lineRule="auto"/>
              <w:rPr>
                <w:sz w:val="24"/>
                <w:szCs w:val="24"/>
              </w:rPr>
            </w:pPr>
            <w:r w:rsidRPr="004670DE">
              <w:rPr>
                <w:sz w:val="24"/>
                <w:szCs w:val="24"/>
              </w:rPr>
              <w:t>0.02</w:t>
            </w:r>
          </w:p>
        </w:tc>
        <w:tc>
          <w:tcPr>
            <w:tcW w:w="1844" w:type="dxa"/>
            <w:gridSpan w:val="2"/>
            <w:tcBorders>
              <w:top w:val="nil"/>
              <w:left w:val="nil"/>
              <w:bottom w:val="nil"/>
              <w:right w:val="nil"/>
            </w:tcBorders>
            <w:vAlign w:val="center"/>
          </w:tcPr>
          <w:p w14:paraId="19DB1046" w14:textId="77777777" w:rsidR="00B92F01" w:rsidRPr="004670DE" w:rsidRDefault="00B92F01" w:rsidP="00B92F01">
            <w:pPr>
              <w:tabs>
                <w:tab w:val="decimal" w:pos="327"/>
              </w:tabs>
              <w:spacing w:line="276" w:lineRule="auto"/>
              <w:rPr>
                <w:sz w:val="24"/>
                <w:szCs w:val="24"/>
              </w:rPr>
            </w:pPr>
            <w:r w:rsidRPr="004670DE">
              <w:rPr>
                <w:sz w:val="24"/>
                <w:szCs w:val="24"/>
              </w:rPr>
              <w:t>0.01</w:t>
            </w:r>
          </w:p>
        </w:tc>
        <w:tc>
          <w:tcPr>
            <w:tcW w:w="243" w:type="dxa"/>
            <w:tcBorders>
              <w:top w:val="nil"/>
              <w:left w:val="nil"/>
              <w:bottom w:val="nil"/>
              <w:right w:val="nil"/>
            </w:tcBorders>
          </w:tcPr>
          <w:p w14:paraId="040BFE10" w14:textId="77777777" w:rsidR="00B92F01" w:rsidRPr="004670DE" w:rsidRDefault="00B92F01" w:rsidP="00B92F01">
            <w:pPr>
              <w:rPr>
                <w:sz w:val="24"/>
                <w:szCs w:val="24"/>
              </w:rPr>
            </w:pPr>
          </w:p>
        </w:tc>
      </w:tr>
      <w:tr w:rsidR="00B92F01" w14:paraId="6531F8E7" w14:textId="77777777" w:rsidTr="00B92F01">
        <w:trPr>
          <w:trHeight w:val="283"/>
        </w:trPr>
        <w:tc>
          <w:tcPr>
            <w:tcW w:w="3076" w:type="dxa"/>
            <w:tcBorders>
              <w:top w:val="nil"/>
              <w:left w:val="nil"/>
              <w:bottom w:val="nil"/>
              <w:right w:val="nil"/>
            </w:tcBorders>
            <w:vAlign w:val="center"/>
          </w:tcPr>
          <w:p w14:paraId="3690D330" w14:textId="77777777" w:rsidR="00B92F01" w:rsidRPr="004670DE" w:rsidRDefault="00B92F01" w:rsidP="00B92F01">
            <w:pPr>
              <w:spacing w:line="276" w:lineRule="auto"/>
              <w:jc w:val="center"/>
              <w:rPr>
                <w:sz w:val="24"/>
                <w:szCs w:val="24"/>
              </w:rPr>
            </w:pPr>
            <w:r w:rsidRPr="004670DE">
              <w:rPr>
                <w:sz w:val="24"/>
                <w:szCs w:val="24"/>
              </w:rPr>
              <w:t>Hydroxyproline</w:t>
            </w:r>
          </w:p>
        </w:tc>
        <w:tc>
          <w:tcPr>
            <w:tcW w:w="2659" w:type="dxa"/>
            <w:gridSpan w:val="2"/>
            <w:tcBorders>
              <w:top w:val="nil"/>
              <w:left w:val="nil"/>
              <w:bottom w:val="nil"/>
              <w:right w:val="nil"/>
            </w:tcBorders>
            <w:vAlign w:val="center"/>
          </w:tcPr>
          <w:p w14:paraId="6D02986D" w14:textId="77777777" w:rsidR="00B92F01" w:rsidRPr="004670DE" w:rsidRDefault="00B92F01" w:rsidP="00B92F01">
            <w:pPr>
              <w:tabs>
                <w:tab w:val="decimal" w:pos="365"/>
              </w:tabs>
              <w:spacing w:line="276" w:lineRule="auto"/>
              <w:rPr>
                <w:sz w:val="24"/>
                <w:szCs w:val="24"/>
              </w:rPr>
            </w:pPr>
            <w:r w:rsidRPr="004670DE">
              <w:rPr>
                <w:sz w:val="24"/>
                <w:szCs w:val="24"/>
              </w:rPr>
              <w:t>0.07</w:t>
            </w:r>
          </w:p>
        </w:tc>
        <w:tc>
          <w:tcPr>
            <w:tcW w:w="1844" w:type="dxa"/>
            <w:gridSpan w:val="2"/>
            <w:tcBorders>
              <w:top w:val="nil"/>
              <w:left w:val="nil"/>
              <w:bottom w:val="nil"/>
              <w:right w:val="nil"/>
            </w:tcBorders>
            <w:vAlign w:val="center"/>
          </w:tcPr>
          <w:p w14:paraId="179E6C16" w14:textId="77777777" w:rsidR="00B92F01" w:rsidRPr="004670DE" w:rsidRDefault="00B92F01" w:rsidP="00B92F01">
            <w:pPr>
              <w:tabs>
                <w:tab w:val="decimal" w:pos="327"/>
              </w:tabs>
              <w:spacing w:line="276" w:lineRule="auto"/>
              <w:rPr>
                <w:sz w:val="24"/>
                <w:szCs w:val="24"/>
              </w:rPr>
            </w:pPr>
            <w:r w:rsidRPr="004670DE">
              <w:rPr>
                <w:sz w:val="24"/>
                <w:szCs w:val="24"/>
              </w:rPr>
              <w:t>0.08</w:t>
            </w:r>
          </w:p>
        </w:tc>
        <w:tc>
          <w:tcPr>
            <w:tcW w:w="243" w:type="dxa"/>
            <w:tcBorders>
              <w:top w:val="nil"/>
              <w:left w:val="nil"/>
              <w:bottom w:val="nil"/>
              <w:right w:val="nil"/>
            </w:tcBorders>
          </w:tcPr>
          <w:p w14:paraId="33A53D6B" w14:textId="77777777" w:rsidR="00B92F01" w:rsidRPr="004670DE" w:rsidRDefault="00B92F01" w:rsidP="00B92F01">
            <w:pPr>
              <w:rPr>
                <w:sz w:val="24"/>
                <w:szCs w:val="24"/>
              </w:rPr>
            </w:pPr>
          </w:p>
        </w:tc>
      </w:tr>
      <w:tr w:rsidR="00B92F01" w14:paraId="7CBADAFA" w14:textId="77777777" w:rsidTr="00B92F01">
        <w:trPr>
          <w:trHeight w:val="283"/>
        </w:trPr>
        <w:tc>
          <w:tcPr>
            <w:tcW w:w="3076" w:type="dxa"/>
            <w:tcBorders>
              <w:top w:val="nil"/>
              <w:left w:val="nil"/>
              <w:bottom w:val="nil"/>
              <w:right w:val="nil"/>
            </w:tcBorders>
            <w:vAlign w:val="center"/>
          </w:tcPr>
          <w:p w14:paraId="49269740" w14:textId="77777777" w:rsidR="00B92F01" w:rsidRPr="004670DE" w:rsidRDefault="00B92F01" w:rsidP="00B92F01">
            <w:pPr>
              <w:spacing w:line="276" w:lineRule="auto"/>
              <w:jc w:val="center"/>
              <w:rPr>
                <w:sz w:val="24"/>
                <w:szCs w:val="24"/>
              </w:rPr>
            </w:pPr>
            <w:r w:rsidRPr="004670DE">
              <w:rPr>
                <w:sz w:val="24"/>
                <w:szCs w:val="24"/>
              </w:rPr>
              <w:t>Taurine</w:t>
            </w:r>
          </w:p>
        </w:tc>
        <w:tc>
          <w:tcPr>
            <w:tcW w:w="2659" w:type="dxa"/>
            <w:gridSpan w:val="2"/>
            <w:tcBorders>
              <w:top w:val="nil"/>
              <w:left w:val="nil"/>
              <w:bottom w:val="nil"/>
              <w:right w:val="nil"/>
            </w:tcBorders>
            <w:vAlign w:val="center"/>
          </w:tcPr>
          <w:p w14:paraId="68854A37" w14:textId="77777777" w:rsidR="00B92F01" w:rsidRPr="004670DE" w:rsidRDefault="00B92F01" w:rsidP="00B92F01">
            <w:pPr>
              <w:tabs>
                <w:tab w:val="decimal" w:pos="365"/>
              </w:tabs>
              <w:spacing w:line="276" w:lineRule="auto"/>
              <w:rPr>
                <w:sz w:val="24"/>
                <w:szCs w:val="24"/>
              </w:rPr>
            </w:pPr>
            <w:r w:rsidRPr="004670DE">
              <w:rPr>
                <w:sz w:val="24"/>
                <w:szCs w:val="24"/>
              </w:rPr>
              <w:t>0.09</w:t>
            </w:r>
          </w:p>
        </w:tc>
        <w:tc>
          <w:tcPr>
            <w:tcW w:w="1844" w:type="dxa"/>
            <w:gridSpan w:val="2"/>
            <w:tcBorders>
              <w:top w:val="nil"/>
              <w:left w:val="nil"/>
              <w:bottom w:val="nil"/>
              <w:right w:val="nil"/>
            </w:tcBorders>
            <w:vAlign w:val="center"/>
          </w:tcPr>
          <w:p w14:paraId="5C7D0342" w14:textId="77777777" w:rsidR="00B92F01" w:rsidRPr="004670DE" w:rsidRDefault="00B92F01" w:rsidP="00B92F01">
            <w:pPr>
              <w:tabs>
                <w:tab w:val="decimal" w:pos="327"/>
              </w:tabs>
              <w:spacing w:line="276" w:lineRule="auto"/>
              <w:rPr>
                <w:sz w:val="24"/>
                <w:szCs w:val="24"/>
              </w:rPr>
            </w:pPr>
            <w:r w:rsidRPr="004670DE">
              <w:rPr>
                <w:sz w:val="24"/>
                <w:szCs w:val="24"/>
              </w:rPr>
              <w:t>0.06</w:t>
            </w:r>
          </w:p>
        </w:tc>
        <w:tc>
          <w:tcPr>
            <w:tcW w:w="243" w:type="dxa"/>
            <w:tcBorders>
              <w:top w:val="nil"/>
              <w:left w:val="nil"/>
              <w:bottom w:val="nil"/>
              <w:right w:val="nil"/>
            </w:tcBorders>
          </w:tcPr>
          <w:p w14:paraId="42F2EEAA" w14:textId="77777777" w:rsidR="00B92F01" w:rsidRPr="004670DE" w:rsidRDefault="00B92F01" w:rsidP="00B92F01">
            <w:pPr>
              <w:rPr>
                <w:sz w:val="24"/>
                <w:szCs w:val="24"/>
              </w:rPr>
            </w:pPr>
          </w:p>
        </w:tc>
      </w:tr>
      <w:tr w:rsidR="00B92F01" w14:paraId="049841DA" w14:textId="77777777" w:rsidTr="00B92F01">
        <w:trPr>
          <w:trHeight w:val="283"/>
        </w:trPr>
        <w:tc>
          <w:tcPr>
            <w:tcW w:w="3076" w:type="dxa"/>
            <w:tcBorders>
              <w:top w:val="nil"/>
              <w:left w:val="nil"/>
              <w:bottom w:val="nil"/>
              <w:right w:val="nil"/>
            </w:tcBorders>
            <w:vAlign w:val="center"/>
          </w:tcPr>
          <w:p w14:paraId="276FA641" w14:textId="77777777" w:rsidR="00B92F01" w:rsidRPr="004670DE" w:rsidRDefault="00B92F01" w:rsidP="00B92F01">
            <w:pPr>
              <w:spacing w:line="276" w:lineRule="auto"/>
              <w:jc w:val="center"/>
              <w:rPr>
                <w:sz w:val="24"/>
                <w:szCs w:val="24"/>
              </w:rPr>
            </w:pPr>
            <w:r w:rsidRPr="004670DE">
              <w:rPr>
                <w:sz w:val="24"/>
                <w:szCs w:val="24"/>
              </w:rPr>
              <w:t>Lanthionine</w:t>
            </w:r>
          </w:p>
        </w:tc>
        <w:tc>
          <w:tcPr>
            <w:tcW w:w="2659" w:type="dxa"/>
            <w:gridSpan w:val="2"/>
            <w:tcBorders>
              <w:top w:val="nil"/>
              <w:left w:val="nil"/>
              <w:bottom w:val="nil"/>
              <w:right w:val="nil"/>
            </w:tcBorders>
            <w:vAlign w:val="center"/>
          </w:tcPr>
          <w:p w14:paraId="0149C1CA" w14:textId="77777777" w:rsidR="00B92F01" w:rsidRPr="004670DE" w:rsidRDefault="00B92F01" w:rsidP="00B92F01">
            <w:pPr>
              <w:tabs>
                <w:tab w:val="decimal" w:pos="365"/>
              </w:tabs>
              <w:spacing w:line="276" w:lineRule="auto"/>
              <w:rPr>
                <w:sz w:val="24"/>
                <w:szCs w:val="24"/>
              </w:rPr>
            </w:pPr>
            <w:r w:rsidRPr="004670DE">
              <w:rPr>
                <w:sz w:val="24"/>
                <w:szCs w:val="24"/>
              </w:rPr>
              <w:t>0.00</w:t>
            </w:r>
          </w:p>
        </w:tc>
        <w:tc>
          <w:tcPr>
            <w:tcW w:w="1844" w:type="dxa"/>
            <w:gridSpan w:val="2"/>
            <w:tcBorders>
              <w:top w:val="nil"/>
              <w:left w:val="nil"/>
              <w:bottom w:val="nil"/>
              <w:right w:val="nil"/>
            </w:tcBorders>
            <w:vAlign w:val="center"/>
          </w:tcPr>
          <w:p w14:paraId="059C2260" w14:textId="77777777" w:rsidR="00B92F01" w:rsidRPr="004670DE" w:rsidRDefault="00B92F01" w:rsidP="00B92F01">
            <w:pPr>
              <w:tabs>
                <w:tab w:val="decimal" w:pos="327"/>
              </w:tabs>
              <w:spacing w:line="276" w:lineRule="auto"/>
              <w:rPr>
                <w:sz w:val="24"/>
                <w:szCs w:val="24"/>
              </w:rPr>
            </w:pPr>
            <w:r w:rsidRPr="004670DE">
              <w:rPr>
                <w:sz w:val="24"/>
                <w:szCs w:val="24"/>
              </w:rPr>
              <w:t>0.07</w:t>
            </w:r>
          </w:p>
        </w:tc>
        <w:tc>
          <w:tcPr>
            <w:tcW w:w="243" w:type="dxa"/>
            <w:tcBorders>
              <w:top w:val="nil"/>
              <w:left w:val="nil"/>
              <w:bottom w:val="nil"/>
              <w:right w:val="nil"/>
            </w:tcBorders>
          </w:tcPr>
          <w:p w14:paraId="51DF74FF" w14:textId="77777777" w:rsidR="00B92F01" w:rsidRPr="004670DE" w:rsidRDefault="00B92F01" w:rsidP="00B92F01">
            <w:pPr>
              <w:rPr>
                <w:sz w:val="24"/>
                <w:szCs w:val="24"/>
              </w:rPr>
            </w:pPr>
          </w:p>
        </w:tc>
      </w:tr>
      <w:tr w:rsidR="00B92F01" w14:paraId="2293A7DF" w14:textId="77777777" w:rsidTr="00B92F01">
        <w:trPr>
          <w:trHeight w:val="283"/>
        </w:trPr>
        <w:tc>
          <w:tcPr>
            <w:tcW w:w="3076" w:type="dxa"/>
            <w:tcBorders>
              <w:top w:val="nil"/>
              <w:left w:val="nil"/>
              <w:bottom w:val="nil"/>
              <w:right w:val="nil"/>
            </w:tcBorders>
            <w:vAlign w:val="center"/>
          </w:tcPr>
          <w:p w14:paraId="6022E8F0" w14:textId="77777777" w:rsidR="00B92F01" w:rsidRPr="004670DE" w:rsidRDefault="00B92F01" w:rsidP="00B92F01">
            <w:pPr>
              <w:spacing w:line="276" w:lineRule="auto"/>
              <w:jc w:val="center"/>
              <w:rPr>
                <w:sz w:val="24"/>
                <w:szCs w:val="24"/>
              </w:rPr>
            </w:pPr>
            <w:r w:rsidRPr="004670DE">
              <w:rPr>
                <w:sz w:val="24"/>
                <w:szCs w:val="24"/>
              </w:rPr>
              <w:t>Ornithine</w:t>
            </w:r>
          </w:p>
        </w:tc>
        <w:tc>
          <w:tcPr>
            <w:tcW w:w="2659" w:type="dxa"/>
            <w:gridSpan w:val="2"/>
            <w:tcBorders>
              <w:top w:val="nil"/>
              <w:left w:val="nil"/>
              <w:bottom w:val="nil"/>
              <w:right w:val="nil"/>
            </w:tcBorders>
            <w:vAlign w:val="center"/>
          </w:tcPr>
          <w:p w14:paraId="364F277D" w14:textId="77777777" w:rsidR="00B92F01" w:rsidRPr="004670DE" w:rsidRDefault="00B92F01" w:rsidP="00B92F01">
            <w:pPr>
              <w:tabs>
                <w:tab w:val="decimal" w:pos="365"/>
              </w:tabs>
              <w:spacing w:line="276" w:lineRule="auto"/>
              <w:rPr>
                <w:sz w:val="24"/>
                <w:szCs w:val="24"/>
              </w:rPr>
            </w:pPr>
            <w:r w:rsidRPr="004670DE">
              <w:rPr>
                <w:sz w:val="24"/>
                <w:szCs w:val="24"/>
              </w:rPr>
              <w:t>0.03</w:t>
            </w:r>
          </w:p>
        </w:tc>
        <w:tc>
          <w:tcPr>
            <w:tcW w:w="1844" w:type="dxa"/>
            <w:gridSpan w:val="2"/>
            <w:tcBorders>
              <w:top w:val="nil"/>
              <w:left w:val="nil"/>
              <w:bottom w:val="nil"/>
              <w:right w:val="nil"/>
            </w:tcBorders>
            <w:vAlign w:val="center"/>
          </w:tcPr>
          <w:p w14:paraId="15AABA42" w14:textId="77777777" w:rsidR="00B92F01" w:rsidRPr="004670DE" w:rsidRDefault="00B92F01" w:rsidP="00B92F01">
            <w:pPr>
              <w:tabs>
                <w:tab w:val="decimal" w:pos="327"/>
              </w:tabs>
              <w:spacing w:line="276" w:lineRule="auto"/>
              <w:rPr>
                <w:sz w:val="24"/>
                <w:szCs w:val="24"/>
              </w:rPr>
            </w:pPr>
            <w:r w:rsidRPr="004670DE">
              <w:rPr>
                <w:sz w:val="24"/>
                <w:szCs w:val="24"/>
              </w:rPr>
              <w:t>0.08</w:t>
            </w:r>
          </w:p>
        </w:tc>
        <w:tc>
          <w:tcPr>
            <w:tcW w:w="243" w:type="dxa"/>
            <w:tcBorders>
              <w:top w:val="nil"/>
              <w:left w:val="nil"/>
              <w:bottom w:val="nil"/>
              <w:right w:val="nil"/>
            </w:tcBorders>
          </w:tcPr>
          <w:p w14:paraId="51B83344" w14:textId="77777777" w:rsidR="00B92F01" w:rsidRPr="004670DE" w:rsidRDefault="00B92F01" w:rsidP="00B92F01">
            <w:pPr>
              <w:rPr>
                <w:sz w:val="24"/>
                <w:szCs w:val="24"/>
              </w:rPr>
            </w:pPr>
          </w:p>
        </w:tc>
      </w:tr>
      <w:tr w:rsidR="00B92F01" w14:paraId="1D2A07BE" w14:textId="77777777" w:rsidTr="00B92F01">
        <w:trPr>
          <w:trHeight w:val="283"/>
        </w:trPr>
        <w:tc>
          <w:tcPr>
            <w:tcW w:w="7579" w:type="dxa"/>
            <w:gridSpan w:val="5"/>
            <w:tcBorders>
              <w:top w:val="nil"/>
              <w:left w:val="nil"/>
              <w:bottom w:val="nil"/>
              <w:right w:val="nil"/>
            </w:tcBorders>
            <w:vAlign w:val="center"/>
          </w:tcPr>
          <w:p w14:paraId="159BECA2" w14:textId="77777777" w:rsidR="00B92F01" w:rsidRPr="004670DE" w:rsidRDefault="00B92F01" w:rsidP="00B92F01">
            <w:pPr>
              <w:spacing w:line="276" w:lineRule="auto"/>
              <w:rPr>
                <w:sz w:val="24"/>
                <w:szCs w:val="24"/>
              </w:rPr>
            </w:pPr>
            <w:r w:rsidRPr="004670DE">
              <w:rPr>
                <w:sz w:val="24"/>
                <w:szCs w:val="24"/>
              </w:rPr>
              <w:t>Sugars, % DM</w:t>
            </w:r>
          </w:p>
        </w:tc>
        <w:tc>
          <w:tcPr>
            <w:tcW w:w="243" w:type="dxa"/>
            <w:tcBorders>
              <w:top w:val="nil"/>
              <w:left w:val="nil"/>
              <w:bottom w:val="nil"/>
              <w:right w:val="nil"/>
            </w:tcBorders>
          </w:tcPr>
          <w:p w14:paraId="19D1B56E" w14:textId="77777777" w:rsidR="00B92F01" w:rsidRPr="004670DE" w:rsidRDefault="00B92F01" w:rsidP="00B92F01">
            <w:pPr>
              <w:rPr>
                <w:sz w:val="24"/>
                <w:szCs w:val="24"/>
              </w:rPr>
            </w:pPr>
          </w:p>
        </w:tc>
      </w:tr>
      <w:tr w:rsidR="00B92F01" w14:paraId="7A1D1498" w14:textId="77777777" w:rsidTr="00B92F01">
        <w:trPr>
          <w:trHeight w:val="283"/>
        </w:trPr>
        <w:tc>
          <w:tcPr>
            <w:tcW w:w="3076" w:type="dxa"/>
            <w:tcBorders>
              <w:top w:val="nil"/>
              <w:left w:val="nil"/>
              <w:bottom w:val="nil"/>
              <w:right w:val="nil"/>
            </w:tcBorders>
            <w:vAlign w:val="center"/>
          </w:tcPr>
          <w:p w14:paraId="7077C223" w14:textId="77777777" w:rsidR="00B92F01" w:rsidRPr="004670DE" w:rsidRDefault="00B92F01" w:rsidP="00B92F01">
            <w:pPr>
              <w:spacing w:line="276" w:lineRule="auto"/>
              <w:jc w:val="center"/>
              <w:rPr>
                <w:sz w:val="24"/>
                <w:szCs w:val="24"/>
              </w:rPr>
            </w:pPr>
            <w:r w:rsidRPr="004670DE">
              <w:rPr>
                <w:sz w:val="24"/>
                <w:szCs w:val="24"/>
              </w:rPr>
              <w:t>Sucrose</w:t>
            </w:r>
          </w:p>
        </w:tc>
        <w:tc>
          <w:tcPr>
            <w:tcW w:w="2659" w:type="dxa"/>
            <w:gridSpan w:val="2"/>
            <w:tcBorders>
              <w:top w:val="nil"/>
              <w:left w:val="nil"/>
              <w:bottom w:val="nil"/>
              <w:right w:val="nil"/>
            </w:tcBorders>
            <w:vAlign w:val="center"/>
          </w:tcPr>
          <w:p w14:paraId="3D5FA8CF" w14:textId="77777777" w:rsidR="00B92F01" w:rsidRPr="004670DE" w:rsidRDefault="00B92F01" w:rsidP="00B92F01">
            <w:pPr>
              <w:tabs>
                <w:tab w:val="decimal" w:pos="324"/>
              </w:tabs>
              <w:spacing w:line="276" w:lineRule="auto"/>
              <w:rPr>
                <w:sz w:val="24"/>
                <w:szCs w:val="24"/>
              </w:rPr>
            </w:pPr>
            <w:r w:rsidRPr="004670DE">
              <w:rPr>
                <w:sz w:val="24"/>
                <w:szCs w:val="24"/>
              </w:rPr>
              <w:t>6.58</w:t>
            </w:r>
          </w:p>
        </w:tc>
        <w:tc>
          <w:tcPr>
            <w:tcW w:w="1844" w:type="dxa"/>
            <w:gridSpan w:val="2"/>
            <w:tcBorders>
              <w:top w:val="nil"/>
              <w:left w:val="nil"/>
              <w:bottom w:val="nil"/>
              <w:right w:val="nil"/>
            </w:tcBorders>
            <w:vAlign w:val="center"/>
          </w:tcPr>
          <w:p w14:paraId="19DBDCDA" w14:textId="77777777" w:rsidR="00B92F01" w:rsidRPr="004670DE" w:rsidRDefault="00B92F01" w:rsidP="00B92F01">
            <w:pPr>
              <w:tabs>
                <w:tab w:val="decimal" w:pos="327"/>
              </w:tabs>
              <w:spacing w:line="276" w:lineRule="auto"/>
              <w:rPr>
                <w:sz w:val="24"/>
                <w:szCs w:val="24"/>
              </w:rPr>
            </w:pPr>
            <w:r w:rsidRPr="004670DE">
              <w:rPr>
                <w:sz w:val="24"/>
                <w:szCs w:val="24"/>
              </w:rPr>
              <w:t>0.00</w:t>
            </w:r>
          </w:p>
        </w:tc>
        <w:tc>
          <w:tcPr>
            <w:tcW w:w="243" w:type="dxa"/>
            <w:tcBorders>
              <w:top w:val="nil"/>
              <w:left w:val="nil"/>
              <w:bottom w:val="nil"/>
              <w:right w:val="nil"/>
            </w:tcBorders>
          </w:tcPr>
          <w:p w14:paraId="22B44DE5" w14:textId="77777777" w:rsidR="00B92F01" w:rsidRPr="004670DE" w:rsidRDefault="00B92F01" w:rsidP="00B92F01">
            <w:pPr>
              <w:rPr>
                <w:sz w:val="24"/>
                <w:szCs w:val="24"/>
              </w:rPr>
            </w:pPr>
          </w:p>
        </w:tc>
      </w:tr>
      <w:tr w:rsidR="00B92F01" w14:paraId="13F259B0" w14:textId="77777777" w:rsidTr="00B92F01">
        <w:trPr>
          <w:trHeight w:val="283"/>
        </w:trPr>
        <w:tc>
          <w:tcPr>
            <w:tcW w:w="3076" w:type="dxa"/>
            <w:tcBorders>
              <w:top w:val="nil"/>
              <w:left w:val="nil"/>
              <w:bottom w:val="nil"/>
              <w:right w:val="nil"/>
            </w:tcBorders>
            <w:vAlign w:val="center"/>
          </w:tcPr>
          <w:p w14:paraId="48ABF338" w14:textId="77777777" w:rsidR="00B92F01" w:rsidRPr="004670DE" w:rsidRDefault="00B92F01" w:rsidP="00B92F01">
            <w:pPr>
              <w:spacing w:line="276" w:lineRule="auto"/>
              <w:jc w:val="center"/>
              <w:rPr>
                <w:sz w:val="24"/>
                <w:szCs w:val="24"/>
              </w:rPr>
            </w:pPr>
            <w:r w:rsidRPr="004670DE">
              <w:rPr>
                <w:sz w:val="24"/>
                <w:szCs w:val="24"/>
              </w:rPr>
              <w:t>Raffinose</w:t>
            </w:r>
          </w:p>
        </w:tc>
        <w:tc>
          <w:tcPr>
            <w:tcW w:w="2659" w:type="dxa"/>
            <w:gridSpan w:val="2"/>
            <w:tcBorders>
              <w:top w:val="nil"/>
              <w:left w:val="nil"/>
              <w:bottom w:val="nil"/>
              <w:right w:val="nil"/>
            </w:tcBorders>
            <w:vAlign w:val="center"/>
          </w:tcPr>
          <w:p w14:paraId="079E89AF" w14:textId="77777777" w:rsidR="00B92F01" w:rsidRPr="004670DE" w:rsidRDefault="00B92F01" w:rsidP="00B92F01">
            <w:pPr>
              <w:tabs>
                <w:tab w:val="decimal" w:pos="324"/>
              </w:tabs>
              <w:spacing w:line="276" w:lineRule="auto"/>
              <w:rPr>
                <w:sz w:val="24"/>
                <w:szCs w:val="24"/>
              </w:rPr>
            </w:pPr>
            <w:r w:rsidRPr="004670DE">
              <w:rPr>
                <w:sz w:val="24"/>
                <w:szCs w:val="24"/>
              </w:rPr>
              <w:t>0.95</w:t>
            </w:r>
          </w:p>
        </w:tc>
        <w:tc>
          <w:tcPr>
            <w:tcW w:w="1844" w:type="dxa"/>
            <w:gridSpan w:val="2"/>
            <w:tcBorders>
              <w:top w:val="nil"/>
              <w:left w:val="nil"/>
              <w:bottom w:val="nil"/>
              <w:right w:val="nil"/>
            </w:tcBorders>
            <w:vAlign w:val="center"/>
          </w:tcPr>
          <w:p w14:paraId="6814A5FC" w14:textId="77777777" w:rsidR="00B92F01" w:rsidRPr="004670DE" w:rsidRDefault="00B92F01" w:rsidP="00B92F01">
            <w:pPr>
              <w:tabs>
                <w:tab w:val="decimal" w:pos="327"/>
              </w:tabs>
              <w:spacing w:line="276" w:lineRule="auto"/>
              <w:rPr>
                <w:sz w:val="24"/>
                <w:szCs w:val="24"/>
              </w:rPr>
            </w:pPr>
            <w:r w:rsidRPr="004670DE">
              <w:rPr>
                <w:sz w:val="24"/>
                <w:szCs w:val="24"/>
              </w:rPr>
              <w:t>0.12</w:t>
            </w:r>
          </w:p>
        </w:tc>
        <w:tc>
          <w:tcPr>
            <w:tcW w:w="243" w:type="dxa"/>
            <w:tcBorders>
              <w:top w:val="nil"/>
              <w:left w:val="nil"/>
              <w:bottom w:val="nil"/>
              <w:right w:val="nil"/>
            </w:tcBorders>
          </w:tcPr>
          <w:p w14:paraId="7B30A336" w14:textId="77777777" w:rsidR="00B92F01" w:rsidRPr="004670DE" w:rsidRDefault="00B92F01" w:rsidP="00B92F01">
            <w:pPr>
              <w:rPr>
                <w:sz w:val="24"/>
                <w:szCs w:val="24"/>
              </w:rPr>
            </w:pPr>
          </w:p>
        </w:tc>
      </w:tr>
      <w:tr w:rsidR="00B92F01" w14:paraId="2D390ADB" w14:textId="77777777" w:rsidTr="00B92F01">
        <w:trPr>
          <w:trHeight w:val="283"/>
        </w:trPr>
        <w:tc>
          <w:tcPr>
            <w:tcW w:w="3076" w:type="dxa"/>
            <w:tcBorders>
              <w:top w:val="nil"/>
              <w:left w:val="nil"/>
              <w:bottom w:val="nil"/>
              <w:right w:val="nil"/>
            </w:tcBorders>
            <w:vAlign w:val="center"/>
          </w:tcPr>
          <w:p w14:paraId="53676D35" w14:textId="77777777" w:rsidR="00B92F01" w:rsidRPr="004670DE" w:rsidRDefault="00B92F01" w:rsidP="00B92F01">
            <w:pPr>
              <w:spacing w:line="276" w:lineRule="auto"/>
              <w:jc w:val="center"/>
              <w:rPr>
                <w:sz w:val="24"/>
                <w:szCs w:val="24"/>
              </w:rPr>
            </w:pPr>
            <w:r w:rsidRPr="004670DE">
              <w:rPr>
                <w:sz w:val="24"/>
                <w:szCs w:val="24"/>
              </w:rPr>
              <w:t>Stachyose</w:t>
            </w:r>
          </w:p>
        </w:tc>
        <w:tc>
          <w:tcPr>
            <w:tcW w:w="2659" w:type="dxa"/>
            <w:gridSpan w:val="2"/>
            <w:tcBorders>
              <w:top w:val="nil"/>
              <w:left w:val="nil"/>
              <w:bottom w:val="nil"/>
              <w:right w:val="nil"/>
            </w:tcBorders>
            <w:vAlign w:val="center"/>
          </w:tcPr>
          <w:p w14:paraId="41D573E7" w14:textId="77777777" w:rsidR="00B92F01" w:rsidRPr="004670DE" w:rsidRDefault="00B92F01" w:rsidP="00B92F01">
            <w:pPr>
              <w:tabs>
                <w:tab w:val="decimal" w:pos="324"/>
              </w:tabs>
              <w:spacing w:line="276" w:lineRule="auto"/>
              <w:rPr>
                <w:sz w:val="24"/>
                <w:szCs w:val="24"/>
              </w:rPr>
            </w:pPr>
            <w:r w:rsidRPr="004670DE">
              <w:rPr>
                <w:sz w:val="24"/>
                <w:szCs w:val="24"/>
              </w:rPr>
              <w:t>2.93</w:t>
            </w:r>
          </w:p>
        </w:tc>
        <w:tc>
          <w:tcPr>
            <w:tcW w:w="1844" w:type="dxa"/>
            <w:gridSpan w:val="2"/>
            <w:tcBorders>
              <w:top w:val="nil"/>
              <w:left w:val="nil"/>
              <w:bottom w:val="nil"/>
              <w:right w:val="nil"/>
            </w:tcBorders>
            <w:vAlign w:val="center"/>
          </w:tcPr>
          <w:p w14:paraId="34CC431B" w14:textId="77777777" w:rsidR="00B92F01" w:rsidRPr="004670DE" w:rsidRDefault="00B92F01" w:rsidP="00B92F01">
            <w:pPr>
              <w:tabs>
                <w:tab w:val="decimal" w:pos="327"/>
              </w:tabs>
              <w:spacing w:line="276" w:lineRule="auto"/>
              <w:rPr>
                <w:sz w:val="24"/>
                <w:szCs w:val="24"/>
              </w:rPr>
            </w:pPr>
            <w:r w:rsidRPr="004670DE">
              <w:rPr>
                <w:sz w:val="24"/>
                <w:szCs w:val="24"/>
              </w:rPr>
              <w:t>0.14</w:t>
            </w:r>
          </w:p>
        </w:tc>
        <w:tc>
          <w:tcPr>
            <w:tcW w:w="243" w:type="dxa"/>
            <w:tcBorders>
              <w:top w:val="nil"/>
              <w:left w:val="nil"/>
              <w:bottom w:val="nil"/>
              <w:right w:val="nil"/>
            </w:tcBorders>
          </w:tcPr>
          <w:p w14:paraId="1B3722A6" w14:textId="77777777" w:rsidR="00B92F01" w:rsidRPr="004670DE" w:rsidRDefault="00B92F01" w:rsidP="00B92F01">
            <w:pPr>
              <w:rPr>
                <w:sz w:val="24"/>
                <w:szCs w:val="24"/>
              </w:rPr>
            </w:pPr>
          </w:p>
        </w:tc>
      </w:tr>
      <w:tr w:rsidR="00B92F01" w14:paraId="2CC44608" w14:textId="77777777" w:rsidTr="00B92F01">
        <w:trPr>
          <w:trHeight w:val="283"/>
        </w:trPr>
        <w:tc>
          <w:tcPr>
            <w:tcW w:w="3076" w:type="dxa"/>
            <w:tcBorders>
              <w:top w:val="nil"/>
              <w:left w:val="nil"/>
              <w:bottom w:val="nil"/>
              <w:right w:val="nil"/>
            </w:tcBorders>
            <w:vAlign w:val="center"/>
          </w:tcPr>
          <w:p w14:paraId="00623127" w14:textId="77777777" w:rsidR="00B92F01" w:rsidRPr="004670DE" w:rsidRDefault="00B92F01" w:rsidP="00B92F01">
            <w:pPr>
              <w:spacing w:line="276" w:lineRule="auto"/>
              <w:jc w:val="center"/>
              <w:rPr>
                <w:sz w:val="24"/>
                <w:szCs w:val="24"/>
              </w:rPr>
            </w:pPr>
            <w:r w:rsidRPr="004670DE">
              <w:rPr>
                <w:sz w:val="24"/>
                <w:szCs w:val="24"/>
              </w:rPr>
              <w:t>Verbascose</w:t>
            </w:r>
          </w:p>
        </w:tc>
        <w:tc>
          <w:tcPr>
            <w:tcW w:w="2659" w:type="dxa"/>
            <w:gridSpan w:val="2"/>
            <w:tcBorders>
              <w:top w:val="nil"/>
              <w:left w:val="nil"/>
              <w:bottom w:val="nil"/>
              <w:right w:val="nil"/>
            </w:tcBorders>
            <w:vAlign w:val="center"/>
          </w:tcPr>
          <w:p w14:paraId="5204647B" w14:textId="77777777" w:rsidR="00B92F01" w:rsidRPr="004670DE" w:rsidRDefault="00B92F01" w:rsidP="00B92F01">
            <w:pPr>
              <w:tabs>
                <w:tab w:val="decimal" w:pos="324"/>
              </w:tabs>
              <w:spacing w:line="276" w:lineRule="auto"/>
              <w:rPr>
                <w:sz w:val="24"/>
                <w:szCs w:val="24"/>
              </w:rPr>
            </w:pPr>
            <w:r w:rsidRPr="004670DE">
              <w:rPr>
                <w:sz w:val="24"/>
                <w:szCs w:val="24"/>
              </w:rPr>
              <w:t>0.55</w:t>
            </w:r>
          </w:p>
        </w:tc>
        <w:tc>
          <w:tcPr>
            <w:tcW w:w="1844" w:type="dxa"/>
            <w:gridSpan w:val="2"/>
            <w:tcBorders>
              <w:top w:val="nil"/>
              <w:left w:val="nil"/>
              <w:bottom w:val="nil"/>
              <w:right w:val="nil"/>
            </w:tcBorders>
            <w:vAlign w:val="center"/>
          </w:tcPr>
          <w:p w14:paraId="0D8FAF2F" w14:textId="77777777" w:rsidR="00B92F01" w:rsidRPr="004670DE" w:rsidRDefault="00B92F01" w:rsidP="00B92F01">
            <w:pPr>
              <w:tabs>
                <w:tab w:val="decimal" w:pos="327"/>
              </w:tabs>
              <w:spacing w:line="276" w:lineRule="auto"/>
              <w:rPr>
                <w:sz w:val="24"/>
                <w:szCs w:val="24"/>
              </w:rPr>
            </w:pPr>
            <w:r w:rsidRPr="004670DE">
              <w:rPr>
                <w:sz w:val="24"/>
                <w:szCs w:val="24"/>
              </w:rPr>
              <w:t>0.32</w:t>
            </w:r>
          </w:p>
        </w:tc>
        <w:tc>
          <w:tcPr>
            <w:tcW w:w="243" w:type="dxa"/>
            <w:tcBorders>
              <w:top w:val="nil"/>
              <w:left w:val="nil"/>
              <w:bottom w:val="nil"/>
              <w:right w:val="nil"/>
            </w:tcBorders>
          </w:tcPr>
          <w:p w14:paraId="5C406089" w14:textId="77777777" w:rsidR="00B92F01" w:rsidRPr="004670DE" w:rsidRDefault="00B92F01" w:rsidP="00B92F01">
            <w:pPr>
              <w:rPr>
                <w:sz w:val="24"/>
                <w:szCs w:val="24"/>
              </w:rPr>
            </w:pPr>
          </w:p>
        </w:tc>
      </w:tr>
      <w:tr w:rsidR="00B92F01" w14:paraId="548C7A1E" w14:textId="77777777" w:rsidTr="00B92F01">
        <w:trPr>
          <w:trHeight w:val="283"/>
        </w:trPr>
        <w:tc>
          <w:tcPr>
            <w:tcW w:w="3076" w:type="dxa"/>
            <w:tcBorders>
              <w:top w:val="nil"/>
              <w:left w:val="nil"/>
              <w:bottom w:val="nil"/>
              <w:right w:val="nil"/>
            </w:tcBorders>
            <w:vAlign w:val="center"/>
          </w:tcPr>
          <w:p w14:paraId="00BF67B8" w14:textId="77777777" w:rsidR="00B92F01" w:rsidRPr="004670DE" w:rsidRDefault="00B92F01" w:rsidP="00B92F01">
            <w:pPr>
              <w:spacing w:line="276" w:lineRule="auto"/>
              <w:rPr>
                <w:sz w:val="24"/>
                <w:szCs w:val="24"/>
              </w:rPr>
            </w:pPr>
            <w:r w:rsidRPr="004670DE">
              <w:rPr>
                <w:sz w:val="24"/>
                <w:szCs w:val="24"/>
              </w:rPr>
              <w:t>Trypsin inhibitor, TIU/g DM</w:t>
            </w:r>
          </w:p>
        </w:tc>
        <w:tc>
          <w:tcPr>
            <w:tcW w:w="1541" w:type="dxa"/>
            <w:tcBorders>
              <w:top w:val="nil"/>
              <w:left w:val="nil"/>
              <w:bottom w:val="nil"/>
              <w:right w:val="nil"/>
            </w:tcBorders>
            <w:vAlign w:val="center"/>
          </w:tcPr>
          <w:p w14:paraId="49FAA3E8" w14:textId="77777777" w:rsidR="00B92F01" w:rsidRPr="004670DE" w:rsidRDefault="00B92F01" w:rsidP="00B92F01">
            <w:pPr>
              <w:tabs>
                <w:tab w:val="decimal" w:pos="327"/>
              </w:tabs>
              <w:spacing w:line="276" w:lineRule="auto"/>
              <w:rPr>
                <w:sz w:val="24"/>
                <w:szCs w:val="24"/>
              </w:rPr>
            </w:pPr>
            <w:r w:rsidRPr="004670DE">
              <w:rPr>
                <w:sz w:val="24"/>
                <w:szCs w:val="24"/>
              </w:rPr>
              <w:t>U-SBM</w:t>
            </w:r>
          </w:p>
        </w:tc>
        <w:tc>
          <w:tcPr>
            <w:tcW w:w="1480" w:type="dxa"/>
            <w:gridSpan w:val="2"/>
            <w:tcBorders>
              <w:top w:val="nil"/>
              <w:left w:val="nil"/>
              <w:bottom w:val="nil"/>
              <w:right w:val="nil"/>
            </w:tcBorders>
            <w:vAlign w:val="center"/>
          </w:tcPr>
          <w:p w14:paraId="2F6EDF9D" w14:textId="77777777" w:rsidR="00B92F01" w:rsidRPr="004670DE" w:rsidRDefault="00B92F01" w:rsidP="00B92F01">
            <w:pPr>
              <w:tabs>
                <w:tab w:val="decimal" w:pos="327"/>
              </w:tabs>
              <w:spacing w:line="276" w:lineRule="auto"/>
              <w:rPr>
                <w:sz w:val="24"/>
                <w:szCs w:val="24"/>
              </w:rPr>
            </w:pPr>
            <w:r w:rsidRPr="004670DE">
              <w:rPr>
                <w:sz w:val="24"/>
                <w:szCs w:val="24"/>
              </w:rPr>
              <w:t>R-SBM</w:t>
            </w:r>
          </w:p>
        </w:tc>
        <w:tc>
          <w:tcPr>
            <w:tcW w:w="1725" w:type="dxa"/>
            <w:gridSpan w:val="2"/>
            <w:tcBorders>
              <w:top w:val="nil"/>
              <w:left w:val="nil"/>
              <w:bottom w:val="nil"/>
              <w:right w:val="nil"/>
            </w:tcBorders>
            <w:vAlign w:val="center"/>
          </w:tcPr>
          <w:p w14:paraId="4B85514B" w14:textId="77777777" w:rsidR="00B92F01" w:rsidRPr="004670DE" w:rsidRDefault="00B92F01" w:rsidP="00B92F01">
            <w:pPr>
              <w:tabs>
                <w:tab w:val="decimal" w:pos="327"/>
              </w:tabs>
              <w:spacing w:line="276" w:lineRule="auto"/>
              <w:rPr>
                <w:sz w:val="24"/>
                <w:szCs w:val="24"/>
              </w:rPr>
            </w:pPr>
            <w:r w:rsidRPr="004670DE">
              <w:rPr>
                <w:sz w:val="24"/>
                <w:szCs w:val="24"/>
              </w:rPr>
              <w:t>F-SBM</w:t>
            </w:r>
          </w:p>
        </w:tc>
      </w:tr>
      <w:tr w:rsidR="00B92F01" w14:paraId="1445A2F8" w14:textId="77777777" w:rsidTr="00B92F01">
        <w:trPr>
          <w:trHeight w:val="283"/>
        </w:trPr>
        <w:tc>
          <w:tcPr>
            <w:tcW w:w="3076" w:type="dxa"/>
            <w:tcBorders>
              <w:top w:val="nil"/>
              <w:left w:val="nil"/>
              <w:bottom w:val="nil"/>
              <w:right w:val="nil"/>
            </w:tcBorders>
            <w:vAlign w:val="center"/>
          </w:tcPr>
          <w:p w14:paraId="2C35C2DE" w14:textId="77777777" w:rsidR="00B92F01" w:rsidRPr="004670DE" w:rsidRDefault="00B92F01" w:rsidP="00B92F01">
            <w:pPr>
              <w:spacing w:line="276" w:lineRule="auto"/>
              <w:jc w:val="center"/>
              <w:rPr>
                <w:sz w:val="24"/>
                <w:szCs w:val="24"/>
              </w:rPr>
            </w:pPr>
            <w:r w:rsidRPr="004670DE">
              <w:rPr>
                <w:sz w:val="24"/>
                <w:szCs w:val="24"/>
              </w:rPr>
              <w:t>Kunitz TI</w:t>
            </w:r>
          </w:p>
        </w:tc>
        <w:tc>
          <w:tcPr>
            <w:tcW w:w="1541" w:type="dxa"/>
            <w:tcBorders>
              <w:top w:val="nil"/>
              <w:left w:val="nil"/>
              <w:bottom w:val="nil"/>
              <w:right w:val="nil"/>
            </w:tcBorders>
            <w:vAlign w:val="center"/>
          </w:tcPr>
          <w:p w14:paraId="25817CB1" w14:textId="77777777" w:rsidR="00B92F01" w:rsidRPr="004670DE" w:rsidRDefault="00B92F01" w:rsidP="00B92F01">
            <w:pPr>
              <w:tabs>
                <w:tab w:val="decimal" w:pos="324"/>
              </w:tabs>
              <w:spacing w:line="276" w:lineRule="auto"/>
              <w:rPr>
                <w:sz w:val="24"/>
                <w:szCs w:val="24"/>
              </w:rPr>
            </w:pPr>
            <w:r w:rsidRPr="004670DE">
              <w:rPr>
                <w:sz w:val="24"/>
                <w:szCs w:val="24"/>
              </w:rPr>
              <w:t>3.17</w:t>
            </w:r>
          </w:p>
        </w:tc>
        <w:tc>
          <w:tcPr>
            <w:tcW w:w="1480" w:type="dxa"/>
            <w:gridSpan w:val="2"/>
            <w:tcBorders>
              <w:top w:val="nil"/>
              <w:left w:val="nil"/>
              <w:bottom w:val="nil"/>
              <w:right w:val="nil"/>
            </w:tcBorders>
            <w:vAlign w:val="center"/>
          </w:tcPr>
          <w:p w14:paraId="7399550F" w14:textId="77777777" w:rsidR="00B92F01" w:rsidRPr="004670DE" w:rsidRDefault="00B92F01" w:rsidP="00B92F01">
            <w:pPr>
              <w:tabs>
                <w:tab w:val="decimal" w:pos="327"/>
              </w:tabs>
              <w:spacing w:line="276" w:lineRule="auto"/>
              <w:rPr>
                <w:sz w:val="24"/>
                <w:szCs w:val="24"/>
              </w:rPr>
            </w:pPr>
            <w:r w:rsidRPr="004670DE">
              <w:rPr>
                <w:sz w:val="24"/>
                <w:szCs w:val="24"/>
              </w:rPr>
              <w:t>Not detected</w:t>
            </w:r>
          </w:p>
        </w:tc>
        <w:tc>
          <w:tcPr>
            <w:tcW w:w="1725" w:type="dxa"/>
            <w:gridSpan w:val="2"/>
            <w:tcBorders>
              <w:top w:val="nil"/>
              <w:left w:val="nil"/>
              <w:bottom w:val="nil"/>
              <w:right w:val="nil"/>
            </w:tcBorders>
            <w:vAlign w:val="center"/>
          </w:tcPr>
          <w:p w14:paraId="5C611A95" w14:textId="77777777" w:rsidR="00B92F01" w:rsidRPr="004670DE" w:rsidRDefault="00B92F01" w:rsidP="00B92F01">
            <w:pPr>
              <w:tabs>
                <w:tab w:val="decimal" w:pos="327"/>
              </w:tabs>
              <w:spacing w:line="276" w:lineRule="auto"/>
              <w:rPr>
                <w:sz w:val="24"/>
                <w:szCs w:val="24"/>
              </w:rPr>
            </w:pPr>
            <w:r w:rsidRPr="004670DE">
              <w:rPr>
                <w:sz w:val="24"/>
                <w:szCs w:val="24"/>
              </w:rPr>
              <w:t>Not detected</w:t>
            </w:r>
          </w:p>
        </w:tc>
      </w:tr>
      <w:tr w:rsidR="00B92F01" w14:paraId="45D5A1DB" w14:textId="77777777" w:rsidTr="00B92F01">
        <w:trPr>
          <w:trHeight w:val="283"/>
        </w:trPr>
        <w:tc>
          <w:tcPr>
            <w:tcW w:w="3076" w:type="dxa"/>
            <w:tcBorders>
              <w:top w:val="nil"/>
              <w:left w:val="nil"/>
              <w:right w:val="nil"/>
            </w:tcBorders>
            <w:vAlign w:val="center"/>
          </w:tcPr>
          <w:p w14:paraId="4E89B998" w14:textId="77777777" w:rsidR="00B92F01" w:rsidRPr="004670DE" w:rsidRDefault="00B92F01" w:rsidP="00B92F01">
            <w:pPr>
              <w:spacing w:line="276" w:lineRule="auto"/>
              <w:jc w:val="center"/>
              <w:rPr>
                <w:sz w:val="24"/>
                <w:szCs w:val="24"/>
              </w:rPr>
            </w:pPr>
            <w:r w:rsidRPr="004670DE">
              <w:rPr>
                <w:sz w:val="24"/>
                <w:szCs w:val="24"/>
              </w:rPr>
              <w:t>Bowman-Birk TI</w:t>
            </w:r>
          </w:p>
        </w:tc>
        <w:tc>
          <w:tcPr>
            <w:tcW w:w="1541" w:type="dxa"/>
            <w:tcBorders>
              <w:top w:val="nil"/>
              <w:left w:val="nil"/>
              <w:right w:val="nil"/>
            </w:tcBorders>
            <w:vAlign w:val="center"/>
          </w:tcPr>
          <w:p w14:paraId="14A1CA39" w14:textId="77777777" w:rsidR="00B92F01" w:rsidRPr="004670DE" w:rsidRDefault="00B92F01" w:rsidP="00B92F01">
            <w:pPr>
              <w:tabs>
                <w:tab w:val="decimal" w:pos="324"/>
              </w:tabs>
              <w:spacing w:line="276" w:lineRule="auto"/>
              <w:rPr>
                <w:sz w:val="24"/>
                <w:szCs w:val="24"/>
              </w:rPr>
            </w:pPr>
            <w:r w:rsidRPr="004670DE">
              <w:rPr>
                <w:sz w:val="24"/>
                <w:szCs w:val="24"/>
              </w:rPr>
              <w:t>2.29</w:t>
            </w:r>
          </w:p>
        </w:tc>
        <w:tc>
          <w:tcPr>
            <w:tcW w:w="1480" w:type="dxa"/>
            <w:gridSpan w:val="2"/>
            <w:tcBorders>
              <w:top w:val="nil"/>
              <w:left w:val="nil"/>
              <w:right w:val="nil"/>
            </w:tcBorders>
            <w:vAlign w:val="center"/>
          </w:tcPr>
          <w:p w14:paraId="1DD7A38F" w14:textId="77777777" w:rsidR="00B92F01" w:rsidRPr="004670DE" w:rsidRDefault="00B92F01" w:rsidP="00B92F01">
            <w:pPr>
              <w:tabs>
                <w:tab w:val="decimal" w:pos="327"/>
              </w:tabs>
              <w:spacing w:line="276" w:lineRule="auto"/>
              <w:rPr>
                <w:sz w:val="24"/>
                <w:szCs w:val="24"/>
              </w:rPr>
            </w:pPr>
            <w:r w:rsidRPr="004670DE">
              <w:rPr>
                <w:sz w:val="24"/>
                <w:szCs w:val="24"/>
              </w:rPr>
              <w:t>Not detected</w:t>
            </w:r>
          </w:p>
        </w:tc>
        <w:tc>
          <w:tcPr>
            <w:tcW w:w="1725" w:type="dxa"/>
            <w:gridSpan w:val="2"/>
            <w:tcBorders>
              <w:top w:val="nil"/>
              <w:left w:val="nil"/>
              <w:right w:val="nil"/>
            </w:tcBorders>
            <w:vAlign w:val="center"/>
          </w:tcPr>
          <w:p w14:paraId="74AA56EC" w14:textId="77777777" w:rsidR="00B92F01" w:rsidRPr="004670DE" w:rsidRDefault="00B92F01" w:rsidP="00B92F01">
            <w:pPr>
              <w:tabs>
                <w:tab w:val="decimal" w:pos="327"/>
              </w:tabs>
              <w:spacing w:line="276" w:lineRule="auto"/>
              <w:rPr>
                <w:sz w:val="24"/>
                <w:szCs w:val="24"/>
              </w:rPr>
            </w:pPr>
            <w:r w:rsidRPr="004670DE">
              <w:rPr>
                <w:sz w:val="24"/>
                <w:szCs w:val="24"/>
              </w:rPr>
              <w:t>Not detected</w:t>
            </w:r>
          </w:p>
        </w:tc>
      </w:tr>
    </w:tbl>
    <w:p w14:paraId="2FAF2DCB" w14:textId="7CE8E86E" w:rsidR="00B92F01" w:rsidRPr="004670DE" w:rsidRDefault="00B92F01" w:rsidP="00B92F01">
      <w:pPr>
        <w:rPr>
          <w:sz w:val="20"/>
          <w:szCs w:val="24"/>
        </w:rPr>
      </w:pPr>
      <w:r w:rsidRPr="004670DE">
        <w:rPr>
          <w:sz w:val="20"/>
          <w:szCs w:val="24"/>
        </w:rPr>
        <w:t>DM-dry matter; R-SBM-retorted but not fermented soybean meal.</w:t>
      </w:r>
    </w:p>
    <w:p w14:paraId="557352B4" w14:textId="77777777" w:rsidR="00B92F01" w:rsidRPr="00B932FE" w:rsidRDefault="00B92F01" w:rsidP="00B92F01">
      <w:pPr>
        <w:jc w:val="both"/>
        <w:rPr>
          <w:sz w:val="24"/>
          <w:szCs w:val="24"/>
        </w:rPr>
      </w:pPr>
    </w:p>
    <w:p w14:paraId="0A45FF89" w14:textId="5DA2F3AC" w:rsidR="008A3063" w:rsidRDefault="008A3063">
      <w:pPr>
        <w:rPr>
          <w:b/>
        </w:rPr>
      </w:pPr>
      <w:r>
        <w:rPr>
          <w:b/>
        </w:rPr>
        <w:br w:type="page"/>
      </w:r>
    </w:p>
    <w:p w14:paraId="2BCC1633" w14:textId="22E5AAA2" w:rsidR="0096637D" w:rsidRPr="007E41C9" w:rsidRDefault="0096637D" w:rsidP="0078635B">
      <w:pPr>
        <w:pStyle w:val="Heading1"/>
        <w:numPr>
          <w:ilvl w:val="0"/>
          <w:numId w:val="7"/>
        </w:numPr>
        <w:spacing w:line="360" w:lineRule="exact"/>
        <w:rPr>
          <w:sz w:val="24"/>
          <w:szCs w:val="28"/>
        </w:rPr>
      </w:pPr>
      <w:r w:rsidRPr="007E41C9">
        <w:rPr>
          <w:sz w:val="24"/>
          <w:szCs w:val="28"/>
        </w:rPr>
        <w:lastRenderedPageBreak/>
        <w:t xml:space="preserve">Objective 3: </w:t>
      </w:r>
      <w:r w:rsidR="007E41C9" w:rsidRPr="007E41C9">
        <w:rPr>
          <w:sz w:val="24"/>
          <w:szCs w:val="28"/>
        </w:rPr>
        <w:t>S</w:t>
      </w:r>
      <w:r w:rsidRPr="007E41C9">
        <w:rPr>
          <w:sz w:val="24"/>
          <w:szCs w:val="28"/>
        </w:rPr>
        <w:t xml:space="preserve">tudy the potential of fermented soybean meal as a major ingredient for </w:t>
      </w:r>
      <w:r w:rsidR="00D34B99" w:rsidRPr="007E41C9">
        <w:rPr>
          <w:sz w:val="24"/>
          <w:szCs w:val="28"/>
        </w:rPr>
        <w:t xml:space="preserve">extruded </w:t>
      </w:r>
      <w:r w:rsidRPr="007E41C9">
        <w:rPr>
          <w:sz w:val="24"/>
          <w:szCs w:val="28"/>
        </w:rPr>
        <w:t xml:space="preserve">dog food application </w:t>
      </w:r>
    </w:p>
    <w:p w14:paraId="6BF1351B" w14:textId="77777777" w:rsidR="007E41C9" w:rsidRDefault="007E41C9" w:rsidP="007E41C9">
      <w:pPr>
        <w:pStyle w:val="Heading2"/>
        <w:snapToGrid w:val="0"/>
      </w:pPr>
    </w:p>
    <w:p w14:paraId="063BC2CF" w14:textId="0996741D" w:rsidR="002601A0" w:rsidRPr="007E41C9" w:rsidRDefault="002601A0" w:rsidP="007E41C9">
      <w:pPr>
        <w:pStyle w:val="Heading2"/>
        <w:snapToGrid w:val="0"/>
        <w:rPr>
          <w:sz w:val="24"/>
          <w:szCs w:val="28"/>
        </w:rPr>
      </w:pPr>
      <w:r w:rsidRPr="007E41C9">
        <w:rPr>
          <w:rFonts w:hint="eastAsia"/>
          <w:sz w:val="24"/>
          <w:szCs w:val="28"/>
        </w:rPr>
        <w:t>Materials and methods</w:t>
      </w:r>
    </w:p>
    <w:p w14:paraId="529696F2" w14:textId="77777777" w:rsidR="007E41C9" w:rsidRDefault="007E41C9" w:rsidP="007E41C9">
      <w:pPr>
        <w:pStyle w:val="Heading3"/>
        <w:snapToGrid w:val="0"/>
        <w:spacing w:beforeLines="0" w:before="0" w:after="0"/>
      </w:pPr>
    </w:p>
    <w:p w14:paraId="6524C8CB" w14:textId="296A9164" w:rsidR="002601A0" w:rsidRPr="0038273E" w:rsidRDefault="002601A0" w:rsidP="0038273E">
      <w:pPr>
        <w:pStyle w:val="Heading3"/>
        <w:snapToGrid w:val="0"/>
        <w:spacing w:beforeLines="0" w:before="0" w:after="0"/>
        <w:rPr>
          <w:b w:val="0"/>
          <w:bCs/>
        </w:rPr>
      </w:pPr>
      <w:r w:rsidRPr="000A3668">
        <w:t>Experimental diets</w:t>
      </w:r>
      <w:r w:rsidR="0038273E">
        <w:t xml:space="preserve">: </w:t>
      </w:r>
      <w:r w:rsidR="00927FAD" w:rsidRPr="0038273E">
        <w:rPr>
          <w:rFonts w:hint="eastAsia"/>
          <w:b w:val="0"/>
          <w:bCs/>
        </w:rPr>
        <w:t xml:space="preserve">Fermented soybean meal produced during study of Objective 2 were used for dog food extrusion. </w:t>
      </w:r>
      <w:r w:rsidRPr="0038273E">
        <w:rPr>
          <w:b w:val="0"/>
          <w:bCs/>
        </w:rPr>
        <w:t>Four diets were formulated to be nutritionally balanced for adult dogs</w:t>
      </w:r>
      <w:r w:rsidR="00B927E2" w:rsidRPr="0038273E">
        <w:rPr>
          <w:rFonts w:hint="eastAsia"/>
          <w:b w:val="0"/>
          <w:bCs/>
        </w:rPr>
        <w:t xml:space="preserve"> (Table </w:t>
      </w:r>
      <w:r w:rsidR="007E41C9" w:rsidRPr="0038273E">
        <w:rPr>
          <w:b w:val="0"/>
          <w:bCs/>
        </w:rPr>
        <w:t>4</w:t>
      </w:r>
      <w:r w:rsidR="00B927E2" w:rsidRPr="0038273E">
        <w:rPr>
          <w:rFonts w:hint="eastAsia"/>
          <w:b w:val="0"/>
          <w:bCs/>
        </w:rPr>
        <w:t>)</w:t>
      </w:r>
      <w:r w:rsidRPr="0038273E">
        <w:rPr>
          <w:b w:val="0"/>
          <w:bCs/>
        </w:rPr>
        <w:t xml:space="preserve">. </w:t>
      </w:r>
      <w:r w:rsidR="00AA6D10" w:rsidRPr="0038273E">
        <w:rPr>
          <w:b w:val="0"/>
          <w:bCs/>
        </w:rPr>
        <w:t>The SBM diet consists of 30% soybean meal, while the AMF diet</w:t>
      </w:r>
      <w:r w:rsidR="00AA6D10" w:rsidRPr="0038273E">
        <w:rPr>
          <w:rFonts w:hint="eastAsia"/>
          <w:b w:val="0"/>
          <w:bCs/>
        </w:rPr>
        <w:t xml:space="preserve"> </w:t>
      </w:r>
      <w:r w:rsidR="00AA6D10" w:rsidRPr="0038273E">
        <w:rPr>
          <w:b w:val="0"/>
          <w:bCs/>
        </w:rPr>
        <w:t>include</w:t>
      </w:r>
      <w:r w:rsidR="00D34B99" w:rsidRPr="0038273E">
        <w:rPr>
          <w:b w:val="0"/>
          <w:bCs/>
        </w:rPr>
        <w:t>d</w:t>
      </w:r>
      <w:r w:rsidR="00AA6D10" w:rsidRPr="0038273E">
        <w:rPr>
          <w:b w:val="0"/>
          <w:bCs/>
        </w:rPr>
        <w:t xml:space="preserve"> the same amount of soybean meal but with an additional 1% </w:t>
      </w:r>
      <w:r w:rsidR="00AA6D10" w:rsidRPr="0038273E">
        <w:rPr>
          <w:rFonts w:hint="eastAsia"/>
          <w:b w:val="0"/>
          <w:bCs/>
        </w:rPr>
        <w:t xml:space="preserve">of commercial </w:t>
      </w:r>
      <w:r w:rsidR="00AA6D10" w:rsidRPr="0038273E">
        <w:rPr>
          <w:rFonts w:hint="eastAsia"/>
          <w:b w:val="0"/>
          <w:bCs/>
          <w:i/>
          <w:iCs/>
        </w:rPr>
        <w:t>A. oryzae</w:t>
      </w:r>
      <w:r w:rsidR="00AA6D10" w:rsidRPr="0038273E">
        <w:rPr>
          <w:rFonts w:hint="eastAsia"/>
          <w:b w:val="0"/>
          <w:bCs/>
        </w:rPr>
        <w:t xml:space="preserve"> </w:t>
      </w:r>
      <w:r w:rsidR="00AA6D10" w:rsidRPr="0038273E">
        <w:rPr>
          <w:b w:val="0"/>
          <w:bCs/>
        </w:rPr>
        <w:t xml:space="preserve">biomass product. </w:t>
      </w:r>
      <w:r w:rsidR="00AA6D10" w:rsidRPr="0038273E">
        <w:rPr>
          <w:rFonts w:hint="eastAsia"/>
          <w:b w:val="0"/>
          <w:bCs/>
        </w:rPr>
        <w:t>In contrast</w:t>
      </w:r>
      <w:r w:rsidR="00AA6D10" w:rsidRPr="0038273E">
        <w:rPr>
          <w:b w:val="0"/>
          <w:bCs/>
        </w:rPr>
        <w:t>, the FSBM diet substitute</w:t>
      </w:r>
      <w:r w:rsidR="00D34B99" w:rsidRPr="0038273E">
        <w:rPr>
          <w:b w:val="0"/>
          <w:bCs/>
        </w:rPr>
        <w:t>d</w:t>
      </w:r>
      <w:r w:rsidR="00AA6D10" w:rsidRPr="0038273E">
        <w:rPr>
          <w:b w:val="0"/>
          <w:bCs/>
        </w:rPr>
        <w:t xml:space="preserve"> regular soybean meal with 30% fermented soybean meal. </w:t>
      </w:r>
      <w:r w:rsidR="00AA6D10" w:rsidRPr="0038273E">
        <w:rPr>
          <w:rFonts w:hint="eastAsia"/>
          <w:b w:val="0"/>
          <w:bCs/>
        </w:rPr>
        <w:t>T</w:t>
      </w:r>
      <w:r w:rsidR="00AA6D10" w:rsidRPr="0038273E">
        <w:rPr>
          <w:b w:val="0"/>
          <w:bCs/>
        </w:rPr>
        <w:t>he SPI diet deviate</w:t>
      </w:r>
      <w:r w:rsidR="00D34B99" w:rsidRPr="0038273E">
        <w:rPr>
          <w:b w:val="0"/>
          <w:bCs/>
        </w:rPr>
        <w:t>d</w:t>
      </w:r>
      <w:r w:rsidR="00AA6D10" w:rsidRPr="0038273E">
        <w:rPr>
          <w:b w:val="0"/>
          <w:bCs/>
        </w:rPr>
        <w:t xml:space="preserve"> from the others by incorporating 18% soy protein isolate to </w:t>
      </w:r>
      <w:r w:rsidR="00AA6D10" w:rsidRPr="0038273E">
        <w:rPr>
          <w:rFonts w:hint="eastAsia"/>
          <w:b w:val="0"/>
          <w:bCs/>
        </w:rPr>
        <w:t xml:space="preserve">contribute </w:t>
      </w:r>
      <w:r w:rsidR="00D34B99" w:rsidRPr="0038273E">
        <w:rPr>
          <w:b w:val="0"/>
          <w:bCs/>
        </w:rPr>
        <w:t>an equivalent quantity of</w:t>
      </w:r>
      <w:r w:rsidR="00AA6D10" w:rsidRPr="0038273E">
        <w:rPr>
          <w:rFonts w:hint="eastAsia"/>
          <w:b w:val="0"/>
          <w:bCs/>
        </w:rPr>
        <w:t xml:space="preserve"> </w:t>
      </w:r>
      <w:r w:rsidR="00AA6D10" w:rsidRPr="0038273E">
        <w:rPr>
          <w:b w:val="0"/>
          <w:bCs/>
        </w:rPr>
        <w:t>protein</w:t>
      </w:r>
      <w:r w:rsidR="00AA6D10" w:rsidRPr="0038273E">
        <w:rPr>
          <w:rFonts w:hint="eastAsia"/>
          <w:b w:val="0"/>
          <w:bCs/>
        </w:rPr>
        <w:t xml:space="preserve"> </w:t>
      </w:r>
      <w:r w:rsidR="00D34B99" w:rsidRPr="0038273E">
        <w:rPr>
          <w:b w:val="0"/>
          <w:bCs/>
        </w:rPr>
        <w:t>to</w:t>
      </w:r>
      <w:r w:rsidR="00AA6D10" w:rsidRPr="0038273E">
        <w:rPr>
          <w:b w:val="0"/>
          <w:bCs/>
        </w:rPr>
        <w:t xml:space="preserve"> the soybean meal in the SBM diet. </w:t>
      </w:r>
      <w:r w:rsidRPr="0038273E">
        <w:rPr>
          <w:b w:val="0"/>
          <w:bCs/>
        </w:rPr>
        <w:t>The experimental diets were formulated to be consistent with</w:t>
      </w:r>
      <w:r w:rsidRPr="0038273E">
        <w:rPr>
          <w:rFonts w:hint="eastAsia"/>
          <w:b w:val="0"/>
          <w:bCs/>
        </w:rPr>
        <w:t xml:space="preserve"> </w:t>
      </w:r>
      <w:r w:rsidR="007E41C9" w:rsidRPr="0038273E">
        <w:rPr>
          <w:b w:val="0"/>
          <w:bCs/>
        </w:rPr>
        <w:t>premium</w:t>
      </w:r>
      <w:r w:rsidRPr="0038273E">
        <w:rPr>
          <w:b w:val="0"/>
          <w:bCs/>
        </w:rPr>
        <w:t xml:space="preserve"> dog food with high-protein and moderate level of fat (&gt;25% CP and &gt;12% CF). Diets were formulated to have similar nutritional composition and included titanium dioxide</w:t>
      </w:r>
      <w:r w:rsidRPr="0038273E">
        <w:rPr>
          <w:rFonts w:hint="eastAsia"/>
          <w:b w:val="0"/>
          <w:bCs/>
        </w:rPr>
        <w:t xml:space="preserve"> </w:t>
      </w:r>
      <w:r w:rsidRPr="0038273E">
        <w:rPr>
          <w:b w:val="0"/>
          <w:bCs/>
        </w:rPr>
        <w:t>(TiO</w:t>
      </w:r>
      <w:r w:rsidRPr="0038273E">
        <w:rPr>
          <w:b w:val="0"/>
          <w:bCs/>
          <w:vertAlign w:val="subscript"/>
        </w:rPr>
        <w:t>2</w:t>
      </w:r>
      <w:r w:rsidRPr="0038273E">
        <w:rPr>
          <w:b w:val="0"/>
          <w:bCs/>
        </w:rPr>
        <w:t>; 0.4%) as an indigestible marker for determination of</w:t>
      </w:r>
      <w:r w:rsidRPr="0038273E">
        <w:rPr>
          <w:rFonts w:hint="eastAsia"/>
          <w:b w:val="0"/>
          <w:bCs/>
        </w:rPr>
        <w:t xml:space="preserve"> </w:t>
      </w:r>
      <w:r w:rsidRPr="0038273E">
        <w:rPr>
          <w:b w:val="0"/>
          <w:bCs/>
        </w:rPr>
        <w:t>apparent total tract digestibility (ATTD) of dietary nutrients. As</w:t>
      </w:r>
      <w:r w:rsidRPr="0038273E">
        <w:rPr>
          <w:rFonts w:hint="eastAsia"/>
          <w:b w:val="0"/>
          <w:bCs/>
        </w:rPr>
        <w:t xml:space="preserve"> </w:t>
      </w:r>
      <w:r w:rsidRPr="0038273E">
        <w:rPr>
          <w:b w:val="0"/>
          <w:bCs/>
        </w:rPr>
        <w:t xml:space="preserve">predicted by the formulation, the concentrations of minerals (calcium, phosphorous, potassium, magnesium, sodium, manganese, copper iron, and zinc) were similar among diets and met AAFCO nutrient profile recommendations for adult dogs </w:t>
      </w:r>
      <w:r w:rsidR="00177296" w:rsidRPr="0038273E">
        <w:rPr>
          <w:b w:val="0"/>
          <w:bCs/>
        </w:rPr>
        <w:t>as</w:t>
      </w:r>
      <w:r w:rsidRPr="0038273E">
        <w:rPr>
          <w:b w:val="0"/>
          <w:bCs/>
        </w:rPr>
        <w:t xml:space="preserve"> maintenance. </w:t>
      </w:r>
    </w:p>
    <w:p w14:paraId="51E7BD79" w14:textId="7BD8AA88" w:rsidR="00927FAD" w:rsidRDefault="0090766C" w:rsidP="00177296">
      <w:pPr>
        <w:pStyle w:val="Heading3"/>
        <w:rPr>
          <w:rFonts w:cs="Times New Roman"/>
        </w:rPr>
      </w:pPr>
      <w:r w:rsidRPr="000A3668">
        <w:rPr>
          <w:rFonts w:hint="eastAsia"/>
        </w:rPr>
        <w:t>Extrusion</w:t>
      </w:r>
      <w:r w:rsidR="00DF710A">
        <w:rPr>
          <w:rFonts w:hint="eastAsia"/>
        </w:rPr>
        <w:t xml:space="preserve"> processing</w:t>
      </w:r>
      <w:r w:rsidR="00177296">
        <w:t xml:space="preserve">: </w:t>
      </w:r>
      <w:r w:rsidRPr="00177296">
        <w:rPr>
          <w:rFonts w:cs="Times New Roman"/>
          <w:b w:val="0"/>
          <w:bCs/>
        </w:rPr>
        <w:t>The dry expanded pet foods were produced using a single screw extruder (EX; model X</w:t>
      </w:r>
      <w:r w:rsidRPr="00177296">
        <w:rPr>
          <w:rFonts w:cs="Times New Roman" w:hint="eastAsia"/>
          <w:b w:val="0"/>
          <w:bCs/>
        </w:rPr>
        <w:t>20</w:t>
      </w:r>
      <w:r w:rsidRPr="00177296">
        <w:rPr>
          <w:rFonts w:cs="Times New Roman"/>
          <w:b w:val="0"/>
          <w:bCs/>
        </w:rPr>
        <w:t xml:space="preserve">, Wenger Manufacturing, Sabetha, KS, USA). The extruder had a </w:t>
      </w:r>
      <w:r w:rsidR="00D34B99" w:rsidRPr="00177296">
        <w:rPr>
          <w:rFonts w:cs="Times New Roman"/>
          <w:b w:val="0"/>
          <w:bCs/>
        </w:rPr>
        <w:t>screw</w:t>
      </w:r>
      <w:r w:rsidRPr="00177296">
        <w:rPr>
          <w:rFonts w:cs="Times New Roman"/>
          <w:b w:val="0"/>
          <w:bCs/>
        </w:rPr>
        <w:t xml:space="preserve"> profile and barrel temperatures based on a typical commercial pet food configuration. At the end of the extruder barrel there were </w:t>
      </w:r>
      <w:r w:rsidRPr="00177296">
        <w:rPr>
          <w:rFonts w:cs="Times New Roman" w:hint="eastAsia"/>
          <w:b w:val="0"/>
          <w:bCs/>
        </w:rPr>
        <w:t>2</w:t>
      </w:r>
      <w:r w:rsidRPr="00177296">
        <w:rPr>
          <w:rFonts w:cs="Times New Roman"/>
          <w:b w:val="0"/>
          <w:bCs/>
        </w:rPr>
        <w:t xml:space="preserve"> inserts with </w:t>
      </w:r>
      <w:r w:rsidRPr="00177296">
        <w:rPr>
          <w:rFonts w:cs="Times New Roman" w:hint="eastAsia"/>
          <w:b w:val="0"/>
          <w:bCs/>
        </w:rPr>
        <w:t>a single</w:t>
      </w:r>
      <w:r w:rsidRPr="00177296">
        <w:rPr>
          <w:rFonts w:cs="Times New Roman"/>
          <w:b w:val="0"/>
          <w:bCs/>
        </w:rPr>
        <w:t xml:space="preserve"> hole (diameter was </w:t>
      </w:r>
      <w:r w:rsidRPr="00177296">
        <w:rPr>
          <w:rFonts w:cs="Times New Roman" w:hint="eastAsia"/>
          <w:b w:val="0"/>
          <w:bCs/>
        </w:rPr>
        <w:t xml:space="preserve">7.07 </w:t>
      </w:r>
      <w:r w:rsidRPr="00177296">
        <w:rPr>
          <w:rFonts w:cs="Times New Roman"/>
          <w:b w:val="0"/>
          <w:bCs/>
        </w:rPr>
        <w:t>mm)</w:t>
      </w:r>
      <w:r w:rsidRPr="00177296">
        <w:rPr>
          <w:rFonts w:cs="Times New Roman" w:hint="eastAsia"/>
          <w:b w:val="0"/>
          <w:bCs/>
        </w:rPr>
        <w:t xml:space="preserve"> on each insert</w:t>
      </w:r>
      <w:r w:rsidRPr="00177296">
        <w:rPr>
          <w:rFonts w:cs="Times New Roman"/>
          <w:b w:val="0"/>
          <w:bCs/>
        </w:rPr>
        <w:t xml:space="preserve">. Fixed input parameters were kept constant throughout each individual food production </w:t>
      </w:r>
      <w:r w:rsidRPr="00177296">
        <w:rPr>
          <w:rFonts w:cs="Times New Roman" w:hint="eastAsia"/>
          <w:b w:val="0"/>
          <w:bCs/>
        </w:rPr>
        <w:t>(</w:t>
      </w:r>
      <w:r w:rsidRPr="00226BF7">
        <w:rPr>
          <w:rFonts w:cs="Times New Roman" w:hint="eastAsia"/>
        </w:rPr>
        <w:t>Table 3</w:t>
      </w:r>
      <w:r w:rsidRPr="00177296">
        <w:rPr>
          <w:rFonts w:cs="Times New Roman" w:hint="eastAsia"/>
          <w:b w:val="0"/>
          <w:bCs/>
        </w:rPr>
        <w:t>)</w:t>
      </w:r>
      <w:r w:rsidRPr="00177296">
        <w:rPr>
          <w:rFonts w:cs="Times New Roman"/>
          <w:b w:val="0"/>
          <w:bCs/>
        </w:rPr>
        <w:t>.</w:t>
      </w:r>
      <w:r w:rsidRPr="000A12EB">
        <w:rPr>
          <w:rFonts w:cs="Times New Roman"/>
        </w:rPr>
        <w:t xml:space="preserve"> </w:t>
      </w:r>
    </w:p>
    <w:p w14:paraId="5FA6964D" w14:textId="7C54CAEE" w:rsidR="00927FAD" w:rsidRDefault="0090766C" w:rsidP="007E41C9">
      <w:pPr>
        <w:spacing w:before="120"/>
        <w:ind w:right="216"/>
        <w:jc w:val="both"/>
        <w:rPr>
          <w:rFonts w:cs="Times New Roman"/>
          <w:sz w:val="24"/>
          <w:szCs w:val="24"/>
        </w:rPr>
      </w:pPr>
      <w:r w:rsidRPr="000A12EB">
        <w:rPr>
          <w:rFonts w:cs="Times New Roman"/>
          <w:sz w:val="24"/>
          <w:szCs w:val="24"/>
        </w:rPr>
        <w:t xml:space="preserve">During </w:t>
      </w:r>
      <w:r>
        <w:rPr>
          <w:rFonts w:cs="Times New Roman"/>
          <w:sz w:val="24"/>
          <w:szCs w:val="24"/>
        </w:rPr>
        <w:t>extrusion process</w:t>
      </w:r>
      <w:r w:rsidRPr="000A12EB">
        <w:rPr>
          <w:rFonts w:cs="Times New Roman"/>
          <w:sz w:val="24"/>
          <w:szCs w:val="24"/>
        </w:rPr>
        <w:t xml:space="preserve">, PC and EX parameters were all collected from sensor readouts every </w:t>
      </w:r>
      <w:r w:rsidR="005745C1">
        <w:rPr>
          <w:rFonts w:cs="Times New Roman" w:hint="eastAsia"/>
          <w:sz w:val="24"/>
          <w:szCs w:val="24"/>
        </w:rPr>
        <w:t>30</w:t>
      </w:r>
      <w:r w:rsidRPr="000A12EB">
        <w:rPr>
          <w:rFonts w:cs="Times New Roman"/>
          <w:sz w:val="24"/>
          <w:szCs w:val="24"/>
        </w:rPr>
        <w:t xml:space="preserve"> min to estimate the effects of </w:t>
      </w:r>
      <w:r w:rsidR="00DD1FAE">
        <w:rPr>
          <w:rFonts w:cs="Times New Roman"/>
          <w:sz w:val="24"/>
          <w:szCs w:val="24"/>
        </w:rPr>
        <w:t>different</w:t>
      </w:r>
      <w:r w:rsidR="00DD1FAE">
        <w:rPr>
          <w:rFonts w:cs="Times New Roman" w:hint="eastAsia"/>
          <w:sz w:val="24"/>
          <w:szCs w:val="24"/>
        </w:rPr>
        <w:t xml:space="preserve"> soy</w:t>
      </w:r>
      <w:r w:rsidR="002264D6">
        <w:rPr>
          <w:rFonts w:cs="Times New Roman" w:hint="eastAsia"/>
          <w:sz w:val="24"/>
          <w:szCs w:val="24"/>
        </w:rPr>
        <w:t>bean</w:t>
      </w:r>
      <w:r w:rsidR="00DD1FAE">
        <w:rPr>
          <w:rFonts w:cs="Times New Roman" w:hint="eastAsia"/>
          <w:sz w:val="24"/>
          <w:szCs w:val="24"/>
        </w:rPr>
        <w:t xml:space="preserve"> </w:t>
      </w:r>
      <w:r w:rsidR="00D34B99">
        <w:rPr>
          <w:rFonts w:cs="Times New Roman"/>
          <w:sz w:val="24"/>
          <w:szCs w:val="24"/>
        </w:rPr>
        <w:t>treatments</w:t>
      </w:r>
      <w:r w:rsidR="00D34B99">
        <w:rPr>
          <w:rFonts w:cs="Times New Roman" w:hint="eastAsia"/>
          <w:sz w:val="24"/>
          <w:szCs w:val="24"/>
        </w:rPr>
        <w:t xml:space="preserve"> </w:t>
      </w:r>
      <w:r w:rsidRPr="000A12EB">
        <w:rPr>
          <w:rFonts w:cs="Times New Roman"/>
          <w:sz w:val="24"/>
          <w:szCs w:val="24"/>
        </w:rPr>
        <w:t>on extrusion</w:t>
      </w:r>
      <w:r w:rsidR="00327A42">
        <w:rPr>
          <w:rFonts w:cs="Times New Roman"/>
          <w:sz w:val="24"/>
          <w:szCs w:val="24"/>
        </w:rPr>
        <w:t xml:space="preserve"> operating parameters</w:t>
      </w:r>
      <w:r w:rsidRPr="000A12EB">
        <w:rPr>
          <w:rFonts w:cs="Times New Roman"/>
          <w:sz w:val="24"/>
          <w:szCs w:val="24"/>
        </w:rPr>
        <w:t>. Output variables were those parameters resulting from the input variables, and included EX die temperature, EX motor load</w:t>
      </w:r>
      <w:r>
        <w:rPr>
          <w:rFonts w:cs="Times New Roman"/>
          <w:sz w:val="24"/>
          <w:szCs w:val="24"/>
        </w:rPr>
        <w:t xml:space="preserve"> and</w:t>
      </w:r>
      <w:r w:rsidRPr="000A12EB">
        <w:rPr>
          <w:rFonts w:cs="Times New Roman"/>
          <w:sz w:val="24"/>
          <w:szCs w:val="24"/>
        </w:rPr>
        <w:t xml:space="preserve"> specific mechanical energy (SME). Measurements were collected at uniform time increments (</w:t>
      </w:r>
      <w:r w:rsidR="005745C1">
        <w:rPr>
          <w:rFonts w:cs="Times New Roman" w:hint="eastAsia"/>
          <w:sz w:val="24"/>
          <w:szCs w:val="24"/>
        </w:rPr>
        <w:t>30</w:t>
      </w:r>
      <w:r w:rsidRPr="000A12EB">
        <w:rPr>
          <w:rFonts w:cs="Times New Roman"/>
          <w:sz w:val="24"/>
          <w:szCs w:val="24"/>
        </w:rPr>
        <w:t xml:space="preserve"> min term) during the production for a total of</w:t>
      </w:r>
      <w:r w:rsidR="005745C1">
        <w:rPr>
          <w:rFonts w:cs="Times New Roman" w:hint="eastAsia"/>
          <w:sz w:val="24"/>
          <w:szCs w:val="24"/>
        </w:rPr>
        <w:t xml:space="preserve"> 3</w:t>
      </w:r>
      <w:r w:rsidRPr="000A12EB">
        <w:rPr>
          <w:rFonts w:cs="Times New Roman"/>
          <w:sz w:val="24"/>
          <w:szCs w:val="24"/>
        </w:rPr>
        <w:t xml:space="preserve"> </w:t>
      </w:r>
      <w:r w:rsidR="005745C1">
        <w:rPr>
          <w:rFonts w:cs="Times New Roman" w:hint="eastAsia"/>
          <w:sz w:val="24"/>
          <w:szCs w:val="24"/>
        </w:rPr>
        <w:t>samples</w:t>
      </w:r>
      <w:r w:rsidRPr="000A12EB">
        <w:rPr>
          <w:rFonts w:cs="Times New Roman"/>
          <w:sz w:val="24"/>
          <w:szCs w:val="24"/>
        </w:rPr>
        <w:t xml:space="preserve"> per experimental diet and were considered treatment replicates. </w:t>
      </w:r>
    </w:p>
    <w:p w14:paraId="662B1C4B" w14:textId="1F5ACED2" w:rsidR="00927FAD" w:rsidRDefault="0090766C" w:rsidP="007E41C9">
      <w:pPr>
        <w:spacing w:before="120"/>
        <w:ind w:right="216"/>
        <w:jc w:val="both"/>
        <w:rPr>
          <w:rFonts w:cs="Times New Roman"/>
          <w:sz w:val="24"/>
          <w:szCs w:val="24"/>
        </w:rPr>
      </w:pPr>
      <w:r w:rsidRPr="000A12EB">
        <w:rPr>
          <w:rFonts w:cs="Times New Roman"/>
          <w:sz w:val="24"/>
          <w:szCs w:val="24"/>
        </w:rPr>
        <w:t xml:space="preserve">After extrusion, </w:t>
      </w:r>
      <w:r>
        <w:rPr>
          <w:rFonts w:cs="Times New Roman" w:hint="eastAsia"/>
          <w:sz w:val="24"/>
          <w:szCs w:val="24"/>
        </w:rPr>
        <w:t xml:space="preserve">extrudates </w:t>
      </w:r>
      <w:r w:rsidRPr="0090766C">
        <w:rPr>
          <w:sz w:val="24"/>
          <w:szCs w:val="24"/>
        </w:rPr>
        <w:t xml:space="preserve">were transported by a negative </w:t>
      </w:r>
      <w:r w:rsidR="00327A42" w:rsidRPr="0090766C">
        <w:rPr>
          <w:sz w:val="24"/>
          <w:szCs w:val="24"/>
        </w:rPr>
        <w:t xml:space="preserve">air </w:t>
      </w:r>
      <w:r w:rsidRPr="0090766C">
        <w:rPr>
          <w:sz w:val="24"/>
          <w:szCs w:val="24"/>
        </w:rPr>
        <w:t>pressure conveying system to a pilot scale dryer at 220°F for 8 minutes, 8 minutes, and 6.6 minutes in th</w:t>
      </w:r>
      <w:r w:rsidR="00987C85">
        <w:rPr>
          <w:rFonts w:hint="eastAsia"/>
          <w:sz w:val="24"/>
          <w:szCs w:val="24"/>
        </w:rPr>
        <w:t>re</w:t>
      </w:r>
      <w:r w:rsidRPr="0090766C">
        <w:rPr>
          <w:sz w:val="24"/>
          <w:szCs w:val="24"/>
        </w:rPr>
        <w:t>e</w:t>
      </w:r>
      <w:r w:rsidR="00987C85">
        <w:rPr>
          <w:rFonts w:hint="eastAsia"/>
          <w:sz w:val="24"/>
          <w:szCs w:val="24"/>
        </w:rPr>
        <w:t xml:space="preserve"> zones of the</w:t>
      </w:r>
      <w:r w:rsidRPr="0090766C">
        <w:rPr>
          <w:sz w:val="24"/>
          <w:szCs w:val="24"/>
        </w:rPr>
        <w:t xml:space="preserve"> cooler (Wenger Manufacturing, Sabetha, KS, USA)</w:t>
      </w:r>
      <w:r w:rsidR="00492E77">
        <w:rPr>
          <w:rFonts w:hint="eastAsia"/>
          <w:sz w:val="24"/>
          <w:szCs w:val="24"/>
        </w:rPr>
        <w:t xml:space="preserve"> to reach a moisture content of less than 10%</w:t>
      </w:r>
      <w:r w:rsidRPr="0090766C">
        <w:rPr>
          <w:sz w:val="24"/>
          <w:szCs w:val="24"/>
        </w:rPr>
        <w:t xml:space="preserve">. </w:t>
      </w:r>
      <w:r w:rsidRPr="005501FD">
        <w:rPr>
          <w:rFonts w:cs="Times New Roman"/>
          <w:sz w:val="24"/>
          <w:szCs w:val="24"/>
        </w:rPr>
        <w:t xml:space="preserve">After drying, the chicken fat and digest (dry dog flavor) were applied to the kibbles in a </w:t>
      </w:r>
      <w:r>
        <w:rPr>
          <w:rFonts w:cs="Times New Roman"/>
          <w:sz w:val="24"/>
          <w:szCs w:val="24"/>
        </w:rPr>
        <w:t>drum</w:t>
      </w:r>
      <w:r w:rsidRPr="005501FD">
        <w:rPr>
          <w:rFonts w:cs="Times New Roman"/>
          <w:sz w:val="24"/>
          <w:szCs w:val="24"/>
        </w:rPr>
        <w:t xml:space="preserve"> mixer (</w:t>
      </w:r>
      <w:r>
        <w:rPr>
          <w:rFonts w:cs="Times New Roman"/>
          <w:sz w:val="24"/>
          <w:szCs w:val="24"/>
        </w:rPr>
        <w:t>35 lb.</w:t>
      </w:r>
      <w:r w:rsidRPr="005501FD">
        <w:rPr>
          <w:rFonts w:cs="Times New Roman"/>
          <w:sz w:val="24"/>
          <w:szCs w:val="24"/>
        </w:rPr>
        <w:t xml:space="preserve"> capacity). Samples of kibbles before and after coating were collected for further analysis. </w:t>
      </w:r>
    </w:p>
    <w:p w14:paraId="68278193" w14:textId="77777777" w:rsidR="00927FAD" w:rsidRDefault="00424FF7" w:rsidP="00927FAD">
      <w:pPr>
        <w:ind w:right="210" w:firstLineChars="200" w:firstLine="480"/>
        <w:rPr>
          <w:rFonts w:cs="Times New Roman"/>
          <w:sz w:val="24"/>
          <w:szCs w:val="24"/>
        </w:rPr>
      </w:pPr>
      <w:r>
        <w:rPr>
          <w:rFonts w:cs="Times New Roman" w:hint="eastAsia"/>
          <w:sz w:val="24"/>
          <w:szCs w:val="24"/>
        </w:rPr>
        <w:t>In-barrel moisture (IBM) was cal</w:t>
      </w:r>
      <w:r w:rsidRPr="00376742">
        <w:rPr>
          <w:rFonts w:cs="Times New Roman"/>
          <w:sz w:val="24"/>
          <w:szCs w:val="24"/>
        </w:rPr>
        <w:t xml:space="preserve">culated using the following </w:t>
      </w:r>
      <w:r>
        <w:rPr>
          <w:rFonts w:cs="Times New Roman" w:hint="eastAsia"/>
          <w:sz w:val="24"/>
          <w:szCs w:val="24"/>
        </w:rPr>
        <w:t>equation</w:t>
      </w:r>
      <w:r w:rsidRPr="00376742">
        <w:rPr>
          <w:rFonts w:cs="Times New Roman"/>
          <w:sz w:val="24"/>
          <w:szCs w:val="24"/>
        </w:rPr>
        <w:t>:</w:t>
      </w:r>
    </w:p>
    <w:p w14:paraId="6C41FDD1" w14:textId="77C1FD83" w:rsidR="00424FF7" w:rsidRPr="00424FF7" w:rsidRDefault="00424FF7" w:rsidP="00927FAD">
      <w:pPr>
        <w:ind w:right="210" w:firstLineChars="200" w:firstLine="480"/>
        <w:rPr>
          <w:rFonts w:cs="Times New Roman"/>
          <w:sz w:val="24"/>
          <w:szCs w:val="24"/>
        </w:rPr>
      </w:pPr>
      <w:r>
        <w:rPr>
          <w:rFonts w:cs="Times New Roman" w:hint="eastAsia"/>
          <w:sz w:val="24"/>
          <w:szCs w:val="24"/>
        </w:rPr>
        <w:t>IBM</w:t>
      </w:r>
      <w:r w:rsidR="006C7D48">
        <w:rPr>
          <w:rFonts w:cs="Times New Roman" w:hint="eastAsia"/>
          <w:sz w:val="24"/>
          <w:szCs w:val="24"/>
        </w:rPr>
        <w:t>, %</w:t>
      </w:r>
      <w:r>
        <w:rPr>
          <w:rFonts w:cs="Times New Roman" w:hint="eastAsia"/>
          <w:sz w:val="24"/>
          <w:szCs w:val="24"/>
        </w:rPr>
        <w:t>=</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fw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ps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pw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ew</m:t>
                </m:r>
              </m:sub>
            </m:sSub>
          </m:num>
          <m:den>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f</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ps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pw</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es</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ew</m:t>
                </m:r>
              </m:sub>
            </m:sSub>
          </m:den>
        </m:f>
      </m:oMath>
    </w:p>
    <w:p w14:paraId="4092E977" w14:textId="15C47D14" w:rsidR="00424FF7" w:rsidRPr="00424FF7" w:rsidRDefault="00424FF7" w:rsidP="007E41C9">
      <w:pPr>
        <w:ind w:right="210"/>
        <w:jc w:val="both"/>
        <w:rPr>
          <w:sz w:val="24"/>
          <w:szCs w:val="24"/>
        </w:rPr>
      </w:pPr>
      <w:r>
        <w:rPr>
          <w:rFonts w:hint="eastAsia"/>
          <w:sz w:val="24"/>
          <w:szCs w:val="24"/>
        </w:rPr>
        <w:t>Where m</w:t>
      </w:r>
      <w:r w:rsidRPr="00424FF7">
        <w:rPr>
          <w:rFonts w:hint="eastAsia"/>
          <w:sz w:val="24"/>
          <w:szCs w:val="24"/>
          <w:vertAlign w:val="subscript"/>
        </w:rPr>
        <w:t xml:space="preserve">f </w:t>
      </w:r>
      <w:r>
        <w:rPr>
          <w:rFonts w:hint="eastAsia"/>
          <w:sz w:val="24"/>
          <w:szCs w:val="24"/>
        </w:rPr>
        <w:t>is dry feed rate, X</w:t>
      </w:r>
      <w:r w:rsidRPr="00424FF7">
        <w:rPr>
          <w:rFonts w:hint="eastAsia"/>
          <w:sz w:val="24"/>
          <w:szCs w:val="24"/>
          <w:vertAlign w:val="subscript"/>
        </w:rPr>
        <w:t>fw</w:t>
      </w:r>
      <w:r w:rsidRPr="00424FF7">
        <w:rPr>
          <w:rFonts w:hint="eastAsia"/>
          <w:sz w:val="24"/>
          <w:szCs w:val="24"/>
        </w:rPr>
        <w:t xml:space="preserve"> is </w:t>
      </w:r>
      <w:r>
        <w:rPr>
          <w:rFonts w:hint="eastAsia"/>
          <w:sz w:val="24"/>
          <w:szCs w:val="24"/>
        </w:rPr>
        <w:t xml:space="preserve">moisture </w:t>
      </w:r>
      <w:r>
        <w:rPr>
          <w:sz w:val="24"/>
          <w:szCs w:val="24"/>
        </w:rPr>
        <w:t>content</w:t>
      </w:r>
      <w:r>
        <w:rPr>
          <w:rFonts w:hint="eastAsia"/>
          <w:sz w:val="24"/>
          <w:szCs w:val="24"/>
        </w:rPr>
        <w:t xml:space="preserve"> of feed material, m</w:t>
      </w:r>
      <w:r w:rsidRPr="00424FF7">
        <w:rPr>
          <w:rFonts w:hint="eastAsia"/>
          <w:sz w:val="24"/>
          <w:szCs w:val="24"/>
          <w:vertAlign w:val="subscript"/>
        </w:rPr>
        <w:t>ps</w:t>
      </w:r>
      <w:r>
        <w:rPr>
          <w:rFonts w:hint="eastAsia"/>
          <w:sz w:val="24"/>
          <w:szCs w:val="24"/>
        </w:rPr>
        <w:t xml:space="preserve"> and m</w:t>
      </w:r>
      <w:r w:rsidRPr="00424FF7">
        <w:rPr>
          <w:rFonts w:hint="eastAsia"/>
          <w:sz w:val="24"/>
          <w:szCs w:val="24"/>
          <w:vertAlign w:val="subscript"/>
        </w:rPr>
        <w:t>pw</w:t>
      </w:r>
      <w:r>
        <w:rPr>
          <w:rFonts w:hint="eastAsia"/>
          <w:sz w:val="24"/>
          <w:szCs w:val="24"/>
        </w:rPr>
        <w:t xml:space="preserve"> are steam and water injection rate in preconditioner respectively. The m</w:t>
      </w:r>
      <w:r>
        <w:rPr>
          <w:rFonts w:hint="eastAsia"/>
          <w:sz w:val="24"/>
          <w:szCs w:val="24"/>
          <w:vertAlign w:val="subscript"/>
        </w:rPr>
        <w:t>e</w:t>
      </w:r>
      <w:r w:rsidRPr="00424FF7">
        <w:rPr>
          <w:rFonts w:hint="eastAsia"/>
          <w:sz w:val="24"/>
          <w:szCs w:val="24"/>
          <w:vertAlign w:val="subscript"/>
        </w:rPr>
        <w:t>s</w:t>
      </w:r>
      <w:r>
        <w:rPr>
          <w:rFonts w:hint="eastAsia"/>
          <w:sz w:val="24"/>
          <w:szCs w:val="24"/>
        </w:rPr>
        <w:t xml:space="preserve"> and m</w:t>
      </w:r>
      <w:r>
        <w:rPr>
          <w:rFonts w:hint="eastAsia"/>
          <w:sz w:val="24"/>
          <w:szCs w:val="24"/>
          <w:vertAlign w:val="subscript"/>
        </w:rPr>
        <w:t>e</w:t>
      </w:r>
      <w:r w:rsidRPr="00424FF7">
        <w:rPr>
          <w:rFonts w:hint="eastAsia"/>
          <w:sz w:val="24"/>
          <w:szCs w:val="24"/>
          <w:vertAlign w:val="subscript"/>
        </w:rPr>
        <w:t>w</w:t>
      </w:r>
      <w:r>
        <w:rPr>
          <w:rFonts w:hint="eastAsia"/>
          <w:sz w:val="24"/>
          <w:szCs w:val="24"/>
        </w:rPr>
        <w:t xml:space="preserve"> are steam and water injection rate</w:t>
      </w:r>
      <w:r w:rsidR="006C7D48">
        <w:rPr>
          <w:rFonts w:hint="eastAsia"/>
          <w:sz w:val="24"/>
          <w:szCs w:val="24"/>
        </w:rPr>
        <w:t xml:space="preserve"> in extruder barrel</w:t>
      </w:r>
      <w:r>
        <w:rPr>
          <w:rFonts w:hint="eastAsia"/>
          <w:sz w:val="24"/>
          <w:szCs w:val="24"/>
        </w:rPr>
        <w:t xml:space="preserve"> respectively.</w:t>
      </w:r>
    </w:p>
    <w:p w14:paraId="0C9F844B" w14:textId="1517E52E" w:rsidR="0090766C" w:rsidRPr="000A12EB" w:rsidRDefault="0090766C" w:rsidP="007E41C9">
      <w:pPr>
        <w:ind w:right="210"/>
        <w:jc w:val="both"/>
        <w:rPr>
          <w:rFonts w:cs="Times New Roman"/>
          <w:sz w:val="24"/>
          <w:szCs w:val="24"/>
        </w:rPr>
      </w:pPr>
      <w:r>
        <w:rPr>
          <w:rFonts w:cs="Times New Roman"/>
          <w:sz w:val="24"/>
          <w:szCs w:val="24"/>
        </w:rPr>
        <w:t>S</w:t>
      </w:r>
      <w:r w:rsidRPr="00376742">
        <w:rPr>
          <w:rFonts w:cs="Times New Roman"/>
          <w:sz w:val="24"/>
          <w:szCs w:val="24"/>
        </w:rPr>
        <w:t xml:space="preserve">ME was calculated using the following </w:t>
      </w:r>
      <w:r w:rsidR="00424FF7">
        <w:rPr>
          <w:rFonts w:cs="Times New Roman" w:hint="eastAsia"/>
          <w:sz w:val="24"/>
          <w:szCs w:val="24"/>
        </w:rPr>
        <w:t>equation</w:t>
      </w:r>
      <w:r w:rsidRPr="00376742">
        <w:rPr>
          <w:rFonts w:cs="Times New Roman"/>
          <w:sz w:val="24"/>
          <w:szCs w:val="24"/>
        </w:rPr>
        <w:t>:</w:t>
      </w:r>
    </w:p>
    <w:p w14:paraId="5EA2E638" w14:textId="77777777" w:rsidR="0090766C" w:rsidRDefault="0090766C" w:rsidP="00927FAD">
      <w:pPr>
        <w:spacing w:beforeLines="50" w:before="156"/>
        <w:ind w:right="210"/>
        <w:jc w:val="center"/>
        <w:rPr>
          <w:b/>
          <w:bCs/>
          <w:sz w:val="24"/>
          <w:szCs w:val="24"/>
        </w:rPr>
      </w:pPr>
      <w:r>
        <w:rPr>
          <w:noProof/>
        </w:rPr>
        <w:lastRenderedPageBreak/>
        <w:drawing>
          <wp:inline distT="0" distB="0" distL="0" distR="0" wp14:anchorId="471DFCF1" wp14:editId="647D7F44">
            <wp:extent cx="2644815" cy="562917"/>
            <wp:effectExtent l="0" t="0" r="3175" b="8890"/>
            <wp:docPr id="1058613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613738" name=""/>
                    <pic:cNvPicPr/>
                  </pic:nvPicPr>
                  <pic:blipFill>
                    <a:blip r:embed="rId12"/>
                    <a:stretch>
                      <a:fillRect/>
                    </a:stretch>
                  </pic:blipFill>
                  <pic:spPr>
                    <a:xfrm>
                      <a:off x="0" y="0"/>
                      <a:ext cx="2702096" cy="575109"/>
                    </a:xfrm>
                    <a:prstGeom prst="rect">
                      <a:avLst/>
                    </a:prstGeom>
                  </pic:spPr>
                </pic:pic>
              </a:graphicData>
            </a:graphic>
          </wp:inline>
        </w:drawing>
      </w:r>
    </w:p>
    <w:p w14:paraId="3254D40F" w14:textId="77777777" w:rsidR="00927FAD" w:rsidRDefault="0090766C" w:rsidP="007E41C9">
      <w:pPr>
        <w:jc w:val="both"/>
        <w:rPr>
          <w:b/>
          <w:bCs/>
          <w:sz w:val="24"/>
          <w:szCs w:val="24"/>
        </w:rPr>
      </w:pPr>
      <w:r w:rsidRPr="008B1EF1">
        <w:rPr>
          <w:sz w:val="24"/>
          <w:szCs w:val="24"/>
        </w:rPr>
        <w:t>where, τ</w:t>
      </w:r>
      <w:r>
        <w:rPr>
          <w:sz w:val="24"/>
          <w:szCs w:val="24"/>
        </w:rPr>
        <w:t xml:space="preserve"> </w:t>
      </w:r>
      <w:r w:rsidRPr="008B1EF1">
        <w:rPr>
          <w:sz w:val="24"/>
          <w:szCs w:val="24"/>
        </w:rPr>
        <w:t>is the EX motor load, τ</w:t>
      </w:r>
      <w:r w:rsidRPr="008B1EF1">
        <w:rPr>
          <w:sz w:val="24"/>
          <w:szCs w:val="24"/>
          <w:vertAlign w:val="subscript"/>
        </w:rPr>
        <w:t>0</w:t>
      </w:r>
      <w:r w:rsidRPr="008B1EF1">
        <w:rPr>
          <w:sz w:val="24"/>
          <w:szCs w:val="24"/>
        </w:rPr>
        <w:t xml:space="preserve"> is the EX no load % torque, N is the EX screw speed (rpm), Nr is the rated EX screw speed, Pr is the rated EX motor power, and m is </w:t>
      </w:r>
      <w:r>
        <w:rPr>
          <w:sz w:val="24"/>
          <w:szCs w:val="24"/>
        </w:rPr>
        <w:t>dry feed rate</w:t>
      </w:r>
      <w:r w:rsidRPr="008B1EF1">
        <w:rPr>
          <w:sz w:val="24"/>
          <w:szCs w:val="24"/>
        </w:rPr>
        <w:t xml:space="preserve"> (kg/s).</w:t>
      </w:r>
    </w:p>
    <w:p w14:paraId="3C965B45" w14:textId="77777777" w:rsidR="00927FAD" w:rsidRDefault="00492E77" w:rsidP="007E41C9">
      <w:pPr>
        <w:spacing w:before="120"/>
        <w:rPr>
          <w:rFonts w:cs="Times New Roman"/>
          <w:sz w:val="24"/>
          <w:szCs w:val="24"/>
        </w:rPr>
      </w:pPr>
      <w:r w:rsidRPr="00927FAD">
        <w:rPr>
          <w:rFonts w:cs="Times New Roman"/>
          <w:sz w:val="24"/>
          <w:szCs w:val="24"/>
        </w:rPr>
        <w:t xml:space="preserve">Sectional expansion index (SEI) was determined by comparing the squared diameter of the dried extruded kibbles by the squared die diameter of the extruder: </w:t>
      </w:r>
    </w:p>
    <w:p w14:paraId="3003C673" w14:textId="77777777" w:rsidR="00927FAD" w:rsidRDefault="00492E77" w:rsidP="00927FAD">
      <w:pPr>
        <w:ind w:firstLineChars="200" w:firstLine="480"/>
        <w:jc w:val="center"/>
        <w:rPr>
          <w:rFonts w:cs="Times New Roman"/>
          <w:sz w:val="24"/>
          <w:szCs w:val="24"/>
        </w:rPr>
      </w:pPr>
      <w:r w:rsidRPr="00927FAD">
        <w:rPr>
          <w:rFonts w:cs="Times New Roman"/>
          <w:sz w:val="24"/>
          <w:szCs w:val="24"/>
        </w:rPr>
        <w:t>SEI =</w:t>
      </w: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den>
        </m:f>
      </m:oMath>
    </w:p>
    <w:p w14:paraId="22549613" w14:textId="7E3CD4B0" w:rsidR="00927FAD" w:rsidRDefault="00492E77" w:rsidP="00927FAD">
      <w:pPr>
        <w:ind w:firstLineChars="200" w:firstLine="480"/>
        <w:rPr>
          <w:rFonts w:cs="Times New Roman"/>
          <w:sz w:val="24"/>
          <w:szCs w:val="24"/>
        </w:rPr>
      </w:pPr>
      <w:r w:rsidRPr="00927FAD">
        <w:rPr>
          <w:rFonts w:cs="Times New Roman"/>
          <w:sz w:val="24"/>
          <w:szCs w:val="24"/>
        </w:rPr>
        <w:t>where D is the extrudate diameter and d is the extruder die diameter</w:t>
      </w:r>
      <w:r w:rsidR="00927FAD">
        <w:rPr>
          <w:rFonts w:cs="Times New Roman" w:hint="eastAsia"/>
          <w:sz w:val="24"/>
          <w:szCs w:val="24"/>
        </w:rPr>
        <w:t>.</w:t>
      </w:r>
    </w:p>
    <w:p w14:paraId="00D2C2D4" w14:textId="77777777" w:rsidR="00927FAD" w:rsidRDefault="00492E77" w:rsidP="00927FAD">
      <w:pPr>
        <w:ind w:firstLineChars="200" w:firstLine="480"/>
        <w:rPr>
          <w:rFonts w:cs="Times New Roman"/>
          <w:sz w:val="24"/>
          <w:szCs w:val="24"/>
        </w:rPr>
      </w:pPr>
      <w:r w:rsidRPr="00927FAD">
        <w:rPr>
          <w:rFonts w:cs="Times New Roman"/>
          <w:sz w:val="24"/>
          <w:szCs w:val="24"/>
        </w:rPr>
        <w:t xml:space="preserve">Specific length in cm/g was determined by equation: </w:t>
      </w:r>
    </w:p>
    <w:p w14:paraId="0C73FBBC" w14:textId="3673F3FE" w:rsidR="00927FAD" w:rsidRDefault="00927FAD" w:rsidP="00927FAD">
      <w:pPr>
        <w:ind w:firstLineChars="200" w:firstLine="480"/>
        <w:jc w:val="center"/>
        <w:rPr>
          <w:rFonts w:cs="Times New Roman"/>
          <w:sz w:val="24"/>
          <w:szCs w:val="24"/>
        </w:rPr>
      </w:pPr>
      <w:r>
        <w:rPr>
          <w:rFonts w:cs="Times New Roman" w:hint="eastAsia"/>
          <w:sz w:val="24"/>
          <w:szCs w:val="24"/>
        </w:rPr>
        <w:t>S</w:t>
      </w:r>
      <w:r w:rsidR="00492E77" w:rsidRPr="00927FAD">
        <w:rPr>
          <w:rFonts w:cs="Times New Roman"/>
          <w:sz w:val="24"/>
          <w:szCs w:val="24"/>
        </w:rPr>
        <w:t xml:space="preserve">pecific length = </w:t>
      </w:r>
      <m:oMath>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m</m:t>
            </m:r>
          </m:den>
        </m:f>
      </m:oMath>
    </w:p>
    <w:p w14:paraId="3BF805D8" w14:textId="77777777" w:rsidR="00927FAD" w:rsidRDefault="00492E77" w:rsidP="00927FAD">
      <w:pPr>
        <w:ind w:firstLineChars="200" w:firstLine="480"/>
        <w:rPr>
          <w:rFonts w:cs="Times New Roman"/>
          <w:sz w:val="24"/>
          <w:szCs w:val="24"/>
        </w:rPr>
      </w:pPr>
      <w:r w:rsidRPr="00927FAD">
        <w:rPr>
          <w:rFonts w:cs="Times New Roman"/>
          <w:sz w:val="24"/>
          <w:szCs w:val="24"/>
        </w:rPr>
        <w:t>where l is the extrudate length and m is extrudate mass</w:t>
      </w:r>
      <w:r w:rsidR="00927FAD">
        <w:rPr>
          <w:rFonts w:cs="Times New Roman" w:hint="eastAsia"/>
          <w:sz w:val="24"/>
          <w:szCs w:val="24"/>
        </w:rPr>
        <w:t>.</w:t>
      </w:r>
    </w:p>
    <w:p w14:paraId="1AF887C2" w14:textId="77777777" w:rsidR="00927FAD" w:rsidRDefault="00492E77" w:rsidP="00927FAD">
      <w:pPr>
        <w:ind w:firstLineChars="200" w:firstLine="480"/>
        <w:rPr>
          <w:rFonts w:cs="Times New Roman"/>
          <w:sz w:val="24"/>
          <w:szCs w:val="24"/>
        </w:rPr>
      </w:pPr>
      <w:r w:rsidRPr="00927FAD">
        <w:rPr>
          <w:rFonts w:cs="Times New Roman"/>
          <w:sz w:val="24"/>
          <w:szCs w:val="24"/>
        </w:rPr>
        <w:t>Piece volume (V, cm</w:t>
      </w:r>
      <w:r w:rsidRPr="00927FAD">
        <w:rPr>
          <w:rFonts w:cs="Times New Roman"/>
          <w:sz w:val="24"/>
          <w:szCs w:val="24"/>
          <w:vertAlign w:val="superscript"/>
        </w:rPr>
        <w:t>3</w:t>
      </w:r>
      <w:r w:rsidRPr="00927FAD">
        <w:rPr>
          <w:rFonts w:cs="Times New Roman"/>
          <w:sz w:val="24"/>
          <w:szCs w:val="24"/>
        </w:rPr>
        <w:t xml:space="preserve">) was determined by equation: </w:t>
      </w:r>
    </w:p>
    <w:p w14:paraId="0DD938C8" w14:textId="5710463A" w:rsidR="00927FAD" w:rsidRDefault="00492E77" w:rsidP="00927FAD">
      <w:pPr>
        <w:ind w:firstLineChars="200" w:firstLine="480"/>
        <w:jc w:val="center"/>
        <w:rPr>
          <w:rFonts w:cs="Times New Roman"/>
          <w:sz w:val="24"/>
          <w:szCs w:val="24"/>
        </w:rPr>
      </w:pPr>
      <w:r w:rsidRPr="00927FAD">
        <w:rPr>
          <w:rFonts w:cs="Times New Roman"/>
          <w:sz w:val="24"/>
          <w:szCs w:val="24"/>
        </w:rPr>
        <w:t>V=</w:t>
      </w:r>
      <m:oMath>
        <m:f>
          <m:fPr>
            <m:ctrlPr>
              <w:rPr>
                <w:rFonts w:ascii="Cambria Math" w:hAnsi="Cambria Math" w:cs="Times New Roman"/>
                <w:i/>
                <w:sz w:val="24"/>
                <w:szCs w:val="24"/>
              </w:rPr>
            </m:ctrlPr>
          </m:fPr>
          <m:num>
            <m:r>
              <w:rPr>
                <w:rFonts w:ascii="Cambria Math" w:hAnsi="Cambria Math" w:cs="Times New Roman"/>
                <w:sz w:val="24"/>
                <w:szCs w:val="24"/>
              </w:rPr>
              <m:t>πl</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num>
          <m:den>
            <m:r>
              <w:rPr>
                <w:rFonts w:ascii="Cambria Math" w:hAnsi="Cambria Math" w:cs="Times New Roman"/>
                <w:sz w:val="24"/>
                <w:szCs w:val="24"/>
              </w:rPr>
              <m:t>4</m:t>
            </m:r>
          </m:den>
        </m:f>
      </m:oMath>
    </w:p>
    <w:p w14:paraId="66B1B97D" w14:textId="77777777" w:rsidR="00927FAD" w:rsidRDefault="00492E77" w:rsidP="00927FAD">
      <w:pPr>
        <w:ind w:firstLineChars="200" w:firstLine="480"/>
        <w:rPr>
          <w:rFonts w:cs="Times New Roman"/>
          <w:sz w:val="24"/>
          <w:szCs w:val="24"/>
        </w:rPr>
      </w:pPr>
      <w:r w:rsidRPr="00927FAD">
        <w:rPr>
          <w:rFonts w:cs="Times New Roman"/>
          <w:sz w:val="24"/>
          <w:szCs w:val="24"/>
        </w:rPr>
        <w:t>Piece density (g/cm</w:t>
      </w:r>
      <w:r w:rsidRPr="00927FAD">
        <w:rPr>
          <w:rFonts w:cs="Times New Roman"/>
          <w:sz w:val="24"/>
          <w:szCs w:val="24"/>
          <w:vertAlign w:val="superscript"/>
        </w:rPr>
        <w:t>3</w:t>
      </w:r>
      <w:r w:rsidRPr="00927FAD">
        <w:rPr>
          <w:rFonts w:cs="Times New Roman"/>
          <w:sz w:val="24"/>
          <w:szCs w:val="24"/>
        </w:rPr>
        <w:t>) was determined by equation:</w:t>
      </w:r>
    </w:p>
    <w:p w14:paraId="5EED33C1" w14:textId="77777777" w:rsidR="00927FAD" w:rsidRDefault="00492E77" w:rsidP="00927FAD">
      <w:pPr>
        <w:ind w:firstLineChars="200" w:firstLine="480"/>
        <w:jc w:val="center"/>
        <w:rPr>
          <w:rFonts w:cs="Times New Roman"/>
          <w:sz w:val="24"/>
          <w:szCs w:val="24"/>
        </w:rPr>
      </w:pPr>
      <w:r w:rsidRPr="00927FAD">
        <w:rPr>
          <w:rFonts w:cs="Times New Roman"/>
          <w:sz w:val="24"/>
          <w:szCs w:val="24"/>
        </w:rPr>
        <w:t>Piece density =</w:t>
      </w:r>
      <m:oMath>
        <m:f>
          <m:fPr>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V</m:t>
            </m:r>
          </m:den>
        </m:f>
      </m:oMath>
    </w:p>
    <w:p w14:paraId="43E84894" w14:textId="48A0E139" w:rsidR="00492E77" w:rsidRPr="00927FAD" w:rsidRDefault="00492E77" w:rsidP="00927FAD">
      <w:pPr>
        <w:ind w:firstLineChars="200" w:firstLine="480"/>
        <w:rPr>
          <w:rFonts w:cs="Times New Roman"/>
          <w:b/>
          <w:bCs/>
          <w:sz w:val="24"/>
          <w:szCs w:val="24"/>
        </w:rPr>
      </w:pPr>
      <w:r w:rsidRPr="00927FAD">
        <w:rPr>
          <w:rFonts w:cs="Times New Roman"/>
          <w:sz w:val="24"/>
          <w:szCs w:val="24"/>
        </w:rPr>
        <w:t>where m is the piece mass.</w:t>
      </w:r>
    </w:p>
    <w:p w14:paraId="095DC9A2" w14:textId="0015FE7E" w:rsidR="00492E77" w:rsidRPr="00927FAD" w:rsidRDefault="00492E77" w:rsidP="007E41C9">
      <w:pPr>
        <w:spacing w:before="120"/>
        <w:jc w:val="both"/>
        <w:rPr>
          <w:rFonts w:cs="Times New Roman"/>
          <w:sz w:val="24"/>
          <w:szCs w:val="24"/>
        </w:rPr>
      </w:pPr>
      <w:r w:rsidRPr="00927FAD">
        <w:rPr>
          <w:rFonts w:cs="Times New Roman"/>
          <w:sz w:val="24"/>
          <w:szCs w:val="24"/>
        </w:rPr>
        <w:t>Wet bulk density was measured off the extruder in three replicates manually during each treatment processing using a 1 L cup and leveling the kibbles with a metal ruler and weighing on a digital scale with 0.1 g sensitivity. Dry bulk density was measured off the dryer in three replicates using the same method.</w:t>
      </w:r>
    </w:p>
    <w:p w14:paraId="362D5D83" w14:textId="4858B37A" w:rsidR="006332D0" w:rsidRPr="00177296" w:rsidRDefault="006332D0" w:rsidP="00177296">
      <w:pPr>
        <w:pStyle w:val="Heading3"/>
        <w:rPr>
          <w:rFonts w:cs="Times New Roman"/>
          <w:b w:val="0"/>
          <w:bCs/>
        </w:rPr>
      </w:pPr>
      <w:r w:rsidRPr="006332D0">
        <w:rPr>
          <w:rFonts w:hint="eastAsia"/>
        </w:rPr>
        <w:t>Particle size distribution</w:t>
      </w:r>
      <w:r w:rsidR="00177296">
        <w:t xml:space="preserve">: </w:t>
      </w:r>
      <w:r w:rsidRPr="00177296">
        <w:rPr>
          <w:rFonts w:cs="Times New Roman"/>
          <w:b w:val="0"/>
          <w:bCs/>
        </w:rPr>
        <w:t>An</w:t>
      </w:r>
      <w:r w:rsidRPr="00177296">
        <w:rPr>
          <w:rFonts w:cs="Times New Roman" w:hint="eastAsia"/>
          <w:b w:val="0"/>
          <w:bCs/>
        </w:rPr>
        <w:t xml:space="preserve"> A</w:t>
      </w:r>
      <w:r w:rsidRPr="00177296">
        <w:rPr>
          <w:rFonts w:cs="Times New Roman"/>
          <w:b w:val="0"/>
          <w:bCs/>
        </w:rPr>
        <w:t xml:space="preserve">lpine jet sieve (Hosokawa Micron, E200 LS) was used to measure the particle sizedistributions (PSD) of the </w:t>
      </w:r>
      <w:r w:rsidRPr="00177296">
        <w:rPr>
          <w:rFonts w:cs="Times New Roman" w:hint="eastAsia"/>
          <w:b w:val="0"/>
          <w:bCs/>
        </w:rPr>
        <w:t xml:space="preserve">raw mixed material of four diets collected before extrusion. </w:t>
      </w:r>
      <w:r w:rsidRPr="00177296">
        <w:rPr>
          <w:rFonts w:cs="Times New Roman"/>
          <w:b w:val="0"/>
          <w:bCs/>
        </w:rPr>
        <w:t>The ASTM</w:t>
      </w:r>
      <w:r w:rsidRPr="00177296">
        <w:rPr>
          <w:rFonts w:cs="Times New Roman" w:hint="eastAsia"/>
          <w:b w:val="0"/>
          <w:bCs/>
        </w:rPr>
        <w:t xml:space="preserve"> </w:t>
      </w:r>
      <w:r w:rsidRPr="00177296">
        <w:rPr>
          <w:rFonts w:cs="Times New Roman"/>
          <w:b w:val="0"/>
          <w:bCs/>
        </w:rPr>
        <w:t xml:space="preserve">standard sieve sizes used for understanding the granulation ranges from 125 μm to 1000 μm. The analysis was carried out in duplicate by taking 100 g of </w:t>
      </w:r>
      <w:r w:rsidRPr="00177296">
        <w:rPr>
          <w:rFonts w:cs="Times New Roman" w:hint="eastAsia"/>
          <w:b w:val="0"/>
          <w:bCs/>
        </w:rPr>
        <w:t xml:space="preserve">material </w:t>
      </w:r>
      <w:r w:rsidRPr="00177296">
        <w:rPr>
          <w:rFonts w:cs="Times New Roman"/>
          <w:b w:val="0"/>
          <w:bCs/>
        </w:rPr>
        <w:t>for</w:t>
      </w:r>
      <w:r w:rsidRPr="00177296">
        <w:rPr>
          <w:rFonts w:cs="Times New Roman" w:hint="eastAsia"/>
          <w:b w:val="0"/>
          <w:bCs/>
        </w:rPr>
        <w:t xml:space="preserve"> </w:t>
      </w:r>
      <w:r w:rsidRPr="00177296">
        <w:rPr>
          <w:rFonts w:cs="Times New Roman"/>
          <w:b w:val="0"/>
          <w:bCs/>
        </w:rPr>
        <w:t xml:space="preserve">each run. The PSD was measured based on the amount of </w:t>
      </w:r>
      <w:r w:rsidRPr="00177296">
        <w:rPr>
          <w:rFonts w:cs="Times New Roman" w:hint="eastAsia"/>
          <w:b w:val="0"/>
          <w:bCs/>
        </w:rPr>
        <w:t>material</w:t>
      </w:r>
      <w:r w:rsidRPr="00177296">
        <w:rPr>
          <w:rFonts w:cs="Times New Roman"/>
          <w:b w:val="0"/>
          <w:bCs/>
        </w:rPr>
        <w:t xml:space="preserve"> (g) passing through the</w:t>
      </w:r>
      <w:r w:rsidR="000A0BC9" w:rsidRPr="00177296">
        <w:rPr>
          <w:rFonts w:cs="Times New Roman"/>
          <w:b w:val="0"/>
          <w:bCs/>
        </w:rPr>
        <w:t xml:space="preserve"> </w:t>
      </w:r>
      <w:r w:rsidRPr="00177296">
        <w:rPr>
          <w:rFonts w:cs="Times New Roman"/>
          <w:b w:val="0"/>
          <w:bCs/>
        </w:rPr>
        <w:t>Sieves</w:t>
      </w:r>
      <w:r w:rsidRPr="00177296">
        <w:rPr>
          <w:rFonts w:cs="Times New Roman" w:hint="eastAsia"/>
          <w:b w:val="0"/>
          <w:bCs/>
        </w:rPr>
        <w:t xml:space="preserve">. </w:t>
      </w:r>
      <w:r w:rsidRPr="00177296">
        <w:rPr>
          <w:rFonts w:cs="Times New Roman"/>
          <w:b w:val="0"/>
          <w:bCs/>
        </w:rPr>
        <w:t xml:space="preserve">Additionally, by measuring the weights of </w:t>
      </w:r>
      <w:r w:rsidRPr="00177296">
        <w:rPr>
          <w:rFonts w:cs="Times New Roman" w:hint="eastAsia"/>
          <w:b w:val="0"/>
          <w:bCs/>
        </w:rPr>
        <w:t>material</w:t>
      </w:r>
      <w:r w:rsidRPr="00177296">
        <w:rPr>
          <w:rFonts w:cs="Times New Roman"/>
          <w:b w:val="0"/>
          <w:bCs/>
        </w:rPr>
        <w:t xml:space="preserve"> retained over each sieve, the geometric</w:t>
      </w:r>
      <w:r w:rsidRPr="00177296">
        <w:rPr>
          <w:rFonts w:cs="Times New Roman" w:hint="eastAsia"/>
          <w:b w:val="0"/>
          <w:bCs/>
        </w:rPr>
        <w:t xml:space="preserve"> </w:t>
      </w:r>
      <w:r w:rsidRPr="00177296">
        <w:rPr>
          <w:rFonts w:cs="Times New Roman"/>
          <w:b w:val="0"/>
          <w:bCs/>
        </w:rPr>
        <w:t>mean diameter (dgw) was calculated using the following expression</w:t>
      </w:r>
      <w:r w:rsidRPr="00177296">
        <w:rPr>
          <w:rFonts w:cs="Times New Roman" w:hint="eastAsia"/>
          <w:b w:val="0"/>
          <w:bCs/>
        </w:rPr>
        <w:t>:</w:t>
      </w:r>
    </w:p>
    <w:p w14:paraId="63E06E33" w14:textId="77777777" w:rsidR="000A0BC9" w:rsidRDefault="000A0BC9" w:rsidP="000A0BC9">
      <w:pPr>
        <w:jc w:val="both"/>
        <w:rPr>
          <w:rFonts w:cs="Times New Roman"/>
          <w:sz w:val="24"/>
          <w:szCs w:val="24"/>
        </w:rPr>
      </w:pPr>
    </w:p>
    <w:p w14:paraId="7F07F336" w14:textId="185DAF50" w:rsidR="006332D0" w:rsidRDefault="006332D0" w:rsidP="000A0BC9">
      <w:pPr>
        <w:jc w:val="center"/>
        <w:rPr>
          <w:rFonts w:cs="Times New Roman"/>
          <w:sz w:val="24"/>
          <w:szCs w:val="24"/>
        </w:rPr>
      </w:pPr>
      <w:r>
        <w:rPr>
          <w:noProof/>
        </w:rPr>
        <w:drawing>
          <wp:inline distT="0" distB="0" distL="0" distR="0" wp14:anchorId="5D1B51EC" wp14:editId="4AC2F280">
            <wp:extent cx="3136993" cy="737617"/>
            <wp:effectExtent l="0" t="0" r="6350" b="5715"/>
            <wp:docPr id="997722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22316" name=""/>
                    <pic:cNvPicPr/>
                  </pic:nvPicPr>
                  <pic:blipFill>
                    <a:blip r:embed="rId13"/>
                    <a:stretch>
                      <a:fillRect/>
                    </a:stretch>
                  </pic:blipFill>
                  <pic:spPr>
                    <a:xfrm>
                      <a:off x="0" y="0"/>
                      <a:ext cx="3144550" cy="739394"/>
                    </a:xfrm>
                    <a:prstGeom prst="rect">
                      <a:avLst/>
                    </a:prstGeom>
                  </pic:spPr>
                </pic:pic>
              </a:graphicData>
            </a:graphic>
          </wp:inline>
        </w:drawing>
      </w:r>
    </w:p>
    <w:p w14:paraId="34C71681" w14:textId="54B72B81" w:rsidR="006332D0" w:rsidRPr="006332D0" w:rsidRDefault="006332D0" w:rsidP="000A0BC9">
      <w:pPr>
        <w:rPr>
          <w:sz w:val="24"/>
          <w:szCs w:val="28"/>
        </w:rPr>
      </w:pPr>
      <w:r w:rsidRPr="006332D0">
        <w:rPr>
          <w:sz w:val="24"/>
          <w:szCs w:val="28"/>
        </w:rPr>
        <w:t>where W</w:t>
      </w:r>
      <w:r w:rsidRPr="006332D0">
        <w:rPr>
          <w:sz w:val="24"/>
          <w:szCs w:val="28"/>
          <w:vertAlign w:val="subscript"/>
        </w:rPr>
        <w:t>i i</w:t>
      </w:r>
      <w:r w:rsidRPr="006332D0">
        <w:rPr>
          <w:sz w:val="24"/>
          <w:szCs w:val="28"/>
        </w:rPr>
        <w:t>s amount of flour retained on i’th sieve (g), n is the total number of sieves, and di is aperture size of the i’th sieve.</w:t>
      </w:r>
    </w:p>
    <w:p w14:paraId="05E52271" w14:textId="37439C12" w:rsidR="00D26E1D" w:rsidRPr="00177296" w:rsidRDefault="006332D0" w:rsidP="00177296">
      <w:pPr>
        <w:pStyle w:val="Heading3"/>
        <w:rPr>
          <w:rFonts w:cs="Times New Roman"/>
          <w:b w:val="0"/>
          <w:bCs/>
        </w:rPr>
      </w:pPr>
      <w:r w:rsidRPr="006332D0">
        <w:rPr>
          <w:rFonts w:hint="eastAsia"/>
        </w:rPr>
        <w:t>Rapid viscosity analysis (RVA)</w:t>
      </w:r>
      <w:r w:rsidR="00177296">
        <w:t xml:space="preserve">: </w:t>
      </w:r>
      <w:r w:rsidR="00D26E1D" w:rsidRPr="00177296">
        <w:rPr>
          <w:rFonts w:cs="Times New Roman"/>
          <w:b w:val="0"/>
          <w:bCs/>
        </w:rPr>
        <w:t xml:space="preserve">Rapid Visco Analysis (RVA) was used to measure the viscosity of materials under conditions of heat and shear. The analysis was conducted using an RVA 4500. For each sample, a portion of 3.5 grams were weighted and mixed with 25 mL </w:t>
      </w:r>
      <w:r w:rsidR="00D26E1D" w:rsidRPr="00177296">
        <w:rPr>
          <w:rFonts w:cs="Times New Roman"/>
          <w:b w:val="0"/>
          <w:bCs/>
        </w:rPr>
        <w:lastRenderedPageBreak/>
        <w:t>deionized water in the test cup. The testing cycle kept the sample at 50</w:t>
      </w:r>
      <w:r w:rsidR="000A0BC9" w:rsidRPr="00177296">
        <w:rPr>
          <w:rFonts w:cs="Times New Roman"/>
          <w:b w:val="0"/>
          <w:bCs/>
        </w:rPr>
        <w:t xml:space="preserve"> </w:t>
      </w:r>
      <w:r w:rsidR="00D26E1D" w:rsidRPr="00177296">
        <w:rPr>
          <w:rFonts w:cs="Times New Roman"/>
          <w:b w:val="0"/>
          <w:bCs/>
        </w:rPr>
        <w:t xml:space="preserve">°C for 1 </w:t>
      </w:r>
      <w:r w:rsidR="000A0BC9" w:rsidRPr="00177296">
        <w:rPr>
          <w:rFonts w:cs="Times New Roman"/>
          <w:b w:val="0"/>
          <w:bCs/>
        </w:rPr>
        <w:t>minute and</w:t>
      </w:r>
      <w:r w:rsidR="00D26E1D" w:rsidRPr="00177296">
        <w:rPr>
          <w:rFonts w:cs="Times New Roman"/>
          <w:b w:val="0"/>
          <w:bCs/>
        </w:rPr>
        <w:t xml:space="preserve"> then heated up to 95</w:t>
      </w:r>
      <w:r w:rsidR="000A0BC9" w:rsidRPr="00177296">
        <w:rPr>
          <w:rFonts w:cs="Times New Roman"/>
          <w:b w:val="0"/>
          <w:bCs/>
        </w:rPr>
        <w:t xml:space="preserve"> </w:t>
      </w:r>
      <w:r w:rsidR="00D26E1D" w:rsidRPr="00177296">
        <w:rPr>
          <w:rFonts w:cs="Times New Roman"/>
          <w:b w:val="0"/>
          <w:bCs/>
        </w:rPr>
        <w:t>°C at a rate of 12.2°C/minute; it was then held at 95°C for 2.5 minutes. The sample was then cooled to 50</w:t>
      </w:r>
      <w:r w:rsidR="000A0BC9" w:rsidRPr="00177296">
        <w:rPr>
          <w:rFonts w:cs="Times New Roman"/>
          <w:b w:val="0"/>
          <w:bCs/>
        </w:rPr>
        <w:t xml:space="preserve"> </w:t>
      </w:r>
      <w:r w:rsidR="00D26E1D" w:rsidRPr="00177296">
        <w:rPr>
          <w:rFonts w:cs="Times New Roman"/>
          <w:b w:val="0"/>
          <w:bCs/>
        </w:rPr>
        <w:t>°C at 11.8</w:t>
      </w:r>
      <w:r w:rsidR="000A0BC9" w:rsidRPr="00177296">
        <w:rPr>
          <w:rFonts w:cs="Times New Roman"/>
          <w:b w:val="0"/>
          <w:bCs/>
        </w:rPr>
        <w:t xml:space="preserve"> </w:t>
      </w:r>
      <w:r w:rsidR="00D26E1D" w:rsidRPr="00177296">
        <w:rPr>
          <w:rFonts w:cs="Times New Roman"/>
          <w:b w:val="0"/>
          <w:bCs/>
        </w:rPr>
        <w:t>°C per minute before being held for 2 minutes.</w:t>
      </w:r>
    </w:p>
    <w:p w14:paraId="589A2D21" w14:textId="20134FDE" w:rsidR="00927FAD" w:rsidRPr="00177296" w:rsidRDefault="002601A0" w:rsidP="00177296">
      <w:pPr>
        <w:pStyle w:val="Heading3"/>
        <w:rPr>
          <w:b w:val="0"/>
          <w:bCs/>
        </w:rPr>
      </w:pPr>
      <w:r>
        <w:t>Feeding trial</w:t>
      </w:r>
      <w:r w:rsidR="00177296">
        <w:t xml:space="preserve">: </w:t>
      </w:r>
      <w:r w:rsidRPr="00177296">
        <w:rPr>
          <w:b w:val="0"/>
          <w:bCs/>
        </w:rPr>
        <w:t>Dogs were housed in USDA approved kennels (Large Animal Research Center at</w:t>
      </w:r>
      <w:r w:rsidRPr="00177296">
        <w:rPr>
          <w:rFonts w:hint="eastAsia"/>
          <w:b w:val="0"/>
          <w:bCs/>
        </w:rPr>
        <w:t xml:space="preserve"> </w:t>
      </w:r>
      <w:r w:rsidRPr="00177296">
        <w:rPr>
          <w:b w:val="0"/>
          <w:bCs/>
        </w:rPr>
        <w:t>Kansas State University; Manhattan, KS, USA). Twelve healthy</w:t>
      </w:r>
      <w:r w:rsidRPr="00177296">
        <w:rPr>
          <w:rFonts w:hint="eastAsia"/>
          <w:b w:val="0"/>
          <w:bCs/>
        </w:rPr>
        <w:t xml:space="preserve"> </w:t>
      </w:r>
      <w:r w:rsidRPr="00177296">
        <w:rPr>
          <w:b w:val="0"/>
          <w:bCs/>
        </w:rPr>
        <w:t>adult beagles (6 neutered male and 6 spayed female) of similar age and ideal body condition score were individually housed in metabolic pens (1.83m × 1.20m) equipped with an acrylic-mesh floor to allow for the</w:t>
      </w:r>
      <w:r w:rsidRPr="00177296">
        <w:rPr>
          <w:rFonts w:hint="eastAsia"/>
          <w:b w:val="0"/>
          <w:bCs/>
        </w:rPr>
        <w:t xml:space="preserve"> </w:t>
      </w:r>
      <w:r w:rsidRPr="00177296">
        <w:rPr>
          <w:b w:val="0"/>
          <w:bCs/>
        </w:rPr>
        <w:t>separation of urine and feces. The dogs were randomly assigned and fed a specific diet</w:t>
      </w:r>
      <w:r w:rsidRPr="00177296">
        <w:rPr>
          <w:rFonts w:hint="eastAsia"/>
          <w:b w:val="0"/>
          <w:bCs/>
        </w:rPr>
        <w:t xml:space="preserve">. </w:t>
      </w:r>
      <w:r w:rsidRPr="00177296">
        <w:rPr>
          <w:b w:val="0"/>
          <w:bCs/>
        </w:rPr>
        <w:t xml:space="preserve">Initial dietary intake on day 0 was determined by weighing the dogs and calculating the dogs’ daily metabolizable energy (ME) requirements for an average for laboratory kennel dogs (130 </w:t>
      </w:r>
      <w:r w:rsidR="00A37869" w:rsidRPr="00177296">
        <w:rPr>
          <w:rFonts w:cs="Times New Roman"/>
          <w:b w:val="0"/>
          <w:bCs/>
        </w:rPr>
        <w:t xml:space="preserve">× </w:t>
      </w:r>
      <w:r w:rsidRPr="00177296">
        <w:rPr>
          <w:rFonts w:hint="eastAsia"/>
          <w:b w:val="0"/>
          <w:bCs/>
        </w:rPr>
        <w:t>BW</w:t>
      </w:r>
      <w:r w:rsidRPr="00177296">
        <w:rPr>
          <w:rFonts w:hint="eastAsia"/>
          <w:b w:val="0"/>
          <w:bCs/>
          <w:vertAlign w:val="superscript"/>
        </w:rPr>
        <w:t>0.75</w:t>
      </w:r>
      <w:r w:rsidRPr="00177296">
        <w:rPr>
          <w:b w:val="0"/>
          <w:bCs/>
        </w:rPr>
        <w:t>)</w:t>
      </w:r>
      <w:r w:rsidRPr="00177296">
        <w:rPr>
          <w:rFonts w:hint="eastAsia"/>
          <w:b w:val="0"/>
          <w:bCs/>
        </w:rPr>
        <w:t xml:space="preserve">. The ME of the experimental diets was calculated </w:t>
      </w:r>
      <w:r w:rsidRPr="00177296">
        <w:rPr>
          <w:b w:val="0"/>
          <w:bCs/>
        </w:rPr>
        <w:t>using the predict</w:t>
      </w:r>
      <w:r w:rsidR="00A37869" w:rsidRPr="00177296">
        <w:rPr>
          <w:rFonts w:hint="eastAsia"/>
          <w:b w:val="0"/>
          <w:bCs/>
        </w:rPr>
        <w:t>ion</w:t>
      </w:r>
      <w:r w:rsidRPr="00177296">
        <w:rPr>
          <w:b w:val="0"/>
          <w:bCs/>
        </w:rPr>
        <w:t xml:space="preserve"> equations in dog foods </w:t>
      </w:r>
      <w:r w:rsidR="00A37869" w:rsidRPr="00177296">
        <w:rPr>
          <w:rFonts w:hint="eastAsia"/>
          <w:b w:val="0"/>
          <w:bCs/>
        </w:rPr>
        <w:t>(</w:t>
      </w:r>
      <w:r w:rsidRPr="00177296">
        <w:rPr>
          <w:b w:val="0"/>
          <w:bCs/>
        </w:rPr>
        <w:t xml:space="preserve">[8.5 </w:t>
      </w:r>
      <w:r w:rsidR="00A37869" w:rsidRPr="00177296">
        <w:rPr>
          <w:rFonts w:cs="Times New Roman"/>
          <w:b w:val="0"/>
          <w:bCs/>
        </w:rPr>
        <w:t>×</w:t>
      </w:r>
      <w:r w:rsidRPr="00177296">
        <w:rPr>
          <w:b w:val="0"/>
          <w:bCs/>
        </w:rPr>
        <w:t xml:space="preserve"> Crude fat</w:t>
      </w:r>
      <w:r w:rsidR="00A37869" w:rsidRPr="00177296">
        <w:rPr>
          <w:rFonts w:hint="eastAsia"/>
          <w:b w:val="0"/>
          <w:bCs/>
        </w:rPr>
        <w:t>]</w:t>
      </w:r>
      <w:r w:rsidRPr="00177296">
        <w:rPr>
          <w:b w:val="0"/>
          <w:bCs/>
        </w:rPr>
        <w:t xml:space="preserve"> +</w:t>
      </w:r>
      <w:r w:rsidR="00A37869" w:rsidRPr="00177296">
        <w:rPr>
          <w:rFonts w:hint="eastAsia"/>
          <w:b w:val="0"/>
          <w:bCs/>
        </w:rPr>
        <w:t>[</w:t>
      </w:r>
      <w:r w:rsidRPr="00177296">
        <w:rPr>
          <w:b w:val="0"/>
          <w:bCs/>
        </w:rPr>
        <w:t xml:space="preserve">3.5 </w:t>
      </w:r>
      <w:r w:rsidR="00A37869" w:rsidRPr="00177296">
        <w:rPr>
          <w:rFonts w:cs="Times New Roman"/>
          <w:b w:val="0"/>
          <w:bCs/>
        </w:rPr>
        <w:t>×</w:t>
      </w:r>
      <w:r w:rsidRPr="00177296">
        <w:rPr>
          <w:b w:val="0"/>
          <w:bCs/>
        </w:rPr>
        <w:t xml:space="preserve"> Crude protein</w:t>
      </w:r>
      <w:r w:rsidR="00A37869" w:rsidRPr="00177296">
        <w:rPr>
          <w:rFonts w:hint="eastAsia"/>
          <w:b w:val="0"/>
          <w:bCs/>
        </w:rPr>
        <w:t>]</w:t>
      </w:r>
      <w:r w:rsidRPr="00177296">
        <w:rPr>
          <w:b w:val="0"/>
          <w:bCs/>
        </w:rPr>
        <w:t xml:space="preserve"> + </w:t>
      </w:r>
      <w:r w:rsidR="00A37869" w:rsidRPr="00177296">
        <w:rPr>
          <w:rFonts w:hint="eastAsia"/>
          <w:b w:val="0"/>
          <w:bCs/>
        </w:rPr>
        <w:t>[</w:t>
      </w:r>
      <w:r w:rsidRPr="00177296">
        <w:rPr>
          <w:b w:val="0"/>
          <w:bCs/>
        </w:rPr>
        <w:t xml:space="preserve">3.5 </w:t>
      </w:r>
      <w:r w:rsidR="00A37869" w:rsidRPr="00177296">
        <w:rPr>
          <w:rFonts w:cs="Times New Roman"/>
          <w:b w:val="0"/>
          <w:bCs/>
        </w:rPr>
        <w:t>×</w:t>
      </w:r>
      <w:r w:rsidRPr="00177296">
        <w:rPr>
          <w:b w:val="0"/>
          <w:bCs/>
        </w:rPr>
        <w:t xml:space="preserve"> Nitrogen-free extract]</w:t>
      </w:r>
      <w:r w:rsidR="00A37869" w:rsidRPr="00177296">
        <w:rPr>
          <w:rFonts w:hint="eastAsia"/>
          <w:b w:val="0"/>
          <w:bCs/>
        </w:rPr>
        <w:t>)</w:t>
      </w:r>
      <w:r w:rsidRPr="00177296">
        <w:rPr>
          <w:b w:val="0"/>
          <w:bCs/>
        </w:rPr>
        <w:t>. The daily food allowance was calculated using the dogs’ daily ME relative to the predicted ME for the diets. Dogs were fed twice daily (8:00 AM and 5:00 PM) in equal ration</w:t>
      </w:r>
      <w:r w:rsidR="00A37869" w:rsidRPr="00177296">
        <w:rPr>
          <w:rFonts w:hint="eastAsia"/>
          <w:b w:val="0"/>
          <w:bCs/>
        </w:rPr>
        <w:t>s</w:t>
      </w:r>
      <w:r w:rsidRPr="00177296">
        <w:rPr>
          <w:b w:val="0"/>
          <w:bCs/>
        </w:rPr>
        <w:t xml:space="preserve"> to meet daily food allowance. Orts were removed and weighed after</w:t>
      </w:r>
      <w:r w:rsidRPr="00177296">
        <w:rPr>
          <w:rFonts w:hint="eastAsia"/>
          <w:b w:val="0"/>
          <w:bCs/>
        </w:rPr>
        <w:t xml:space="preserve"> </w:t>
      </w:r>
      <w:r w:rsidRPr="00177296">
        <w:rPr>
          <w:b w:val="0"/>
          <w:bCs/>
        </w:rPr>
        <w:t>the feeding. Throughout the study, dogs were weighed weekly, and their food allowance was adjusted by 5 or 10% for the</w:t>
      </w:r>
      <w:r w:rsidRPr="00177296">
        <w:rPr>
          <w:rFonts w:hint="eastAsia"/>
          <w:b w:val="0"/>
          <w:bCs/>
        </w:rPr>
        <w:t xml:space="preserve"> </w:t>
      </w:r>
      <w:r w:rsidRPr="00177296">
        <w:rPr>
          <w:b w:val="0"/>
          <w:bCs/>
        </w:rPr>
        <w:t>subsequent week to maintain their BW. Water was provided for</w:t>
      </w:r>
      <w:r w:rsidRPr="00177296">
        <w:rPr>
          <w:b w:val="0"/>
          <w:bCs/>
          <w:i/>
          <w:iCs/>
        </w:rPr>
        <w:t xml:space="preserve"> ad libitum</w:t>
      </w:r>
      <w:r w:rsidRPr="00177296">
        <w:rPr>
          <w:b w:val="0"/>
          <w:bCs/>
        </w:rPr>
        <w:t xml:space="preserve"> consumption.</w:t>
      </w:r>
    </w:p>
    <w:p w14:paraId="3712F3FE" w14:textId="15397715" w:rsidR="002601A0" w:rsidRDefault="002601A0" w:rsidP="000A0BC9">
      <w:pPr>
        <w:spacing w:before="120"/>
        <w:ind w:right="216"/>
        <w:jc w:val="both"/>
        <w:rPr>
          <w:sz w:val="24"/>
          <w:szCs w:val="24"/>
        </w:rPr>
      </w:pPr>
      <w:r w:rsidRPr="000E0810">
        <w:rPr>
          <w:sz w:val="24"/>
          <w:szCs w:val="24"/>
        </w:rPr>
        <w:t>The study was conducted in a replicated 4 × 4 Latin square</w:t>
      </w:r>
      <w:r>
        <w:rPr>
          <w:sz w:val="24"/>
          <w:szCs w:val="24"/>
        </w:rPr>
        <w:t xml:space="preserve"> </w:t>
      </w:r>
      <w:r w:rsidRPr="000E0810">
        <w:rPr>
          <w:sz w:val="24"/>
          <w:szCs w:val="24"/>
        </w:rPr>
        <w:t>design consisting of four periods with 9 d of adaptation to the diet</w:t>
      </w:r>
      <w:r>
        <w:rPr>
          <w:sz w:val="24"/>
          <w:szCs w:val="24"/>
        </w:rPr>
        <w:t xml:space="preserve"> </w:t>
      </w:r>
      <w:r w:rsidRPr="000E0810">
        <w:rPr>
          <w:sz w:val="24"/>
          <w:szCs w:val="24"/>
        </w:rPr>
        <w:t>followed by 5 d of total fecal collection for a total duration of 56 d.</w:t>
      </w:r>
      <w:r>
        <w:rPr>
          <w:sz w:val="24"/>
          <w:szCs w:val="24"/>
        </w:rPr>
        <w:t xml:space="preserve"> </w:t>
      </w:r>
      <w:r w:rsidRPr="00E2420F">
        <w:rPr>
          <w:sz w:val="24"/>
          <w:szCs w:val="24"/>
        </w:rPr>
        <w:t>After the 9 d of adaptation, fecal samples were collected and scored on a 5-point scale</w:t>
      </w:r>
      <w:r>
        <w:rPr>
          <w:sz w:val="24"/>
          <w:szCs w:val="24"/>
        </w:rPr>
        <w:t xml:space="preserve"> where</w:t>
      </w:r>
      <w:r w:rsidRPr="000345FD">
        <w:rPr>
          <w:sz w:val="24"/>
          <w:szCs w:val="24"/>
        </w:rPr>
        <w:t xml:space="preserve"> 1 = liquid diarrhea, 2 = very soft consistency, unformed stool; 3 = soft stoo</w:t>
      </w:r>
      <w:r>
        <w:rPr>
          <w:sz w:val="24"/>
          <w:szCs w:val="24"/>
        </w:rPr>
        <w:t>l</w:t>
      </w:r>
      <w:r w:rsidRPr="000345FD">
        <w:rPr>
          <w:sz w:val="24"/>
          <w:szCs w:val="24"/>
        </w:rPr>
        <w:t xml:space="preserve"> that retains shape; 4 = well-formed firm stool that does not leav</w:t>
      </w:r>
      <w:r>
        <w:rPr>
          <w:sz w:val="24"/>
          <w:szCs w:val="24"/>
        </w:rPr>
        <w:t>e</w:t>
      </w:r>
      <w:r w:rsidRPr="000345FD">
        <w:rPr>
          <w:sz w:val="24"/>
          <w:szCs w:val="24"/>
        </w:rPr>
        <w:t xml:space="preserve"> residue when picked up; and 5 = very hard, dry stool.</w:t>
      </w:r>
      <w:r>
        <w:rPr>
          <w:sz w:val="24"/>
          <w:szCs w:val="24"/>
        </w:rPr>
        <w:t xml:space="preserve"> Fecal samples were stored at -2</w:t>
      </w:r>
      <w:r w:rsidRPr="001970D9">
        <w:rPr>
          <w:rFonts w:cs="Times New Roman"/>
          <w:sz w:val="24"/>
          <w:szCs w:val="24"/>
        </w:rPr>
        <w:t>0℃</w:t>
      </w:r>
      <w:r>
        <w:rPr>
          <w:sz w:val="24"/>
          <w:szCs w:val="24"/>
        </w:rPr>
        <w:t xml:space="preserve"> </w:t>
      </w:r>
      <w:r>
        <w:rPr>
          <w:rFonts w:hint="eastAsia"/>
          <w:sz w:val="24"/>
          <w:szCs w:val="24"/>
        </w:rPr>
        <w:t>until</w:t>
      </w:r>
      <w:r>
        <w:rPr>
          <w:sz w:val="24"/>
          <w:szCs w:val="24"/>
        </w:rPr>
        <w:t xml:space="preserve"> the end of each period and then </w:t>
      </w:r>
      <w:r w:rsidRPr="00F77139">
        <w:rPr>
          <w:sz w:val="24"/>
          <w:szCs w:val="24"/>
        </w:rPr>
        <w:t>were</w:t>
      </w:r>
      <w:r>
        <w:rPr>
          <w:sz w:val="24"/>
          <w:szCs w:val="24"/>
        </w:rPr>
        <w:t xml:space="preserve"> </w:t>
      </w:r>
      <w:r w:rsidRPr="00F77139">
        <w:rPr>
          <w:sz w:val="24"/>
          <w:szCs w:val="24"/>
        </w:rPr>
        <w:t>thawed</w:t>
      </w:r>
      <w:r>
        <w:rPr>
          <w:sz w:val="24"/>
          <w:szCs w:val="24"/>
        </w:rPr>
        <w:t xml:space="preserve"> </w:t>
      </w:r>
      <w:r w:rsidRPr="00F77139">
        <w:rPr>
          <w:sz w:val="24"/>
          <w:szCs w:val="24"/>
        </w:rPr>
        <w:t>at</w:t>
      </w:r>
      <w:r>
        <w:rPr>
          <w:sz w:val="24"/>
          <w:szCs w:val="24"/>
        </w:rPr>
        <w:t xml:space="preserve"> </w:t>
      </w:r>
      <w:r w:rsidRPr="00F77139">
        <w:rPr>
          <w:sz w:val="24"/>
          <w:szCs w:val="24"/>
        </w:rPr>
        <w:t>room</w:t>
      </w:r>
      <w:r>
        <w:rPr>
          <w:sz w:val="24"/>
          <w:szCs w:val="24"/>
        </w:rPr>
        <w:t xml:space="preserve"> </w:t>
      </w:r>
      <w:r w:rsidRPr="00F77139">
        <w:rPr>
          <w:sz w:val="24"/>
          <w:szCs w:val="24"/>
        </w:rPr>
        <w:t>temperature,</w:t>
      </w:r>
      <w:r>
        <w:rPr>
          <w:sz w:val="24"/>
          <w:szCs w:val="24"/>
        </w:rPr>
        <w:t xml:space="preserve"> </w:t>
      </w:r>
      <w:r w:rsidRPr="00F77139">
        <w:rPr>
          <w:sz w:val="24"/>
          <w:szCs w:val="24"/>
        </w:rPr>
        <w:t>pooled</w:t>
      </w:r>
      <w:r>
        <w:rPr>
          <w:sz w:val="24"/>
          <w:szCs w:val="24"/>
        </w:rPr>
        <w:t xml:space="preserve"> </w:t>
      </w:r>
      <w:r w:rsidRPr="00F77139">
        <w:rPr>
          <w:sz w:val="24"/>
          <w:szCs w:val="24"/>
        </w:rPr>
        <w:t>by</w:t>
      </w:r>
      <w:r>
        <w:rPr>
          <w:sz w:val="24"/>
          <w:szCs w:val="24"/>
        </w:rPr>
        <w:t xml:space="preserve"> </w:t>
      </w:r>
      <w:r w:rsidRPr="00F77139">
        <w:rPr>
          <w:sz w:val="24"/>
          <w:szCs w:val="24"/>
        </w:rPr>
        <w:t>dog,</w:t>
      </w:r>
      <w:r>
        <w:rPr>
          <w:sz w:val="24"/>
          <w:szCs w:val="24"/>
        </w:rPr>
        <w:t xml:space="preserve"> </w:t>
      </w:r>
      <w:r w:rsidRPr="00F77139">
        <w:rPr>
          <w:sz w:val="24"/>
          <w:szCs w:val="24"/>
        </w:rPr>
        <w:t>weighed,</w:t>
      </w:r>
      <w:r>
        <w:rPr>
          <w:rFonts w:hint="eastAsia"/>
          <w:sz w:val="24"/>
          <w:szCs w:val="24"/>
        </w:rPr>
        <w:t xml:space="preserve"> </w:t>
      </w:r>
      <w:r w:rsidRPr="00F77139">
        <w:rPr>
          <w:sz w:val="24"/>
          <w:szCs w:val="24"/>
        </w:rPr>
        <w:t xml:space="preserve">and </w:t>
      </w:r>
      <w:r w:rsidR="00A37869">
        <w:rPr>
          <w:rFonts w:hint="eastAsia"/>
          <w:sz w:val="24"/>
          <w:szCs w:val="24"/>
        </w:rPr>
        <w:t>freeze dried</w:t>
      </w:r>
      <w:r w:rsidRPr="00F77139">
        <w:rPr>
          <w:sz w:val="24"/>
          <w:szCs w:val="24"/>
        </w:rPr>
        <w:t xml:space="preserve"> until the moisture level was below 10%.</w:t>
      </w:r>
      <w:r>
        <w:rPr>
          <w:sz w:val="24"/>
          <w:szCs w:val="24"/>
        </w:rPr>
        <w:t xml:space="preserve"> </w:t>
      </w:r>
      <w:r w:rsidRPr="004B6515">
        <w:rPr>
          <w:sz w:val="24"/>
          <w:szCs w:val="24"/>
        </w:rPr>
        <w:t>The partially dried fecal samples were also weighed, and the values were used when calculating the DM (dry matter) of the fecal samples.</w:t>
      </w:r>
      <w:r>
        <w:rPr>
          <w:sz w:val="24"/>
          <w:szCs w:val="24"/>
        </w:rPr>
        <w:t xml:space="preserve"> </w:t>
      </w:r>
      <w:r w:rsidRPr="006E78F4">
        <w:rPr>
          <w:sz w:val="24"/>
          <w:szCs w:val="24"/>
        </w:rPr>
        <w:t>Diet samples and partially dried fecal samples were ground using a laboratory fixed blade impact mill</w:t>
      </w:r>
      <w:r>
        <w:rPr>
          <w:sz w:val="24"/>
          <w:szCs w:val="24"/>
        </w:rPr>
        <w:t xml:space="preserve"> (</w:t>
      </w:r>
      <w:r w:rsidRPr="006E78F4">
        <w:rPr>
          <w:sz w:val="24"/>
          <w:szCs w:val="24"/>
        </w:rPr>
        <w:t>1-mm screen</w:t>
      </w:r>
      <w:r>
        <w:rPr>
          <w:sz w:val="24"/>
          <w:szCs w:val="24"/>
        </w:rPr>
        <w:t>)</w:t>
      </w:r>
      <w:r w:rsidRPr="006E78F4">
        <w:rPr>
          <w:sz w:val="24"/>
          <w:szCs w:val="24"/>
        </w:rPr>
        <w:t xml:space="preserve"> and stored in lidded glass jars</w:t>
      </w:r>
      <w:r>
        <w:rPr>
          <w:rFonts w:hint="eastAsia"/>
          <w:sz w:val="24"/>
          <w:szCs w:val="24"/>
        </w:rPr>
        <w:t xml:space="preserve"> </w:t>
      </w:r>
      <w:r w:rsidRPr="006E78F4">
        <w:rPr>
          <w:sz w:val="24"/>
          <w:szCs w:val="24"/>
        </w:rPr>
        <w:t>at room temperature in preparation for chemical analysis.</w:t>
      </w:r>
    </w:p>
    <w:p w14:paraId="1160908F" w14:textId="55305F11" w:rsidR="002601A0" w:rsidRPr="00177296" w:rsidRDefault="002601A0" w:rsidP="00177296">
      <w:pPr>
        <w:pStyle w:val="Heading3"/>
        <w:rPr>
          <w:b w:val="0"/>
          <w:bCs/>
        </w:rPr>
      </w:pPr>
      <w:r w:rsidRPr="006E78F4">
        <w:t>Chemical analysis</w:t>
      </w:r>
      <w:r w:rsidR="00177296">
        <w:t xml:space="preserve">: </w:t>
      </w:r>
      <w:r w:rsidRPr="00177296">
        <w:rPr>
          <w:b w:val="0"/>
          <w:bCs/>
        </w:rPr>
        <w:t>All chemical analysis was performed in duplicate unless otherwise specified. The ground experimental diet samples (after coating) and fecal samples were analyzed</w:t>
      </w:r>
      <w:r w:rsidRPr="00177296">
        <w:rPr>
          <w:rFonts w:hint="eastAsia"/>
          <w:b w:val="0"/>
          <w:bCs/>
        </w:rPr>
        <w:t xml:space="preserve"> </w:t>
      </w:r>
      <w:r w:rsidRPr="00177296">
        <w:rPr>
          <w:b w:val="0"/>
          <w:bCs/>
        </w:rPr>
        <w:t>for DM, organic matter (OM), and ash according to the methods of Association of Official Analytical Chemists. Crude protein (CP) content of the samples was analyzed using a nitrogen analyzer by the Dumas combustion method. The titanium dioxide content in the samples</w:t>
      </w:r>
      <w:r w:rsidRPr="00177296">
        <w:rPr>
          <w:rFonts w:hint="eastAsia"/>
          <w:b w:val="0"/>
          <w:bCs/>
        </w:rPr>
        <w:t xml:space="preserve"> </w:t>
      </w:r>
      <w:r w:rsidRPr="00177296">
        <w:rPr>
          <w:b w:val="0"/>
          <w:bCs/>
        </w:rPr>
        <w:t xml:space="preserve">was analyzed according to a colorimetric method. The </w:t>
      </w:r>
      <w:r w:rsidR="00A37869" w:rsidRPr="00177296">
        <w:rPr>
          <w:b w:val="0"/>
          <w:bCs/>
        </w:rPr>
        <w:t>insoluble</w:t>
      </w:r>
      <w:r w:rsidR="00A37869" w:rsidRPr="00177296">
        <w:rPr>
          <w:rFonts w:hint="eastAsia"/>
          <w:b w:val="0"/>
          <w:bCs/>
        </w:rPr>
        <w:t xml:space="preserve"> and soluble </w:t>
      </w:r>
      <w:r w:rsidRPr="00177296">
        <w:rPr>
          <w:b w:val="0"/>
          <w:bCs/>
        </w:rPr>
        <w:t>dietary fiber (</w:t>
      </w:r>
      <w:r w:rsidR="00A37869" w:rsidRPr="00177296">
        <w:rPr>
          <w:rFonts w:hint="eastAsia"/>
          <w:b w:val="0"/>
          <w:bCs/>
        </w:rPr>
        <w:t>I</w:t>
      </w:r>
      <w:r w:rsidRPr="00177296">
        <w:rPr>
          <w:b w:val="0"/>
          <w:bCs/>
        </w:rPr>
        <w:t>DF</w:t>
      </w:r>
      <w:r w:rsidR="00A37869" w:rsidRPr="00177296">
        <w:rPr>
          <w:rFonts w:hint="eastAsia"/>
          <w:b w:val="0"/>
          <w:bCs/>
        </w:rPr>
        <w:t xml:space="preserve"> and SDF</w:t>
      </w:r>
      <w:r w:rsidRPr="00177296">
        <w:rPr>
          <w:b w:val="0"/>
          <w:bCs/>
        </w:rPr>
        <w:t xml:space="preserve">) content of </w:t>
      </w:r>
      <w:r w:rsidR="00A37869" w:rsidRPr="00177296">
        <w:rPr>
          <w:rFonts w:hint="eastAsia"/>
          <w:b w:val="0"/>
          <w:bCs/>
        </w:rPr>
        <w:t>diet</w:t>
      </w:r>
      <w:r w:rsidRPr="00177296">
        <w:rPr>
          <w:b w:val="0"/>
          <w:bCs/>
        </w:rPr>
        <w:t xml:space="preserve"> samples was measured according to </w:t>
      </w:r>
      <w:r w:rsidR="000A0BC9" w:rsidRPr="00177296">
        <w:rPr>
          <w:b w:val="0"/>
          <w:bCs/>
        </w:rPr>
        <w:t xml:space="preserve">AOAC </w:t>
      </w:r>
      <w:r w:rsidRPr="00177296">
        <w:rPr>
          <w:b w:val="0"/>
          <w:bCs/>
        </w:rPr>
        <w:t xml:space="preserve">method. </w:t>
      </w:r>
    </w:p>
    <w:p w14:paraId="37475518" w14:textId="053CC446" w:rsidR="00165B61" w:rsidRPr="00165B61" w:rsidRDefault="00165B61" w:rsidP="000A0BC9">
      <w:pPr>
        <w:spacing w:before="120"/>
        <w:ind w:right="216"/>
        <w:jc w:val="both"/>
        <w:rPr>
          <w:sz w:val="24"/>
          <w:szCs w:val="24"/>
        </w:rPr>
      </w:pPr>
      <w:r w:rsidRPr="00165B61">
        <w:rPr>
          <w:sz w:val="24"/>
          <w:szCs w:val="24"/>
        </w:rPr>
        <w:t>Analysis for sugars (sucrose, stachyose, raffinose and verbascose) and amino acid composition in soybean products and A. oryzae biomass</w:t>
      </w:r>
      <w:r w:rsidR="000A0BC9">
        <w:rPr>
          <w:sz w:val="24"/>
          <w:szCs w:val="24"/>
        </w:rPr>
        <w:t xml:space="preserve"> </w:t>
      </w:r>
      <w:r w:rsidRPr="00165B61">
        <w:rPr>
          <w:sz w:val="24"/>
          <w:szCs w:val="24"/>
        </w:rPr>
        <w:t>product (Amaferm®) was conducted at University of Missouri</w:t>
      </w:r>
      <w:r w:rsidR="000A0BC9">
        <w:rPr>
          <w:sz w:val="24"/>
          <w:szCs w:val="24"/>
        </w:rPr>
        <w:t>.</w:t>
      </w:r>
      <w:r w:rsidRPr="00165B61">
        <w:rPr>
          <w:sz w:val="24"/>
          <w:szCs w:val="24"/>
        </w:rPr>
        <w:t xml:space="preserve"> Sucrose, stachyose, raffinose and verbascose contents were determined by gas chromatography. All amino acids, except methionine, cysteine, and tryptophan, were digested with 6 N HCl for 24 h at 110°C. The amino acids were then separated by ion-exchange chromatography and the concentration was determined with a Beckman 6300 amino acid analyzer (Beckman, Palo Alto, CA). Methionine and cysteine </w:t>
      </w:r>
      <w:r w:rsidRPr="00165B61">
        <w:rPr>
          <w:sz w:val="24"/>
          <w:szCs w:val="24"/>
        </w:rPr>
        <w:lastRenderedPageBreak/>
        <w:t>were first oxidized by performic acid to methionine sulfone and cysteic acid, respectively, prior to acid hydrolysis. Tryptophan was hydrolyzed in 3 M mercaptoethanesulfonic acid before analysis. Available lysine was determined and lysine availability (%) was calculated as the ratio of available lysine to total lysine.</w:t>
      </w:r>
    </w:p>
    <w:p w14:paraId="114ACE99" w14:textId="353920E7" w:rsidR="00165B61" w:rsidRDefault="00165B61" w:rsidP="000A0BC9">
      <w:pPr>
        <w:spacing w:before="120"/>
        <w:ind w:right="216"/>
        <w:jc w:val="both"/>
        <w:rPr>
          <w:sz w:val="24"/>
          <w:szCs w:val="24"/>
        </w:rPr>
      </w:pPr>
      <w:r w:rsidRPr="00165B61">
        <w:rPr>
          <w:sz w:val="24"/>
          <w:szCs w:val="24"/>
        </w:rPr>
        <w:t>Ammonia concentration in the fresh fecal samples was analyzed by colorimetric method described by Chaney and Marbach (1962) in duplicates. The fresh fecal samples were thaw</w:t>
      </w:r>
      <w:r w:rsidRPr="00165B61">
        <w:rPr>
          <w:rFonts w:cs="Times New Roman"/>
          <w:sz w:val="24"/>
          <w:szCs w:val="24"/>
        </w:rPr>
        <w:t>ed and diluted with deionized water and 0.1N HCl and homogenized. The homogenized samples were centrifuged at 3,000 g for 20 min to separate the suspended solids. The 1 mL of the supernatant of the centrifuged samples was collected and kept frozen at −20 ℃ for at least 24 h to complete deproteinization. The acidified samples were thawed, centrifuged at 20,000 g for 15min, and plate</w:t>
      </w:r>
      <w:r w:rsidRPr="00165B61">
        <w:rPr>
          <w:sz w:val="24"/>
          <w:szCs w:val="24"/>
        </w:rPr>
        <w:t>d.</w:t>
      </w:r>
    </w:p>
    <w:p w14:paraId="40354DB5" w14:textId="60B2CA82" w:rsidR="00165B61" w:rsidRPr="00165B61" w:rsidRDefault="00165B61" w:rsidP="000A0BC9">
      <w:pPr>
        <w:spacing w:before="120"/>
        <w:ind w:right="216"/>
        <w:jc w:val="both"/>
        <w:rPr>
          <w:sz w:val="24"/>
          <w:szCs w:val="24"/>
        </w:rPr>
      </w:pPr>
      <w:r w:rsidRPr="00165B61">
        <w:rPr>
          <w:sz w:val="24"/>
          <w:szCs w:val="24"/>
        </w:rPr>
        <w:t xml:space="preserve">Fecal SCFA including BCFA contents were analyzed on a gas chromatography. The fresh fecal samples were thawed and diluted with deionized water and homogenized, followed by centrifugation at 3,000 g for 20 min to separate the suspended solids. The 1mL of the supernatant of the centrifuged samples was collected acidified with 0.25mL of 25% m-phosphoric acid was before deproteinization at −20 </w:t>
      </w:r>
      <w:r w:rsidRPr="00165B61">
        <w:rPr>
          <w:rFonts w:cs="Times New Roman"/>
          <w:sz w:val="24"/>
          <w:szCs w:val="24"/>
        </w:rPr>
        <w:t>℃</w:t>
      </w:r>
      <w:r w:rsidRPr="00165B61">
        <w:rPr>
          <w:sz w:val="24"/>
          <w:szCs w:val="24"/>
        </w:rPr>
        <w:t xml:space="preserve"> for at least 24 h. The GC is equipped with flame ionization detector (FID) and a capillary column. Hydrogen was used as a carrier gas with a flow rate of 35 mL/min, and the split ratio was 100:1 with injection volume of 0.2 µL. </w:t>
      </w:r>
      <w:r w:rsidRPr="00165B61">
        <w:rPr>
          <w:rFonts w:hint="eastAsia"/>
          <w:sz w:val="24"/>
          <w:szCs w:val="24"/>
        </w:rPr>
        <w:t>Nitrogen was used as the makeup gas with a flow rate of 25 mL/min. The detector and injector temperatures were set at 300</w:t>
      </w:r>
      <w:r w:rsidRPr="00165B61">
        <w:rPr>
          <w:rFonts w:cs="Times New Roman"/>
          <w:sz w:val="24"/>
          <w:szCs w:val="24"/>
        </w:rPr>
        <w:t>℃</w:t>
      </w:r>
      <w:r w:rsidRPr="00165B61">
        <w:rPr>
          <w:rFonts w:hint="eastAsia"/>
          <w:sz w:val="24"/>
          <w:szCs w:val="24"/>
        </w:rPr>
        <w:t>, and the initial oven temperature was set to 40</w:t>
      </w:r>
      <w:r w:rsidRPr="00165B61">
        <w:rPr>
          <w:rFonts w:cs="Times New Roman"/>
          <w:sz w:val="24"/>
          <w:szCs w:val="24"/>
        </w:rPr>
        <w:t>℃ with a ramp rate of 20℃/min to 180℃ f</w:t>
      </w:r>
      <w:r w:rsidRPr="00165B61">
        <w:rPr>
          <w:rFonts w:hint="eastAsia"/>
          <w:sz w:val="24"/>
          <w:szCs w:val="24"/>
        </w:rPr>
        <w:t xml:space="preserve">or a total run time of 8 min. The peak area of </w:t>
      </w:r>
      <w:r w:rsidRPr="00165B61">
        <w:rPr>
          <w:sz w:val="24"/>
          <w:szCs w:val="24"/>
        </w:rPr>
        <w:t xml:space="preserve">chromatograms was determined using </w:t>
      </w:r>
      <w:r w:rsidR="000A0BC9" w:rsidRPr="00165B61">
        <w:rPr>
          <w:sz w:val="24"/>
          <w:szCs w:val="24"/>
        </w:rPr>
        <w:t>integrative</w:t>
      </w:r>
      <w:r w:rsidRPr="00165B61">
        <w:rPr>
          <w:sz w:val="24"/>
          <w:szCs w:val="24"/>
        </w:rPr>
        <w:t xml:space="preserve"> software. The concentrations of SCFA (acetate, propionate, and butyrate) and BCFA (isobutyrate, isovalerate, and valerate) in samples were quantified by comparing the sample peak area to three standards with known concentrations of each volatile free acid and corrected for the fecal dry matter content.</w:t>
      </w:r>
    </w:p>
    <w:p w14:paraId="66CF312A" w14:textId="4D77BE49" w:rsidR="002601A0" w:rsidRPr="00177296" w:rsidRDefault="002601A0" w:rsidP="00177296">
      <w:pPr>
        <w:pStyle w:val="Heading3"/>
        <w:rPr>
          <w:b w:val="0"/>
          <w:bCs/>
        </w:rPr>
      </w:pPr>
      <w:r w:rsidRPr="004D64B8">
        <w:rPr>
          <w:rFonts w:hint="eastAsia"/>
        </w:rPr>
        <w:t>D</w:t>
      </w:r>
      <w:r w:rsidRPr="004D64B8">
        <w:t>igestibility calculation</w:t>
      </w:r>
      <w:r w:rsidR="00177296">
        <w:t xml:space="preserve">: </w:t>
      </w:r>
      <w:r w:rsidRPr="00177296">
        <w:rPr>
          <w:b w:val="0"/>
          <w:bCs/>
        </w:rPr>
        <w:t>Two methods were utilized to estimate apparent total tract</w:t>
      </w:r>
      <w:r w:rsidRPr="00177296">
        <w:rPr>
          <w:rFonts w:hint="eastAsia"/>
          <w:b w:val="0"/>
          <w:bCs/>
        </w:rPr>
        <w:t xml:space="preserve"> </w:t>
      </w:r>
      <w:r w:rsidRPr="00177296">
        <w:rPr>
          <w:b w:val="0"/>
          <w:bCs/>
        </w:rPr>
        <w:t>nutrient digestibility. The total fecal collection (TFC) method requires the collection of all feces excreted by the experimental animals. The marker method uses TiO</w:t>
      </w:r>
      <w:r w:rsidRPr="00177296">
        <w:rPr>
          <w:b w:val="0"/>
          <w:bCs/>
          <w:vertAlign w:val="subscript"/>
        </w:rPr>
        <w:t>2</w:t>
      </w:r>
      <w:r w:rsidRPr="00177296">
        <w:rPr>
          <w:b w:val="0"/>
          <w:bCs/>
        </w:rPr>
        <w:t xml:space="preserve"> as an indigestible dietary marker. In current study, apparent total tract digestibility (ATTD) of DM,</w:t>
      </w:r>
      <w:r w:rsidRPr="00177296">
        <w:rPr>
          <w:rFonts w:hint="eastAsia"/>
          <w:b w:val="0"/>
          <w:bCs/>
        </w:rPr>
        <w:t xml:space="preserve"> </w:t>
      </w:r>
      <w:r w:rsidRPr="00177296">
        <w:rPr>
          <w:b w:val="0"/>
          <w:bCs/>
        </w:rPr>
        <w:t>OM, CP were calculated according to the TFC and marker methods by following equations:</w:t>
      </w:r>
    </w:p>
    <w:p w14:paraId="359E01D5" w14:textId="77777777" w:rsidR="002601A0" w:rsidRPr="006E78F4" w:rsidRDefault="002601A0" w:rsidP="002601A0">
      <w:pPr>
        <w:ind w:right="210"/>
        <w:rPr>
          <w:sz w:val="24"/>
          <w:szCs w:val="24"/>
        </w:rPr>
      </w:pPr>
      <w:r>
        <w:rPr>
          <w:noProof/>
        </w:rPr>
        <w:drawing>
          <wp:inline distT="0" distB="0" distL="0" distR="0" wp14:anchorId="329B48AC" wp14:editId="2A50BA6F">
            <wp:extent cx="3276600" cy="1952130"/>
            <wp:effectExtent l="0" t="0" r="0" b="0"/>
            <wp:docPr id="2032605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605584" name=""/>
                    <pic:cNvPicPr/>
                  </pic:nvPicPr>
                  <pic:blipFill>
                    <a:blip r:embed="rId14"/>
                    <a:stretch>
                      <a:fillRect/>
                    </a:stretch>
                  </pic:blipFill>
                  <pic:spPr>
                    <a:xfrm>
                      <a:off x="0" y="0"/>
                      <a:ext cx="3298422" cy="1965131"/>
                    </a:xfrm>
                    <a:prstGeom prst="rect">
                      <a:avLst/>
                    </a:prstGeom>
                  </pic:spPr>
                </pic:pic>
              </a:graphicData>
            </a:graphic>
          </wp:inline>
        </w:drawing>
      </w:r>
    </w:p>
    <w:p w14:paraId="0923EBAE" w14:textId="53479A64" w:rsidR="00D26E1D" w:rsidRDefault="00D26E1D" w:rsidP="00177296">
      <w:pPr>
        <w:pStyle w:val="Heading3"/>
      </w:pPr>
      <w:r w:rsidRPr="00006E99">
        <w:t xml:space="preserve">Palatability </w:t>
      </w:r>
      <w:r w:rsidR="00DF710A">
        <w:rPr>
          <w:rFonts w:hint="eastAsia"/>
        </w:rPr>
        <w:t>trial</w:t>
      </w:r>
      <w:r w:rsidR="00177296">
        <w:t xml:space="preserve">: </w:t>
      </w:r>
      <w:r w:rsidRPr="00177296">
        <w:rPr>
          <w:b w:val="0"/>
          <w:bCs/>
        </w:rPr>
        <w:t xml:space="preserve">Palatability testing was conducted at a commercial research kennel (Summit Ridge Farms; Susquehanna, PA) with a two-bowl test by beagle dogs (n = 20) for 2 days with </w:t>
      </w:r>
      <w:r w:rsidRPr="00177296">
        <w:rPr>
          <w:b w:val="0"/>
          <w:bCs/>
        </w:rPr>
        <w:lastRenderedPageBreak/>
        <w:t xml:space="preserve">each </w:t>
      </w:r>
      <w:r w:rsidRPr="00177296">
        <w:rPr>
          <w:rFonts w:hint="eastAsia"/>
          <w:b w:val="0"/>
          <w:bCs/>
        </w:rPr>
        <w:t xml:space="preserve">AMF, FSBM </w:t>
      </w:r>
      <w:r w:rsidRPr="00177296">
        <w:rPr>
          <w:b w:val="0"/>
          <w:bCs/>
        </w:rPr>
        <w:t xml:space="preserve">and </w:t>
      </w:r>
      <w:r w:rsidRPr="00177296">
        <w:rPr>
          <w:rFonts w:hint="eastAsia"/>
          <w:b w:val="0"/>
          <w:bCs/>
        </w:rPr>
        <w:t>SPI</w:t>
      </w:r>
      <w:r w:rsidRPr="00177296">
        <w:rPr>
          <w:b w:val="0"/>
          <w:bCs/>
        </w:rPr>
        <w:t xml:space="preserve"> compared to the SBM. Two stainless steel bowls, each containing </w:t>
      </w:r>
      <w:r w:rsidRPr="00177296">
        <w:rPr>
          <w:rFonts w:ascii="Cambria Math" w:hAnsi="Cambria Math" w:cs="Cambria Math"/>
          <w:b w:val="0"/>
          <w:bCs/>
        </w:rPr>
        <w:t>∼</w:t>
      </w:r>
      <w:r w:rsidRPr="00177296">
        <w:rPr>
          <w:b w:val="0"/>
          <w:bCs/>
        </w:rPr>
        <w:t>400g of diet, were offered once daily for 2 days. Bowl placement was reversed daily and both bowls were presented for 30min. If one</w:t>
      </w:r>
      <w:r w:rsidRPr="00177296">
        <w:rPr>
          <w:rFonts w:hint="eastAsia"/>
          <w:b w:val="0"/>
          <w:bCs/>
        </w:rPr>
        <w:t xml:space="preserve"> </w:t>
      </w:r>
      <w:r w:rsidRPr="00177296">
        <w:rPr>
          <w:b w:val="0"/>
          <w:bCs/>
        </w:rPr>
        <w:t>diet was completely consumed prior to the end of the 30min, both bowls were removed. The total quantity of the food</w:t>
      </w:r>
      <w:r w:rsidRPr="00177296">
        <w:rPr>
          <w:rFonts w:hint="eastAsia"/>
          <w:b w:val="0"/>
          <w:bCs/>
        </w:rPr>
        <w:t xml:space="preserve"> </w:t>
      </w:r>
      <w:r w:rsidRPr="00177296">
        <w:rPr>
          <w:b w:val="0"/>
          <w:bCs/>
        </w:rPr>
        <w:t>consumption and first choice (FC) preference were recorded for each dog. Individual intake ratios (IR) were calculated by dividing the intake of each diet into the total intake for both test diets.</w:t>
      </w:r>
    </w:p>
    <w:p w14:paraId="3BA9AF35" w14:textId="20A83518" w:rsidR="002577F2" w:rsidRPr="000A3668" w:rsidRDefault="002577F2" w:rsidP="002577F2">
      <w:pPr>
        <w:pStyle w:val="Heading2"/>
      </w:pPr>
      <w:r w:rsidRPr="00A37869">
        <w:rPr>
          <w:rFonts w:hint="eastAsia"/>
        </w:rPr>
        <w:t>Results</w:t>
      </w:r>
      <w:r w:rsidR="00177296">
        <w:t xml:space="preserve"> and discussion</w:t>
      </w:r>
    </w:p>
    <w:p w14:paraId="343F5225" w14:textId="2E69DFF3" w:rsidR="002577F2" w:rsidRPr="00177296" w:rsidRDefault="002577F2" w:rsidP="00177296">
      <w:pPr>
        <w:pStyle w:val="Heading3"/>
        <w:spacing w:beforeLines="0" w:before="0"/>
        <w:rPr>
          <w:rFonts w:cs="Times New Roman"/>
          <w:b w:val="0"/>
          <w:bCs/>
        </w:rPr>
      </w:pPr>
      <w:r w:rsidRPr="000A3668">
        <w:rPr>
          <w:rFonts w:hint="eastAsia"/>
        </w:rPr>
        <w:t>Extrusion</w:t>
      </w:r>
      <w:r>
        <w:rPr>
          <w:rFonts w:hint="eastAsia"/>
        </w:rPr>
        <w:t xml:space="preserve"> processing</w:t>
      </w:r>
      <w:r w:rsidR="00177296">
        <w:t xml:space="preserve">: </w:t>
      </w:r>
      <w:r w:rsidRPr="00177296">
        <w:rPr>
          <w:rFonts w:cs="Times New Roman"/>
          <w:b w:val="0"/>
          <w:bCs/>
        </w:rPr>
        <w:t>The objective of the extrusion process was to evaluate the performance of fermented soybean meal compared to regular soybean meal and soybean protein isolate in terms of extrusion conditions and outcomes. During extrusion, some input variables were kept the same across diets, including feeder screw speed (13 rpm), PC screw speed (400 rpm), PC steam flow (13.1±0.09 kg/h), barrel set temperatures (50°C, 70°C, and 90°C for each head zone), and knife speed (1842 rpm). The extruder shaft speed was 636 rpm for SBM, AMF and FSBM but had to decrease to 342 rpm for SPI due to surging (</w:t>
      </w:r>
      <w:r w:rsidRPr="00226BF7">
        <w:rPr>
          <w:rFonts w:cs="Times New Roman"/>
        </w:rPr>
        <w:t xml:space="preserve">Table </w:t>
      </w:r>
      <w:r w:rsidRPr="00226BF7">
        <w:rPr>
          <w:rFonts w:cs="Times New Roman" w:hint="eastAsia"/>
        </w:rPr>
        <w:t>3</w:t>
      </w:r>
      <w:r w:rsidRPr="00177296">
        <w:rPr>
          <w:rFonts w:cs="Times New Roman"/>
          <w:b w:val="0"/>
          <w:bCs/>
        </w:rPr>
        <w:t>).</w:t>
      </w:r>
    </w:p>
    <w:p w14:paraId="4FF3A870" w14:textId="11448D5A" w:rsidR="002577F2" w:rsidRDefault="002577F2" w:rsidP="0096637D">
      <w:pPr>
        <w:jc w:val="both"/>
        <w:rPr>
          <w:rFonts w:cs="Times New Roman"/>
          <w:sz w:val="24"/>
          <w:szCs w:val="24"/>
        </w:rPr>
      </w:pPr>
      <w:r w:rsidRPr="00D26E1D">
        <w:rPr>
          <w:rFonts w:cs="Times New Roman"/>
          <w:sz w:val="24"/>
          <w:szCs w:val="24"/>
        </w:rPr>
        <w:t>The PC discharge temperature was consistent across treatments, but the PC water injection rate was greater (</w:t>
      </w:r>
      <w:r w:rsidRPr="00D26E1D">
        <w:rPr>
          <w:rFonts w:cs="Times New Roman"/>
          <w:i/>
          <w:iCs/>
          <w:sz w:val="24"/>
          <w:szCs w:val="24"/>
        </w:rPr>
        <w:t>P</w:t>
      </w:r>
      <w:r>
        <w:rPr>
          <w:rFonts w:cs="Times New Roman" w:hint="eastAsia"/>
          <w:sz w:val="24"/>
          <w:szCs w:val="24"/>
        </w:rPr>
        <w:t>&lt;</w:t>
      </w:r>
      <w:r w:rsidRPr="00D26E1D">
        <w:rPr>
          <w:rFonts w:cs="Times New Roman"/>
          <w:sz w:val="24"/>
          <w:szCs w:val="24"/>
        </w:rPr>
        <w:t>0.05) for SBM and AMF (18.50 and 19.30 kg/h, respectively) than for FSBM and SPI (11.27 and 13.07 kg/h, respectively). The motor power and die temperature were both greater (</w:t>
      </w:r>
      <w:r w:rsidRPr="00D26E1D">
        <w:rPr>
          <w:rFonts w:cs="Times New Roman"/>
          <w:i/>
          <w:iCs/>
          <w:sz w:val="24"/>
          <w:szCs w:val="24"/>
        </w:rPr>
        <w:t>P</w:t>
      </w:r>
      <w:r>
        <w:rPr>
          <w:rFonts w:cs="Times New Roman" w:hint="eastAsia"/>
          <w:sz w:val="24"/>
          <w:szCs w:val="24"/>
        </w:rPr>
        <w:t>&lt;</w:t>
      </w:r>
      <w:r w:rsidRPr="00D26E1D">
        <w:rPr>
          <w:rFonts w:cs="Times New Roman"/>
          <w:sz w:val="24"/>
          <w:szCs w:val="24"/>
        </w:rPr>
        <w:t>0.05) for FSBM and SPI (10.57 kW,117 ℃ and 10.03 kW, 117.33 ℃, respectively) than for SBM and AMF (5.90 kW, 100.33 ℃ and 7.57 kW, 104.67 ℃, respectively). The in-barrel moisture (IBM) content was the lowest (</w:t>
      </w:r>
      <w:r w:rsidRPr="00D26E1D">
        <w:rPr>
          <w:rFonts w:cs="Times New Roman"/>
          <w:i/>
          <w:iCs/>
          <w:sz w:val="24"/>
          <w:szCs w:val="24"/>
        </w:rPr>
        <w:t>P</w:t>
      </w:r>
      <w:r>
        <w:rPr>
          <w:rFonts w:cs="Times New Roman" w:hint="eastAsia"/>
          <w:sz w:val="24"/>
          <w:szCs w:val="24"/>
        </w:rPr>
        <w:t>&lt;</w:t>
      </w:r>
      <w:r w:rsidRPr="00D26E1D">
        <w:rPr>
          <w:rFonts w:cs="Times New Roman"/>
          <w:sz w:val="24"/>
          <w:szCs w:val="24"/>
        </w:rPr>
        <w:t>0.05) for FSBM (28.21%), while SPI (33.45%) had lower (</w:t>
      </w:r>
      <w:r w:rsidRPr="00D26E1D">
        <w:rPr>
          <w:rFonts w:cs="Times New Roman"/>
          <w:i/>
          <w:iCs/>
          <w:sz w:val="24"/>
          <w:szCs w:val="24"/>
        </w:rPr>
        <w:t>P</w:t>
      </w:r>
      <w:r>
        <w:rPr>
          <w:rFonts w:cs="Times New Roman" w:hint="eastAsia"/>
          <w:sz w:val="24"/>
          <w:szCs w:val="24"/>
        </w:rPr>
        <w:t>&lt;</w:t>
      </w:r>
      <w:r w:rsidRPr="00D26E1D">
        <w:rPr>
          <w:rFonts w:cs="Times New Roman"/>
          <w:sz w:val="24"/>
          <w:szCs w:val="24"/>
        </w:rPr>
        <w:t>0.05) IBM than SBM and AMF</w:t>
      </w:r>
      <w:r>
        <w:rPr>
          <w:rFonts w:cs="Times New Roman"/>
          <w:sz w:val="24"/>
          <w:szCs w:val="24"/>
        </w:rPr>
        <w:t xml:space="preserve"> </w:t>
      </w:r>
      <w:r w:rsidRPr="00D26E1D">
        <w:rPr>
          <w:rFonts w:cs="Times New Roman"/>
          <w:sz w:val="24"/>
          <w:szCs w:val="24"/>
        </w:rPr>
        <w:t>(34.46% and 34.69%, respectively). The SPI (305.3 kJ/kg) generated the greatest (</w:t>
      </w:r>
      <w:r w:rsidRPr="00D26E1D">
        <w:rPr>
          <w:rFonts w:cs="Times New Roman"/>
          <w:i/>
          <w:iCs/>
          <w:sz w:val="24"/>
          <w:szCs w:val="24"/>
        </w:rPr>
        <w:t>P</w:t>
      </w:r>
      <w:r>
        <w:rPr>
          <w:rFonts w:cs="Times New Roman" w:hint="eastAsia"/>
          <w:sz w:val="24"/>
          <w:szCs w:val="24"/>
        </w:rPr>
        <w:t>&lt;</w:t>
      </w:r>
      <w:r w:rsidRPr="00D26E1D">
        <w:rPr>
          <w:rFonts w:cs="Times New Roman"/>
          <w:sz w:val="24"/>
          <w:szCs w:val="24"/>
        </w:rPr>
        <w:t>0.05) SME with the SBM (83.7 kJ/kg) generating the least (</w:t>
      </w:r>
      <w:r w:rsidRPr="00D26E1D">
        <w:rPr>
          <w:rFonts w:cs="Times New Roman"/>
          <w:i/>
          <w:iCs/>
          <w:sz w:val="24"/>
          <w:szCs w:val="24"/>
        </w:rPr>
        <w:t>P</w:t>
      </w:r>
      <w:r>
        <w:rPr>
          <w:rFonts w:cs="Times New Roman" w:hint="eastAsia"/>
          <w:sz w:val="24"/>
          <w:szCs w:val="24"/>
        </w:rPr>
        <w:t>&lt;</w:t>
      </w:r>
      <w:r w:rsidRPr="00D26E1D">
        <w:rPr>
          <w:rFonts w:cs="Times New Roman"/>
          <w:sz w:val="24"/>
          <w:szCs w:val="24"/>
        </w:rPr>
        <w:t>0.05) SME.</w:t>
      </w:r>
    </w:p>
    <w:p w14:paraId="359123EC" w14:textId="77777777" w:rsidR="002577F2" w:rsidRPr="002601A0" w:rsidRDefault="002577F2" w:rsidP="0096637D">
      <w:pPr>
        <w:jc w:val="both"/>
        <w:rPr>
          <w:b/>
        </w:rPr>
      </w:pPr>
    </w:p>
    <w:p w14:paraId="32EC6BE2" w14:textId="68E55FAF" w:rsidR="00D26E1D" w:rsidRPr="00D26E1D" w:rsidRDefault="001454E6" w:rsidP="00D26E1D">
      <w:pPr>
        <w:pStyle w:val="Caption"/>
        <w:keepNext/>
        <w:spacing w:after="0"/>
        <w:rPr>
          <w:b w:val="0"/>
          <w:bCs w:val="0"/>
          <w:szCs w:val="24"/>
          <w:lang w:eastAsia="zh-CN"/>
        </w:rPr>
      </w:pPr>
      <w:r w:rsidRPr="00D26E1D">
        <w:rPr>
          <w:szCs w:val="24"/>
        </w:rPr>
        <w:t xml:space="preserve">Table </w:t>
      </w:r>
      <w:r w:rsidR="002601A0" w:rsidRPr="00D26E1D">
        <w:rPr>
          <w:szCs w:val="24"/>
        </w:rPr>
        <w:t>3</w:t>
      </w:r>
      <w:r w:rsidRPr="00D26E1D">
        <w:rPr>
          <w:szCs w:val="24"/>
        </w:rPr>
        <w:t xml:space="preserve">. </w:t>
      </w:r>
      <w:r w:rsidR="00D26E1D" w:rsidRPr="00D26E1D">
        <w:rPr>
          <w:b w:val="0"/>
          <w:bCs w:val="0"/>
          <w:szCs w:val="24"/>
        </w:rPr>
        <w:t>Experimental diet formulas (SBM, 30% soybean meal; AMF, 30% SBM and 1% Amaferm</w:t>
      </w:r>
      <w:r w:rsidR="00D26E1D" w:rsidRPr="00D26E1D">
        <w:rPr>
          <w:b w:val="0"/>
          <w:bCs w:val="0"/>
          <w:szCs w:val="24"/>
          <w:vertAlign w:val="superscript"/>
        </w:rPr>
        <w:t>®</w:t>
      </w:r>
      <w:r w:rsidR="00D26E1D" w:rsidRPr="00D26E1D">
        <w:rPr>
          <w:b w:val="0"/>
          <w:bCs w:val="0"/>
          <w:szCs w:val="24"/>
        </w:rPr>
        <w:t>; FSBM, 30% fermented soybean meal; SPI, 18% soybean protein isolate).</w:t>
      </w:r>
    </w:p>
    <w:tbl>
      <w:tblPr>
        <w:tblStyle w:val="TableGrid"/>
        <w:tblpPr w:leftFromText="180" w:rightFromText="180" w:vertAnchor="text" w:horzAnchor="margin" w:tblpY="118"/>
        <w:tblW w:w="9020" w:type="dxa"/>
        <w:tblLayout w:type="fixed"/>
        <w:tblCellMar>
          <w:left w:w="0" w:type="dxa"/>
          <w:right w:w="0" w:type="dxa"/>
        </w:tblCellMar>
        <w:tblLook w:val="04A0" w:firstRow="1" w:lastRow="0" w:firstColumn="1" w:lastColumn="0" w:noHBand="0" w:noVBand="1"/>
      </w:tblPr>
      <w:tblGrid>
        <w:gridCol w:w="3544"/>
        <w:gridCol w:w="1369"/>
        <w:gridCol w:w="1369"/>
        <w:gridCol w:w="1369"/>
        <w:gridCol w:w="1369"/>
      </w:tblGrid>
      <w:tr w:rsidR="00DF710A" w:rsidRPr="00D26E1D" w14:paraId="2A79ECBA" w14:textId="77777777" w:rsidTr="004670DE">
        <w:tc>
          <w:tcPr>
            <w:tcW w:w="3544" w:type="dxa"/>
            <w:tcBorders>
              <w:left w:val="nil"/>
              <w:right w:val="nil"/>
            </w:tcBorders>
            <w:vAlign w:val="bottom"/>
          </w:tcPr>
          <w:p w14:paraId="04E44584" w14:textId="77777777" w:rsidR="00DF710A" w:rsidRPr="00D26E1D" w:rsidRDefault="00DF710A" w:rsidP="00DF710A">
            <w:pPr>
              <w:rPr>
                <w:rFonts w:cs="Times New Roman"/>
                <w:b/>
                <w:bCs/>
                <w:sz w:val="24"/>
                <w:szCs w:val="24"/>
              </w:rPr>
            </w:pPr>
            <w:r w:rsidRPr="00D26E1D">
              <w:rPr>
                <w:rFonts w:eastAsia="Times New Roman" w:cs="Times New Roman"/>
                <w:b/>
                <w:bCs/>
                <w:sz w:val="24"/>
                <w:szCs w:val="24"/>
              </w:rPr>
              <w:t>Ingredient, %</w:t>
            </w:r>
          </w:p>
        </w:tc>
        <w:tc>
          <w:tcPr>
            <w:tcW w:w="1369" w:type="dxa"/>
            <w:tcBorders>
              <w:left w:val="nil"/>
              <w:right w:val="nil"/>
            </w:tcBorders>
            <w:vAlign w:val="center"/>
          </w:tcPr>
          <w:p w14:paraId="444B804A" w14:textId="77777777" w:rsidR="00DF710A" w:rsidRPr="00D26E1D" w:rsidRDefault="00DF710A" w:rsidP="00DF710A">
            <w:pPr>
              <w:rPr>
                <w:rFonts w:cs="Times New Roman"/>
                <w:b/>
                <w:bCs/>
                <w:sz w:val="24"/>
                <w:szCs w:val="24"/>
              </w:rPr>
            </w:pPr>
            <w:r w:rsidRPr="00D26E1D">
              <w:rPr>
                <w:rFonts w:cs="Times New Roman"/>
                <w:b/>
                <w:bCs/>
                <w:sz w:val="24"/>
                <w:szCs w:val="24"/>
              </w:rPr>
              <w:t>SBM</w:t>
            </w:r>
          </w:p>
        </w:tc>
        <w:tc>
          <w:tcPr>
            <w:tcW w:w="1369" w:type="dxa"/>
            <w:tcBorders>
              <w:left w:val="nil"/>
              <w:right w:val="nil"/>
            </w:tcBorders>
            <w:vAlign w:val="center"/>
          </w:tcPr>
          <w:p w14:paraId="1F857E96" w14:textId="77777777" w:rsidR="00DF710A" w:rsidRPr="00D26E1D" w:rsidRDefault="00DF710A" w:rsidP="00DF710A">
            <w:pPr>
              <w:rPr>
                <w:rFonts w:cs="Times New Roman"/>
                <w:b/>
                <w:bCs/>
                <w:sz w:val="24"/>
                <w:szCs w:val="24"/>
              </w:rPr>
            </w:pPr>
            <w:r w:rsidRPr="00D26E1D">
              <w:rPr>
                <w:rFonts w:cs="Times New Roman"/>
                <w:b/>
                <w:bCs/>
                <w:sz w:val="24"/>
                <w:szCs w:val="24"/>
              </w:rPr>
              <w:t>AMF</w:t>
            </w:r>
          </w:p>
        </w:tc>
        <w:tc>
          <w:tcPr>
            <w:tcW w:w="1369" w:type="dxa"/>
            <w:tcBorders>
              <w:left w:val="nil"/>
              <w:right w:val="nil"/>
            </w:tcBorders>
            <w:vAlign w:val="center"/>
          </w:tcPr>
          <w:p w14:paraId="5F5602F4" w14:textId="77777777" w:rsidR="00DF710A" w:rsidRPr="00D26E1D" w:rsidRDefault="00DF710A" w:rsidP="00DF710A">
            <w:pPr>
              <w:rPr>
                <w:rFonts w:cs="Times New Roman"/>
                <w:b/>
                <w:bCs/>
                <w:sz w:val="24"/>
                <w:szCs w:val="24"/>
              </w:rPr>
            </w:pPr>
            <w:r w:rsidRPr="00D26E1D">
              <w:rPr>
                <w:rFonts w:cs="Times New Roman"/>
                <w:b/>
                <w:bCs/>
                <w:sz w:val="24"/>
                <w:szCs w:val="24"/>
              </w:rPr>
              <w:t>FSBM</w:t>
            </w:r>
          </w:p>
        </w:tc>
        <w:tc>
          <w:tcPr>
            <w:tcW w:w="1369" w:type="dxa"/>
            <w:tcBorders>
              <w:left w:val="nil"/>
              <w:right w:val="nil"/>
            </w:tcBorders>
            <w:vAlign w:val="center"/>
          </w:tcPr>
          <w:p w14:paraId="01BC28E8" w14:textId="77777777" w:rsidR="00DF710A" w:rsidRPr="00D26E1D" w:rsidRDefault="00DF710A" w:rsidP="00DF710A">
            <w:pPr>
              <w:rPr>
                <w:rFonts w:cs="Times New Roman"/>
                <w:b/>
                <w:bCs/>
                <w:sz w:val="24"/>
                <w:szCs w:val="24"/>
              </w:rPr>
            </w:pPr>
            <w:r w:rsidRPr="00D26E1D">
              <w:rPr>
                <w:rFonts w:cs="Times New Roman"/>
                <w:b/>
                <w:bCs/>
                <w:sz w:val="24"/>
                <w:szCs w:val="24"/>
              </w:rPr>
              <w:t>SPI</w:t>
            </w:r>
          </w:p>
        </w:tc>
      </w:tr>
      <w:tr w:rsidR="00DF710A" w:rsidRPr="00D26E1D" w14:paraId="2BE6AB22" w14:textId="77777777" w:rsidTr="004670DE">
        <w:tc>
          <w:tcPr>
            <w:tcW w:w="3544" w:type="dxa"/>
            <w:tcBorders>
              <w:left w:val="nil"/>
              <w:bottom w:val="nil"/>
              <w:right w:val="nil"/>
            </w:tcBorders>
          </w:tcPr>
          <w:p w14:paraId="227B6800" w14:textId="77777777" w:rsidR="00DF710A" w:rsidRPr="00D26E1D" w:rsidRDefault="00DF710A" w:rsidP="00DF710A">
            <w:pPr>
              <w:rPr>
                <w:rFonts w:cs="Times New Roman"/>
                <w:sz w:val="24"/>
                <w:szCs w:val="24"/>
              </w:rPr>
            </w:pPr>
            <w:r w:rsidRPr="00D26E1D">
              <w:rPr>
                <w:rFonts w:cs="Times New Roman"/>
                <w:sz w:val="24"/>
                <w:szCs w:val="24"/>
              </w:rPr>
              <w:t>Soybean meal</w:t>
            </w:r>
          </w:p>
        </w:tc>
        <w:tc>
          <w:tcPr>
            <w:tcW w:w="1369" w:type="dxa"/>
            <w:tcBorders>
              <w:left w:val="nil"/>
              <w:bottom w:val="nil"/>
              <w:right w:val="nil"/>
            </w:tcBorders>
          </w:tcPr>
          <w:p w14:paraId="73519CF7" w14:textId="77777777" w:rsidR="00DF710A" w:rsidRPr="00D26E1D" w:rsidRDefault="00DF710A" w:rsidP="00DF710A">
            <w:pPr>
              <w:rPr>
                <w:rFonts w:cs="Times New Roman"/>
                <w:sz w:val="24"/>
                <w:szCs w:val="24"/>
              </w:rPr>
            </w:pPr>
            <w:r w:rsidRPr="00D26E1D">
              <w:rPr>
                <w:rFonts w:cs="Times New Roman"/>
                <w:sz w:val="24"/>
                <w:szCs w:val="24"/>
              </w:rPr>
              <w:t>30.00</w:t>
            </w:r>
          </w:p>
        </w:tc>
        <w:tc>
          <w:tcPr>
            <w:tcW w:w="1369" w:type="dxa"/>
            <w:tcBorders>
              <w:left w:val="nil"/>
              <w:bottom w:val="nil"/>
              <w:right w:val="nil"/>
            </w:tcBorders>
          </w:tcPr>
          <w:p w14:paraId="1CFFAF30" w14:textId="77777777" w:rsidR="00DF710A" w:rsidRPr="00D26E1D" w:rsidRDefault="00DF710A" w:rsidP="00DF710A">
            <w:pPr>
              <w:rPr>
                <w:rFonts w:cs="Times New Roman"/>
                <w:sz w:val="24"/>
                <w:szCs w:val="24"/>
              </w:rPr>
            </w:pPr>
            <w:r w:rsidRPr="00D26E1D">
              <w:rPr>
                <w:rFonts w:cs="Times New Roman"/>
                <w:sz w:val="24"/>
                <w:szCs w:val="24"/>
              </w:rPr>
              <w:t>30.00</w:t>
            </w:r>
          </w:p>
        </w:tc>
        <w:tc>
          <w:tcPr>
            <w:tcW w:w="1369" w:type="dxa"/>
            <w:tcBorders>
              <w:left w:val="nil"/>
              <w:bottom w:val="nil"/>
              <w:right w:val="nil"/>
            </w:tcBorders>
            <w:vAlign w:val="center"/>
          </w:tcPr>
          <w:p w14:paraId="17F076DE" w14:textId="77777777" w:rsidR="00DF710A" w:rsidRPr="00D26E1D" w:rsidRDefault="00DF710A" w:rsidP="00DF710A">
            <w:pPr>
              <w:tabs>
                <w:tab w:val="left" w:pos="1302"/>
              </w:tabs>
              <w:rPr>
                <w:rFonts w:cs="Times New Roman"/>
                <w:sz w:val="24"/>
                <w:szCs w:val="24"/>
              </w:rPr>
            </w:pPr>
            <w:r w:rsidRPr="00D26E1D">
              <w:rPr>
                <w:rFonts w:cs="Times New Roman"/>
                <w:sz w:val="24"/>
                <w:szCs w:val="24"/>
              </w:rPr>
              <w:t>0.00</w:t>
            </w:r>
          </w:p>
        </w:tc>
        <w:tc>
          <w:tcPr>
            <w:tcW w:w="1369" w:type="dxa"/>
            <w:tcBorders>
              <w:left w:val="nil"/>
              <w:bottom w:val="nil"/>
              <w:right w:val="nil"/>
            </w:tcBorders>
            <w:vAlign w:val="center"/>
          </w:tcPr>
          <w:p w14:paraId="7F0CDF7D" w14:textId="77777777" w:rsidR="00DF710A" w:rsidRPr="00D26E1D" w:rsidRDefault="00DF710A" w:rsidP="00DF710A">
            <w:pPr>
              <w:rPr>
                <w:rFonts w:cs="Times New Roman"/>
                <w:sz w:val="24"/>
                <w:szCs w:val="24"/>
              </w:rPr>
            </w:pPr>
            <w:r w:rsidRPr="00D26E1D">
              <w:rPr>
                <w:rFonts w:cs="Times New Roman"/>
                <w:sz w:val="24"/>
                <w:szCs w:val="24"/>
              </w:rPr>
              <w:t>0.00</w:t>
            </w:r>
          </w:p>
        </w:tc>
      </w:tr>
      <w:tr w:rsidR="00DF710A" w:rsidRPr="00D26E1D" w14:paraId="4965D14B" w14:textId="77777777" w:rsidTr="004670DE">
        <w:tc>
          <w:tcPr>
            <w:tcW w:w="3544" w:type="dxa"/>
            <w:tcBorders>
              <w:top w:val="nil"/>
              <w:left w:val="nil"/>
              <w:bottom w:val="nil"/>
              <w:right w:val="nil"/>
            </w:tcBorders>
          </w:tcPr>
          <w:p w14:paraId="4B400068" w14:textId="77777777" w:rsidR="00DF710A" w:rsidRPr="00D26E1D" w:rsidRDefault="00DF710A" w:rsidP="00DF710A">
            <w:pPr>
              <w:rPr>
                <w:rFonts w:cs="Times New Roman"/>
                <w:sz w:val="24"/>
                <w:szCs w:val="24"/>
              </w:rPr>
            </w:pPr>
            <w:r w:rsidRPr="00D26E1D">
              <w:rPr>
                <w:rFonts w:cs="Times New Roman"/>
                <w:sz w:val="24"/>
                <w:szCs w:val="24"/>
              </w:rPr>
              <w:t>Amaferm</w:t>
            </w:r>
            <w:r w:rsidRPr="00D26E1D">
              <w:rPr>
                <w:rFonts w:cs="Times New Roman"/>
                <w:sz w:val="24"/>
                <w:szCs w:val="24"/>
                <w:vertAlign w:val="superscript"/>
              </w:rPr>
              <w:t>®</w:t>
            </w:r>
          </w:p>
        </w:tc>
        <w:tc>
          <w:tcPr>
            <w:tcW w:w="1369" w:type="dxa"/>
            <w:tcBorders>
              <w:top w:val="nil"/>
              <w:left w:val="nil"/>
              <w:bottom w:val="nil"/>
              <w:right w:val="nil"/>
            </w:tcBorders>
          </w:tcPr>
          <w:p w14:paraId="715C7370" w14:textId="77777777" w:rsidR="00DF710A" w:rsidRPr="00D26E1D" w:rsidRDefault="00DF710A" w:rsidP="00DF710A">
            <w:pPr>
              <w:rPr>
                <w:rFonts w:cs="Times New Roman"/>
                <w:sz w:val="24"/>
                <w:szCs w:val="24"/>
              </w:rPr>
            </w:pPr>
            <w:r w:rsidRPr="00D26E1D">
              <w:rPr>
                <w:rFonts w:cs="Times New Roman"/>
                <w:sz w:val="24"/>
                <w:szCs w:val="24"/>
              </w:rPr>
              <w:t>0.00</w:t>
            </w:r>
          </w:p>
        </w:tc>
        <w:tc>
          <w:tcPr>
            <w:tcW w:w="1369" w:type="dxa"/>
            <w:tcBorders>
              <w:top w:val="nil"/>
              <w:left w:val="nil"/>
              <w:bottom w:val="nil"/>
              <w:right w:val="nil"/>
            </w:tcBorders>
          </w:tcPr>
          <w:p w14:paraId="02C591D8" w14:textId="77777777" w:rsidR="00DF710A" w:rsidRPr="00D26E1D" w:rsidRDefault="00DF710A" w:rsidP="00DF710A">
            <w:pPr>
              <w:rPr>
                <w:rFonts w:cs="Times New Roman"/>
                <w:sz w:val="24"/>
                <w:szCs w:val="24"/>
              </w:rPr>
            </w:pPr>
            <w:r w:rsidRPr="00D26E1D">
              <w:rPr>
                <w:rFonts w:cs="Times New Roman"/>
                <w:sz w:val="24"/>
                <w:szCs w:val="24"/>
              </w:rPr>
              <w:t>1.00</w:t>
            </w:r>
          </w:p>
        </w:tc>
        <w:tc>
          <w:tcPr>
            <w:tcW w:w="1369" w:type="dxa"/>
            <w:tcBorders>
              <w:top w:val="nil"/>
              <w:left w:val="nil"/>
              <w:bottom w:val="nil"/>
              <w:right w:val="nil"/>
            </w:tcBorders>
            <w:vAlign w:val="center"/>
          </w:tcPr>
          <w:p w14:paraId="7078AC36" w14:textId="77777777" w:rsidR="00DF710A" w:rsidRPr="00D26E1D" w:rsidRDefault="00DF710A" w:rsidP="00DF710A">
            <w:pPr>
              <w:rPr>
                <w:rFonts w:cs="Times New Roman"/>
                <w:sz w:val="24"/>
                <w:szCs w:val="24"/>
              </w:rPr>
            </w:pPr>
            <w:r w:rsidRPr="00D26E1D">
              <w:rPr>
                <w:rFonts w:cs="Times New Roman"/>
                <w:sz w:val="24"/>
                <w:szCs w:val="24"/>
              </w:rPr>
              <w:t>0.00</w:t>
            </w:r>
          </w:p>
        </w:tc>
        <w:tc>
          <w:tcPr>
            <w:tcW w:w="1369" w:type="dxa"/>
            <w:tcBorders>
              <w:top w:val="nil"/>
              <w:left w:val="nil"/>
              <w:bottom w:val="nil"/>
              <w:right w:val="nil"/>
            </w:tcBorders>
            <w:vAlign w:val="center"/>
          </w:tcPr>
          <w:p w14:paraId="60737BEB" w14:textId="77777777" w:rsidR="00DF710A" w:rsidRPr="00D26E1D" w:rsidRDefault="00DF710A" w:rsidP="00DF710A">
            <w:pPr>
              <w:rPr>
                <w:rFonts w:cs="Times New Roman"/>
                <w:sz w:val="24"/>
                <w:szCs w:val="24"/>
              </w:rPr>
            </w:pPr>
            <w:r w:rsidRPr="00D26E1D">
              <w:rPr>
                <w:rFonts w:cs="Times New Roman"/>
                <w:sz w:val="24"/>
                <w:szCs w:val="24"/>
              </w:rPr>
              <w:t>0.00</w:t>
            </w:r>
          </w:p>
        </w:tc>
      </w:tr>
      <w:tr w:rsidR="00DF710A" w:rsidRPr="00D26E1D" w14:paraId="0577D0BD" w14:textId="77777777" w:rsidTr="004670DE">
        <w:tc>
          <w:tcPr>
            <w:tcW w:w="3544" w:type="dxa"/>
            <w:tcBorders>
              <w:top w:val="nil"/>
              <w:left w:val="nil"/>
              <w:bottom w:val="nil"/>
              <w:right w:val="nil"/>
            </w:tcBorders>
          </w:tcPr>
          <w:p w14:paraId="621B0BCD" w14:textId="77777777" w:rsidR="00DF710A" w:rsidRPr="00D26E1D" w:rsidRDefault="00DF710A" w:rsidP="00DF710A">
            <w:pPr>
              <w:rPr>
                <w:rFonts w:cs="Times New Roman"/>
                <w:sz w:val="24"/>
                <w:szCs w:val="24"/>
              </w:rPr>
            </w:pPr>
            <w:r w:rsidRPr="00D26E1D">
              <w:rPr>
                <w:rFonts w:cs="Times New Roman"/>
                <w:sz w:val="24"/>
                <w:szCs w:val="24"/>
              </w:rPr>
              <w:t>Fermented soybean meal</w:t>
            </w:r>
          </w:p>
        </w:tc>
        <w:tc>
          <w:tcPr>
            <w:tcW w:w="1369" w:type="dxa"/>
            <w:tcBorders>
              <w:top w:val="nil"/>
              <w:left w:val="nil"/>
              <w:bottom w:val="nil"/>
              <w:right w:val="nil"/>
            </w:tcBorders>
          </w:tcPr>
          <w:p w14:paraId="42A0A458" w14:textId="77777777" w:rsidR="00DF710A" w:rsidRPr="00D26E1D" w:rsidRDefault="00DF710A" w:rsidP="00DF710A">
            <w:pPr>
              <w:rPr>
                <w:rFonts w:cs="Times New Roman"/>
                <w:sz w:val="24"/>
                <w:szCs w:val="24"/>
              </w:rPr>
            </w:pPr>
            <w:r w:rsidRPr="00D26E1D">
              <w:rPr>
                <w:rFonts w:cs="Times New Roman"/>
                <w:sz w:val="24"/>
                <w:szCs w:val="24"/>
              </w:rPr>
              <w:t>0.00</w:t>
            </w:r>
          </w:p>
        </w:tc>
        <w:tc>
          <w:tcPr>
            <w:tcW w:w="1369" w:type="dxa"/>
            <w:tcBorders>
              <w:top w:val="nil"/>
              <w:left w:val="nil"/>
              <w:bottom w:val="nil"/>
              <w:right w:val="nil"/>
            </w:tcBorders>
          </w:tcPr>
          <w:p w14:paraId="27CD9AE3" w14:textId="77777777" w:rsidR="00DF710A" w:rsidRPr="00D26E1D" w:rsidRDefault="00DF710A" w:rsidP="00DF710A">
            <w:pPr>
              <w:rPr>
                <w:rFonts w:cs="Times New Roman"/>
                <w:sz w:val="24"/>
                <w:szCs w:val="24"/>
              </w:rPr>
            </w:pPr>
            <w:r w:rsidRPr="00D26E1D">
              <w:rPr>
                <w:rFonts w:cs="Times New Roman"/>
                <w:sz w:val="24"/>
                <w:szCs w:val="24"/>
              </w:rPr>
              <w:t>0.00</w:t>
            </w:r>
          </w:p>
        </w:tc>
        <w:tc>
          <w:tcPr>
            <w:tcW w:w="1369" w:type="dxa"/>
            <w:tcBorders>
              <w:top w:val="nil"/>
              <w:left w:val="nil"/>
              <w:bottom w:val="nil"/>
              <w:right w:val="nil"/>
            </w:tcBorders>
          </w:tcPr>
          <w:p w14:paraId="15BBC4EB" w14:textId="77777777" w:rsidR="00DF710A" w:rsidRPr="00D26E1D" w:rsidRDefault="00DF710A" w:rsidP="00DF710A">
            <w:pPr>
              <w:rPr>
                <w:rFonts w:cs="Times New Roman"/>
                <w:sz w:val="24"/>
                <w:szCs w:val="24"/>
              </w:rPr>
            </w:pPr>
            <w:r w:rsidRPr="00D26E1D">
              <w:rPr>
                <w:rFonts w:cs="Times New Roman"/>
                <w:sz w:val="24"/>
                <w:szCs w:val="24"/>
              </w:rPr>
              <w:t>30.00</w:t>
            </w:r>
          </w:p>
        </w:tc>
        <w:tc>
          <w:tcPr>
            <w:tcW w:w="1369" w:type="dxa"/>
            <w:tcBorders>
              <w:top w:val="nil"/>
              <w:left w:val="nil"/>
              <w:bottom w:val="nil"/>
              <w:right w:val="nil"/>
            </w:tcBorders>
          </w:tcPr>
          <w:p w14:paraId="5F7E25AA" w14:textId="77777777" w:rsidR="00DF710A" w:rsidRPr="00D26E1D" w:rsidRDefault="00DF710A" w:rsidP="00DF710A">
            <w:pPr>
              <w:rPr>
                <w:rFonts w:cs="Times New Roman"/>
                <w:sz w:val="24"/>
                <w:szCs w:val="24"/>
              </w:rPr>
            </w:pPr>
            <w:r w:rsidRPr="00D26E1D">
              <w:rPr>
                <w:rFonts w:cs="Times New Roman"/>
                <w:sz w:val="24"/>
                <w:szCs w:val="24"/>
              </w:rPr>
              <w:t>0.00</w:t>
            </w:r>
          </w:p>
        </w:tc>
      </w:tr>
      <w:tr w:rsidR="00DF710A" w:rsidRPr="00D26E1D" w14:paraId="7897F06B" w14:textId="77777777" w:rsidTr="004670DE">
        <w:tc>
          <w:tcPr>
            <w:tcW w:w="3544" w:type="dxa"/>
            <w:tcBorders>
              <w:top w:val="nil"/>
              <w:left w:val="nil"/>
              <w:bottom w:val="nil"/>
              <w:right w:val="nil"/>
            </w:tcBorders>
          </w:tcPr>
          <w:p w14:paraId="608F9E4D" w14:textId="77777777" w:rsidR="00DF710A" w:rsidRPr="00D26E1D" w:rsidRDefault="00DF710A" w:rsidP="00DF710A">
            <w:pPr>
              <w:rPr>
                <w:rFonts w:cs="Times New Roman"/>
                <w:sz w:val="24"/>
                <w:szCs w:val="24"/>
              </w:rPr>
            </w:pPr>
            <w:r w:rsidRPr="00D26E1D">
              <w:rPr>
                <w:rFonts w:cs="Times New Roman"/>
                <w:sz w:val="24"/>
                <w:szCs w:val="24"/>
              </w:rPr>
              <w:t>Soybean protein isolate</w:t>
            </w:r>
          </w:p>
        </w:tc>
        <w:tc>
          <w:tcPr>
            <w:tcW w:w="1369" w:type="dxa"/>
            <w:tcBorders>
              <w:top w:val="nil"/>
              <w:left w:val="nil"/>
              <w:bottom w:val="nil"/>
              <w:right w:val="nil"/>
            </w:tcBorders>
          </w:tcPr>
          <w:p w14:paraId="00B8E04B" w14:textId="77777777" w:rsidR="00DF710A" w:rsidRPr="00D26E1D" w:rsidRDefault="00DF710A" w:rsidP="00DF710A">
            <w:pPr>
              <w:rPr>
                <w:rFonts w:cs="Times New Roman"/>
                <w:sz w:val="24"/>
                <w:szCs w:val="24"/>
              </w:rPr>
            </w:pPr>
            <w:r w:rsidRPr="00D26E1D">
              <w:rPr>
                <w:rFonts w:cs="Times New Roman"/>
                <w:sz w:val="24"/>
                <w:szCs w:val="24"/>
              </w:rPr>
              <w:t>0.00</w:t>
            </w:r>
          </w:p>
        </w:tc>
        <w:tc>
          <w:tcPr>
            <w:tcW w:w="1369" w:type="dxa"/>
            <w:tcBorders>
              <w:top w:val="nil"/>
              <w:left w:val="nil"/>
              <w:bottom w:val="nil"/>
              <w:right w:val="nil"/>
            </w:tcBorders>
          </w:tcPr>
          <w:p w14:paraId="4F815B70" w14:textId="77777777" w:rsidR="00DF710A" w:rsidRPr="00D26E1D" w:rsidRDefault="00DF710A" w:rsidP="00DF710A">
            <w:pPr>
              <w:rPr>
                <w:rFonts w:cs="Times New Roman"/>
                <w:sz w:val="24"/>
                <w:szCs w:val="24"/>
              </w:rPr>
            </w:pPr>
            <w:r w:rsidRPr="00D26E1D">
              <w:rPr>
                <w:rFonts w:cs="Times New Roman"/>
                <w:sz w:val="24"/>
                <w:szCs w:val="24"/>
              </w:rPr>
              <w:t>0.00</w:t>
            </w:r>
          </w:p>
        </w:tc>
        <w:tc>
          <w:tcPr>
            <w:tcW w:w="1369" w:type="dxa"/>
            <w:tcBorders>
              <w:top w:val="nil"/>
              <w:left w:val="nil"/>
              <w:bottom w:val="nil"/>
              <w:right w:val="nil"/>
            </w:tcBorders>
          </w:tcPr>
          <w:p w14:paraId="309DA863" w14:textId="77777777" w:rsidR="00DF710A" w:rsidRPr="00D26E1D" w:rsidRDefault="00DF710A" w:rsidP="00DF710A">
            <w:pPr>
              <w:rPr>
                <w:rFonts w:cs="Times New Roman"/>
                <w:sz w:val="24"/>
                <w:szCs w:val="24"/>
              </w:rPr>
            </w:pPr>
            <w:r w:rsidRPr="00D26E1D">
              <w:rPr>
                <w:rFonts w:cs="Times New Roman"/>
                <w:sz w:val="24"/>
                <w:szCs w:val="24"/>
              </w:rPr>
              <w:t>0.00</w:t>
            </w:r>
          </w:p>
        </w:tc>
        <w:tc>
          <w:tcPr>
            <w:tcW w:w="1369" w:type="dxa"/>
            <w:tcBorders>
              <w:top w:val="nil"/>
              <w:left w:val="nil"/>
              <w:bottom w:val="nil"/>
              <w:right w:val="nil"/>
            </w:tcBorders>
          </w:tcPr>
          <w:p w14:paraId="2B51B4F5" w14:textId="77777777" w:rsidR="00DF710A" w:rsidRPr="00D26E1D" w:rsidRDefault="00DF710A" w:rsidP="00DF710A">
            <w:pPr>
              <w:rPr>
                <w:rFonts w:cs="Times New Roman"/>
                <w:sz w:val="24"/>
                <w:szCs w:val="24"/>
              </w:rPr>
            </w:pPr>
            <w:r w:rsidRPr="00D26E1D">
              <w:rPr>
                <w:rFonts w:cs="Times New Roman"/>
                <w:sz w:val="24"/>
                <w:szCs w:val="24"/>
              </w:rPr>
              <w:t>18.00</w:t>
            </w:r>
          </w:p>
        </w:tc>
      </w:tr>
      <w:tr w:rsidR="00DF710A" w:rsidRPr="00D26E1D" w14:paraId="69F64FCC" w14:textId="77777777" w:rsidTr="004670DE">
        <w:tc>
          <w:tcPr>
            <w:tcW w:w="3544" w:type="dxa"/>
            <w:tcBorders>
              <w:top w:val="nil"/>
              <w:left w:val="nil"/>
              <w:bottom w:val="nil"/>
              <w:right w:val="nil"/>
            </w:tcBorders>
          </w:tcPr>
          <w:p w14:paraId="77EF3BC5" w14:textId="77777777" w:rsidR="00DF710A" w:rsidRPr="00D26E1D" w:rsidRDefault="00DF710A" w:rsidP="00DF710A">
            <w:pPr>
              <w:rPr>
                <w:rFonts w:cs="Times New Roman"/>
                <w:sz w:val="24"/>
                <w:szCs w:val="24"/>
              </w:rPr>
            </w:pPr>
            <w:r w:rsidRPr="00D26E1D">
              <w:rPr>
                <w:rFonts w:cs="Times New Roman"/>
                <w:sz w:val="24"/>
                <w:szCs w:val="24"/>
              </w:rPr>
              <w:t>Brewer’s rice</w:t>
            </w:r>
          </w:p>
        </w:tc>
        <w:tc>
          <w:tcPr>
            <w:tcW w:w="1369" w:type="dxa"/>
            <w:tcBorders>
              <w:top w:val="nil"/>
              <w:left w:val="nil"/>
              <w:bottom w:val="nil"/>
              <w:right w:val="nil"/>
            </w:tcBorders>
          </w:tcPr>
          <w:p w14:paraId="2FD4DAFF" w14:textId="77777777" w:rsidR="00DF710A" w:rsidRPr="00D26E1D" w:rsidRDefault="00DF710A" w:rsidP="00DF710A">
            <w:pPr>
              <w:rPr>
                <w:rFonts w:cs="Times New Roman"/>
                <w:sz w:val="24"/>
                <w:szCs w:val="24"/>
              </w:rPr>
            </w:pPr>
            <w:r w:rsidRPr="00D26E1D">
              <w:rPr>
                <w:rFonts w:cs="Times New Roman"/>
                <w:sz w:val="24"/>
                <w:szCs w:val="24"/>
              </w:rPr>
              <w:t>0.00</w:t>
            </w:r>
          </w:p>
        </w:tc>
        <w:tc>
          <w:tcPr>
            <w:tcW w:w="1369" w:type="dxa"/>
            <w:tcBorders>
              <w:top w:val="nil"/>
              <w:left w:val="nil"/>
              <w:bottom w:val="nil"/>
              <w:right w:val="nil"/>
            </w:tcBorders>
          </w:tcPr>
          <w:p w14:paraId="13E227CE" w14:textId="77777777" w:rsidR="00DF710A" w:rsidRPr="00D26E1D" w:rsidRDefault="00DF710A" w:rsidP="00DF710A">
            <w:pPr>
              <w:rPr>
                <w:rFonts w:cs="Times New Roman"/>
                <w:sz w:val="24"/>
                <w:szCs w:val="24"/>
              </w:rPr>
            </w:pPr>
            <w:r w:rsidRPr="00D26E1D">
              <w:rPr>
                <w:rFonts w:cs="Times New Roman"/>
                <w:sz w:val="24"/>
                <w:szCs w:val="24"/>
              </w:rPr>
              <w:t>0.00</w:t>
            </w:r>
          </w:p>
        </w:tc>
        <w:tc>
          <w:tcPr>
            <w:tcW w:w="1369" w:type="dxa"/>
            <w:tcBorders>
              <w:top w:val="nil"/>
              <w:left w:val="nil"/>
              <w:bottom w:val="nil"/>
              <w:right w:val="nil"/>
            </w:tcBorders>
          </w:tcPr>
          <w:p w14:paraId="661DC208" w14:textId="77777777" w:rsidR="00DF710A" w:rsidRPr="00D26E1D" w:rsidRDefault="00DF710A" w:rsidP="00DF710A">
            <w:pPr>
              <w:rPr>
                <w:rFonts w:cs="Times New Roman"/>
                <w:sz w:val="24"/>
                <w:szCs w:val="24"/>
              </w:rPr>
            </w:pPr>
            <w:r w:rsidRPr="00D26E1D">
              <w:rPr>
                <w:rFonts w:cs="Times New Roman"/>
                <w:sz w:val="24"/>
                <w:szCs w:val="24"/>
              </w:rPr>
              <w:t>0.00</w:t>
            </w:r>
          </w:p>
        </w:tc>
        <w:tc>
          <w:tcPr>
            <w:tcW w:w="1369" w:type="dxa"/>
            <w:tcBorders>
              <w:top w:val="nil"/>
              <w:left w:val="nil"/>
              <w:bottom w:val="nil"/>
              <w:right w:val="nil"/>
            </w:tcBorders>
          </w:tcPr>
          <w:p w14:paraId="1EA98F97" w14:textId="77777777" w:rsidR="00DF710A" w:rsidRPr="00D26E1D" w:rsidRDefault="00DF710A" w:rsidP="00DF710A">
            <w:pPr>
              <w:rPr>
                <w:rFonts w:cs="Times New Roman"/>
                <w:sz w:val="24"/>
                <w:szCs w:val="24"/>
              </w:rPr>
            </w:pPr>
            <w:r w:rsidRPr="00D26E1D">
              <w:rPr>
                <w:rFonts w:cs="Times New Roman"/>
                <w:sz w:val="24"/>
                <w:szCs w:val="24"/>
              </w:rPr>
              <w:t>10.68</w:t>
            </w:r>
          </w:p>
        </w:tc>
      </w:tr>
      <w:tr w:rsidR="00DF710A" w:rsidRPr="00D26E1D" w14:paraId="3E26E100" w14:textId="77777777" w:rsidTr="004670DE">
        <w:tc>
          <w:tcPr>
            <w:tcW w:w="3544" w:type="dxa"/>
            <w:tcBorders>
              <w:top w:val="nil"/>
              <w:left w:val="nil"/>
              <w:bottom w:val="nil"/>
              <w:right w:val="nil"/>
            </w:tcBorders>
            <w:shd w:val="clear" w:color="auto" w:fill="auto"/>
          </w:tcPr>
          <w:p w14:paraId="29602AF0" w14:textId="77777777" w:rsidR="00DF710A" w:rsidRPr="00D26E1D" w:rsidRDefault="00DF710A" w:rsidP="00DF710A">
            <w:pPr>
              <w:rPr>
                <w:rFonts w:cs="Times New Roman"/>
                <w:sz w:val="24"/>
                <w:szCs w:val="24"/>
              </w:rPr>
            </w:pPr>
            <w:r w:rsidRPr="00D26E1D">
              <w:rPr>
                <w:rFonts w:cs="Times New Roman"/>
                <w:sz w:val="24"/>
                <w:szCs w:val="24"/>
              </w:rPr>
              <w:t>Corn</w:t>
            </w:r>
          </w:p>
        </w:tc>
        <w:tc>
          <w:tcPr>
            <w:tcW w:w="1369" w:type="dxa"/>
            <w:tcBorders>
              <w:top w:val="nil"/>
              <w:left w:val="nil"/>
              <w:bottom w:val="nil"/>
              <w:right w:val="nil"/>
            </w:tcBorders>
            <w:shd w:val="clear" w:color="auto" w:fill="auto"/>
          </w:tcPr>
          <w:p w14:paraId="695C0D41" w14:textId="77777777" w:rsidR="00DF710A" w:rsidRPr="00D26E1D" w:rsidRDefault="00DF710A" w:rsidP="00DF710A">
            <w:pPr>
              <w:rPr>
                <w:rFonts w:cs="Times New Roman"/>
                <w:sz w:val="24"/>
                <w:szCs w:val="24"/>
              </w:rPr>
            </w:pPr>
            <w:r w:rsidRPr="00D26E1D">
              <w:rPr>
                <w:rFonts w:cs="Times New Roman"/>
                <w:sz w:val="24"/>
                <w:szCs w:val="24"/>
              </w:rPr>
              <w:t>37.23</w:t>
            </w:r>
          </w:p>
        </w:tc>
        <w:tc>
          <w:tcPr>
            <w:tcW w:w="1369" w:type="dxa"/>
            <w:tcBorders>
              <w:top w:val="nil"/>
              <w:left w:val="nil"/>
              <w:bottom w:val="nil"/>
              <w:right w:val="nil"/>
            </w:tcBorders>
            <w:shd w:val="clear" w:color="auto" w:fill="auto"/>
          </w:tcPr>
          <w:p w14:paraId="0B756F2D" w14:textId="77777777" w:rsidR="00DF710A" w:rsidRPr="00D26E1D" w:rsidRDefault="00DF710A" w:rsidP="00DF710A">
            <w:pPr>
              <w:rPr>
                <w:rFonts w:cs="Times New Roman"/>
                <w:sz w:val="24"/>
                <w:szCs w:val="24"/>
              </w:rPr>
            </w:pPr>
            <w:r w:rsidRPr="00D26E1D">
              <w:rPr>
                <w:rFonts w:cs="Times New Roman"/>
                <w:sz w:val="24"/>
                <w:szCs w:val="24"/>
              </w:rPr>
              <w:t>35.87</w:t>
            </w:r>
          </w:p>
        </w:tc>
        <w:tc>
          <w:tcPr>
            <w:tcW w:w="1369" w:type="dxa"/>
            <w:tcBorders>
              <w:top w:val="nil"/>
              <w:left w:val="nil"/>
              <w:bottom w:val="nil"/>
              <w:right w:val="nil"/>
            </w:tcBorders>
            <w:shd w:val="clear" w:color="auto" w:fill="auto"/>
          </w:tcPr>
          <w:p w14:paraId="3336CECA" w14:textId="77777777" w:rsidR="00DF710A" w:rsidRPr="00D26E1D" w:rsidRDefault="00DF710A" w:rsidP="00DF710A">
            <w:pPr>
              <w:rPr>
                <w:rFonts w:cs="Times New Roman"/>
                <w:sz w:val="24"/>
                <w:szCs w:val="24"/>
              </w:rPr>
            </w:pPr>
            <w:r w:rsidRPr="00D26E1D">
              <w:rPr>
                <w:rFonts w:cs="Times New Roman"/>
                <w:sz w:val="24"/>
                <w:szCs w:val="24"/>
              </w:rPr>
              <w:t>39.11</w:t>
            </w:r>
          </w:p>
        </w:tc>
        <w:tc>
          <w:tcPr>
            <w:tcW w:w="1369" w:type="dxa"/>
            <w:tcBorders>
              <w:top w:val="nil"/>
              <w:left w:val="nil"/>
              <w:bottom w:val="nil"/>
              <w:right w:val="nil"/>
            </w:tcBorders>
            <w:shd w:val="clear" w:color="auto" w:fill="auto"/>
          </w:tcPr>
          <w:p w14:paraId="58A7F31F" w14:textId="77777777" w:rsidR="00DF710A" w:rsidRPr="00D26E1D" w:rsidRDefault="00DF710A" w:rsidP="00DF710A">
            <w:pPr>
              <w:rPr>
                <w:rFonts w:cs="Times New Roman"/>
                <w:sz w:val="24"/>
                <w:szCs w:val="24"/>
              </w:rPr>
            </w:pPr>
            <w:r w:rsidRPr="00D26E1D">
              <w:rPr>
                <w:rFonts w:cs="Times New Roman"/>
                <w:sz w:val="24"/>
                <w:szCs w:val="24"/>
              </w:rPr>
              <w:t>40.00</w:t>
            </w:r>
          </w:p>
        </w:tc>
      </w:tr>
      <w:tr w:rsidR="00DF710A" w:rsidRPr="00D26E1D" w14:paraId="7C32B7F9" w14:textId="77777777" w:rsidTr="004670DE">
        <w:tc>
          <w:tcPr>
            <w:tcW w:w="3544" w:type="dxa"/>
            <w:tcBorders>
              <w:top w:val="nil"/>
              <w:left w:val="nil"/>
              <w:bottom w:val="nil"/>
              <w:right w:val="nil"/>
            </w:tcBorders>
            <w:shd w:val="clear" w:color="auto" w:fill="auto"/>
          </w:tcPr>
          <w:p w14:paraId="749296B0" w14:textId="77777777" w:rsidR="00DF710A" w:rsidRPr="00D26E1D" w:rsidRDefault="00DF710A" w:rsidP="00DF710A">
            <w:pPr>
              <w:rPr>
                <w:rFonts w:cs="Times New Roman"/>
                <w:sz w:val="24"/>
                <w:szCs w:val="24"/>
              </w:rPr>
            </w:pPr>
            <w:r w:rsidRPr="00D26E1D">
              <w:rPr>
                <w:rFonts w:cs="Times New Roman"/>
                <w:sz w:val="24"/>
                <w:szCs w:val="24"/>
              </w:rPr>
              <w:t>Beet pulp</w:t>
            </w:r>
          </w:p>
        </w:tc>
        <w:tc>
          <w:tcPr>
            <w:tcW w:w="1369" w:type="dxa"/>
            <w:tcBorders>
              <w:top w:val="nil"/>
              <w:left w:val="nil"/>
              <w:bottom w:val="nil"/>
              <w:right w:val="nil"/>
            </w:tcBorders>
            <w:shd w:val="clear" w:color="auto" w:fill="auto"/>
          </w:tcPr>
          <w:p w14:paraId="36ABC809" w14:textId="77777777" w:rsidR="00DF710A" w:rsidRPr="00D26E1D" w:rsidRDefault="00DF710A" w:rsidP="00DF710A">
            <w:pPr>
              <w:rPr>
                <w:rFonts w:cs="Times New Roman"/>
                <w:sz w:val="24"/>
                <w:szCs w:val="24"/>
              </w:rPr>
            </w:pPr>
            <w:r w:rsidRPr="00D26E1D">
              <w:rPr>
                <w:rFonts w:cs="Times New Roman"/>
                <w:sz w:val="24"/>
                <w:szCs w:val="24"/>
              </w:rPr>
              <w:t>3.79</w:t>
            </w:r>
          </w:p>
        </w:tc>
        <w:tc>
          <w:tcPr>
            <w:tcW w:w="1369" w:type="dxa"/>
            <w:tcBorders>
              <w:top w:val="nil"/>
              <w:left w:val="nil"/>
              <w:bottom w:val="nil"/>
              <w:right w:val="nil"/>
            </w:tcBorders>
            <w:shd w:val="clear" w:color="auto" w:fill="auto"/>
          </w:tcPr>
          <w:p w14:paraId="7725E2E6" w14:textId="77777777" w:rsidR="00DF710A" w:rsidRPr="00D26E1D" w:rsidRDefault="00DF710A" w:rsidP="00DF710A">
            <w:pPr>
              <w:rPr>
                <w:rFonts w:cs="Times New Roman"/>
                <w:sz w:val="24"/>
                <w:szCs w:val="24"/>
              </w:rPr>
            </w:pPr>
            <w:r w:rsidRPr="00D26E1D">
              <w:rPr>
                <w:rFonts w:cs="Times New Roman"/>
                <w:sz w:val="24"/>
                <w:szCs w:val="24"/>
              </w:rPr>
              <w:t>3.79</w:t>
            </w:r>
          </w:p>
        </w:tc>
        <w:tc>
          <w:tcPr>
            <w:tcW w:w="1369" w:type="dxa"/>
            <w:tcBorders>
              <w:top w:val="nil"/>
              <w:left w:val="nil"/>
              <w:bottom w:val="nil"/>
              <w:right w:val="nil"/>
            </w:tcBorders>
            <w:shd w:val="clear" w:color="auto" w:fill="auto"/>
          </w:tcPr>
          <w:p w14:paraId="037E8566" w14:textId="77777777" w:rsidR="00DF710A" w:rsidRPr="00D26E1D" w:rsidRDefault="00DF710A" w:rsidP="00DF710A">
            <w:pPr>
              <w:rPr>
                <w:rFonts w:cs="Times New Roman"/>
                <w:sz w:val="24"/>
                <w:szCs w:val="24"/>
              </w:rPr>
            </w:pPr>
            <w:r w:rsidRPr="00D26E1D">
              <w:rPr>
                <w:rFonts w:cs="Times New Roman"/>
                <w:sz w:val="24"/>
                <w:szCs w:val="24"/>
              </w:rPr>
              <w:t>3.79</w:t>
            </w:r>
          </w:p>
        </w:tc>
        <w:tc>
          <w:tcPr>
            <w:tcW w:w="1369" w:type="dxa"/>
            <w:tcBorders>
              <w:top w:val="nil"/>
              <w:left w:val="nil"/>
              <w:bottom w:val="nil"/>
              <w:right w:val="nil"/>
            </w:tcBorders>
            <w:shd w:val="clear" w:color="auto" w:fill="auto"/>
          </w:tcPr>
          <w:p w14:paraId="27D046A4" w14:textId="77777777" w:rsidR="00DF710A" w:rsidRPr="00D26E1D" w:rsidRDefault="00DF710A" w:rsidP="00DF710A">
            <w:pPr>
              <w:rPr>
                <w:rFonts w:cs="Times New Roman"/>
                <w:sz w:val="24"/>
                <w:szCs w:val="24"/>
              </w:rPr>
            </w:pPr>
            <w:r w:rsidRPr="00D26E1D">
              <w:rPr>
                <w:rFonts w:cs="Times New Roman"/>
                <w:sz w:val="24"/>
                <w:szCs w:val="24"/>
              </w:rPr>
              <w:t>3.79</w:t>
            </w:r>
          </w:p>
        </w:tc>
      </w:tr>
      <w:tr w:rsidR="00DF710A" w:rsidRPr="00D26E1D" w14:paraId="7EF23401" w14:textId="77777777" w:rsidTr="004670DE">
        <w:tc>
          <w:tcPr>
            <w:tcW w:w="3544" w:type="dxa"/>
            <w:tcBorders>
              <w:top w:val="nil"/>
              <w:left w:val="nil"/>
              <w:bottom w:val="nil"/>
              <w:right w:val="nil"/>
            </w:tcBorders>
            <w:shd w:val="clear" w:color="auto" w:fill="auto"/>
          </w:tcPr>
          <w:p w14:paraId="40C8C6B7" w14:textId="77777777" w:rsidR="00DF710A" w:rsidRPr="00D26E1D" w:rsidRDefault="00DF710A" w:rsidP="00DF710A">
            <w:pPr>
              <w:rPr>
                <w:rFonts w:cs="Times New Roman"/>
                <w:sz w:val="24"/>
                <w:szCs w:val="24"/>
              </w:rPr>
            </w:pPr>
            <w:r w:rsidRPr="00D26E1D">
              <w:rPr>
                <w:rFonts w:cs="Times New Roman"/>
                <w:sz w:val="24"/>
                <w:szCs w:val="24"/>
              </w:rPr>
              <w:t>Poultry by-produce meal</w:t>
            </w:r>
          </w:p>
        </w:tc>
        <w:tc>
          <w:tcPr>
            <w:tcW w:w="1369" w:type="dxa"/>
            <w:tcBorders>
              <w:top w:val="nil"/>
              <w:left w:val="nil"/>
              <w:bottom w:val="nil"/>
              <w:right w:val="nil"/>
            </w:tcBorders>
            <w:shd w:val="clear" w:color="auto" w:fill="auto"/>
          </w:tcPr>
          <w:p w14:paraId="717C2CAD" w14:textId="77777777" w:rsidR="00DF710A" w:rsidRPr="00D26E1D" w:rsidRDefault="00DF710A" w:rsidP="00DF710A">
            <w:pPr>
              <w:rPr>
                <w:rFonts w:cs="Times New Roman"/>
                <w:sz w:val="24"/>
                <w:szCs w:val="24"/>
              </w:rPr>
            </w:pPr>
            <w:r w:rsidRPr="00D26E1D">
              <w:rPr>
                <w:rFonts w:cs="Times New Roman"/>
                <w:sz w:val="24"/>
                <w:szCs w:val="24"/>
              </w:rPr>
              <w:t>19.31</w:t>
            </w:r>
          </w:p>
        </w:tc>
        <w:tc>
          <w:tcPr>
            <w:tcW w:w="1369" w:type="dxa"/>
            <w:tcBorders>
              <w:top w:val="nil"/>
              <w:left w:val="nil"/>
              <w:bottom w:val="nil"/>
              <w:right w:val="nil"/>
            </w:tcBorders>
            <w:shd w:val="clear" w:color="auto" w:fill="auto"/>
          </w:tcPr>
          <w:p w14:paraId="43CACCA7" w14:textId="77777777" w:rsidR="00DF710A" w:rsidRPr="00D26E1D" w:rsidRDefault="00DF710A" w:rsidP="00DF710A">
            <w:pPr>
              <w:rPr>
                <w:rFonts w:cs="Times New Roman"/>
                <w:sz w:val="24"/>
                <w:szCs w:val="24"/>
              </w:rPr>
            </w:pPr>
            <w:r w:rsidRPr="00D26E1D">
              <w:rPr>
                <w:rFonts w:cs="Times New Roman"/>
                <w:sz w:val="24"/>
                <w:szCs w:val="24"/>
              </w:rPr>
              <w:t>19.25</w:t>
            </w:r>
          </w:p>
        </w:tc>
        <w:tc>
          <w:tcPr>
            <w:tcW w:w="1369" w:type="dxa"/>
            <w:tcBorders>
              <w:top w:val="nil"/>
              <w:left w:val="nil"/>
              <w:bottom w:val="nil"/>
              <w:right w:val="nil"/>
            </w:tcBorders>
            <w:shd w:val="clear" w:color="auto" w:fill="auto"/>
          </w:tcPr>
          <w:p w14:paraId="5619FA68" w14:textId="77777777" w:rsidR="00DF710A" w:rsidRPr="00D26E1D" w:rsidRDefault="00DF710A" w:rsidP="00DF710A">
            <w:pPr>
              <w:rPr>
                <w:rFonts w:cs="Times New Roman"/>
                <w:sz w:val="24"/>
                <w:szCs w:val="24"/>
              </w:rPr>
            </w:pPr>
            <w:r w:rsidRPr="00D26E1D">
              <w:rPr>
                <w:rFonts w:cs="Times New Roman"/>
                <w:sz w:val="24"/>
                <w:szCs w:val="24"/>
              </w:rPr>
              <w:t>16.00</w:t>
            </w:r>
          </w:p>
        </w:tc>
        <w:tc>
          <w:tcPr>
            <w:tcW w:w="1369" w:type="dxa"/>
            <w:tcBorders>
              <w:top w:val="nil"/>
              <w:left w:val="nil"/>
              <w:bottom w:val="nil"/>
              <w:right w:val="nil"/>
            </w:tcBorders>
            <w:shd w:val="clear" w:color="auto" w:fill="auto"/>
          </w:tcPr>
          <w:p w14:paraId="3DA85C85" w14:textId="77777777" w:rsidR="00DF710A" w:rsidRPr="00D26E1D" w:rsidRDefault="00DF710A" w:rsidP="00DF710A">
            <w:pPr>
              <w:rPr>
                <w:rFonts w:cs="Times New Roman"/>
                <w:sz w:val="24"/>
                <w:szCs w:val="24"/>
              </w:rPr>
            </w:pPr>
            <w:r w:rsidRPr="00D26E1D">
              <w:rPr>
                <w:rFonts w:cs="Times New Roman"/>
                <w:sz w:val="24"/>
                <w:szCs w:val="24"/>
              </w:rPr>
              <w:t>16.06</w:t>
            </w:r>
          </w:p>
        </w:tc>
      </w:tr>
      <w:tr w:rsidR="00DF710A" w:rsidRPr="00D26E1D" w14:paraId="5E791FD8" w14:textId="77777777" w:rsidTr="004670DE">
        <w:tc>
          <w:tcPr>
            <w:tcW w:w="3544" w:type="dxa"/>
            <w:tcBorders>
              <w:top w:val="nil"/>
              <w:left w:val="nil"/>
              <w:bottom w:val="nil"/>
              <w:right w:val="nil"/>
            </w:tcBorders>
            <w:shd w:val="clear" w:color="auto" w:fill="auto"/>
          </w:tcPr>
          <w:p w14:paraId="2CC1F477" w14:textId="77777777" w:rsidR="00DF710A" w:rsidRPr="00D26E1D" w:rsidRDefault="00DF710A" w:rsidP="00DF710A">
            <w:pPr>
              <w:rPr>
                <w:rFonts w:cs="Times New Roman"/>
                <w:sz w:val="24"/>
                <w:szCs w:val="24"/>
              </w:rPr>
            </w:pPr>
            <w:r w:rsidRPr="00D26E1D">
              <w:rPr>
                <w:rFonts w:cs="Times New Roman"/>
                <w:sz w:val="24"/>
                <w:szCs w:val="24"/>
              </w:rPr>
              <w:t>Chicken fat</w:t>
            </w:r>
          </w:p>
        </w:tc>
        <w:tc>
          <w:tcPr>
            <w:tcW w:w="1369" w:type="dxa"/>
            <w:tcBorders>
              <w:top w:val="nil"/>
              <w:left w:val="nil"/>
              <w:bottom w:val="nil"/>
              <w:right w:val="nil"/>
            </w:tcBorders>
            <w:shd w:val="clear" w:color="auto" w:fill="auto"/>
          </w:tcPr>
          <w:p w14:paraId="27CC3480" w14:textId="77777777" w:rsidR="00DF710A" w:rsidRPr="00D26E1D" w:rsidRDefault="00DF710A" w:rsidP="00DF710A">
            <w:pPr>
              <w:rPr>
                <w:rFonts w:cs="Times New Roman"/>
                <w:sz w:val="24"/>
                <w:szCs w:val="24"/>
              </w:rPr>
            </w:pPr>
            <w:r w:rsidRPr="00D26E1D">
              <w:rPr>
                <w:rFonts w:cs="Times New Roman"/>
                <w:sz w:val="24"/>
                <w:szCs w:val="24"/>
              </w:rPr>
              <w:t>5.82</w:t>
            </w:r>
          </w:p>
        </w:tc>
        <w:tc>
          <w:tcPr>
            <w:tcW w:w="1369" w:type="dxa"/>
            <w:tcBorders>
              <w:top w:val="nil"/>
              <w:left w:val="nil"/>
              <w:bottom w:val="nil"/>
              <w:right w:val="nil"/>
            </w:tcBorders>
            <w:shd w:val="clear" w:color="auto" w:fill="auto"/>
          </w:tcPr>
          <w:p w14:paraId="6006DFF9" w14:textId="77777777" w:rsidR="00DF710A" w:rsidRPr="00D26E1D" w:rsidRDefault="00DF710A" w:rsidP="00DF710A">
            <w:pPr>
              <w:rPr>
                <w:rFonts w:cs="Times New Roman"/>
                <w:sz w:val="24"/>
                <w:szCs w:val="24"/>
              </w:rPr>
            </w:pPr>
            <w:r w:rsidRPr="00D26E1D">
              <w:rPr>
                <w:rFonts w:cs="Times New Roman"/>
                <w:sz w:val="24"/>
                <w:szCs w:val="24"/>
              </w:rPr>
              <w:t>6.06</w:t>
            </w:r>
          </w:p>
        </w:tc>
        <w:tc>
          <w:tcPr>
            <w:tcW w:w="1369" w:type="dxa"/>
            <w:tcBorders>
              <w:top w:val="nil"/>
              <w:left w:val="nil"/>
              <w:bottom w:val="nil"/>
              <w:right w:val="nil"/>
            </w:tcBorders>
            <w:shd w:val="clear" w:color="auto" w:fill="auto"/>
          </w:tcPr>
          <w:p w14:paraId="02CB4C9F" w14:textId="77777777" w:rsidR="00DF710A" w:rsidRPr="00D26E1D" w:rsidRDefault="00DF710A" w:rsidP="00DF710A">
            <w:pPr>
              <w:rPr>
                <w:rFonts w:cs="Times New Roman"/>
                <w:sz w:val="24"/>
                <w:szCs w:val="24"/>
              </w:rPr>
            </w:pPr>
            <w:r w:rsidRPr="00D26E1D">
              <w:rPr>
                <w:rFonts w:cs="Times New Roman"/>
                <w:sz w:val="24"/>
                <w:szCs w:val="24"/>
              </w:rPr>
              <w:t>6.07</w:t>
            </w:r>
          </w:p>
        </w:tc>
        <w:tc>
          <w:tcPr>
            <w:tcW w:w="1369" w:type="dxa"/>
            <w:tcBorders>
              <w:top w:val="nil"/>
              <w:left w:val="nil"/>
              <w:bottom w:val="nil"/>
              <w:right w:val="nil"/>
            </w:tcBorders>
            <w:shd w:val="clear" w:color="auto" w:fill="auto"/>
          </w:tcPr>
          <w:p w14:paraId="4C471839" w14:textId="77777777" w:rsidR="00DF710A" w:rsidRPr="00D26E1D" w:rsidRDefault="00DF710A" w:rsidP="00DF710A">
            <w:pPr>
              <w:rPr>
                <w:rFonts w:cs="Times New Roman"/>
                <w:sz w:val="24"/>
                <w:szCs w:val="24"/>
              </w:rPr>
            </w:pPr>
            <w:r w:rsidRPr="00D26E1D">
              <w:rPr>
                <w:rFonts w:cs="Times New Roman"/>
                <w:sz w:val="24"/>
                <w:szCs w:val="24"/>
              </w:rPr>
              <w:t>6.00</w:t>
            </w:r>
          </w:p>
        </w:tc>
      </w:tr>
      <w:tr w:rsidR="00DF710A" w:rsidRPr="00D26E1D" w14:paraId="1A0E3EE2" w14:textId="77777777" w:rsidTr="004670DE">
        <w:tc>
          <w:tcPr>
            <w:tcW w:w="3544" w:type="dxa"/>
            <w:tcBorders>
              <w:top w:val="nil"/>
              <w:left w:val="nil"/>
              <w:bottom w:val="nil"/>
              <w:right w:val="nil"/>
            </w:tcBorders>
            <w:shd w:val="clear" w:color="auto" w:fill="auto"/>
          </w:tcPr>
          <w:p w14:paraId="67C789D7" w14:textId="77777777" w:rsidR="00DF710A" w:rsidRPr="00D26E1D" w:rsidRDefault="00DF710A" w:rsidP="00DF710A">
            <w:pPr>
              <w:rPr>
                <w:rFonts w:cs="Times New Roman"/>
                <w:sz w:val="24"/>
                <w:szCs w:val="24"/>
              </w:rPr>
            </w:pPr>
            <w:r w:rsidRPr="00D26E1D">
              <w:rPr>
                <w:rFonts w:cs="Times New Roman"/>
                <w:sz w:val="24"/>
                <w:szCs w:val="24"/>
              </w:rPr>
              <w:t>Dog dry digest</w:t>
            </w:r>
          </w:p>
        </w:tc>
        <w:tc>
          <w:tcPr>
            <w:tcW w:w="1369" w:type="dxa"/>
            <w:tcBorders>
              <w:top w:val="nil"/>
              <w:left w:val="nil"/>
              <w:bottom w:val="nil"/>
              <w:right w:val="nil"/>
            </w:tcBorders>
            <w:shd w:val="clear" w:color="auto" w:fill="auto"/>
          </w:tcPr>
          <w:p w14:paraId="6CFFFE48" w14:textId="77777777" w:rsidR="00DF710A" w:rsidRPr="00D26E1D" w:rsidRDefault="00DF710A" w:rsidP="00DF710A">
            <w:pPr>
              <w:rPr>
                <w:rFonts w:cs="Times New Roman"/>
                <w:sz w:val="24"/>
                <w:szCs w:val="24"/>
              </w:rPr>
            </w:pPr>
            <w:r w:rsidRPr="00D26E1D">
              <w:rPr>
                <w:rFonts w:cs="Times New Roman"/>
                <w:sz w:val="24"/>
                <w:szCs w:val="24"/>
              </w:rPr>
              <w:t>1.00</w:t>
            </w:r>
          </w:p>
        </w:tc>
        <w:tc>
          <w:tcPr>
            <w:tcW w:w="1369" w:type="dxa"/>
            <w:tcBorders>
              <w:top w:val="nil"/>
              <w:left w:val="nil"/>
              <w:bottom w:val="nil"/>
              <w:right w:val="nil"/>
            </w:tcBorders>
            <w:shd w:val="clear" w:color="auto" w:fill="auto"/>
          </w:tcPr>
          <w:p w14:paraId="33CAEFB1" w14:textId="77777777" w:rsidR="00DF710A" w:rsidRPr="00D26E1D" w:rsidRDefault="00DF710A" w:rsidP="00DF710A">
            <w:pPr>
              <w:rPr>
                <w:rFonts w:cs="Times New Roman"/>
                <w:sz w:val="24"/>
                <w:szCs w:val="24"/>
              </w:rPr>
            </w:pPr>
            <w:r w:rsidRPr="00D26E1D">
              <w:rPr>
                <w:rFonts w:cs="Times New Roman"/>
                <w:sz w:val="24"/>
                <w:szCs w:val="24"/>
              </w:rPr>
              <w:t>1.00</w:t>
            </w:r>
          </w:p>
        </w:tc>
        <w:tc>
          <w:tcPr>
            <w:tcW w:w="1369" w:type="dxa"/>
            <w:tcBorders>
              <w:top w:val="nil"/>
              <w:left w:val="nil"/>
              <w:bottom w:val="nil"/>
              <w:right w:val="nil"/>
            </w:tcBorders>
            <w:shd w:val="clear" w:color="auto" w:fill="auto"/>
          </w:tcPr>
          <w:p w14:paraId="0B5A238F" w14:textId="77777777" w:rsidR="00DF710A" w:rsidRPr="00D26E1D" w:rsidRDefault="00DF710A" w:rsidP="00DF710A">
            <w:pPr>
              <w:rPr>
                <w:rFonts w:cs="Times New Roman"/>
                <w:sz w:val="24"/>
                <w:szCs w:val="24"/>
              </w:rPr>
            </w:pPr>
            <w:r w:rsidRPr="00D26E1D">
              <w:rPr>
                <w:rFonts w:cs="Times New Roman"/>
                <w:sz w:val="24"/>
                <w:szCs w:val="24"/>
              </w:rPr>
              <w:t>1.00</w:t>
            </w:r>
          </w:p>
        </w:tc>
        <w:tc>
          <w:tcPr>
            <w:tcW w:w="1369" w:type="dxa"/>
            <w:tcBorders>
              <w:top w:val="nil"/>
              <w:left w:val="nil"/>
              <w:bottom w:val="nil"/>
              <w:right w:val="nil"/>
            </w:tcBorders>
            <w:shd w:val="clear" w:color="auto" w:fill="auto"/>
          </w:tcPr>
          <w:p w14:paraId="1C12D8A7" w14:textId="77777777" w:rsidR="00DF710A" w:rsidRPr="00D26E1D" w:rsidRDefault="00DF710A" w:rsidP="00DF710A">
            <w:pPr>
              <w:rPr>
                <w:rFonts w:cs="Times New Roman"/>
                <w:sz w:val="24"/>
                <w:szCs w:val="24"/>
              </w:rPr>
            </w:pPr>
            <w:r w:rsidRPr="00D26E1D">
              <w:rPr>
                <w:rFonts w:cs="Times New Roman"/>
                <w:sz w:val="24"/>
                <w:szCs w:val="24"/>
              </w:rPr>
              <w:t>1.00</w:t>
            </w:r>
          </w:p>
        </w:tc>
      </w:tr>
      <w:tr w:rsidR="00DF710A" w:rsidRPr="00D26E1D" w14:paraId="04F4981F" w14:textId="77777777" w:rsidTr="004670DE">
        <w:tc>
          <w:tcPr>
            <w:tcW w:w="3544" w:type="dxa"/>
            <w:tcBorders>
              <w:top w:val="nil"/>
              <w:left w:val="nil"/>
              <w:bottom w:val="nil"/>
              <w:right w:val="nil"/>
            </w:tcBorders>
            <w:shd w:val="clear" w:color="auto" w:fill="auto"/>
          </w:tcPr>
          <w:p w14:paraId="2F8F3121" w14:textId="77777777" w:rsidR="00DF710A" w:rsidRPr="00D26E1D" w:rsidRDefault="00DF710A" w:rsidP="00DF710A">
            <w:pPr>
              <w:rPr>
                <w:rFonts w:cs="Times New Roman"/>
                <w:sz w:val="24"/>
                <w:szCs w:val="24"/>
              </w:rPr>
            </w:pPr>
            <w:r w:rsidRPr="00D26E1D">
              <w:rPr>
                <w:rFonts w:cs="Times New Roman"/>
                <w:sz w:val="24"/>
                <w:szCs w:val="24"/>
              </w:rPr>
              <w:t>Fish oil</w:t>
            </w:r>
          </w:p>
        </w:tc>
        <w:tc>
          <w:tcPr>
            <w:tcW w:w="1369" w:type="dxa"/>
            <w:tcBorders>
              <w:top w:val="nil"/>
              <w:left w:val="nil"/>
              <w:bottom w:val="nil"/>
              <w:right w:val="nil"/>
            </w:tcBorders>
            <w:shd w:val="clear" w:color="auto" w:fill="auto"/>
          </w:tcPr>
          <w:p w14:paraId="235C8E57" w14:textId="77777777" w:rsidR="00DF710A" w:rsidRPr="00D26E1D" w:rsidRDefault="00DF710A" w:rsidP="00DF710A">
            <w:pPr>
              <w:rPr>
                <w:rFonts w:cs="Times New Roman"/>
                <w:sz w:val="24"/>
                <w:szCs w:val="24"/>
              </w:rPr>
            </w:pPr>
            <w:r w:rsidRPr="00D26E1D">
              <w:rPr>
                <w:rFonts w:cs="Times New Roman"/>
                <w:sz w:val="24"/>
                <w:szCs w:val="24"/>
              </w:rPr>
              <w:t>1.00</w:t>
            </w:r>
          </w:p>
        </w:tc>
        <w:tc>
          <w:tcPr>
            <w:tcW w:w="1369" w:type="dxa"/>
            <w:tcBorders>
              <w:top w:val="nil"/>
              <w:left w:val="nil"/>
              <w:bottom w:val="nil"/>
              <w:right w:val="nil"/>
            </w:tcBorders>
            <w:shd w:val="clear" w:color="auto" w:fill="auto"/>
          </w:tcPr>
          <w:p w14:paraId="30CD60CB" w14:textId="77777777" w:rsidR="00DF710A" w:rsidRPr="00D26E1D" w:rsidRDefault="00DF710A" w:rsidP="00DF710A">
            <w:pPr>
              <w:rPr>
                <w:rFonts w:cs="Times New Roman"/>
                <w:sz w:val="24"/>
                <w:szCs w:val="24"/>
              </w:rPr>
            </w:pPr>
            <w:r w:rsidRPr="00D26E1D">
              <w:rPr>
                <w:rFonts w:cs="Times New Roman"/>
                <w:sz w:val="24"/>
                <w:szCs w:val="24"/>
              </w:rPr>
              <w:t>1.00</w:t>
            </w:r>
          </w:p>
        </w:tc>
        <w:tc>
          <w:tcPr>
            <w:tcW w:w="1369" w:type="dxa"/>
            <w:tcBorders>
              <w:top w:val="nil"/>
              <w:left w:val="nil"/>
              <w:bottom w:val="nil"/>
              <w:right w:val="nil"/>
            </w:tcBorders>
            <w:shd w:val="clear" w:color="auto" w:fill="auto"/>
          </w:tcPr>
          <w:p w14:paraId="520726A2" w14:textId="77777777" w:rsidR="00DF710A" w:rsidRPr="00D26E1D" w:rsidRDefault="00DF710A" w:rsidP="00DF710A">
            <w:pPr>
              <w:rPr>
                <w:rFonts w:cs="Times New Roman"/>
                <w:sz w:val="24"/>
                <w:szCs w:val="24"/>
              </w:rPr>
            </w:pPr>
            <w:r w:rsidRPr="00D26E1D">
              <w:rPr>
                <w:rFonts w:cs="Times New Roman"/>
                <w:sz w:val="24"/>
                <w:szCs w:val="24"/>
              </w:rPr>
              <w:t>1.00</w:t>
            </w:r>
          </w:p>
        </w:tc>
        <w:tc>
          <w:tcPr>
            <w:tcW w:w="1369" w:type="dxa"/>
            <w:tcBorders>
              <w:top w:val="nil"/>
              <w:left w:val="nil"/>
              <w:bottom w:val="nil"/>
              <w:right w:val="nil"/>
            </w:tcBorders>
            <w:shd w:val="clear" w:color="auto" w:fill="auto"/>
          </w:tcPr>
          <w:p w14:paraId="7761FB5A" w14:textId="77777777" w:rsidR="00DF710A" w:rsidRPr="00D26E1D" w:rsidRDefault="00DF710A" w:rsidP="00DF710A">
            <w:pPr>
              <w:rPr>
                <w:rFonts w:cs="Times New Roman"/>
                <w:sz w:val="24"/>
                <w:szCs w:val="24"/>
              </w:rPr>
            </w:pPr>
            <w:r w:rsidRPr="00D26E1D">
              <w:rPr>
                <w:rFonts w:cs="Times New Roman"/>
                <w:sz w:val="24"/>
                <w:szCs w:val="24"/>
              </w:rPr>
              <w:t>1.00</w:t>
            </w:r>
          </w:p>
        </w:tc>
      </w:tr>
      <w:tr w:rsidR="00DF710A" w:rsidRPr="00D26E1D" w14:paraId="64E0CBD6" w14:textId="77777777" w:rsidTr="004670DE">
        <w:tc>
          <w:tcPr>
            <w:tcW w:w="3544" w:type="dxa"/>
            <w:tcBorders>
              <w:top w:val="nil"/>
              <w:left w:val="nil"/>
              <w:bottom w:val="nil"/>
              <w:right w:val="nil"/>
            </w:tcBorders>
            <w:shd w:val="clear" w:color="auto" w:fill="auto"/>
          </w:tcPr>
          <w:p w14:paraId="367C8A72" w14:textId="77777777" w:rsidR="00DF710A" w:rsidRPr="00D26E1D" w:rsidRDefault="00DF710A" w:rsidP="00DF710A">
            <w:pPr>
              <w:rPr>
                <w:rFonts w:cs="Times New Roman"/>
                <w:sz w:val="24"/>
                <w:szCs w:val="24"/>
              </w:rPr>
            </w:pPr>
            <w:r w:rsidRPr="00D26E1D">
              <w:rPr>
                <w:rFonts w:cs="Times New Roman"/>
                <w:sz w:val="24"/>
                <w:szCs w:val="24"/>
              </w:rPr>
              <w:t>Calcium carbonate</w:t>
            </w:r>
          </w:p>
        </w:tc>
        <w:tc>
          <w:tcPr>
            <w:tcW w:w="1369" w:type="dxa"/>
            <w:tcBorders>
              <w:top w:val="nil"/>
              <w:left w:val="nil"/>
              <w:bottom w:val="nil"/>
              <w:right w:val="nil"/>
            </w:tcBorders>
            <w:shd w:val="clear" w:color="auto" w:fill="auto"/>
          </w:tcPr>
          <w:p w14:paraId="62D7FF32" w14:textId="77777777" w:rsidR="00DF710A" w:rsidRPr="00D26E1D" w:rsidRDefault="00DF710A" w:rsidP="00DF710A">
            <w:pPr>
              <w:rPr>
                <w:rFonts w:cs="Times New Roman"/>
                <w:sz w:val="24"/>
                <w:szCs w:val="24"/>
              </w:rPr>
            </w:pPr>
            <w:r w:rsidRPr="00D26E1D">
              <w:rPr>
                <w:rFonts w:cs="Times New Roman"/>
                <w:sz w:val="24"/>
                <w:szCs w:val="24"/>
              </w:rPr>
              <w:t>0.47</w:t>
            </w:r>
          </w:p>
        </w:tc>
        <w:tc>
          <w:tcPr>
            <w:tcW w:w="1369" w:type="dxa"/>
            <w:tcBorders>
              <w:top w:val="nil"/>
              <w:left w:val="nil"/>
              <w:bottom w:val="nil"/>
              <w:right w:val="nil"/>
            </w:tcBorders>
            <w:shd w:val="clear" w:color="auto" w:fill="auto"/>
          </w:tcPr>
          <w:p w14:paraId="1365FB75" w14:textId="77777777" w:rsidR="00DF710A" w:rsidRPr="00D26E1D" w:rsidRDefault="00DF710A" w:rsidP="00DF710A">
            <w:pPr>
              <w:rPr>
                <w:rFonts w:cs="Times New Roman"/>
                <w:sz w:val="24"/>
                <w:szCs w:val="24"/>
              </w:rPr>
            </w:pPr>
            <w:r w:rsidRPr="00D26E1D">
              <w:rPr>
                <w:rFonts w:cs="Times New Roman"/>
                <w:sz w:val="24"/>
                <w:szCs w:val="24"/>
              </w:rPr>
              <w:t>0.51</w:t>
            </w:r>
          </w:p>
        </w:tc>
        <w:tc>
          <w:tcPr>
            <w:tcW w:w="1369" w:type="dxa"/>
            <w:tcBorders>
              <w:top w:val="nil"/>
              <w:left w:val="nil"/>
              <w:bottom w:val="nil"/>
              <w:right w:val="nil"/>
            </w:tcBorders>
            <w:shd w:val="clear" w:color="auto" w:fill="auto"/>
          </w:tcPr>
          <w:p w14:paraId="4A6C6642" w14:textId="77777777" w:rsidR="00DF710A" w:rsidRPr="00D26E1D" w:rsidRDefault="00DF710A" w:rsidP="00DF710A">
            <w:pPr>
              <w:rPr>
                <w:rFonts w:cs="Times New Roman"/>
                <w:sz w:val="24"/>
                <w:szCs w:val="24"/>
              </w:rPr>
            </w:pPr>
            <w:r w:rsidRPr="00D26E1D">
              <w:rPr>
                <w:rFonts w:cs="Times New Roman"/>
                <w:sz w:val="24"/>
                <w:szCs w:val="24"/>
              </w:rPr>
              <w:t>0.60</w:t>
            </w:r>
          </w:p>
        </w:tc>
        <w:tc>
          <w:tcPr>
            <w:tcW w:w="1369" w:type="dxa"/>
            <w:tcBorders>
              <w:top w:val="nil"/>
              <w:left w:val="nil"/>
              <w:bottom w:val="nil"/>
              <w:right w:val="nil"/>
            </w:tcBorders>
            <w:shd w:val="clear" w:color="auto" w:fill="auto"/>
          </w:tcPr>
          <w:p w14:paraId="3B9BD901" w14:textId="77777777" w:rsidR="00DF710A" w:rsidRPr="00D26E1D" w:rsidRDefault="00DF710A" w:rsidP="00DF710A">
            <w:pPr>
              <w:rPr>
                <w:rFonts w:cs="Times New Roman"/>
                <w:sz w:val="24"/>
                <w:szCs w:val="24"/>
              </w:rPr>
            </w:pPr>
            <w:r w:rsidRPr="00D26E1D">
              <w:rPr>
                <w:rFonts w:cs="Times New Roman"/>
                <w:sz w:val="24"/>
                <w:szCs w:val="24"/>
              </w:rPr>
              <w:t>0.68</w:t>
            </w:r>
          </w:p>
        </w:tc>
      </w:tr>
      <w:tr w:rsidR="00DF710A" w:rsidRPr="00D26E1D" w14:paraId="4DE45E05" w14:textId="77777777" w:rsidTr="004670DE">
        <w:tc>
          <w:tcPr>
            <w:tcW w:w="3544" w:type="dxa"/>
            <w:tcBorders>
              <w:top w:val="nil"/>
              <w:left w:val="nil"/>
              <w:bottom w:val="nil"/>
              <w:right w:val="nil"/>
            </w:tcBorders>
            <w:shd w:val="clear" w:color="auto" w:fill="auto"/>
          </w:tcPr>
          <w:p w14:paraId="1EF8ADBB" w14:textId="77777777" w:rsidR="00DF710A" w:rsidRPr="00D26E1D" w:rsidRDefault="00DF710A" w:rsidP="00DF710A">
            <w:pPr>
              <w:rPr>
                <w:rFonts w:cs="Times New Roman"/>
                <w:sz w:val="24"/>
                <w:szCs w:val="24"/>
              </w:rPr>
            </w:pPr>
            <w:r w:rsidRPr="00D26E1D">
              <w:rPr>
                <w:rFonts w:cs="Times New Roman"/>
                <w:sz w:val="24"/>
                <w:szCs w:val="24"/>
              </w:rPr>
              <w:t>Dicalcium phosphate</w:t>
            </w:r>
          </w:p>
        </w:tc>
        <w:tc>
          <w:tcPr>
            <w:tcW w:w="1369" w:type="dxa"/>
            <w:tcBorders>
              <w:top w:val="nil"/>
              <w:left w:val="nil"/>
              <w:bottom w:val="nil"/>
              <w:right w:val="nil"/>
            </w:tcBorders>
            <w:shd w:val="clear" w:color="auto" w:fill="auto"/>
          </w:tcPr>
          <w:p w14:paraId="452DA25E" w14:textId="77777777" w:rsidR="00DF710A" w:rsidRPr="00D26E1D" w:rsidRDefault="00DF710A" w:rsidP="00DF710A">
            <w:pPr>
              <w:rPr>
                <w:rFonts w:cs="Times New Roman"/>
                <w:sz w:val="24"/>
                <w:szCs w:val="24"/>
              </w:rPr>
            </w:pPr>
            <w:r w:rsidRPr="00D26E1D">
              <w:rPr>
                <w:rFonts w:cs="Times New Roman"/>
                <w:sz w:val="24"/>
                <w:szCs w:val="24"/>
              </w:rPr>
              <w:t>0.37</w:t>
            </w:r>
          </w:p>
        </w:tc>
        <w:tc>
          <w:tcPr>
            <w:tcW w:w="1369" w:type="dxa"/>
            <w:tcBorders>
              <w:top w:val="nil"/>
              <w:left w:val="nil"/>
              <w:bottom w:val="nil"/>
              <w:right w:val="nil"/>
            </w:tcBorders>
            <w:shd w:val="clear" w:color="auto" w:fill="auto"/>
          </w:tcPr>
          <w:p w14:paraId="02BADC46" w14:textId="77777777" w:rsidR="00DF710A" w:rsidRPr="00D26E1D" w:rsidRDefault="00DF710A" w:rsidP="00DF710A">
            <w:pPr>
              <w:rPr>
                <w:rFonts w:cs="Times New Roman"/>
                <w:sz w:val="24"/>
                <w:szCs w:val="24"/>
              </w:rPr>
            </w:pPr>
            <w:r w:rsidRPr="00D26E1D">
              <w:rPr>
                <w:rFonts w:cs="Times New Roman"/>
                <w:sz w:val="24"/>
                <w:szCs w:val="24"/>
              </w:rPr>
              <w:t>0.31</w:t>
            </w:r>
          </w:p>
        </w:tc>
        <w:tc>
          <w:tcPr>
            <w:tcW w:w="1369" w:type="dxa"/>
            <w:tcBorders>
              <w:top w:val="nil"/>
              <w:left w:val="nil"/>
              <w:bottom w:val="nil"/>
              <w:right w:val="nil"/>
            </w:tcBorders>
            <w:shd w:val="clear" w:color="auto" w:fill="auto"/>
          </w:tcPr>
          <w:p w14:paraId="55A12107" w14:textId="77777777" w:rsidR="00DF710A" w:rsidRPr="00D26E1D" w:rsidRDefault="00DF710A" w:rsidP="00DF710A">
            <w:pPr>
              <w:rPr>
                <w:rFonts w:cs="Times New Roman"/>
                <w:sz w:val="24"/>
                <w:szCs w:val="24"/>
              </w:rPr>
            </w:pPr>
            <w:r w:rsidRPr="00D26E1D">
              <w:rPr>
                <w:rFonts w:cs="Times New Roman"/>
                <w:sz w:val="24"/>
                <w:szCs w:val="24"/>
              </w:rPr>
              <w:t>0.82</w:t>
            </w:r>
          </w:p>
        </w:tc>
        <w:tc>
          <w:tcPr>
            <w:tcW w:w="1369" w:type="dxa"/>
            <w:tcBorders>
              <w:top w:val="nil"/>
              <w:left w:val="nil"/>
              <w:bottom w:val="nil"/>
              <w:right w:val="nil"/>
            </w:tcBorders>
            <w:shd w:val="clear" w:color="auto" w:fill="auto"/>
          </w:tcPr>
          <w:p w14:paraId="217CDAD8" w14:textId="77777777" w:rsidR="00DF710A" w:rsidRPr="00D26E1D" w:rsidRDefault="00DF710A" w:rsidP="00DF710A">
            <w:pPr>
              <w:rPr>
                <w:rFonts w:cs="Times New Roman"/>
                <w:sz w:val="24"/>
                <w:szCs w:val="24"/>
              </w:rPr>
            </w:pPr>
            <w:r w:rsidRPr="00D26E1D">
              <w:rPr>
                <w:rFonts w:cs="Times New Roman"/>
                <w:sz w:val="24"/>
                <w:szCs w:val="24"/>
              </w:rPr>
              <w:t>0.84</w:t>
            </w:r>
          </w:p>
        </w:tc>
      </w:tr>
      <w:tr w:rsidR="00DF710A" w:rsidRPr="00D26E1D" w14:paraId="334180A1" w14:textId="77777777" w:rsidTr="004670DE">
        <w:tc>
          <w:tcPr>
            <w:tcW w:w="3544" w:type="dxa"/>
            <w:tcBorders>
              <w:top w:val="nil"/>
              <w:left w:val="nil"/>
              <w:bottom w:val="nil"/>
              <w:right w:val="nil"/>
            </w:tcBorders>
            <w:shd w:val="clear" w:color="auto" w:fill="auto"/>
          </w:tcPr>
          <w:p w14:paraId="4CF7BF94" w14:textId="77777777" w:rsidR="00DF710A" w:rsidRPr="00D26E1D" w:rsidRDefault="00DF710A" w:rsidP="00DF710A">
            <w:pPr>
              <w:rPr>
                <w:rFonts w:cs="Times New Roman"/>
                <w:sz w:val="24"/>
                <w:szCs w:val="24"/>
              </w:rPr>
            </w:pPr>
            <w:r w:rsidRPr="00D26E1D">
              <w:rPr>
                <w:rFonts w:cs="Times New Roman"/>
                <w:sz w:val="24"/>
                <w:szCs w:val="24"/>
              </w:rPr>
              <w:t>Potassium chloride</w:t>
            </w:r>
          </w:p>
        </w:tc>
        <w:tc>
          <w:tcPr>
            <w:tcW w:w="1369" w:type="dxa"/>
            <w:tcBorders>
              <w:top w:val="nil"/>
              <w:left w:val="nil"/>
              <w:bottom w:val="nil"/>
              <w:right w:val="nil"/>
            </w:tcBorders>
            <w:shd w:val="clear" w:color="auto" w:fill="auto"/>
          </w:tcPr>
          <w:p w14:paraId="577D81D5" w14:textId="77777777" w:rsidR="00DF710A" w:rsidRPr="00D26E1D" w:rsidRDefault="00DF710A" w:rsidP="00DF710A">
            <w:pPr>
              <w:rPr>
                <w:rFonts w:cs="Times New Roman"/>
                <w:sz w:val="24"/>
                <w:szCs w:val="24"/>
              </w:rPr>
            </w:pPr>
            <w:r w:rsidRPr="00D26E1D">
              <w:rPr>
                <w:rFonts w:cs="Times New Roman"/>
                <w:sz w:val="24"/>
                <w:szCs w:val="24"/>
              </w:rPr>
              <w:t>0.00</w:t>
            </w:r>
          </w:p>
        </w:tc>
        <w:tc>
          <w:tcPr>
            <w:tcW w:w="1369" w:type="dxa"/>
            <w:tcBorders>
              <w:top w:val="nil"/>
              <w:left w:val="nil"/>
              <w:bottom w:val="nil"/>
              <w:right w:val="nil"/>
            </w:tcBorders>
            <w:shd w:val="clear" w:color="auto" w:fill="auto"/>
          </w:tcPr>
          <w:p w14:paraId="04EAA5E5" w14:textId="77777777" w:rsidR="00DF710A" w:rsidRPr="00D26E1D" w:rsidRDefault="00DF710A" w:rsidP="00DF710A">
            <w:pPr>
              <w:rPr>
                <w:rFonts w:cs="Times New Roman"/>
                <w:sz w:val="24"/>
                <w:szCs w:val="24"/>
              </w:rPr>
            </w:pPr>
            <w:r w:rsidRPr="00D26E1D">
              <w:rPr>
                <w:rFonts w:cs="Times New Roman"/>
                <w:sz w:val="24"/>
                <w:szCs w:val="24"/>
              </w:rPr>
              <w:t>0.20</w:t>
            </w:r>
          </w:p>
        </w:tc>
        <w:tc>
          <w:tcPr>
            <w:tcW w:w="1369" w:type="dxa"/>
            <w:tcBorders>
              <w:top w:val="nil"/>
              <w:left w:val="nil"/>
              <w:bottom w:val="nil"/>
              <w:right w:val="nil"/>
            </w:tcBorders>
            <w:shd w:val="clear" w:color="auto" w:fill="auto"/>
          </w:tcPr>
          <w:p w14:paraId="38EAE9AE" w14:textId="77777777" w:rsidR="00DF710A" w:rsidRPr="00D26E1D" w:rsidRDefault="00DF710A" w:rsidP="00DF710A">
            <w:pPr>
              <w:rPr>
                <w:rFonts w:cs="Times New Roman"/>
                <w:sz w:val="24"/>
                <w:szCs w:val="24"/>
              </w:rPr>
            </w:pPr>
            <w:r w:rsidRPr="00D26E1D">
              <w:rPr>
                <w:rFonts w:cs="Times New Roman"/>
                <w:sz w:val="24"/>
                <w:szCs w:val="24"/>
              </w:rPr>
              <w:t>0.60</w:t>
            </w:r>
          </w:p>
        </w:tc>
        <w:tc>
          <w:tcPr>
            <w:tcW w:w="1369" w:type="dxa"/>
            <w:tcBorders>
              <w:top w:val="nil"/>
              <w:left w:val="nil"/>
              <w:bottom w:val="nil"/>
              <w:right w:val="nil"/>
            </w:tcBorders>
            <w:shd w:val="clear" w:color="auto" w:fill="auto"/>
          </w:tcPr>
          <w:p w14:paraId="2713877D" w14:textId="77777777" w:rsidR="00DF710A" w:rsidRPr="00D26E1D" w:rsidRDefault="00DF710A" w:rsidP="00DF710A">
            <w:pPr>
              <w:rPr>
                <w:rFonts w:cs="Times New Roman"/>
                <w:sz w:val="24"/>
                <w:szCs w:val="24"/>
              </w:rPr>
            </w:pPr>
            <w:r w:rsidRPr="00D26E1D">
              <w:rPr>
                <w:rFonts w:cs="Times New Roman"/>
                <w:sz w:val="24"/>
                <w:szCs w:val="24"/>
              </w:rPr>
              <w:t>0.95</w:t>
            </w:r>
          </w:p>
        </w:tc>
      </w:tr>
      <w:tr w:rsidR="00DF710A" w:rsidRPr="00D26E1D" w14:paraId="5FC73D84" w14:textId="77777777" w:rsidTr="004670DE">
        <w:tc>
          <w:tcPr>
            <w:tcW w:w="3544" w:type="dxa"/>
            <w:tcBorders>
              <w:top w:val="nil"/>
              <w:left w:val="nil"/>
              <w:bottom w:val="nil"/>
              <w:right w:val="nil"/>
            </w:tcBorders>
            <w:shd w:val="clear" w:color="auto" w:fill="auto"/>
          </w:tcPr>
          <w:p w14:paraId="72F07F7F" w14:textId="77777777" w:rsidR="00DF710A" w:rsidRPr="00D26E1D" w:rsidRDefault="00DF710A" w:rsidP="00DF710A">
            <w:pPr>
              <w:rPr>
                <w:rFonts w:cs="Times New Roman"/>
                <w:sz w:val="24"/>
                <w:szCs w:val="24"/>
              </w:rPr>
            </w:pPr>
            <w:r w:rsidRPr="00D26E1D">
              <w:rPr>
                <w:rFonts w:cs="Times New Roman"/>
                <w:sz w:val="24"/>
                <w:szCs w:val="24"/>
              </w:rPr>
              <w:t>Salt</w:t>
            </w:r>
          </w:p>
        </w:tc>
        <w:tc>
          <w:tcPr>
            <w:tcW w:w="1369" w:type="dxa"/>
            <w:tcBorders>
              <w:top w:val="nil"/>
              <w:left w:val="nil"/>
              <w:bottom w:val="nil"/>
              <w:right w:val="nil"/>
            </w:tcBorders>
            <w:shd w:val="clear" w:color="auto" w:fill="auto"/>
          </w:tcPr>
          <w:p w14:paraId="0F581144" w14:textId="77777777" w:rsidR="00DF710A" w:rsidRPr="00D26E1D" w:rsidRDefault="00DF710A" w:rsidP="00DF710A">
            <w:pPr>
              <w:rPr>
                <w:rFonts w:cs="Times New Roman"/>
                <w:sz w:val="24"/>
                <w:szCs w:val="24"/>
              </w:rPr>
            </w:pPr>
            <w:r w:rsidRPr="00D26E1D">
              <w:rPr>
                <w:rFonts w:cs="Times New Roman"/>
                <w:sz w:val="24"/>
                <w:szCs w:val="24"/>
              </w:rPr>
              <w:t>0.25</w:t>
            </w:r>
          </w:p>
        </w:tc>
        <w:tc>
          <w:tcPr>
            <w:tcW w:w="1369" w:type="dxa"/>
            <w:tcBorders>
              <w:top w:val="nil"/>
              <w:left w:val="nil"/>
              <w:bottom w:val="nil"/>
              <w:right w:val="nil"/>
            </w:tcBorders>
            <w:shd w:val="clear" w:color="auto" w:fill="auto"/>
          </w:tcPr>
          <w:p w14:paraId="409B275C" w14:textId="77777777" w:rsidR="00DF710A" w:rsidRPr="00D26E1D" w:rsidRDefault="00DF710A" w:rsidP="00DF710A">
            <w:pPr>
              <w:rPr>
                <w:rFonts w:cs="Times New Roman"/>
                <w:sz w:val="24"/>
                <w:szCs w:val="24"/>
              </w:rPr>
            </w:pPr>
            <w:r w:rsidRPr="00D26E1D">
              <w:rPr>
                <w:rFonts w:cs="Times New Roman"/>
                <w:sz w:val="24"/>
                <w:szCs w:val="24"/>
              </w:rPr>
              <w:t>0.25</w:t>
            </w:r>
          </w:p>
        </w:tc>
        <w:tc>
          <w:tcPr>
            <w:tcW w:w="1369" w:type="dxa"/>
            <w:tcBorders>
              <w:top w:val="nil"/>
              <w:left w:val="nil"/>
              <w:bottom w:val="nil"/>
              <w:right w:val="nil"/>
            </w:tcBorders>
            <w:shd w:val="clear" w:color="auto" w:fill="auto"/>
          </w:tcPr>
          <w:p w14:paraId="1B41BD1B" w14:textId="77777777" w:rsidR="00DF710A" w:rsidRPr="00D26E1D" w:rsidRDefault="00DF710A" w:rsidP="00DF710A">
            <w:pPr>
              <w:rPr>
                <w:rFonts w:cs="Times New Roman"/>
                <w:sz w:val="24"/>
                <w:szCs w:val="24"/>
              </w:rPr>
            </w:pPr>
            <w:r w:rsidRPr="00D26E1D">
              <w:rPr>
                <w:rFonts w:cs="Times New Roman"/>
                <w:sz w:val="24"/>
                <w:szCs w:val="24"/>
              </w:rPr>
              <w:t>0.25</w:t>
            </w:r>
          </w:p>
        </w:tc>
        <w:tc>
          <w:tcPr>
            <w:tcW w:w="1369" w:type="dxa"/>
            <w:tcBorders>
              <w:top w:val="nil"/>
              <w:left w:val="nil"/>
              <w:bottom w:val="nil"/>
              <w:right w:val="nil"/>
            </w:tcBorders>
            <w:shd w:val="clear" w:color="auto" w:fill="auto"/>
          </w:tcPr>
          <w:p w14:paraId="44006FA1" w14:textId="77777777" w:rsidR="00DF710A" w:rsidRPr="00D26E1D" w:rsidRDefault="00DF710A" w:rsidP="00DF710A">
            <w:pPr>
              <w:rPr>
                <w:rFonts w:cs="Times New Roman"/>
                <w:sz w:val="24"/>
                <w:szCs w:val="24"/>
              </w:rPr>
            </w:pPr>
            <w:r w:rsidRPr="00D26E1D">
              <w:rPr>
                <w:rFonts w:cs="Times New Roman"/>
                <w:sz w:val="24"/>
                <w:szCs w:val="24"/>
              </w:rPr>
              <w:t>0.25</w:t>
            </w:r>
          </w:p>
        </w:tc>
      </w:tr>
      <w:tr w:rsidR="00DF710A" w:rsidRPr="00D26E1D" w14:paraId="26401544" w14:textId="77777777" w:rsidTr="004670DE">
        <w:tc>
          <w:tcPr>
            <w:tcW w:w="3544" w:type="dxa"/>
            <w:tcBorders>
              <w:top w:val="nil"/>
              <w:left w:val="nil"/>
              <w:bottom w:val="nil"/>
              <w:right w:val="nil"/>
            </w:tcBorders>
            <w:shd w:val="clear" w:color="auto" w:fill="auto"/>
          </w:tcPr>
          <w:p w14:paraId="798FDC79" w14:textId="77777777" w:rsidR="00DF710A" w:rsidRPr="00D26E1D" w:rsidRDefault="00DF710A" w:rsidP="00DF710A">
            <w:pPr>
              <w:rPr>
                <w:rFonts w:cs="Times New Roman"/>
                <w:sz w:val="24"/>
                <w:szCs w:val="24"/>
              </w:rPr>
            </w:pPr>
            <w:r w:rsidRPr="00D26E1D">
              <w:rPr>
                <w:rFonts w:cs="Times New Roman"/>
                <w:sz w:val="24"/>
                <w:szCs w:val="24"/>
              </w:rPr>
              <w:lastRenderedPageBreak/>
              <w:t>Choline chloride</w:t>
            </w:r>
          </w:p>
        </w:tc>
        <w:tc>
          <w:tcPr>
            <w:tcW w:w="1369" w:type="dxa"/>
            <w:tcBorders>
              <w:top w:val="nil"/>
              <w:left w:val="nil"/>
              <w:bottom w:val="nil"/>
              <w:right w:val="nil"/>
            </w:tcBorders>
            <w:shd w:val="clear" w:color="auto" w:fill="auto"/>
          </w:tcPr>
          <w:p w14:paraId="1F0A00E6" w14:textId="77777777" w:rsidR="00DF710A" w:rsidRPr="00D26E1D" w:rsidRDefault="00DF710A" w:rsidP="00DF710A">
            <w:pPr>
              <w:rPr>
                <w:rFonts w:cs="Times New Roman"/>
                <w:sz w:val="24"/>
                <w:szCs w:val="24"/>
              </w:rPr>
            </w:pPr>
            <w:r w:rsidRPr="00D26E1D">
              <w:rPr>
                <w:rFonts w:cs="Times New Roman"/>
                <w:sz w:val="24"/>
                <w:szCs w:val="24"/>
              </w:rPr>
              <w:t>0.10</w:t>
            </w:r>
          </w:p>
        </w:tc>
        <w:tc>
          <w:tcPr>
            <w:tcW w:w="1369" w:type="dxa"/>
            <w:tcBorders>
              <w:top w:val="nil"/>
              <w:left w:val="nil"/>
              <w:bottom w:val="nil"/>
              <w:right w:val="nil"/>
            </w:tcBorders>
            <w:shd w:val="clear" w:color="auto" w:fill="auto"/>
          </w:tcPr>
          <w:p w14:paraId="5DD1439B" w14:textId="77777777" w:rsidR="00DF710A" w:rsidRPr="00D26E1D" w:rsidRDefault="00DF710A" w:rsidP="00DF710A">
            <w:pPr>
              <w:rPr>
                <w:rFonts w:cs="Times New Roman"/>
                <w:sz w:val="24"/>
                <w:szCs w:val="24"/>
              </w:rPr>
            </w:pPr>
            <w:r w:rsidRPr="00D26E1D">
              <w:rPr>
                <w:rFonts w:cs="Times New Roman"/>
                <w:sz w:val="24"/>
                <w:szCs w:val="24"/>
              </w:rPr>
              <w:t>0.10</w:t>
            </w:r>
          </w:p>
        </w:tc>
        <w:tc>
          <w:tcPr>
            <w:tcW w:w="1369" w:type="dxa"/>
            <w:tcBorders>
              <w:top w:val="nil"/>
              <w:left w:val="nil"/>
              <w:bottom w:val="nil"/>
              <w:right w:val="nil"/>
            </w:tcBorders>
            <w:shd w:val="clear" w:color="auto" w:fill="auto"/>
          </w:tcPr>
          <w:p w14:paraId="401B7929" w14:textId="77777777" w:rsidR="00DF710A" w:rsidRPr="00D26E1D" w:rsidRDefault="00DF710A" w:rsidP="00DF710A">
            <w:pPr>
              <w:rPr>
                <w:rFonts w:cs="Times New Roman"/>
                <w:sz w:val="24"/>
                <w:szCs w:val="24"/>
              </w:rPr>
            </w:pPr>
            <w:r w:rsidRPr="00D26E1D">
              <w:rPr>
                <w:rFonts w:cs="Times New Roman"/>
                <w:sz w:val="24"/>
                <w:szCs w:val="24"/>
              </w:rPr>
              <w:t>0.10</w:t>
            </w:r>
          </w:p>
        </w:tc>
        <w:tc>
          <w:tcPr>
            <w:tcW w:w="1369" w:type="dxa"/>
            <w:tcBorders>
              <w:top w:val="nil"/>
              <w:left w:val="nil"/>
              <w:bottom w:val="nil"/>
              <w:right w:val="nil"/>
            </w:tcBorders>
            <w:shd w:val="clear" w:color="auto" w:fill="auto"/>
          </w:tcPr>
          <w:p w14:paraId="7903EA4A" w14:textId="77777777" w:rsidR="00DF710A" w:rsidRPr="00D26E1D" w:rsidRDefault="00DF710A" w:rsidP="00DF710A">
            <w:pPr>
              <w:rPr>
                <w:rFonts w:cs="Times New Roman"/>
                <w:sz w:val="24"/>
                <w:szCs w:val="24"/>
              </w:rPr>
            </w:pPr>
            <w:r w:rsidRPr="00D26E1D">
              <w:rPr>
                <w:rFonts w:cs="Times New Roman"/>
                <w:sz w:val="24"/>
                <w:szCs w:val="24"/>
              </w:rPr>
              <w:t>0.10</w:t>
            </w:r>
          </w:p>
        </w:tc>
      </w:tr>
      <w:tr w:rsidR="00DF710A" w:rsidRPr="00D26E1D" w14:paraId="07C31385" w14:textId="77777777" w:rsidTr="004670DE">
        <w:tc>
          <w:tcPr>
            <w:tcW w:w="3544" w:type="dxa"/>
            <w:tcBorders>
              <w:top w:val="nil"/>
              <w:left w:val="nil"/>
              <w:bottom w:val="nil"/>
              <w:right w:val="nil"/>
            </w:tcBorders>
            <w:shd w:val="clear" w:color="auto" w:fill="auto"/>
          </w:tcPr>
          <w:p w14:paraId="037C9943" w14:textId="77777777" w:rsidR="00DF710A" w:rsidRPr="00D26E1D" w:rsidRDefault="00DF710A" w:rsidP="00DF710A">
            <w:pPr>
              <w:rPr>
                <w:rFonts w:cs="Times New Roman"/>
                <w:sz w:val="24"/>
                <w:szCs w:val="24"/>
              </w:rPr>
            </w:pPr>
            <w:r w:rsidRPr="00D26E1D">
              <w:rPr>
                <w:rFonts w:cs="Times New Roman"/>
                <w:sz w:val="24"/>
                <w:szCs w:val="24"/>
              </w:rPr>
              <w:t>Titanium dioxide</w:t>
            </w:r>
          </w:p>
        </w:tc>
        <w:tc>
          <w:tcPr>
            <w:tcW w:w="1369" w:type="dxa"/>
            <w:tcBorders>
              <w:top w:val="nil"/>
              <w:left w:val="nil"/>
              <w:bottom w:val="nil"/>
              <w:right w:val="nil"/>
            </w:tcBorders>
            <w:shd w:val="clear" w:color="auto" w:fill="auto"/>
          </w:tcPr>
          <w:p w14:paraId="5E1064B9" w14:textId="77777777" w:rsidR="00DF710A" w:rsidRPr="00D26E1D" w:rsidRDefault="00DF710A" w:rsidP="00DF710A">
            <w:pPr>
              <w:rPr>
                <w:rFonts w:cs="Times New Roman"/>
                <w:sz w:val="24"/>
                <w:szCs w:val="24"/>
              </w:rPr>
            </w:pPr>
            <w:r w:rsidRPr="00D26E1D">
              <w:rPr>
                <w:rFonts w:cs="Times New Roman"/>
                <w:sz w:val="24"/>
                <w:szCs w:val="24"/>
              </w:rPr>
              <w:t>0.40</w:t>
            </w:r>
          </w:p>
        </w:tc>
        <w:tc>
          <w:tcPr>
            <w:tcW w:w="1369" w:type="dxa"/>
            <w:tcBorders>
              <w:top w:val="nil"/>
              <w:left w:val="nil"/>
              <w:bottom w:val="nil"/>
              <w:right w:val="nil"/>
            </w:tcBorders>
            <w:shd w:val="clear" w:color="auto" w:fill="auto"/>
          </w:tcPr>
          <w:p w14:paraId="35F4EEB1" w14:textId="77777777" w:rsidR="00DF710A" w:rsidRPr="00D26E1D" w:rsidRDefault="00DF710A" w:rsidP="00DF710A">
            <w:pPr>
              <w:rPr>
                <w:rFonts w:cs="Times New Roman"/>
                <w:sz w:val="24"/>
                <w:szCs w:val="24"/>
              </w:rPr>
            </w:pPr>
            <w:r w:rsidRPr="00D26E1D">
              <w:rPr>
                <w:rFonts w:cs="Times New Roman"/>
                <w:sz w:val="24"/>
                <w:szCs w:val="24"/>
              </w:rPr>
              <w:t>0.40</w:t>
            </w:r>
          </w:p>
        </w:tc>
        <w:tc>
          <w:tcPr>
            <w:tcW w:w="1369" w:type="dxa"/>
            <w:tcBorders>
              <w:top w:val="nil"/>
              <w:left w:val="nil"/>
              <w:bottom w:val="nil"/>
              <w:right w:val="nil"/>
            </w:tcBorders>
            <w:shd w:val="clear" w:color="auto" w:fill="auto"/>
          </w:tcPr>
          <w:p w14:paraId="1075BBD8" w14:textId="77777777" w:rsidR="00DF710A" w:rsidRPr="00D26E1D" w:rsidRDefault="00DF710A" w:rsidP="00DF710A">
            <w:pPr>
              <w:rPr>
                <w:rFonts w:cs="Times New Roman"/>
                <w:sz w:val="24"/>
                <w:szCs w:val="24"/>
              </w:rPr>
            </w:pPr>
            <w:r w:rsidRPr="00D26E1D">
              <w:rPr>
                <w:rFonts w:cs="Times New Roman"/>
                <w:sz w:val="24"/>
                <w:szCs w:val="24"/>
              </w:rPr>
              <w:t>0.40</w:t>
            </w:r>
          </w:p>
        </w:tc>
        <w:tc>
          <w:tcPr>
            <w:tcW w:w="1369" w:type="dxa"/>
            <w:tcBorders>
              <w:top w:val="nil"/>
              <w:left w:val="nil"/>
              <w:bottom w:val="nil"/>
              <w:right w:val="nil"/>
            </w:tcBorders>
            <w:shd w:val="clear" w:color="auto" w:fill="auto"/>
          </w:tcPr>
          <w:p w14:paraId="0FB40226" w14:textId="77777777" w:rsidR="00DF710A" w:rsidRPr="00D26E1D" w:rsidRDefault="00DF710A" w:rsidP="00DF710A">
            <w:pPr>
              <w:rPr>
                <w:rFonts w:cs="Times New Roman"/>
                <w:sz w:val="24"/>
                <w:szCs w:val="24"/>
              </w:rPr>
            </w:pPr>
            <w:r w:rsidRPr="00D26E1D">
              <w:rPr>
                <w:rFonts w:cs="Times New Roman"/>
                <w:sz w:val="24"/>
                <w:szCs w:val="24"/>
              </w:rPr>
              <w:t>0.40</w:t>
            </w:r>
          </w:p>
        </w:tc>
      </w:tr>
      <w:tr w:rsidR="00DF710A" w:rsidRPr="00D26E1D" w14:paraId="1BF9BE08" w14:textId="77777777" w:rsidTr="004670DE">
        <w:tc>
          <w:tcPr>
            <w:tcW w:w="3544" w:type="dxa"/>
            <w:tcBorders>
              <w:top w:val="nil"/>
              <w:left w:val="nil"/>
              <w:bottom w:val="nil"/>
              <w:right w:val="nil"/>
            </w:tcBorders>
            <w:shd w:val="clear" w:color="auto" w:fill="auto"/>
          </w:tcPr>
          <w:p w14:paraId="61D09321" w14:textId="77777777" w:rsidR="00DF710A" w:rsidRPr="00D26E1D" w:rsidRDefault="00DF710A" w:rsidP="00DF710A">
            <w:pPr>
              <w:rPr>
                <w:rFonts w:cs="Times New Roman"/>
                <w:sz w:val="24"/>
                <w:szCs w:val="24"/>
              </w:rPr>
            </w:pPr>
            <w:r w:rsidRPr="00D26E1D">
              <w:rPr>
                <w:rFonts w:cs="Times New Roman"/>
                <w:sz w:val="24"/>
                <w:szCs w:val="24"/>
              </w:rPr>
              <w:t>Vitamin Premix</w:t>
            </w:r>
            <w:r w:rsidRPr="00D26E1D">
              <w:rPr>
                <w:rFonts w:cs="Times New Roman"/>
                <w:sz w:val="24"/>
                <w:szCs w:val="24"/>
                <w:vertAlign w:val="superscript"/>
              </w:rPr>
              <w:t>1</w:t>
            </w:r>
          </w:p>
        </w:tc>
        <w:tc>
          <w:tcPr>
            <w:tcW w:w="1369" w:type="dxa"/>
            <w:tcBorders>
              <w:top w:val="nil"/>
              <w:left w:val="nil"/>
              <w:bottom w:val="nil"/>
              <w:right w:val="nil"/>
            </w:tcBorders>
            <w:shd w:val="clear" w:color="auto" w:fill="auto"/>
          </w:tcPr>
          <w:p w14:paraId="19A95393" w14:textId="77777777" w:rsidR="00DF710A" w:rsidRPr="00D26E1D" w:rsidRDefault="00DF710A" w:rsidP="00DF710A">
            <w:pPr>
              <w:rPr>
                <w:rFonts w:cs="Times New Roman"/>
                <w:sz w:val="24"/>
                <w:szCs w:val="24"/>
              </w:rPr>
            </w:pPr>
            <w:r w:rsidRPr="00D26E1D">
              <w:rPr>
                <w:rFonts w:cs="Times New Roman"/>
                <w:sz w:val="24"/>
                <w:szCs w:val="24"/>
              </w:rPr>
              <w:t>0.15</w:t>
            </w:r>
          </w:p>
        </w:tc>
        <w:tc>
          <w:tcPr>
            <w:tcW w:w="1369" w:type="dxa"/>
            <w:tcBorders>
              <w:top w:val="nil"/>
              <w:left w:val="nil"/>
              <w:bottom w:val="nil"/>
              <w:right w:val="nil"/>
            </w:tcBorders>
            <w:shd w:val="clear" w:color="auto" w:fill="auto"/>
          </w:tcPr>
          <w:p w14:paraId="0FF7E82D" w14:textId="77777777" w:rsidR="00DF710A" w:rsidRPr="00D26E1D" w:rsidRDefault="00DF710A" w:rsidP="00DF710A">
            <w:pPr>
              <w:rPr>
                <w:rFonts w:cs="Times New Roman"/>
                <w:sz w:val="24"/>
                <w:szCs w:val="24"/>
              </w:rPr>
            </w:pPr>
            <w:r w:rsidRPr="00D26E1D">
              <w:rPr>
                <w:rFonts w:cs="Times New Roman"/>
                <w:sz w:val="24"/>
                <w:szCs w:val="24"/>
              </w:rPr>
              <w:t>0.15</w:t>
            </w:r>
          </w:p>
        </w:tc>
        <w:tc>
          <w:tcPr>
            <w:tcW w:w="1369" w:type="dxa"/>
            <w:tcBorders>
              <w:top w:val="nil"/>
              <w:left w:val="nil"/>
              <w:bottom w:val="nil"/>
              <w:right w:val="nil"/>
            </w:tcBorders>
            <w:shd w:val="clear" w:color="auto" w:fill="auto"/>
          </w:tcPr>
          <w:p w14:paraId="3492BB8C" w14:textId="77777777" w:rsidR="00DF710A" w:rsidRPr="00D26E1D" w:rsidRDefault="00DF710A" w:rsidP="00DF710A">
            <w:pPr>
              <w:rPr>
                <w:rFonts w:cs="Times New Roman"/>
                <w:sz w:val="24"/>
                <w:szCs w:val="24"/>
              </w:rPr>
            </w:pPr>
            <w:r w:rsidRPr="00D26E1D">
              <w:rPr>
                <w:rFonts w:cs="Times New Roman"/>
                <w:sz w:val="24"/>
                <w:szCs w:val="24"/>
              </w:rPr>
              <w:t>0.15</w:t>
            </w:r>
          </w:p>
        </w:tc>
        <w:tc>
          <w:tcPr>
            <w:tcW w:w="1369" w:type="dxa"/>
            <w:tcBorders>
              <w:top w:val="nil"/>
              <w:left w:val="nil"/>
              <w:bottom w:val="nil"/>
              <w:right w:val="nil"/>
            </w:tcBorders>
            <w:shd w:val="clear" w:color="auto" w:fill="auto"/>
          </w:tcPr>
          <w:p w14:paraId="7C31C259" w14:textId="77777777" w:rsidR="00DF710A" w:rsidRPr="00D26E1D" w:rsidRDefault="00DF710A" w:rsidP="00DF710A">
            <w:pPr>
              <w:rPr>
                <w:rFonts w:cs="Times New Roman"/>
                <w:sz w:val="24"/>
                <w:szCs w:val="24"/>
              </w:rPr>
            </w:pPr>
            <w:r w:rsidRPr="00D26E1D">
              <w:rPr>
                <w:rFonts w:cs="Times New Roman"/>
                <w:sz w:val="24"/>
                <w:szCs w:val="24"/>
              </w:rPr>
              <w:t>0.15</w:t>
            </w:r>
          </w:p>
        </w:tc>
      </w:tr>
      <w:tr w:rsidR="00DF710A" w:rsidRPr="00D26E1D" w14:paraId="22CF4F7A" w14:textId="77777777" w:rsidTr="004670DE">
        <w:tc>
          <w:tcPr>
            <w:tcW w:w="3544" w:type="dxa"/>
            <w:tcBorders>
              <w:top w:val="nil"/>
              <w:left w:val="nil"/>
              <w:bottom w:val="nil"/>
              <w:right w:val="nil"/>
            </w:tcBorders>
            <w:shd w:val="clear" w:color="auto" w:fill="auto"/>
          </w:tcPr>
          <w:p w14:paraId="56FBE962" w14:textId="77777777" w:rsidR="00DF710A" w:rsidRPr="00D26E1D" w:rsidRDefault="00DF710A" w:rsidP="00DF710A">
            <w:pPr>
              <w:rPr>
                <w:rFonts w:cs="Times New Roman"/>
                <w:sz w:val="24"/>
                <w:szCs w:val="24"/>
              </w:rPr>
            </w:pPr>
            <w:r w:rsidRPr="00D26E1D">
              <w:rPr>
                <w:rFonts w:cs="Times New Roman"/>
                <w:sz w:val="24"/>
                <w:szCs w:val="24"/>
              </w:rPr>
              <w:t>Trace mineral premix</w:t>
            </w:r>
            <w:r w:rsidRPr="00D26E1D">
              <w:rPr>
                <w:rFonts w:cs="Times New Roman"/>
                <w:sz w:val="24"/>
                <w:szCs w:val="24"/>
                <w:vertAlign w:val="superscript"/>
              </w:rPr>
              <w:t>2</w:t>
            </w:r>
          </w:p>
        </w:tc>
        <w:tc>
          <w:tcPr>
            <w:tcW w:w="1369" w:type="dxa"/>
            <w:tcBorders>
              <w:top w:val="nil"/>
              <w:left w:val="nil"/>
              <w:bottom w:val="nil"/>
              <w:right w:val="nil"/>
            </w:tcBorders>
            <w:shd w:val="clear" w:color="auto" w:fill="auto"/>
          </w:tcPr>
          <w:p w14:paraId="19354273" w14:textId="77777777" w:rsidR="00DF710A" w:rsidRPr="00D26E1D" w:rsidRDefault="00DF710A" w:rsidP="00DF710A">
            <w:pPr>
              <w:rPr>
                <w:rFonts w:cs="Times New Roman"/>
                <w:sz w:val="24"/>
                <w:szCs w:val="24"/>
              </w:rPr>
            </w:pPr>
            <w:r w:rsidRPr="00D26E1D">
              <w:rPr>
                <w:rFonts w:cs="Times New Roman"/>
                <w:sz w:val="24"/>
                <w:szCs w:val="24"/>
              </w:rPr>
              <w:t>0.10</w:t>
            </w:r>
          </w:p>
        </w:tc>
        <w:tc>
          <w:tcPr>
            <w:tcW w:w="1369" w:type="dxa"/>
            <w:tcBorders>
              <w:top w:val="nil"/>
              <w:left w:val="nil"/>
              <w:bottom w:val="nil"/>
              <w:right w:val="nil"/>
            </w:tcBorders>
            <w:shd w:val="clear" w:color="auto" w:fill="auto"/>
          </w:tcPr>
          <w:p w14:paraId="2B42F432" w14:textId="77777777" w:rsidR="00DF710A" w:rsidRPr="00D26E1D" w:rsidRDefault="00DF710A" w:rsidP="00DF710A">
            <w:pPr>
              <w:rPr>
                <w:rFonts w:cs="Times New Roman"/>
                <w:sz w:val="24"/>
                <w:szCs w:val="24"/>
              </w:rPr>
            </w:pPr>
            <w:r w:rsidRPr="00D26E1D">
              <w:rPr>
                <w:rFonts w:cs="Times New Roman"/>
                <w:sz w:val="24"/>
                <w:szCs w:val="24"/>
              </w:rPr>
              <w:t>0.10</w:t>
            </w:r>
          </w:p>
        </w:tc>
        <w:tc>
          <w:tcPr>
            <w:tcW w:w="1369" w:type="dxa"/>
            <w:tcBorders>
              <w:top w:val="nil"/>
              <w:left w:val="nil"/>
              <w:bottom w:val="nil"/>
              <w:right w:val="nil"/>
            </w:tcBorders>
            <w:shd w:val="clear" w:color="auto" w:fill="auto"/>
          </w:tcPr>
          <w:p w14:paraId="429EE167" w14:textId="77777777" w:rsidR="00DF710A" w:rsidRPr="00D26E1D" w:rsidRDefault="00DF710A" w:rsidP="00DF710A">
            <w:pPr>
              <w:rPr>
                <w:rFonts w:cs="Times New Roman"/>
                <w:sz w:val="24"/>
                <w:szCs w:val="24"/>
              </w:rPr>
            </w:pPr>
            <w:r w:rsidRPr="00D26E1D">
              <w:rPr>
                <w:rFonts w:cs="Times New Roman"/>
                <w:sz w:val="24"/>
                <w:szCs w:val="24"/>
              </w:rPr>
              <w:t>0.10</w:t>
            </w:r>
          </w:p>
        </w:tc>
        <w:tc>
          <w:tcPr>
            <w:tcW w:w="1369" w:type="dxa"/>
            <w:tcBorders>
              <w:top w:val="nil"/>
              <w:left w:val="nil"/>
              <w:bottom w:val="nil"/>
              <w:right w:val="nil"/>
            </w:tcBorders>
            <w:shd w:val="clear" w:color="auto" w:fill="auto"/>
          </w:tcPr>
          <w:p w14:paraId="643A11F2" w14:textId="77777777" w:rsidR="00DF710A" w:rsidRPr="00D26E1D" w:rsidRDefault="00DF710A" w:rsidP="00DF710A">
            <w:pPr>
              <w:rPr>
                <w:rFonts w:cs="Times New Roman"/>
                <w:sz w:val="24"/>
                <w:szCs w:val="24"/>
              </w:rPr>
            </w:pPr>
            <w:bookmarkStart w:id="4" w:name="_Toc1837912701"/>
            <w:r w:rsidRPr="00D26E1D">
              <w:rPr>
                <w:rFonts w:cs="Times New Roman"/>
                <w:sz w:val="24"/>
                <w:szCs w:val="24"/>
              </w:rPr>
              <w:t>0.10</w:t>
            </w:r>
            <w:bookmarkEnd w:id="4"/>
          </w:p>
        </w:tc>
      </w:tr>
      <w:tr w:rsidR="00DF710A" w:rsidRPr="00D26E1D" w14:paraId="6319CA85" w14:textId="77777777" w:rsidTr="00DF710A">
        <w:tc>
          <w:tcPr>
            <w:tcW w:w="9020" w:type="dxa"/>
            <w:gridSpan w:val="5"/>
            <w:tcBorders>
              <w:top w:val="nil"/>
              <w:left w:val="nil"/>
              <w:bottom w:val="nil"/>
              <w:right w:val="nil"/>
            </w:tcBorders>
            <w:shd w:val="clear" w:color="auto" w:fill="auto"/>
          </w:tcPr>
          <w:p w14:paraId="0628B7A4" w14:textId="77777777" w:rsidR="00DF710A" w:rsidRPr="004670DE" w:rsidRDefault="00DF710A" w:rsidP="00DF710A">
            <w:pPr>
              <w:jc w:val="center"/>
              <w:rPr>
                <w:rFonts w:cs="Times New Roman"/>
                <w:b/>
                <w:bCs/>
                <w:sz w:val="24"/>
                <w:szCs w:val="24"/>
              </w:rPr>
            </w:pPr>
            <w:r w:rsidRPr="004670DE">
              <w:rPr>
                <w:rFonts w:cs="Times New Roman" w:hint="eastAsia"/>
                <w:b/>
                <w:bCs/>
                <w:sz w:val="24"/>
                <w:szCs w:val="24"/>
              </w:rPr>
              <w:t>Analyzed nutrient composition</w:t>
            </w:r>
          </w:p>
        </w:tc>
      </w:tr>
      <w:tr w:rsidR="00DF710A" w:rsidRPr="00D26E1D" w14:paraId="1B0F8D4A" w14:textId="77777777" w:rsidTr="004670DE">
        <w:tc>
          <w:tcPr>
            <w:tcW w:w="3544" w:type="dxa"/>
            <w:tcBorders>
              <w:top w:val="nil"/>
              <w:left w:val="nil"/>
              <w:bottom w:val="nil"/>
              <w:right w:val="nil"/>
            </w:tcBorders>
            <w:shd w:val="clear" w:color="auto" w:fill="auto"/>
            <w:vAlign w:val="bottom"/>
          </w:tcPr>
          <w:p w14:paraId="6F7B3624" w14:textId="77777777" w:rsidR="00DF710A" w:rsidRPr="00FC1A01" w:rsidRDefault="00DF710A" w:rsidP="00DF710A">
            <w:pPr>
              <w:rPr>
                <w:rFonts w:cs="Times New Roman"/>
                <w:sz w:val="24"/>
                <w:szCs w:val="24"/>
              </w:rPr>
            </w:pPr>
            <w:r w:rsidRPr="00FC1A01">
              <w:rPr>
                <w:rFonts w:hint="eastAsia"/>
                <w:color w:val="000000"/>
                <w:sz w:val="24"/>
                <w:szCs w:val="24"/>
              </w:rPr>
              <w:t>Dry matter</w:t>
            </w:r>
            <w:r w:rsidRPr="00FC1A01">
              <w:rPr>
                <w:rFonts w:eastAsia="Times New Roman"/>
                <w:color w:val="000000"/>
                <w:sz w:val="24"/>
                <w:szCs w:val="24"/>
              </w:rPr>
              <w:t>, %</w:t>
            </w:r>
          </w:p>
        </w:tc>
        <w:tc>
          <w:tcPr>
            <w:tcW w:w="1369" w:type="dxa"/>
            <w:tcBorders>
              <w:top w:val="nil"/>
              <w:left w:val="nil"/>
              <w:bottom w:val="nil"/>
              <w:right w:val="nil"/>
            </w:tcBorders>
            <w:shd w:val="clear" w:color="auto" w:fill="auto"/>
          </w:tcPr>
          <w:p w14:paraId="64D8FD82" w14:textId="77777777" w:rsidR="00DF710A" w:rsidRPr="00FC1A01" w:rsidRDefault="00DF710A" w:rsidP="00DF710A">
            <w:pPr>
              <w:rPr>
                <w:rFonts w:cs="Times New Roman"/>
                <w:sz w:val="24"/>
                <w:szCs w:val="24"/>
              </w:rPr>
            </w:pPr>
            <w:r w:rsidRPr="00FC1A01">
              <w:rPr>
                <w:sz w:val="24"/>
                <w:szCs w:val="24"/>
              </w:rPr>
              <w:t>93.6</w:t>
            </w:r>
          </w:p>
        </w:tc>
        <w:tc>
          <w:tcPr>
            <w:tcW w:w="1369" w:type="dxa"/>
            <w:tcBorders>
              <w:top w:val="nil"/>
              <w:left w:val="nil"/>
              <w:bottom w:val="nil"/>
              <w:right w:val="nil"/>
            </w:tcBorders>
            <w:shd w:val="clear" w:color="auto" w:fill="auto"/>
          </w:tcPr>
          <w:p w14:paraId="73825CEF" w14:textId="77777777" w:rsidR="00DF710A" w:rsidRPr="00FC1A01" w:rsidRDefault="00DF710A" w:rsidP="00DF710A">
            <w:pPr>
              <w:rPr>
                <w:rFonts w:cs="Times New Roman"/>
                <w:sz w:val="24"/>
                <w:szCs w:val="24"/>
              </w:rPr>
            </w:pPr>
            <w:r w:rsidRPr="00FC1A01">
              <w:rPr>
                <w:sz w:val="24"/>
                <w:szCs w:val="24"/>
              </w:rPr>
              <w:t>93.9</w:t>
            </w:r>
          </w:p>
        </w:tc>
        <w:tc>
          <w:tcPr>
            <w:tcW w:w="1369" w:type="dxa"/>
            <w:tcBorders>
              <w:top w:val="nil"/>
              <w:left w:val="nil"/>
              <w:bottom w:val="nil"/>
              <w:right w:val="nil"/>
            </w:tcBorders>
            <w:shd w:val="clear" w:color="auto" w:fill="auto"/>
          </w:tcPr>
          <w:p w14:paraId="6B342E90" w14:textId="77777777" w:rsidR="00DF710A" w:rsidRPr="00FC1A01" w:rsidRDefault="00DF710A" w:rsidP="00DF710A">
            <w:pPr>
              <w:rPr>
                <w:rFonts w:cs="Times New Roman"/>
                <w:sz w:val="24"/>
                <w:szCs w:val="24"/>
              </w:rPr>
            </w:pPr>
            <w:r w:rsidRPr="00FC1A01">
              <w:rPr>
                <w:sz w:val="24"/>
                <w:szCs w:val="24"/>
              </w:rPr>
              <w:t>96.00</w:t>
            </w:r>
          </w:p>
        </w:tc>
        <w:tc>
          <w:tcPr>
            <w:tcW w:w="1369" w:type="dxa"/>
            <w:tcBorders>
              <w:top w:val="nil"/>
              <w:left w:val="nil"/>
              <w:bottom w:val="nil"/>
              <w:right w:val="nil"/>
            </w:tcBorders>
            <w:shd w:val="clear" w:color="auto" w:fill="auto"/>
          </w:tcPr>
          <w:p w14:paraId="4BEB4053" w14:textId="77777777" w:rsidR="00DF710A" w:rsidRPr="00FC1A01" w:rsidRDefault="00DF710A" w:rsidP="00DF710A">
            <w:pPr>
              <w:rPr>
                <w:rFonts w:cs="Times New Roman"/>
                <w:sz w:val="24"/>
                <w:szCs w:val="24"/>
              </w:rPr>
            </w:pPr>
            <w:r w:rsidRPr="00FC1A01">
              <w:rPr>
                <w:sz w:val="24"/>
                <w:szCs w:val="24"/>
              </w:rPr>
              <w:t>93.9</w:t>
            </w:r>
          </w:p>
        </w:tc>
      </w:tr>
      <w:tr w:rsidR="00DF710A" w:rsidRPr="00D26E1D" w14:paraId="30FCE8D9" w14:textId="77777777" w:rsidTr="00DF710A">
        <w:tc>
          <w:tcPr>
            <w:tcW w:w="9020" w:type="dxa"/>
            <w:gridSpan w:val="5"/>
            <w:tcBorders>
              <w:top w:val="nil"/>
              <w:left w:val="nil"/>
              <w:bottom w:val="nil"/>
              <w:right w:val="nil"/>
            </w:tcBorders>
            <w:shd w:val="clear" w:color="auto" w:fill="auto"/>
            <w:vAlign w:val="center"/>
          </w:tcPr>
          <w:p w14:paraId="0E4CBD0A" w14:textId="2AB7D300" w:rsidR="00DF710A" w:rsidRPr="00FC1A01" w:rsidRDefault="00DF710A" w:rsidP="00DF710A">
            <w:pPr>
              <w:jc w:val="center"/>
              <w:rPr>
                <w:rFonts w:cs="Times New Roman"/>
                <w:sz w:val="24"/>
                <w:szCs w:val="24"/>
              </w:rPr>
            </w:pPr>
            <w:r w:rsidRPr="00FC1A01">
              <w:rPr>
                <w:rFonts w:hint="eastAsia"/>
                <w:sz w:val="24"/>
                <w:szCs w:val="24"/>
              </w:rPr>
              <w:t>Dry matter basis</w:t>
            </w:r>
          </w:p>
        </w:tc>
      </w:tr>
      <w:tr w:rsidR="00DF710A" w:rsidRPr="00D26E1D" w14:paraId="3F419B7B" w14:textId="77777777" w:rsidTr="004670DE">
        <w:tc>
          <w:tcPr>
            <w:tcW w:w="3544" w:type="dxa"/>
            <w:tcBorders>
              <w:top w:val="nil"/>
              <w:left w:val="nil"/>
              <w:bottom w:val="nil"/>
              <w:right w:val="nil"/>
            </w:tcBorders>
            <w:shd w:val="clear" w:color="auto" w:fill="auto"/>
            <w:vAlign w:val="bottom"/>
          </w:tcPr>
          <w:p w14:paraId="717D99DB" w14:textId="77777777" w:rsidR="00DF710A" w:rsidRPr="00FC1A01" w:rsidRDefault="00DF710A" w:rsidP="00DF710A">
            <w:pPr>
              <w:rPr>
                <w:rFonts w:cs="Times New Roman"/>
                <w:sz w:val="24"/>
                <w:szCs w:val="24"/>
              </w:rPr>
            </w:pPr>
            <w:r w:rsidRPr="00FC1A01">
              <w:rPr>
                <w:rFonts w:eastAsia="Times New Roman"/>
                <w:color w:val="000000"/>
                <w:sz w:val="24"/>
                <w:szCs w:val="24"/>
              </w:rPr>
              <w:t>Crude protein, %</w:t>
            </w:r>
            <w:r w:rsidRPr="00FC1A01">
              <w:rPr>
                <w:color w:val="000000"/>
                <w:sz w:val="24"/>
                <w:szCs w:val="24"/>
              </w:rPr>
              <w:t xml:space="preserve"> </w:t>
            </w:r>
          </w:p>
        </w:tc>
        <w:tc>
          <w:tcPr>
            <w:tcW w:w="1369" w:type="dxa"/>
            <w:tcBorders>
              <w:top w:val="nil"/>
              <w:left w:val="nil"/>
              <w:bottom w:val="nil"/>
              <w:right w:val="nil"/>
            </w:tcBorders>
            <w:shd w:val="clear" w:color="auto" w:fill="auto"/>
          </w:tcPr>
          <w:p w14:paraId="7A845C45" w14:textId="77777777" w:rsidR="00DF710A" w:rsidRPr="00FC1A01" w:rsidRDefault="00DF710A" w:rsidP="00DF710A">
            <w:pPr>
              <w:rPr>
                <w:rFonts w:cs="Times New Roman"/>
                <w:sz w:val="24"/>
                <w:szCs w:val="24"/>
              </w:rPr>
            </w:pPr>
            <w:r w:rsidRPr="00FC1A01">
              <w:rPr>
                <w:sz w:val="24"/>
                <w:szCs w:val="24"/>
              </w:rPr>
              <w:t>33.2</w:t>
            </w:r>
          </w:p>
        </w:tc>
        <w:tc>
          <w:tcPr>
            <w:tcW w:w="1369" w:type="dxa"/>
            <w:tcBorders>
              <w:top w:val="nil"/>
              <w:left w:val="nil"/>
              <w:bottom w:val="nil"/>
              <w:right w:val="nil"/>
            </w:tcBorders>
            <w:shd w:val="clear" w:color="auto" w:fill="auto"/>
          </w:tcPr>
          <w:p w14:paraId="42D4AAB1" w14:textId="77777777" w:rsidR="00DF710A" w:rsidRPr="00FC1A01" w:rsidRDefault="00DF710A" w:rsidP="00DF710A">
            <w:pPr>
              <w:rPr>
                <w:rFonts w:cs="Times New Roman"/>
                <w:sz w:val="24"/>
                <w:szCs w:val="24"/>
              </w:rPr>
            </w:pPr>
            <w:r w:rsidRPr="00FC1A01">
              <w:rPr>
                <w:sz w:val="24"/>
                <w:szCs w:val="24"/>
              </w:rPr>
              <w:t>33.8</w:t>
            </w:r>
          </w:p>
        </w:tc>
        <w:tc>
          <w:tcPr>
            <w:tcW w:w="1369" w:type="dxa"/>
            <w:tcBorders>
              <w:top w:val="nil"/>
              <w:left w:val="nil"/>
              <w:bottom w:val="nil"/>
              <w:right w:val="nil"/>
            </w:tcBorders>
            <w:shd w:val="clear" w:color="auto" w:fill="auto"/>
          </w:tcPr>
          <w:p w14:paraId="73A52A3B" w14:textId="77777777" w:rsidR="00DF710A" w:rsidRPr="00FC1A01" w:rsidRDefault="00DF710A" w:rsidP="00DF710A">
            <w:pPr>
              <w:rPr>
                <w:rFonts w:cs="Times New Roman"/>
                <w:sz w:val="24"/>
                <w:szCs w:val="24"/>
              </w:rPr>
            </w:pPr>
            <w:r w:rsidRPr="00FC1A01">
              <w:rPr>
                <w:sz w:val="24"/>
                <w:szCs w:val="24"/>
              </w:rPr>
              <w:t>31.5</w:t>
            </w:r>
          </w:p>
        </w:tc>
        <w:tc>
          <w:tcPr>
            <w:tcW w:w="1369" w:type="dxa"/>
            <w:tcBorders>
              <w:top w:val="nil"/>
              <w:left w:val="nil"/>
              <w:bottom w:val="nil"/>
              <w:right w:val="nil"/>
            </w:tcBorders>
            <w:shd w:val="clear" w:color="auto" w:fill="auto"/>
          </w:tcPr>
          <w:p w14:paraId="225202C9" w14:textId="77777777" w:rsidR="00DF710A" w:rsidRPr="00FC1A01" w:rsidRDefault="00DF710A" w:rsidP="00DF710A">
            <w:pPr>
              <w:rPr>
                <w:rFonts w:cs="Times New Roman"/>
                <w:sz w:val="24"/>
                <w:szCs w:val="24"/>
              </w:rPr>
            </w:pPr>
            <w:r w:rsidRPr="00FC1A01">
              <w:rPr>
                <w:sz w:val="24"/>
                <w:szCs w:val="24"/>
              </w:rPr>
              <w:t>35.0</w:t>
            </w:r>
          </w:p>
        </w:tc>
      </w:tr>
      <w:tr w:rsidR="00DF710A" w:rsidRPr="00D26E1D" w14:paraId="75920F89" w14:textId="77777777" w:rsidTr="004670DE">
        <w:tc>
          <w:tcPr>
            <w:tcW w:w="3544" w:type="dxa"/>
            <w:tcBorders>
              <w:top w:val="nil"/>
              <w:left w:val="nil"/>
              <w:bottom w:val="nil"/>
              <w:right w:val="nil"/>
            </w:tcBorders>
            <w:shd w:val="clear" w:color="auto" w:fill="auto"/>
            <w:vAlign w:val="bottom"/>
          </w:tcPr>
          <w:p w14:paraId="52F69BF1" w14:textId="77777777" w:rsidR="00DF710A" w:rsidRPr="00FC1A01" w:rsidRDefault="00DF710A" w:rsidP="00DF710A">
            <w:pPr>
              <w:rPr>
                <w:rFonts w:cs="Times New Roman"/>
                <w:sz w:val="24"/>
                <w:szCs w:val="24"/>
              </w:rPr>
            </w:pPr>
            <w:r w:rsidRPr="00FC1A01">
              <w:rPr>
                <w:rFonts w:eastAsia="Times New Roman"/>
                <w:color w:val="000000"/>
                <w:sz w:val="24"/>
                <w:szCs w:val="24"/>
              </w:rPr>
              <w:t>Crude fat, %</w:t>
            </w:r>
          </w:p>
        </w:tc>
        <w:tc>
          <w:tcPr>
            <w:tcW w:w="1369" w:type="dxa"/>
            <w:tcBorders>
              <w:top w:val="nil"/>
              <w:left w:val="nil"/>
              <w:bottom w:val="nil"/>
              <w:right w:val="nil"/>
            </w:tcBorders>
            <w:shd w:val="clear" w:color="auto" w:fill="auto"/>
          </w:tcPr>
          <w:p w14:paraId="59C959B8" w14:textId="77777777" w:rsidR="00DF710A" w:rsidRPr="00FC1A01" w:rsidRDefault="00DF710A" w:rsidP="00DF710A">
            <w:pPr>
              <w:rPr>
                <w:rFonts w:cs="Times New Roman"/>
                <w:sz w:val="24"/>
                <w:szCs w:val="24"/>
              </w:rPr>
            </w:pPr>
            <w:r w:rsidRPr="00FC1A01">
              <w:rPr>
                <w:sz w:val="24"/>
                <w:szCs w:val="24"/>
              </w:rPr>
              <w:t>12.4</w:t>
            </w:r>
          </w:p>
        </w:tc>
        <w:tc>
          <w:tcPr>
            <w:tcW w:w="1369" w:type="dxa"/>
            <w:tcBorders>
              <w:top w:val="nil"/>
              <w:left w:val="nil"/>
              <w:bottom w:val="nil"/>
              <w:right w:val="nil"/>
            </w:tcBorders>
            <w:shd w:val="clear" w:color="auto" w:fill="auto"/>
          </w:tcPr>
          <w:p w14:paraId="1C83DAA3" w14:textId="77777777" w:rsidR="00DF710A" w:rsidRPr="00FC1A01" w:rsidRDefault="00DF710A" w:rsidP="00DF710A">
            <w:pPr>
              <w:rPr>
                <w:rFonts w:cs="Times New Roman"/>
                <w:sz w:val="24"/>
                <w:szCs w:val="24"/>
              </w:rPr>
            </w:pPr>
            <w:r w:rsidRPr="00FC1A01">
              <w:rPr>
                <w:sz w:val="24"/>
                <w:szCs w:val="24"/>
              </w:rPr>
              <w:t>12.3</w:t>
            </w:r>
          </w:p>
        </w:tc>
        <w:tc>
          <w:tcPr>
            <w:tcW w:w="1369" w:type="dxa"/>
            <w:tcBorders>
              <w:top w:val="nil"/>
              <w:left w:val="nil"/>
              <w:bottom w:val="nil"/>
              <w:right w:val="nil"/>
            </w:tcBorders>
            <w:shd w:val="clear" w:color="auto" w:fill="auto"/>
          </w:tcPr>
          <w:p w14:paraId="09675D2F" w14:textId="77777777" w:rsidR="00DF710A" w:rsidRPr="00FC1A01" w:rsidRDefault="00DF710A" w:rsidP="00DF710A">
            <w:pPr>
              <w:rPr>
                <w:rFonts w:cs="Times New Roman"/>
                <w:sz w:val="24"/>
                <w:szCs w:val="24"/>
              </w:rPr>
            </w:pPr>
            <w:r w:rsidRPr="00FC1A01">
              <w:rPr>
                <w:sz w:val="24"/>
                <w:szCs w:val="24"/>
              </w:rPr>
              <w:t>11.5</w:t>
            </w:r>
          </w:p>
        </w:tc>
        <w:tc>
          <w:tcPr>
            <w:tcW w:w="1369" w:type="dxa"/>
            <w:tcBorders>
              <w:top w:val="nil"/>
              <w:left w:val="nil"/>
              <w:bottom w:val="nil"/>
              <w:right w:val="nil"/>
            </w:tcBorders>
            <w:shd w:val="clear" w:color="auto" w:fill="auto"/>
          </w:tcPr>
          <w:p w14:paraId="5D6E8FDE" w14:textId="77777777" w:rsidR="00DF710A" w:rsidRPr="00FC1A01" w:rsidRDefault="00DF710A" w:rsidP="00DF710A">
            <w:pPr>
              <w:rPr>
                <w:rFonts w:cs="Times New Roman"/>
                <w:sz w:val="24"/>
                <w:szCs w:val="24"/>
              </w:rPr>
            </w:pPr>
            <w:r w:rsidRPr="00FC1A01">
              <w:rPr>
                <w:sz w:val="24"/>
                <w:szCs w:val="24"/>
              </w:rPr>
              <w:t>11.0</w:t>
            </w:r>
          </w:p>
        </w:tc>
      </w:tr>
      <w:tr w:rsidR="00DF710A" w:rsidRPr="00D26E1D" w14:paraId="0A6E19A5" w14:textId="77777777" w:rsidTr="004670DE">
        <w:tc>
          <w:tcPr>
            <w:tcW w:w="3544" w:type="dxa"/>
            <w:tcBorders>
              <w:top w:val="nil"/>
              <w:left w:val="nil"/>
              <w:bottom w:val="nil"/>
              <w:right w:val="nil"/>
            </w:tcBorders>
            <w:shd w:val="clear" w:color="auto" w:fill="auto"/>
            <w:vAlign w:val="bottom"/>
          </w:tcPr>
          <w:p w14:paraId="7F6AFD71" w14:textId="77777777" w:rsidR="00DF710A" w:rsidRPr="00FC1A01" w:rsidRDefault="00DF710A" w:rsidP="00DF710A">
            <w:pPr>
              <w:rPr>
                <w:rFonts w:cs="Times New Roman"/>
                <w:sz w:val="24"/>
                <w:szCs w:val="24"/>
              </w:rPr>
            </w:pPr>
            <w:r w:rsidRPr="00FC1A01">
              <w:rPr>
                <w:rFonts w:eastAsia="Times New Roman"/>
                <w:color w:val="000000"/>
                <w:sz w:val="24"/>
                <w:szCs w:val="24"/>
              </w:rPr>
              <w:t>Ash, %</w:t>
            </w:r>
          </w:p>
        </w:tc>
        <w:tc>
          <w:tcPr>
            <w:tcW w:w="1369" w:type="dxa"/>
            <w:tcBorders>
              <w:top w:val="nil"/>
              <w:left w:val="nil"/>
              <w:bottom w:val="nil"/>
              <w:right w:val="nil"/>
            </w:tcBorders>
            <w:shd w:val="clear" w:color="auto" w:fill="auto"/>
          </w:tcPr>
          <w:p w14:paraId="4689CFDC" w14:textId="77777777" w:rsidR="00DF710A" w:rsidRPr="00FC1A01" w:rsidRDefault="00DF710A" w:rsidP="00DF710A">
            <w:pPr>
              <w:rPr>
                <w:rFonts w:cs="Times New Roman"/>
                <w:sz w:val="24"/>
                <w:szCs w:val="24"/>
              </w:rPr>
            </w:pPr>
            <w:r w:rsidRPr="00FC1A01">
              <w:rPr>
                <w:sz w:val="24"/>
                <w:szCs w:val="24"/>
              </w:rPr>
              <w:t>7.78</w:t>
            </w:r>
          </w:p>
        </w:tc>
        <w:tc>
          <w:tcPr>
            <w:tcW w:w="1369" w:type="dxa"/>
            <w:tcBorders>
              <w:top w:val="nil"/>
              <w:left w:val="nil"/>
              <w:bottom w:val="nil"/>
              <w:right w:val="nil"/>
            </w:tcBorders>
            <w:shd w:val="clear" w:color="auto" w:fill="auto"/>
          </w:tcPr>
          <w:p w14:paraId="2FF815D9" w14:textId="77777777" w:rsidR="00DF710A" w:rsidRPr="00FC1A01" w:rsidRDefault="00DF710A" w:rsidP="00DF710A">
            <w:pPr>
              <w:rPr>
                <w:rFonts w:cs="Times New Roman"/>
                <w:sz w:val="24"/>
                <w:szCs w:val="24"/>
              </w:rPr>
            </w:pPr>
            <w:r w:rsidRPr="00FC1A01">
              <w:rPr>
                <w:sz w:val="24"/>
                <w:szCs w:val="24"/>
              </w:rPr>
              <w:t>7.28</w:t>
            </w:r>
          </w:p>
        </w:tc>
        <w:tc>
          <w:tcPr>
            <w:tcW w:w="1369" w:type="dxa"/>
            <w:tcBorders>
              <w:top w:val="nil"/>
              <w:left w:val="nil"/>
              <w:bottom w:val="nil"/>
              <w:right w:val="nil"/>
            </w:tcBorders>
            <w:shd w:val="clear" w:color="auto" w:fill="auto"/>
          </w:tcPr>
          <w:p w14:paraId="5B6AE106" w14:textId="77777777" w:rsidR="00DF710A" w:rsidRPr="00FC1A01" w:rsidRDefault="00DF710A" w:rsidP="00DF710A">
            <w:pPr>
              <w:rPr>
                <w:rFonts w:cs="Times New Roman"/>
                <w:sz w:val="24"/>
                <w:szCs w:val="24"/>
              </w:rPr>
            </w:pPr>
            <w:r w:rsidRPr="00FC1A01">
              <w:rPr>
                <w:sz w:val="24"/>
                <w:szCs w:val="24"/>
              </w:rPr>
              <w:t>8.61</w:t>
            </w:r>
          </w:p>
        </w:tc>
        <w:tc>
          <w:tcPr>
            <w:tcW w:w="1369" w:type="dxa"/>
            <w:tcBorders>
              <w:top w:val="nil"/>
              <w:left w:val="nil"/>
              <w:bottom w:val="nil"/>
              <w:right w:val="nil"/>
            </w:tcBorders>
            <w:shd w:val="clear" w:color="auto" w:fill="auto"/>
          </w:tcPr>
          <w:p w14:paraId="2E47900D" w14:textId="77777777" w:rsidR="00DF710A" w:rsidRPr="00FC1A01" w:rsidRDefault="00DF710A" w:rsidP="00DF710A">
            <w:pPr>
              <w:rPr>
                <w:rFonts w:cs="Times New Roman"/>
                <w:sz w:val="24"/>
                <w:szCs w:val="24"/>
              </w:rPr>
            </w:pPr>
            <w:r w:rsidRPr="00FC1A01">
              <w:rPr>
                <w:sz w:val="24"/>
                <w:szCs w:val="24"/>
              </w:rPr>
              <w:t>7.18</w:t>
            </w:r>
          </w:p>
        </w:tc>
      </w:tr>
      <w:tr w:rsidR="00DF710A" w:rsidRPr="00D26E1D" w14:paraId="7E6F8C48" w14:textId="77777777" w:rsidTr="004670DE">
        <w:tc>
          <w:tcPr>
            <w:tcW w:w="3544" w:type="dxa"/>
            <w:tcBorders>
              <w:top w:val="nil"/>
              <w:left w:val="nil"/>
              <w:bottom w:val="nil"/>
              <w:right w:val="nil"/>
            </w:tcBorders>
            <w:shd w:val="clear" w:color="auto" w:fill="auto"/>
            <w:vAlign w:val="bottom"/>
          </w:tcPr>
          <w:p w14:paraId="3CDA7707" w14:textId="77777777" w:rsidR="00DF710A" w:rsidRPr="00FC1A01" w:rsidRDefault="00DF710A" w:rsidP="00DF710A">
            <w:pPr>
              <w:rPr>
                <w:rFonts w:cs="Times New Roman"/>
                <w:sz w:val="24"/>
                <w:szCs w:val="24"/>
              </w:rPr>
            </w:pPr>
            <w:r w:rsidRPr="00FC1A01">
              <w:rPr>
                <w:color w:val="000000"/>
                <w:sz w:val="24"/>
                <w:szCs w:val="24"/>
              </w:rPr>
              <w:t>Total dietary fiber, %</w:t>
            </w:r>
            <w:r w:rsidRPr="00FC1A01">
              <w:rPr>
                <w:rFonts w:hint="eastAsia"/>
                <w:color w:val="000000"/>
                <w:sz w:val="24"/>
                <w:szCs w:val="24"/>
              </w:rPr>
              <w:t xml:space="preserve"> </w:t>
            </w:r>
          </w:p>
        </w:tc>
        <w:tc>
          <w:tcPr>
            <w:tcW w:w="1369" w:type="dxa"/>
            <w:tcBorders>
              <w:top w:val="nil"/>
              <w:left w:val="nil"/>
              <w:bottom w:val="nil"/>
              <w:right w:val="nil"/>
            </w:tcBorders>
            <w:shd w:val="clear" w:color="auto" w:fill="auto"/>
          </w:tcPr>
          <w:p w14:paraId="24152834" w14:textId="77777777" w:rsidR="00DF710A" w:rsidRPr="00FC1A01" w:rsidRDefault="00DF710A" w:rsidP="00DF710A">
            <w:pPr>
              <w:rPr>
                <w:rFonts w:cs="Times New Roman"/>
                <w:sz w:val="24"/>
                <w:szCs w:val="24"/>
              </w:rPr>
            </w:pPr>
            <w:r w:rsidRPr="00FC1A01">
              <w:rPr>
                <w:sz w:val="24"/>
                <w:szCs w:val="24"/>
              </w:rPr>
              <w:t>17.9</w:t>
            </w:r>
          </w:p>
        </w:tc>
        <w:tc>
          <w:tcPr>
            <w:tcW w:w="1369" w:type="dxa"/>
            <w:tcBorders>
              <w:top w:val="nil"/>
              <w:left w:val="nil"/>
              <w:bottom w:val="nil"/>
              <w:right w:val="nil"/>
            </w:tcBorders>
            <w:shd w:val="clear" w:color="auto" w:fill="auto"/>
          </w:tcPr>
          <w:p w14:paraId="5AB41281" w14:textId="77777777" w:rsidR="00DF710A" w:rsidRPr="00FC1A01" w:rsidRDefault="00DF710A" w:rsidP="00DF710A">
            <w:pPr>
              <w:rPr>
                <w:rFonts w:cs="Times New Roman"/>
                <w:sz w:val="24"/>
                <w:szCs w:val="24"/>
              </w:rPr>
            </w:pPr>
            <w:r w:rsidRPr="00FC1A01">
              <w:rPr>
                <w:sz w:val="24"/>
                <w:szCs w:val="24"/>
              </w:rPr>
              <w:t>17.6</w:t>
            </w:r>
          </w:p>
        </w:tc>
        <w:tc>
          <w:tcPr>
            <w:tcW w:w="1369" w:type="dxa"/>
            <w:tcBorders>
              <w:top w:val="nil"/>
              <w:left w:val="nil"/>
              <w:bottom w:val="nil"/>
              <w:right w:val="nil"/>
            </w:tcBorders>
            <w:shd w:val="clear" w:color="auto" w:fill="auto"/>
          </w:tcPr>
          <w:p w14:paraId="4936C0DF" w14:textId="77777777" w:rsidR="00DF710A" w:rsidRPr="00FC1A01" w:rsidRDefault="00DF710A" w:rsidP="00DF710A">
            <w:pPr>
              <w:rPr>
                <w:rFonts w:cs="Times New Roman"/>
                <w:sz w:val="24"/>
                <w:szCs w:val="24"/>
              </w:rPr>
            </w:pPr>
            <w:r w:rsidRPr="00FC1A01">
              <w:rPr>
                <w:sz w:val="24"/>
                <w:szCs w:val="24"/>
              </w:rPr>
              <w:t>19.8</w:t>
            </w:r>
          </w:p>
        </w:tc>
        <w:tc>
          <w:tcPr>
            <w:tcW w:w="1369" w:type="dxa"/>
            <w:tcBorders>
              <w:top w:val="nil"/>
              <w:left w:val="nil"/>
              <w:bottom w:val="nil"/>
              <w:right w:val="nil"/>
            </w:tcBorders>
            <w:shd w:val="clear" w:color="auto" w:fill="auto"/>
          </w:tcPr>
          <w:p w14:paraId="5491F4F7" w14:textId="77777777" w:rsidR="00DF710A" w:rsidRPr="00FC1A01" w:rsidRDefault="00DF710A" w:rsidP="00DF710A">
            <w:pPr>
              <w:rPr>
                <w:rFonts w:cs="Times New Roman"/>
                <w:sz w:val="24"/>
                <w:szCs w:val="24"/>
              </w:rPr>
            </w:pPr>
            <w:r w:rsidRPr="00FC1A01">
              <w:rPr>
                <w:sz w:val="24"/>
                <w:szCs w:val="24"/>
              </w:rPr>
              <w:t>14.0</w:t>
            </w:r>
          </w:p>
        </w:tc>
      </w:tr>
      <w:tr w:rsidR="00DF710A" w:rsidRPr="00D26E1D" w14:paraId="0E0F7CF7" w14:textId="77777777" w:rsidTr="004670DE">
        <w:tc>
          <w:tcPr>
            <w:tcW w:w="3544" w:type="dxa"/>
            <w:tcBorders>
              <w:top w:val="nil"/>
              <w:left w:val="nil"/>
              <w:bottom w:val="nil"/>
              <w:right w:val="nil"/>
            </w:tcBorders>
            <w:shd w:val="clear" w:color="auto" w:fill="auto"/>
            <w:vAlign w:val="bottom"/>
          </w:tcPr>
          <w:p w14:paraId="18659D38" w14:textId="77777777" w:rsidR="00DF710A" w:rsidRPr="00FC1A01" w:rsidRDefault="00DF710A" w:rsidP="00DF710A">
            <w:pPr>
              <w:ind w:leftChars="100" w:left="210"/>
              <w:rPr>
                <w:rFonts w:cs="Times New Roman"/>
                <w:sz w:val="24"/>
                <w:szCs w:val="24"/>
              </w:rPr>
            </w:pPr>
            <w:r w:rsidRPr="00FC1A01">
              <w:rPr>
                <w:color w:val="000000"/>
                <w:sz w:val="24"/>
                <w:szCs w:val="24"/>
              </w:rPr>
              <w:t>Insoluble dietary fiber, %</w:t>
            </w:r>
          </w:p>
        </w:tc>
        <w:tc>
          <w:tcPr>
            <w:tcW w:w="1369" w:type="dxa"/>
            <w:tcBorders>
              <w:top w:val="nil"/>
              <w:left w:val="nil"/>
              <w:bottom w:val="nil"/>
              <w:right w:val="nil"/>
            </w:tcBorders>
            <w:shd w:val="clear" w:color="auto" w:fill="auto"/>
          </w:tcPr>
          <w:p w14:paraId="0D4D38F3" w14:textId="77777777" w:rsidR="00DF710A" w:rsidRPr="00FC1A01" w:rsidRDefault="00DF710A" w:rsidP="00DF710A">
            <w:pPr>
              <w:rPr>
                <w:rFonts w:cs="Times New Roman"/>
                <w:sz w:val="24"/>
                <w:szCs w:val="24"/>
              </w:rPr>
            </w:pPr>
            <w:r w:rsidRPr="00FC1A01">
              <w:rPr>
                <w:sz w:val="24"/>
                <w:szCs w:val="24"/>
              </w:rPr>
              <w:t>13.3</w:t>
            </w:r>
          </w:p>
        </w:tc>
        <w:tc>
          <w:tcPr>
            <w:tcW w:w="1369" w:type="dxa"/>
            <w:tcBorders>
              <w:top w:val="nil"/>
              <w:left w:val="nil"/>
              <w:bottom w:val="nil"/>
              <w:right w:val="nil"/>
            </w:tcBorders>
            <w:shd w:val="clear" w:color="auto" w:fill="auto"/>
          </w:tcPr>
          <w:p w14:paraId="668E8051" w14:textId="77777777" w:rsidR="00DF710A" w:rsidRPr="00FC1A01" w:rsidRDefault="00DF710A" w:rsidP="00DF710A">
            <w:pPr>
              <w:rPr>
                <w:rFonts w:cs="Times New Roman"/>
                <w:sz w:val="24"/>
                <w:szCs w:val="24"/>
              </w:rPr>
            </w:pPr>
            <w:r w:rsidRPr="00FC1A01">
              <w:rPr>
                <w:sz w:val="24"/>
                <w:szCs w:val="24"/>
              </w:rPr>
              <w:t>13.7</w:t>
            </w:r>
          </w:p>
        </w:tc>
        <w:tc>
          <w:tcPr>
            <w:tcW w:w="1369" w:type="dxa"/>
            <w:tcBorders>
              <w:top w:val="nil"/>
              <w:left w:val="nil"/>
              <w:bottom w:val="nil"/>
              <w:right w:val="nil"/>
            </w:tcBorders>
            <w:shd w:val="clear" w:color="auto" w:fill="auto"/>
          </w:tcPr>
          <w:p w14:paraId="03DD8C8E" w14:textId="77777777" w:rsidR="00DF710A" w:rsidRPr="00FC1A01" w:rsidRDefault="00DF710A" w:rsidP="00DF710A">
            <w:pPr>
              <w:rPr>
                <w:rFonts w:cs="Times New Roman"/>
                <w:sz w:val="24"/>
                <w:szCs w:val="24"/>
              </w:rPr>
            </w:pPr>
            <w:r w:rsidRPr="00FC1A01">
              <w:rPr>
                <w:sz w:val="24"/>
                <w:szCs w:val="24"/>
              </w:rPr>
              <w:t>14.7</w:t>
            </w:r>
          </w:p>
        </w:tc>
        <w:tc>
          <w:tcPr>
            <w:tcW w:w="1369" w:type="dxa"/>
            <w:tcBorders>
              <w:top w:val="nil"/>
              <w:left w:val="nil"/>
              <w:bottom w:val="nil"/>
              <w:right w:val="nil"/>
            </w:tcBorders>
            <w:shd w:val="clear" w:color="auto" w:fill="auto"/>
          </w:tcPr>
          <w:p w14:paraId="6565D0FE" w14:textId="77777777" w:rsidR="00DF710A" w:rsidRPr="00FC1A01" w:rsidRDefault="00DF710A" w:rsidP="00DF710A">
            <w:pPr>
              <w:rPr>
                <w:rFonts w:cs="Times New Roman"/>
                <w:sz w:val="24"/>
                <w:szCs w:val="24"/>
              </w:rPr>
            </w:pPr>
            <w:r w:rsidRPr="00FC1A01">
              <w:rPr>
                <w:sz w:val="24"/>
                <w:szCs w:val="24"/>
              </w:rPr>
              <w:t>9.4</w:t>
            </w:r>
          </w:p>
        </w:tc>
      </w:tr>
      <w:tr w:rsidR="00DF710A" w:rsidRPr="00D26E1D" w14:paraId="2F240762" w14:textId="77777777" w:rsidTr="004670DE">
        <w:tc>
          <w:tcPr>
            <w:tcW w:w="3544" w:type="dxa"/>
            <w:tcBorders>
              <w:top w:val="nil"/>
              <w:left w:val="nil"/>
              <w:bottom w:val="nil"/>
              <w:right w:val="nil"/>
            </w:tcBorders>
            <w:shd w:val="clear" w:color="auto" w:fill="auto"/>
            <w:vAlign w:val="bottom"/>
          </w:tcPr>
          <w:p w14:paraId="0339B74C" w14:textId="77777777" w:rsidR="00DF710A" w:rsidRPr="00FC1A01" w:rsidRDefault="00DF710A" w:rsidP="00DF710A">
            <w:pPr>
              <w:ind w:leftChars="100" w:left="210"/>
              <w:rPr>
                <w:rFonts w:cs="Times New Roman"/>
                <w:sz w:val="24"/>
                <w:szCs w:val="24"/>
              </w:rPr>
            </w:pPr>
            <w:r w:rsidRPr="00FC1A01">
              <w:rPr>
                <w:color w:val="000000"/>
                <w:sz w:val="24"/>
                <w:szCs w:val="24"/>
              </w:rPr>
              <w:t>Soluble dietary fiber, %</w:t>
            </w:r>
          </w:p>
        </w:tc>
        <w:tc>
          <w:tcPr>
            <w:tcW w:w="1369" w:type="dxa"/>
            <w:tcBorders>
              <w:top w:val="nil"/>
              <w:left w:val="nil"/>
              <w:bottom w:val="nil"/>
              <w:right w:val="nil"/>
            </w:tcBorders>
            <w:shd w:val="clear" w:color="auto" w:fill="auto"/>
          </w:tcPr>
          <w:p w14:paraId="58398E7D" w14:textId="77777777" w:rsidR="00DF710A" w:rsidRPr="00FC1A01" w:rsidRDefault="00DF710A" w:rsidP="00DF710A">
            <w:pPr>
              <w:rPr>
                <w:rFonts w:cs="Times New Roman"/>
                <w:sz w:val="24"/>
                <w:szCs w:val="24"/>
              </w:rPr>
            </w:pPr>
            <w:r w:rsidRPr="00FC1A01">
              <w:rPr>
                <w:sz w:val="24"/>
                <w:szCs w:val="24"/>
              </w:rPr>
              <w:t>4.6</w:t>
            </w:r>
          </w:p>
        </w:tc>
        <w:tc>
          <w:tcPr>
            <w:tcW w:w="1369" w:type="dxa"/>
            <w:tcBorders>
              <w:top w:val="nil"/>
              <w:left w:val="nil"/>
              <w:bottom w:val="nil"/>
              <w:right w:val="nil"/>
            </w:tcBorders>
            <w:shd w:val="clear" w:color="auto" w:fill="auto"/>
          </w:tcPr>
          <w:p w14:paraId="331C2DE0" w14:textId="77777777" w:rsidR="00DF710A" w:rsidRPr="00FC1A01" w:rsidRDefault="00DF710A" w:rsidP="00DF710A">
            <w:pPr>
              <w:rPr>
                <w:rFonts w:cs="Times New Roman"/>
                <w:sz w:val="24"/>
                <w:szCs w:val="24"/>
              </w:rPr>
            </w:pPr>
            <w:r w:rsidRPr="00FC1A01">
              <w:rPr>
                <w:sz w:val="24"/>
                <w:szCs w:val="24"/>
              </w:rPr>
              <w:t>3.9</w:t>
            </w:r>
          </w:p>
        </w:tc>
        <w:tc>
          <w:tcPr>
            <w:tcW w:w="1369" w:type="dxa"/>
            <w:tcBorders>
              <w:top w:val="nil"/>
              <w:left w:val="nil"/>
              <w:bottom w:val="nil"/>
              <w:right w:val="nil"/>
            </w:tcBorders>
            <w:shd w:val="clear" w:color="auto" w:fill="auto"/>
          </w:tcPr>
          <w:p w14:paraId="5B18BA66" w14:textId="77777777" w:rsidR="00DF710A" w:rsidRPr="00FC1A01" w:rsidRDefault="00DF710A" w:rsidP="00DF710A">
            <w:pPr>
              <w:rPr>
                <w:rFonts w:cs="Times New Roman"/>
                <w:sz w:val="24"/>
                <w:szCs w:val="24"/>
              </w:rPr>
            </w:pPr>
            <w:r w:rsidRPr="00FC1A01">
              <w:rPr>
                <w:sz w:val="24"/>
                <w:szCs w:val="24"/>
              </w:rPr>
              <w:t>5.1</w:t>
            </w:r>
          </w:p>
        </w:tc>
        <w:tc>
          <w:tcPr>
            <w:tcW w:w="1369" w:type="dxa"/>
            <w:tcBorders>
              <w:top w:val="nil"/>
              <w:left w:val="nil"/>
              <w:bottom w:val="nil"/>
              <w:right w:val="nil"/>
            </w:tcBorders>
            <w:shd w:val="clear" w:color="auto" w:fill="auto"/>
          </w:tcPr>
          <w:p w14:paraId="5EB3B498" w14:textId="77777777" w:rsidR="00DF710A" w:rsidRPr="00FC1A01" w:rsidRDefault="00DF710A" w:rsidP="00DF710A">
            <w:pPr>
              <w:rPr>
                <w:rFonts w:cs="Times New Roman"/>
                <w:sz w:val="24"/>
                <w:szCs w:val="24"/>
              </w:rPr>
            </w:pPr>
            <w:r w:rsidRPr="00FC1A01">
              <w:rPr>
                <w:sz w:val="24"/>
                <w:szCs w:val="24"/>
              </w:rPr>
              <w:t>4.6</w:t>
            </w:r>
          </w:p>
        </w:tc>
      </w:tr>
      <w:tr w:rsidR="00DF710A" w:rsidRPr="00D26E1D" w14:paraId="06C1FB94" w14:textId="77777777" w:rsidTr="004670DE">
        <w:tc>
          <w:tcPr>
            <w:tcW w:w="3544" w:type="dxa"/>
            <w:tcBorders>
              <w:top w:val="nil"/>
              <w:left w:val="nil"/>
              <w:bottom w:val="nil"/>
              <w:right w:val="nil"/>
            </w:tcBorders>
            <w:shd w:val="clear" w:color="auto" w:fill="auto"/>
            <w:vAlign w:val="bottom"/>
          </w:tcPr>
          <w:p w14:paraId="143BFE1D" w14:textId="77777777" w:rsidR="00DF710A" w:rsidRPr="00FC1A01" w:rsidRDefault="00DF710A" w:rsidP="00DF710A">
            <w:pPr>
              <w:rPr>
                <w:sz w:val="24"/>
                <w:szCs w:val="24"/>
              </w:rPr>
            </w:pPr>
            <w:r w:rsidRPr="00FC1A01">
              <w:rPr>
                <w:color w:val="000000"/>
                <w:sz w:val="24"/>
                <w:szCs w:val="24"/>
              </w:rPr>
              <w:t>Gross energy</w:t>
            </w:r>
            <w:r w:rsidRPr="00FC1A01">
              <w:rPr>
                <w:rFonts w:eastAsia="Times New Roman"/>
                <w:color w:val="000000"/>
                <w:sz w:val="24"/>
                <w:szCs w:val="24"/>
              </w:rPr>
              <w:t>, kcal/kg</w:t>
            </w:r>
          </w:p>
        </w:tc>
        <w:tc>
          <w:tcPr>
            <w:tcW w:w="1369" w:type="dxa"/>
            <w:tcBorders>
              <w:top w:val="nil"/>
              <w:left w:val="nil"/>
              <w:bottom w:val="nil"/>
              <w:right w:val="nil"/>
            </w:tcBorders>
            <w:shd w:val="clear" w:color="auto" w:fill="auto"/>
          </w:tcPr>
          <w:p w14:paraId="5C906B43" w14:textId="77777777" w:rsidR="00DF710A" w:rsidRPr="00FC1A01" w:rsidRDefault="00DF710A" w:rsidP="00DF710A">
            <w:pPr>
              <w:rPr>
                <w:sz w:val="24"/>
                <w:szCs w:val="24"/>
              </w:rPr>
            </w:pPr>
            <w:r w:rsidRPr="00FC1A01">
              <w:rPr>
                <w:sz w:val="24"/>
                <w:szCs w:val="24"/>
              </w:rPr>
              <w:t>4</w:t>
            </w:r>
            <w:r w:rsidRPr="00FC1A01">
              <w:rPr>
                <w:rFonts w:hint="eastAsia"/>
                <w:sz w:val="24"/>
                <w:szCs w:val="24"/>
              </w:rPr>
              <w:t>,</w:t>
            </w:r>
            <w:r w:rsidRPr="00FC1A01">
              <w:rPr>
                <w:sz w:val="24"/>
                <w:szCs w:val="24"/>
              </w:rPr>
              <w:t>95</w:t>
            </w:r>
            <w:r w:rsidRPr="00FC1A01">
              <w:rPr>
                <w:rFonts w:hint="eastAsia"/>
                <w:sz w:val="24"/>
                <w:szCs w:val="24"/>
              </w:rPr>
              <w:t>6</w:t>
            </w:r>
          </w:p>
        </w:tc>
        <w:tc>
          <w:tcPr>
            <w:tcW w:w="1369" w:type="dxa"/>
            <w:tcBorders>
              <w:top w:val="nil"/>
              <w:left w:val="nil"/>
              <w:bottom w:val="nil"/>
              <w:right w:val="nil"/>
            </w:tcBorders>
            <w:shd w:val="clear" w:color="auto" w:fill="auto"/>
          </w:tcPr>
          <w:p w14:paraId="2B6FC32E" w14:textId="77777777" w:rsidR="00DF710A" w:rsidRPr="00FC1A01" w:rsidRDefault="00DF710A" w:rsidP="00DF710A">
            <w:pPr>
              <w:rPr>
                <w:sz w:val="24"/>
                <w:szCs w:val="24"/>
              </w:rPr>
            </w:pPr>
            <w:r w:rsidRPr="00FC1A01">
              <w:rPr>
                <w:sz w:val="24"/>
                <w:szCs w:val="24"/>
              </w:rPr>
              <w:t>4</w:t>
            </w:r>
            <w:r w:rsidRPr="00FC1A01">
              <w:rPr>
                <w:rFonts w:hint="eastAsia"/>
                <w:sz w:val="24"/>
                <w:szCs w:val="24"/>
              </w:rPr>
              <w:t>,</w:t>
            </w:r>
            <w:r w:rsidRPr="00FC1A01">
              <w:rPr>
                <w:sz w:val="24"/>
                <w:szCs w:val="24"/>
              </w:rPr>
              <w:t>976</w:t>
            </w:r>
          </w:p>
        </w:tc>
        <w:tc>
          <w:tcPr>
            <w:tcW w:w="1369" w:type="dxa"/>
            <w:tcBorders>
              <w:top w:val="nil"/>
              <w:left w:val="nil"/>
              <w:bottom w:val="nil"/>
              <w:right w:val="nil"/>
            </w:tcBorders>
            <w:shd w:val="clear" w:color="auto" w:fill="auto"/>
          </w:tcPr>
          <w:p w14:paraId="799F8D61" w14:textId="77777777" w:rsidR="00DF710A" w:rsidRPr="00FC1A01" w:rsidRDefault="00DF710A" w:rsidP="00DF710A">
            <w:pPr>
              <w:rPr>
                <w:sz w:val="24"/>
                <w:szCs w:val="24"/>
              </w:rPr>
            </w:pPr>
            <w:r w:rsidRPr="00FC1A01">
              <w:rPr>
                <w:sz w:val="24"/>
                <w:szCs w:val="24"/>
              </w:rPr>
              <w:t>4</w:t>
            </w:r>
            <w:r w:rsidRPr="00FC1A01">
              <w:rPr>
                <w:rFonts w:hint="eastAsia"/>
                <w:sz w:val="24"/>
                <w:szCs w:val="24"/>
              </w:rPr>
              <w:t>,</w:t>
            </w:r>
            <w:r w:rsidRPr="00FC1A01">
              <w:rPr>
                <w:sz w:val="24"/>
                <w:szCs w:val="24"/>
              </w:rPr>
              <w:t>8</w:t>
            </w:r>
            <w:r w:rsidRPr="00FC1A01">
              <w:rPr>
                <w:rFonts w:hint="eastAsia"/>
                <w:sz w:val="24"/>
                <w:szCs w:val="24"/>
              </w:rPr>
              <w:t>30</w:t>
            </w:r>
          </w:p>
        </w:tc>
        <w:tc>
          <w:tcPr>
            <w:tcW w:w="1369" w:type="dxa"/>
            <w:tcBorders>
              <w:top w:val="nil"/>
              <w:left w:val="nil"/>
              <w:bottom w:val="nil"/>
              <w:right w:val="nil"/>
            </w:tcBorders>
            <w:shd w:val="clear" w:color="auto" w:fill="auto"/>
          </w:tcPr>
          <w:p w14:paraId="78FFC1FD" w14:textId="77777777" w:rsidR="00DF710A" w:rsidRPr="00FC1A01" w:rsidRDefault="00DF710A" w:rsidP="00DF710A">
            <w:pPr>
              <w:rPr>
                <w:sz w:val="24"/>
                <w:szCs w:val="24"/>
              </w:rPr>
            </w:pPr>
            <w:r w:rsidRPr="00FC1A01">
              <w:rPr>
                <w:sz w:val="24"/>
                <w:szCs w:val="24"/>
              </w:rPr>
              <w:t>4</w:t>
            </w:r>
            <w:r w:rsidRPr="00FC1A01">
              <w:rPr>
                <w:rFonts w:hint="eastAsia"/>
                <w:sz w:val="24"/>
                <w:szCs w:val="24"/>
              </w:rPr>
              <w:t>,</w:t>
            </w:r>
            <w:r w:rsidRPr="00FC1A01">
              <w:rPr>
                <w:sz w:val="24"/>
                <w:szCs w:val="24"/>
              </w:rPr>
              <w:t>938</w:t>
            </w:r>
          </w:p>
        </w:tc>
      </w:tr>
      <w:tr w:rsidR="00DF710A" w:rsidRPr="00D26E1D" w14:paraId="74CF5F16" w14:textId="77777777" w:rsidTr="004670DE">
        <w:tc>
          <w:tcPr>
            <w:tcW w:w="3544" w:type="dxa"/>
            <w:tcBorders>
              <w:top w:val="nil"/>
              <w:left w:val="nil"/>
              <w:bottom w:val="nil"/>
              <w:right w:val="nil"/>
            </w:tcBorders>
            <w:shd w:val="clear" w:color="auto" w:fill="auto"/>
            <w:vAlign w:val="bottom"/>
          </w:tcPr>
          <w:p w14:paraId="5ADD0932" w14:textId="77777777" w:rsidR="00DF710A" w:rsidRPr="00FC1A01" w:rsidRDefault="00DF710A" w:rsidP="00DF710A">
            <w:pPr>
              <w:rPr>
                <w:sz w:val="24"/>
                <w:szCs w:val="24"/>
              </w:rPr>
            </w:pPr>
            <w:r w:rsidRPr="00FC1A01">
              <w:rPr>
                <w:rFonts w:hint="eastAsia"/>
                <w:color w:val="000000"/>
                <w:sz w:val="24"/>
                <w:szCs w:val="24"/>
              </w:rPr>
              <w:t>Sugars, %</w:t>
            </w:r>
          </w:p>
        </w:tc>
        <w:tc>
          <w:tcPr>
            <w:tcW w:w="1369" w:type="dxa"/>
            <w:tcBorders>
              <w:top w:val="nil"/>
              <w:left w:val="nil"/>
              <w:bottom w:val="nil"/>
              <w:right w:val="nil"/>
            </w:tcBorders>
            <w:shd w:val="clear" w:color="auto" w:fill="auto"/>
          </w:tcPr>
          <w:p w14:paraId="6CB6B859" w14:textId="77777777" w:rsidR="00DF710A" w:rsidRPr="00FC1A01" w:rsidRDefault="00DF710A" w:rsidP="00DF710A">
            <w:pPr>
              <w:rPr>
                <w:sz w:val="24"/>
                <w:szCs w:val="24"/>
              </w:rPr>
            </w:pPr>
          </w:p>
        </w:tc>
        <w:tc>
          <w:tcPr>
            <w:tcW w:w="1369" w:type="dxa"/>
            <w:tcBorders>
              <w:top w:val="nil"/>
              <w:left w:val="nil"/>
              <w:bottom w:val="nil"/>
              <w:right w:val="nil"/>
            </w:tcBorders>
            <w:shd w:val="clear" w:color="auto" w:fill="auto"/>
          </w:tcPr>
          <w:p w14:paraId="38CB31D5" w14:textId="77777777" w:rsidR="00DF710A" w:rsidRPr="00FC1A01" w:rsidRDefault="00DF710A" w:rsidP="00DF710A">
            <w:pPr>
              <w:rPr>
                <w:sz w:val="24"/>
                <w:szCs w:val="24"/>
              </w:rPr>
            </w:pPr>
          </w:p>
        </w:tc>
        <w:tc>
          <w:tcPr>
            <w:tcW w:w="1369" w:type="dxa"/>
            <w:tcBorders>
              <w:top w:val="nil"/>
              <w:left w:val="nil"/>
              <w:bottom w:val="nil"/>
              <w:right w:val="nil"/>
            </w:tcBorders>
            <w:shd w:val="clear" w:color="auto" w:fill="auto"/>
          </w:tcPr>
          <w:p w14:paraId="664389D3" w14:textId="77777777" w:rsidR="00DF710A" w:rsidRPr="00FC1A01" w:rsidRDefault="00DF710A" w:rsidP="00DF710A">
            <w:pPr>
              <w:rPr>
                <w:sz w:val="24"/>
                <w:szCs w:val="24"/>
              </w:rPr>
            </w:pPr>
          </w:p>
        </w:tc>
        <w:tc>
          <w:tcPr>
            <w:tcW w:w="1369" w:type="dxa"/>
            <w:tcBorders>
              <w:top w:val="nil"/>
              <w:left w:val="nil"/>
              <w:bottom w:val="nil"/>
              <w:right w:val="nil"/>
            </w:tcBorders>
            <w:shd w:val="clear" w:color="auto" w:fill="auto"/>
          </w:tcPr>
          <w:p w14:paraId="480B4E80" w14:textId="77777777" w:rsidR="00DF710A" w:rsidRPr="00FC1A01" w:rsidRDefault="00DF710A" w:rsidP="00DF710A">
            <w:pPr>
              <w:rPr>
                <w:sz w:val="24"/>
                <w:szCs w:val="24"/>
              </w:rPr>
            </w:pPr>
          </w:p>
        </w:tc>
      </w:tr>
      <w:tr w:rsidR="00DF710A" w:rsidRPr="00D26E1D" w14:paraId="36BC704A" w14:textId="77777777" w:rsidTr="004670DE">
        <w:tc>
          <w:tcPr>
            <w:tcW w:w="3544" w:type="dxa"/>
            <w:tcBorders>
              <w:top w:val="nil"/>
              <w:left w:val="nil"/>
              <w:bottom w:val="nil"/>
              <w:right w:val="nil"/>
            </w:tcBorders>
            <w:shd w:val="clear" w:color="auto" w:fill="auto"/>
            <w:vAlign w:val="bottom"/>
          </w:tcPr>
          <w:p w14:paraId="527FBFFC" w14:textId="77777777" w:rsidR="00DF710A" w:rsidRPr="00FC1A01" w:rsidRDefault="00DF710A" w:rsidP="00DF710A">
            <w:pPr>
              <w:ind w:leftChars="100" w:left="210"/>
              <w:rPr>
                <w:sz w:val="24"/>
                <w:szCs w:val="24"/>
              </w:rPr>
            </w:pPr>
            <w:r w:rsidRPr="00FC1A01">
              <w:rPr>
                <w:rFonts w:hint="eastAsia"/>
                <w:color w:val="000000"/>
                <w:sz w:val="24"/>
                <w:szCs w:val="24"/>
              </w:rPr>
              <w:t>Sucrose</w:t>
            </w:r>
          </w:p>
        </w:tc>
        <w:tc>
          <w:tcPr>
            <w:tcW w:w="1369" w:type="dxa"/>
            <w:tcBorders>
              <w:top w:val="nil"/>
              <w:left w:val="nil"/>
              <w:bottom w:val="nil"/>
              <w:right w:val="nil"/>
            </w:tcBorders>
            <w:shd w:val="clear" w:color="auto" w:fill="auto"/>
          </w:tcPr>
          <w:p w14:paraId="09F4FD18" w14:textId="77777777" w:rsidR="00DF710A" w:rsidRPr="00FC1A01" w:rsidRDefault="00DF710A" w:rsidP="00DF710A">
            <w:pPr>
              <w:rPr>
                <w:sz w:val="24"/>
                <w:szCs w:val="24"/>
              </w:rPr>
            </w:pPr>
            <w:r w:rsidRPr="00FC1A01">
              <w:rPr>
                <w:rFonts w:hint="eastAsia"/>
                <w:sz w:val="24"/>
                <w:szCs w:val="24"/>
              </w:rPr>
              <w:t>2.97</w:t>
            </w:r>
          </w:p>
        </w:tc>
        <w:tc>
          <w:tcPr>
            <w:tcW w:w="1369" w:type="dxa"/>
            <w:tcBorders>
              <w:top w:val="nil"/>
              <w:left w:val="nil"/>
              <w:bottom w:val="nil"/>
              <w:right w:val="nil"/>
            </w:tcBorders>
            <w:shd w:val="clear" w:color="auto" w:fill="auto"/>
          </w:tcPr>
          <w:p w14:paraId="169E2D54" w14:textId="77777777" w:rsidR="00DF710A" w:rsidRPr="00FC1A01" w:rsidRDefault="00DF710A" w:rsidP="00DF710A">
            <w:pPr>
              <w:rPr>
                <w:sz w:val="24"/>
                <w:szCs w:val="24"/>
              </w:rPr>
            </w:pPr>
            <w:r w:rsidRPr="00FC1A01">
              <w:rPr>
                <w:rFonts w:hint="eastAsia"/>
                <w:sz w:val="24"/>
                <w:szCs w:val="24"/>
              </w:rPr>
              <w:t>3.01</w:t>
            </w:r>
          </w:p>
        </w:tc>
        <w:tc>
          <w:tcPr>
            <w:tcW w:w="1369" w:type="dxa"/>
            <w:tcBorders>
              <w:top w:val="nil"/>
              <w:left w:val="nil"/>
              <w:bottom w:val="nil"/>
              <w:right w:val="nil"/>
            </w:tcBorders>
            <w:shd w:val="clear" w:color="auto" w:fill="auto"/>
          </w:tcPr>
          <w:p w14:paraId="4D3DBE6A" w14:textId="77777777" w:rsidR="00DF710A" w:rsidRPr="00FC1A01" w:rsidRDefault="00DF710A" w:rsidP="00DF710A">
            <w:pPr>
              <w:rPr>
                <w:sz w:val="24"/>
                <w:szCs w:val="24"/>
              </w:rPr>
            </w:pPr>
            <w:r w:rsidRPr="00FC1A01">
              <w:rPr>
                <w:rFonts w:hint="eastAsia"/>
                <w:sz w:val="24"/>
                <w:szCs w:val="24"/>
              </w:rPr>
              <w:t>0.97</w:t>
            </w:r>
          </w:p>
        </w:tc>
        <w:tc>
          <w:tcPr>
            <w:tcW w:w="1369" w:type="dxa"/>
            <w:tcBorders>
              <w:top w:val="nil"/>
              <w:left w:val="nil"/>
              <w:bottom w:val="nil"/>
              <w:right w:val="nil"/>
            </w:tcBorders>
            <w:shd w:val="clear" w:color="auto" w:fill="auto"/>
          </w:tcPr>
          <w:p w14:paraId="54BECC9C" w14:textId="77777777" w:rsidR="00DF710A" w:rsidRPr="00FC1A01" w:rsidRDefault="00DF710A" w:rsidP="00DF710A">
            <w:pPr>
              <w:rPr>
                <w:sz w:val="24"/>
                <w:szCs w:val="24"/>
              </w:rPr>
            </w:pPr>
            <w:r w:rsidRPr="00FC1A01">
              <w:rPr>
                <w:rFonts w:hint="eastAsia"/>
                <w:sz w:val="24"/>
                <w:szCs w:val="24"/>
              </w:rPr>
              <w:t>1.05</w:t>
            </w:r>
          </w:p>
        </w:tc>
      </w:tr>
      <w:tr w:rsidR="00DF710A" w:rsidRPr="00D26E1D" w14:paraId="47BF7060" w14:textId="77777777" w:rsidTr="004670DE">
        <w:tc>
          <w:tcPr>
            <w:tcW w:w="3544" w:type="dxa"/>
            <w:tcBorders>
              <w:top w:val="nil"/>
              <w:left w:val="nil"/>
              <w:bottom w:val="nil"/>
              <w:right w:val="nil"/>
            </w:tcBorders>
            <w:shd w:val="clear" w:color="auto" w:fill="auto"/>
            <w:vAlign w:val="bottom"/>
          </w:tcPr>
          <w:p w14:paraId="762C84C5" w14:textId="77777777" w:rsidR="00DF710A" w:rsidRPr="00FC1A01" w:rsidRDefault="00DF710A" w:rsidP="00DF710A">
            <w:pPr>
              <w:ind w:leftChars="100" w:left="210"/>
              <w:rPr>
                <w:sz w:val="24"/>
                <w:szCs w:val="24"/>
              </w:rPr>
            </w:pPr>
            <w:r w:rsidRPr="00FC1A01">
              <w:rPr>
                <w:rFonts w:hint="eastAsia"/>
                <w:color w:val="000000"/>
                <w:sz w:val="24"/>
                <w:szCs w:val="24"/>
              </w:rPr>
              <w:t>Stachyose</w:t>
            </w:r>
          </w:p>
        </w:tc>
        <w:tc>
          <w:tcPr>
            <w:tcW w:w="1369" w:type="dxa"/>
            <w:tcBorders>
              <w:top w:val="nil"/>
              <w:left w:val="nil"/>
              <w:bottom w:val="nil"/>
              <w:right w:val="nil"/>
            </w:tcBorders>
            <w:shd w:val="clear" w:color="auto" w:fill="auto"/>
          </w:tcPr>
          <w:p w14:paraId="24EE7B1F" w14:textId="77777777" w:rsidR="00DF710A" w:rsidRPr="00FC1A01" w:rsidRDefault="00DF710A" w:rsidP="00DF710A">
            <w:pPr>
              <w:rPr>
                <w:sz w:val="24"/>
                <w:szCs w:val="24"/>
              </w:rPr>
            </w:pPr>
            <w:r w:rsidRPr="00FC1A01">
              <w:rPr>
                <w:rFonts w:hint="eastAsia"/>
                <w:sz w:val="24"/>
                <w:szCs w:val="24"/>
              </w:rPr>
              <w:t>0.57</w:t>
            </w:r>
          </w:p>
        </w:tc>
        <w:tc>
          <w:tcPr>
            <w:tcW w:w="1369" w:type="dxa"/>
            <w:tcBorders>
              <w:top w:val="nil"/>
              <w:left w:val="nil"/>
              <w:bottom w:val="nil"/>
              <w:right w:val="nil"/>
            </w:tcBorders>
            <w:shd w:val="clear" w:color="auto" w:fill="auto"/>
          </w:tcPr>
          <w:p w14:paraId="6BF609FC" w14:textId="77777777" w:rsidR="00DF710A" w:rsidRPr="00FC1A01" w:rsidRDefault="00DF710A" w:rsidP="00DF710A">
            <w:pPr>
              <w:rPr>
                <w:sz w:val="24"/>
                <w:szCs w:val="24"/>
              </w:rPr>
            </w:pPr>
            <w:r w:rsidRPr="00FC1A01">
              <w:rPr>
                <w:rFonts w:hint="eastAsia"/>
                <w:sz w:val="24"/>
                <w:szCs w:val="24"/>
              </w:rPr>
              <w:t>1.19</w:t>
            </w:r>
          </w:p>
        </w:tc>
        <w:tc>
          <w:tcPr>
            <w:tcW w:w="1369" w:type="dxa"/>
            <w:tcBorders>
              <w:top w:val="nil"/>
              <w:left w:val="nil"/>
              <w:bottom w:val="nil"/>
              <w:right w:val="nil"/>
            </w:tcBorders>
            <w:shd w:val="clear" w:color="auto" w:fill="auto"/>
          </w:tcPr>
          <w:p w14:paraId="58E9EB73" w14:textId="77777777" w:rsidR="00DF710A" w:rsidRPr="00FC1A01" w:rsidRDefault="00DF710A" w:rsidP="00DF710A">
            <w:pPr>
              <w:rPr>
                <w:sz w:val="24"/>
                <w:szCs w:val="24"/>
              </w:rPr>
            </w:pPr>
            <w:r w:rsidRPr="00FC1A01">
              <w:rPr>
                <w:rFonts w:hint="eastAsia"/>
                <w:sz w:val="24"/>
                <w:szCs w:val="24"/>
              </w:rPr>
              <w:t>0.13</w:t>
            </w:r>
          </w:p>
        </w:tc>
        <w:tc>
          <w:tcPr>
            <w:tcW w:w="1369" w:type="dxa"/>
            <w:tcBorders>
              <w:top w:val="nil"/>
              <w:left w:val="nil"/>
              <w:bottom w:val="nil"/>
              <w:right w:val="nil"/>
            </w:tcBorders>
            <w:shd w:val="clear" w:color="auto" w:fill="auto"/>
          </w:tcPr>
          <w:p w14:paraId="20FA91FE" w14:textId="77777777" w:rsidR="00DF710A" w:rsidRPr="00FC1A01" w:rsidRDefault="00DF710A" w:rsidP="00DF710A">
            <w:pPr>
              <w:rPr>
                <w:sz w:val="24"/>
                <w:szCs w:val="24"/>
              </w:rPr>
            </w:pPr>
            <w:r w:rsidRPr="00FC1A01">
              <w:rPr>
                <w:rFonts w:hint="eastAsia"/>
                <w:sz w:val="24"/>
                <w:szCs w:val="24"/>
              </w:rPr>
              <w:t>0.01</w:t>
            </w:r>
          </w:p>
        </w:tc>
      </w:tr>
      <w:tr w:rsidR="00DF710A" w:rsidRPr="00D26E1D" w14:paraId="65794A39" w14:textId="77777777" w:rsidTr="004670DE">
        <w:tc>
          <w:tcPr>
            <w:tcW w:w="3544" w:type="dxa"/>
            <w:tcBorders>
              <w:top w:val="nil"/>
              <w:left w:val="nil"/>
              <w:bottom w:val="nil"/>
              <w:right w:val="nil"/>
            </w:tcBorders>
            <w:shd w:val="clear" w:color="auto" w:fill="auto"/>
            <w:vAlign w:val="bottom"/>
          </w:tcPr>
          <w:p w14:paraId="1646E812" w14:textId="77777777" w:rsidR="00DF710A" w:rsidRPr="00FC1A01" w:rsidRDefault="00DF710A" w:rsidP="00DF710A">
            <w:pPr>
              <w:ind w:leftChars="100" w:left="210"/>
              <w:rPr>
                <w:sz w:val="24"/>
                <w:szCs w:val="24"/>
              </w:rPr>
            </w:pPr>
            <w:r w:rsidRPr="00FC1A01">
              <w:rPr>
                <w:rFonts w:hint="eastAsia"/>
                <w:color w:val="000000"/>
                <w:sz w:val="24"/>
                <w:szCs w:val="24"/>
              </w:rPr>
              <w:t>Raffinose</w:t>
            </w:r>
          </w:p>
        </w:tc>
        <w:tc>
          <w:tcPr>
            <w:tcW w:w="1369" w:type="dxa"/>
            <w:tcBorders>
              <w:top w:val="nil"/>
              <w:left w:val="nil"/>
              <w:bottom w:val="nil"/>
              <w:right w:val="nil"/>
            </w:tcBorders>
            <w:shd w:val="clear" w:color="auto" w:fill="auto"/>
          </w:tcPr>
          <w:p w14:paraId="3941C22C" w14:textId="77777777" w:rsidR="00DF710A" w:rsidRPr="00FC1A01" w:rsidRDefault="00DF710A" w:rsidP="00DF710A">
            <w:pPr>
              <w:rPr>
                <w:sz w:val="24"/>
                <w:szCs w:val="24"/>
              </w:rPr>
            </w:pPr>
            <w:r w:rsidRPr="00FC1A01">
              <w:rPr>
                <w:rFonts w:hint="eastAsia"/>
                <w:sz w:val="24"/>
                <w:szCs w:val="24"/>
              </w:rPr>
              <w:t>0.40</w:t>
            </w:r>
          </w:p>
        </w:tc>
        <w:tc>
          <w:tcPr>
            <w:tcW w:w="1369" w:type="dxa"/>
            <w:tcBorders>
              <w:top w:val="nil"/>
              <w:left w:val="nil"/>
              <w:bottom w:val="nil"/>
              <w:right w:val="nil"/>
            </w:tcBorders>
            <w:shd w:val="clear" w:color="auto" w:fill="auto"/>
          </w:tcPr>
          <w:p w14:paraId="2AC2DE57" w14:textId="77777777" w:rsidR="00DF710A" w:rsidRPr="00FC1A01" w:rsidRDefault="00DF710A" w:rsidP="00DF710A">
            <w:pPr>
              <w:rPr>
                <w:sz w:val="24"/>
                <w:szCs w:val="24"/>
              </w:rPr>
            </w:pPr>
            <w:r w:rsidRPr="00FC1A01">
              <w:rPr>
                <w:rFonts w:hint="eastAsia"/>
                <w:sz w:val="24"/>
                <w:szCs w:val="24"/>
              </w:rPr>
              <w:t>0.47</w:t>
            </w:r>
          </w:p>
        </w:tc>
        <w:tc>
          <w:tcPr>
            <w:tcW w:w="1369" w:type="dxa"/>
            <w:tcBorders>
              <w:top w:val="nil"/>
              <w:left w:val="nil"/>
              <w:bottom w:val="nil"/>
              <w:right w:val="nil"/>
            </w:tcBorders>
            <w:shd w:val="clear" w:color="auto" w:fill="auto"/>
          </w:tcPr>
          <w:p w14:paraId="10D8669B" w14:textId="77777777" w:rsidR="00DF710A" w:rsidRPr="00FC1A01" w:rsidRDefault="00DF710A" w:rsidP="00DF710A">
            <w:pPr>
              <w:rPr>
                <w:sz w:val="24"/>
                <w:szCs w:val="24"/>
              </w:rPr>
            </w:pPr>
            <w:r w:rsidRPr="00FC1A01">
              <w:rPr>
                <w:rFonts w:hint="eastAsia"/>
                <w:sz w:val="24"/>
                <w:szCs w:val="24"/>
              </w:rPr>
              <w:t>0.10</w:t>
            </w:r>
          </w:p>
        </w:tc>
        <w:tc>
          <w:tcPr>
            <w:tcW w:w="1369" w:type="dxa"/>
            <w:tcBorders>
              <w:top w:val="nil"/>
              <w:left w:val="nil"/>
              <w:bottom w:val="nil"/>
              <w:right w:val="nil"/>
            </w:tcBorders>
            <w:shd w:val="clear" w:color="auto" w:fill="auto"/>
          </w:tcPr>
          <w:p w14:paraId="58E50839" w14:textId="77777777" w:rsidR="00DF710A" w:rsidRPr="00FC1A01" w:rsidRDefault="00DF710A" w:rsidP="00DF710A">
            <w:pPr>
              <w:rPr>
                <w:sz w:val="24"/>
                <w:szCs w:val="24"/>
              </w:rPr>
            </w:pPr>
            <w:r w:rsidRPr="00FC1A01">
              <w:rPr>
                <w:rFonts w:hint="eastAsia"/>
                <w:sz w:val="24"/>
                <w:szCs w:val="24"/>
              </w:rPr>
              <w:t>0.09</w:t>
            </w:r>
          </w:p>
        </w:tc>
      </w:tr>
      <w:tr w:rsidR="00DF710A" w:rsidRPr="00D26E1D" w14:paraId="16AE9D9D" w14:textId="77777777" w:rsidTr="004670DE">
        <w:tc>
          <w:tcPr>
            <w:tcW w:w="3544" w:type="dxa"/>
            <w:tcBorders>
              <w:top w:val="nil"/>
              <w:left w:val="nil"/>
              <w:bottom w:val="nil"/>
              <w:right w:val="nil"/>
            </w:tcBorders>
            <w:shd w:val="clear" w:color="auto" w:fill="auto"/>
            <w:vAlign w:val="bottom"/>
          </w:tcPr>
          <w:p w14:paraId="79214C8A" w14:textId="77777777" w:rsidR="00DF710A" w:rsidRPr="00FC1A01" w:rsidRDefault="00DF710A" w:rsidP="00DF710A">
            <w:pPr>
              <w:ind w:leftChars="100" w:left="210"/>
              <w:rPr>
                <w:sz w:val="24"/>
                <w:szCs w:val="24"/>
              </w:rPr>
            </w:pPr>
            <w:r w:rsidRPr="00FC1A01">
              <w:rPr>
                <w:rFonts w:hint="eastAsia"/>
                <w:color w:val="000000"/>
                <w:sz w:val="24"/>
                <w:szCs w:val="24"/>
              </w:rPr>
              <w:t>Verbascose</w:t>
            </w:r>
          </w:p>
        </w:tc>
        <w:tc>
          <w:tcPr>
            <w:tcW w:w="1369" w:type="dxa"/>
            <w:tcBorders>
              <w:top w:val="nil"/>
              <w:left w:val="nil"/>
              <w:bottom w:val="nil"/>
              <w:right w:val="nil"/>
            </w:tcBorders>
            <w:shd w:val="clear" w:color="auto" w:fill="auto"/>
          </w:tcPr>
          <w:p w14:paraId="0D823030" w14:textId="77777777" w:rsidR="00DF710A" w:rsidRPr="00FC1A01" w:rsidRDefault="00DF710A" w:rsidP="00DF710A">
            <w:pPr>
              <w:rPr>
                <w:sz w:val="24"/>
                <w:szCs w:val="24"/>
              </w:rPr>
            </w:pPr>
            <w:r w:rsidRPr="00FC1A01">
              <w:rPr>
                <w:rFonts w:hint="eastAsia"/>
                <w:sz w:val="24"/>
                <w:szCs w:val="24"/>
              </w:rPr>
              <w:t>0.00</w:t>
            </w:r>
          </w:p>
        </w:tc>
        <w:tc>
          <w:tcPr>
            <w:tcW w:w="1369" w:type="dxa"/>
            <w:tcBorders>
              <w:top w:val="nil"/>
              <w:left w:val="nil"/>
              <w:bottom w:val="nil"/>
              <w:right w:val="nil"/>
            </w:tcBorders>
            <w:shd w:val="clear" w:color="auto" w:fill="auto"/>
          </w:tcPr>
          <w:p w14:paraId="567F6433" w14:textId="77777777" w:rsidR="00DF710A" w:rsidRPr="00FC1A01" w:rsidRDefault="00DF710A" w:rsidP="00DF710A">
            <w:pPr>
              <w:rPr>
                <w:sz w:val="24"/>
                <w:szCs w:val="24"/>
              </w:rPr>
            </w:pPr>
            <w:r w:rsidRPr="00FC1A01">
              <w:rPr>
                <w:rFonts w:hint="eastAsia"/>
                <w:sz w:val="24"/>
                <w:szCs w:val="24"/>
              </w:rPr>
              <w:t>0.00</w:t>
            </w:r>
          </w:p>
        </w:tc>
        <w:tc>
          <w:tcPr>
            <w:tcW w:w="1369" w:type="dxa"/>
            <w:tcBorders>
              <w:top w:val="nil"/>
              <w:left w:val="nil"/>
              <w:bottom w:val="nil"/>
              <w:right w:val="nil"/>
            </w:tcBorders>
            <w:shd w:val="clear" w:color="auto" w:fill="auto"/>
          </w:tcPr>
          <w:p w14:paraId="7033CC4B" w14:textId="77777777" w:rsidR="00DF710A" w:rsidRPr="00FC1A01" w:rsidRDefault="00DF710A" w:rsidP="00DF710A">
            <w:pPr>
              <w:rPr>
                <w:sz w:val="24"/>
                <w:szCs w:val="24"/>
              </w:rPr>
            </w:pPr>
            <w:r w:rsidRPr="00FC1A01">
              <w:rPr>
                <w:rFonts w:hint="eastAsia"/>
                <w:sz w:val="24"/>
                <w:szCs w:val="24"/>
              </w:rPr>
              <w:t>0.00</w:t>
            </w:r>
          </w:p>
        </w:tc>
        <w:tc>
          <w:tcPr>
            <w:tcW w:w="1369" w:type="dxa"/>
            <w:tcBorders>
              <w:top w:val="nil"/>
              <w:left w:val="nil"/>
              <w:bottom w:val="nil"/>
              <w:right w:val="nil"/>
            </w:tcBorders>
            <w:shd w:val="clear" w:color="auto" w:fill="auto"/>
          </w:tcPr>
          <w:p w14:paraId="0E315C4D" w14:textId="77777777" w:rsidR="00DF710A" w:rsidRPr="00FC1A01" w:rsidRDefault="00DF710A" w:rsidP="00DF710A">
            <w:pPr>
              <w:rPr>
                <w:sz w:val="24"/>
                <w:szCs w:val="24"/>
              </w:rPr>
            </w:pPr>
            <w:r w:rsidRPr="00FC1A01">
              <w:rPr>
                <w:rFonts w:hint="eastAsia"/>
                <w:sz w:val="24"/>
                <w:szCs w:val="24"/>
              </w:rPr>
              <w:t>0.00</w:t>
            </w:r>
          </w:p>
        </w:tc>
      </w:tr>
      <w:tr w:rsidR="00DF710A" w:rsidRPr="00D26E1D" w14:paraId="027F6C13" w14:textId="77777777" w:rsidTr="004670DE">
        <w:tc>
          <w:tcPr>
            <w:tcW w:w="3544" w:type="dxa"/>
            <w:tcBorders>
              <w:top w:val="nil"/>
              <w:left w:val="nil"/>
              <w:bottom w:val="nil"/>
              <w:right w:val="nil"/>
            </w:tcBorders>
            <w:shd w:val="clear" w:color="auto" w:fill="auto"/>
            <w:vAlign w:val="bottom"/>
          </w:tcPr>
          <w:p w14:paraId="43E146E2" w14:textId="5EBFAF52" w:rsidR="00DF710A" w:rsidRPr="00FC1A01" w:rsidRDefault="00DF710A" w:rsidP="00DF710A">
            <w:pPr>
              <w:rPr>
                <w:sz w:val="24"/>
                <w:szCs w:val="24"/>
              </w:rPr>
            </w:pPr>
            <w:r w:rsidRPr="00FC1A01">
              <w:rPr>
                <w:rFonts w:hint="eastAsia"/>
                <w:color w:val="000000"/>
                <w:sz w:val="24"/>
                <w:szCs w:val="24"/>
              </w:rPr>
              <w:t>Total fermentable carbohydrate</w:t>
            </w:r>
            <w:r w:rsidRPr="00FC1A01">
              <w:rPr>
                <w:rFonts w:hint="eastAsia"/>
                <w:color w:val="000000"/>
                <w:sz w:val="24"/>
                <w:szCs w:val="24"/>
                <w:vertAlign w:val="superscript"/>
              </w:rPr>
              <w:t>3</w:t>
            </w:r>
            <w:r w:rsidRPr="00FC1A01">
              <w:rPr>
                <w:rFonts w:hint="eastAsia"/>
                <w:color w:val="000000"/>
                <w:sz w:val="24"/>
                <w:szCs w:val="24"/>
              </w:rPr>
              <w:t>, %</w:t>
            </w:r>
          </w:p>
        </w:tc>
        <w:tc>
          <w:tcPr>
            <w:tcW w:w="1369" w:type="dxa"/>
            <w:tcBorders>
              <w:top w:val="nil"/>
              <w:left w:val="nil"/>
              <w:bottom w:val="nil"/>
              <w:right w:val="nil"/>
            </w:tcBorders>
            <w:shd w:val="clear" w:color="auto" w:fill="auto"/>
          </w:tcPr>
          <w:p w14:paraId="34692471" w14:textId="77777777" w:rsidR="00DF710A" w:rsidRPr="00FC1A01" w:rsidRDefault="00DF710A" w:rsidP="00DF710A">
            <w:pPr>
              <w:rPr>
                <w:sz w:val="24"/>
                <w:szCs w:val="24"/>
              </w:rPr>
            </w:pPr>
            <w:r w:rsidRPr="00FC1A01">
              <w:rPr>
                <w:rFonts w:hint="eastAsia"/>
                <w:sz w:val="24"/>
                <w:szCs w:val="24"/>
              </w:rPr>
              <w:t>5.57</w:t>
            </w:r>
          </w:p>
        </w:tc>
        <w:tc>
          <w:tcPr>
            <w:tcW w:w="1369" w:type="dxa"/>
            <w:tcBorders>
              <w:top w:val="nil"/>
              <w:left w:val="nil"/>
              <w:bottom w:val="nil"/>
              <w:right w:val="nil"/>
            </w:tcBorders>
            <w:shd w:val="clear" w:color="auto" w:fill="auto"/>
          </w:tcPr>
          <w:p w14:paraId="40A7E2CF" w14:textId="77777777" w:rsidR="00DF710A" w:rsidRPr="00FC1A01" w:rsidRDefault="00DF710A" w:rsidP="00DF710A">
            <w:pPr>
              <w:rPr>
                <w:sz w:val="24"/>
                <w:szCs w:val="24"/>
              </w:rPr>
            </w:pPr>
            <w:r w:rsidRPr="00FC1A01">
              <w:rPr>
                <w:rFonts w:hint="eastAsia"/>
                <w:sz w:val="24"/>
                <w:szCs w:val="24"/>
              </w:rPr>
              <w:t>5.56</w:t>
            </w:r>
          </w:p>
        </w:tc>
        <w:tc>
          <w:tcPr>
            <w:tcW w:w="1369" w:type="dxa"/>
            <w:tcBorders>
              <w:top w:val="nil"/>
              <w:left w:val="nil"/>
              <w:bottom w:val="nil"/>
              <w:right w:val="nil"/>
            </w:tcBorders>
            <w:shd w:val="clear" w:color="auto" w:fill="auto"/>
          </w:tcPr>
          <w:p w14:paraId="03B4FE4A" w14:textId="77777777" w:rsidR="00DF710A" w:rsidRPr="00FC1A01" w:rsidRDefault="00DF710A" w:rsidP="00DF710A">
            <w:pPr>
              <w:rPr>
                <w:sz w:val="24"/>
                <w:szCs w:val="24"/>
              </w:rPr>
            </w:pPr>
            <w:r w:rsidRPr="00FC1A01">
              <w:rPr>
                <w:rFonts w:hint="eastAsia"/>
                <w:sz w:val="24"/>
                <w:szCs w:val="24"/>
              </w:rPr>
              <w:t>5.33</w:t>
            </w:r>
          </w:p>
        </w:tc>
        <w:tc>
          <w:tcPr>
            <w:tcW w:w="1369" w:type="dxa"/>
            <w:tcBorders>
              <w:top w:val="nil"/>
              <w:left w:val="nil"/>
              <w:bottom w:val="nil"/>
              <w:right w:val="nil"/>
            </w:tcBorders>
            <w:shd w:val="clear" w:color="auto" w:fill="auto"/>
          </w:tcPr>
          <w:p w14:paraId="518BFD40" w14:textId="77777777" w:rsidR="00DF710A" w:rsidRPr="00FC1A01" w:rsidRDefault="00DF710A" w:rsidP="00DF710A">
            <w:pPr>
              <w:rPr>
                <w:sz w:val="24"/>
                <w:szCs w:val="24"/>
              </w:rPr>
            </w:pPr>
            <w:r w:rsidRPr="00FC1A01">
              <w:rPr>
                <w:rFonts w:hint="eastAsia"/>
                <w:sz w:val="24"/>
                <w:szCs w:val="24"/>
              </w:rPr>
              <w:t>4.60</w:t>
            </w:r>
          </w:p>
        </w:tc>
      </w:tr>
      <w:tr w:rsidR="00DF710A" w:rsidRPr="00D26E1D" w14:paraId="75F76D84" w14:textId="77777777" w:rsidTr="004670DE">
        <w:tc>
          <w:tcPr>
            <w:tcW w:w="3544" w:type="dxa"/>
            <w:tcBorders>
              <w:top w:val="nil"/>
              <w:left w:val="nil"/>
              <w:bottom w:val="single" w:sz="4" w:space="0" w:color="auto"/>
              <w:right w:val="nil"/>
            </w:tcBorders>
            <w:shd w:val="clear" w:color="auto" w:fill="auto"/>
            <w:vAlign w:val="center"/>
          </w:tcPr>
          <w:p w14:paraId="4D562F01" w14:textId="6E1074B2" w:rsidR="00DF710A" w:rsidRPr="00FC1A01" w:rsidRDefault="00DF710A" w:rsidP="00DF710A">
            <w:pPr>
              <w:rPr>
                <w:color w:val="000000"/>
                <w:sz w:val="24"/>
                <w:szCs w:val="24"/>
              </w:rPr>
            </w:pPr>
            <w:r w:rsidRPr="00FC1A01">
              <w:rPr>
                <w:sz w:val="24"/>
                <w:szCs w:val="24"/>
              </w:rPr>
              <w:t>Trypsin inhibitor</w:t>
            </w:r>
            <w:r w:rsidRPr="00FC1A01">
              <w:rPr>
                <w:rFonts w:hint="eastAsia"/>
                <w:sz w:val="24"/>
                <w:szCs w:val="24"/>
              </w:rPr>
              <w:t>s</w:t>
            </w:r>
            <w:r w:rsidRPr="00FC1A01">
              <w:rPr>
                <w:rFonts w:hint="eastAsia"/>
                <w:sz w:val="24"/>
                <w:szCs w:val="24"/>
                <w:vertAlign w:val="superscript"/>
              </w:rPr>
              <w:t>4</w:t>
            </w:r>
            <w:r w:rsidRPr="00FC1A01">
              <w:rPr>
                <w:sz w:val="24"/>
                <w:szCs w:val="24"/>
              </w:rPr>
              <w:t xml:space="preserve">, TIU/g </w:t>
            </w:r>
          </w:p>
        </w:tc>
        <w:tc>
          <w:tcPr>
            <w:tcW w:w="1369" w:type="dxa"/>
            <w:tcBorders>
              <w:top w:val="nil"/>
              <w:left w:val="nil"/>
              <w:bottom w:val="single" w:sz="4" w:space="0" w:color="auto"/>
              <w:right w:val="nil"/>
            </w:tcBorders>
            <w:shd w:val="clear" w:color="auto" w:fill="auto"/>
          </w:tcPr>
          <w:p w14:paraId="7E560543" w14:textId="02951AEE" w:rsidR="00DF710A" w:rsidRPr="00FC1A01" w:rsidRDefault="00DF710A" w:rsidP="00DF710A">
            <w:pPr>
              <w:rPr>
                <w:sz w:val="24"/>
                <w:szCs w:val="24"/>
              </w:rPr>
            </w:pPr>
            <w:r w:rsidRPr="00FC1A01">
              <w:rPr>
                <w:rFonts w:hint="eastAsia"/>
                <w:sz w:val="24"/>
                <w:szCs w:val="24"/>
              </w:rPr>
              <w:t>ND</w:t>
            </w:r>
          </w:p>
        </w:tc>
        <w:tc>
          <w:tcPr>
            <w:tcW w:w="1369" w:type="dxa"/>
            <w:tcBorders>
              <w:top w:val="nil"/>
              <w:left w:val="nil"/>
              <w:bottom w:val="single" w:sz="4" w:space="0" w:color="auto"/>
              <w:right w:val="nil"/>
            </w:tcBorders>
            <w:shd w:val="clear" w:color="auto" w:fill="auto"/>
          </w:tcPr>
          <w:p w14:paraId="4514DB9E" w14:textId="2D36C1DA" w:rsidR="00DF710A" w:rsidRPr="00FC1A01" w:rsidRDefault="00DF710A" w:rsidP="00DF710A">
            <w:pPr>
              <w:rPr>
                <w:sz w:val="24"/>
                <w:szCs w:val="24"/>
              </w:rPr>
            </w:pPr>
            <w:r w:rsidRPr="00FC1A01">
              <w:rPr>
                <w:rFonts w:hint="eastAsia"/>
                <w:sz w:val="24"/>
                <w:szCs w:val="24"/>
              </w:rPr>
              <w:t>ND</w:t>
            </w:r>
          </w:p>
        </w:tc>
        <w:tc>
          <w:tcPr>
            <w:tcW w:w="1369" w:type="dxa"/>
            <w:tcBorders>
              <w:top w:val="nil"/>
              <w:left w:val="nil"/>
              <w:bottom w:val="single" w:sz="4" w:space="0" w:color="auto"/>
              <w:right w:val="nil"/>
            </w:tcBorders>
            <w:shd w:val="clear" w:color="auto" w:fill="auto"/>
          </w:tcPr>
          <w:p w14:paraId="4C3A150A" w14:textId="28B7942D" w:rsidR="00DF710A" w:rsidRPr="00FC1A01" w:rsidRDefault="00DF710A" w:rsidP="00DF710A">
            <w:pPr>
              <w:rPr>
                <w:sz w:val="24"/>
                <w:szCs w:val="24"/>
              </w:rPr>
            </w:pPr>
            <w:r w:rsidRPr="00FC1A01">
              <w:rPr>
                <w:rFonts w:hint="eastAsia"/>
                <w:sz w:val="24"/>
                <w:szCs w:val="24"/>
              </w:rPr>
              <w:t xml:space="preserve"> ND</w:t>
            </w:r>
          </w:p>
        </w:tc>
        <w:tc>
          <w:tcPr>
            <w:tcW w:w="1369" w:type="dxa"/>
            <w:tcBorders>
              <w:top w:val="nil"/>
              <w:left w:val="nil"/>
              <w:bottom w:val="single" w:sz="4" w:space="0" w:color="auto"/>
              <w:right w:val="nil"/>
            </w:tcBorders>
            <w:shd w:val="clear" w:color="auto" w:fill="auto"/>
          </w:tcPr>
          <w:p w14:paraId="6B45F5E6" w14:textId="25BC53DF" w:rsidR="00DF710A" w:rsidRPr="00FC1A01" w:rsidRDefault="00DF710A" w:rsidP="00DF710A">
            <w:pPr>
              <w:rPr>
                <w:sz w:val="24"/>
                <w:szCs w:val="24"/>
              </w:rPr>
            </w:pPr>
            <w:r w:rsidRPr="00FC1A01">
              <w:rPr>
                <w:rFonts w:hint="eastAsia"/>
                <w:sz w:val="24"/>
                <w:szCs w:val="24"/>
              </w:rPr>
              <w:t xml:space="preserve"> ND</w:t>
            </w:r>
          </w:p>
        </w:tc>
      </w:tr>
    </w:tbl>
    <w:p w14:paraId="098F02F6" w14:textId="77777777" w:rsidR="00D26E1D" w:rsidRPr="00FC1A01" w:rsidRDefault="00D26E1D" w:rsidP="00D26E1D">
      <w:pPr>
        <w:rPr>
          <w:rFonts w:eastAsia="Times New Roman" w:cs="Times New Roman"/>
          <w:sz w:val="20"/>
          <w:szCs w:val="20"/>
          <w:lang w:eastAsia="de-DE" w:bidi="en-US"/>
        </w:rPr>
      </w:pPr>
      <w:r w:rsidRPr="00FC1A01">
        <w:rPr>
          <w:rFonts w:eastAsia="Times New Roman" w:cs="Times New Roman"/>
          <w:sz w:val="20"/>
          <w:szCs w:val="20"/>
          <w:vertAlign w:val="superscript"/>
          <w:lang w:eastAsia="de-DE" w:bidi="en-US"/>
        </w:rPr>
        <w:t>1</w:t>
      </w:r>
      <w:r w:rsidRPr="00FC1A01">
        <w:rPr>
          <w:rFonts w:eastAsia="Times New Roman" w:cs="Times New Roman"/>
          <w:sz w:val="20"/>
          <w:szCs w:val="20"/>
          <w:lang w:eastAsia="de-DE" w:bidi="en-US"/>
        </w:rPr>
        <w:t>Vitamin premix: 5.51% moisture, 4.02% crude protein, 34.5% ash, 13.4% calcium, 17,162,999 IU/kg Vitamin A, 920,000 IU/kg Vitamin D, 79,887 IU/kg Vitamin E, 14,252 mg/kgthiamine, 4,719 mg/kg riboflavin, 12,186 mg/kg pantothenic acid, 64,736 mg/kg Niacin, 5,537 mg/kg pyridoxine, 720 mg/kg Folic acid, 70 mg/kg biotin, 22 mg/kg vitamin B12.</w:t>
      </w:r>
    </w:p>
    <w:p w14:paraId="4E71479F" w14:textId="77777777" w:rsidR="00D26E1D" w:rsidRPr="00FC1A01" w:rsidRDefault="00D26E1D" w:rsidP="00D26E1D">
      <w:pPr>
        <w:rPr>
          <w:rFonts w:cs="Times New Roman"/>
          <w:sz w:val="20"/>
          <w:szCs w:val="20"/>
          <w:lang w:bidi="en-US"/>
        </w:rPr>
      </w:pPr>
      <w:r w:rsidRPr="00FC1A01">
        <w:rPr>
          <w:rFonts w:eastAsia="Times New Roman" w:cs="Times New Roman"/>
          <w:sz w:val="20"/>
          <w:szCs w:val="20"/>
          <w:vertAlign w:val="superscript"/>
          <w:lang w:eastAsia="de-DE" w:bidi="en-US"/>
        </w:rPr>
        <w:t>2</w:t>
      </w:r>
      <w:r w:rsidRPr="00FC1A01">
        <w:rPr>
          <w:rFonts w:eastAsia="Times New Roman" w:cs="Times New Roman"/>
          <w:sz w:val="20"/>
          <w:szCs w:val="20"/>
          <w:lang w:eastAsia="de-DE" w:bidi="en-US"/>
        </w:rPr>
        <w:t>Trace mineral premix: 0.66% moisture, 21.5% calcium, 0.02% sodium, 0.57% magnesium, 38,910 mg/kg iron, 11,234 mg/kg copper, 5,842 mg/kg manganese, 88,000 mg/kg zinc, 1,584 mg/kg iodine, 310 mg/kg selenium, 19% carbohydrate, and 1% crude fat.</w:t>
      </w:r>
    </w:p>
    <w:p w14:paraId="3B512A25" w14:textId="650D0BC1" w:rsidR="00DF710A" w:rsidRPr="00FC1A01" w:rsidRDefault="00DF710A" w:rsidP="00DF710A">
      <w:pPr>
        <w:rPr>
          <w:sz w:val="20"/>
          <w:szCs w:val="21"/>
        </w:rPr>
      </w:pPr>
      <w:r w:rsidRPr="00FC1A01">
        <w:rPr>
          <w:rFonts w:hint="eastAsia"/>
          <w:color w:val="000000"/>
          <w:sz w:val="20"/>
          <w:szCs w:val="21"/>
          <w:vertAlign w:val="superscript"/>
        </w:rPr>
        <w:t>3</w:t>
      </w:r>
      <w:r w:rsidRPr="00FC1A01">
        <w:rPr>
          <w:rFonts w:hint="eastAsia"/>
          <w:sz w:val="20"/>
          <w:szCs w:val="21"/>
        </w:rPr>
        <w:t>The sum of soluble dietary fiber, stachyose and raffinose.</w:t>
      </w:r>
    </w:p>
    <w:p w14:paraId="33CAAB54" w14:textId="2A4E3797" w:rsidR="00DF710A" w:rsidRPr="00FC1A01" w:rsidRDefault="00DF710A" w:rsidP="00DF710A">
      <w:pPr>
        <w:rPr>
          <w:sz w:val="20"/>
          <w:szCs w:val="21"/>
        </w:rPr>
      </w:pPr>
      <w:r w:rsidRPr="00FC1A01">
        <w:rPr>
          <w:rFonts w:hint="eastAsia"/>
          <w:sz w:val="20"/>
          <w:szCs w:val="21"/>
          <w:vertAlign w:val="superscript"/>
        </w:rPr>
        <w:t>4</w:t>
      </w:r>
      <w:r w:rsidRPr="00FC1A01">
        <w:rPr>
          <w:rFonts w:hint="eastAsia"/>
          <w:sz w:val="20"/>
          <w:szCs w:val="21"/>
        </w:rPr>
        <w:t>Include Kunitz trypsin inhibitor and Bowman-Birk trypsin inhibitor.</w:t>
      </w:r>
    </w:p>
    <w:p w14:paraId="79CCA7E0" w14:textId="3C9A11F3" w:rsidR="00DF710A" w:rsidRPr="00FC1A01" w:rsidRDefault="00DF710A" w:rsidP="00D26E1D">
      <w:pPr>
        <w:rPr>
          <w:sz w:val="20"/>
          <w:szCs w:val="21"/>
        </w:rPr>
      </w:pPr>
      <w:r w:rsidRPr="00FC1A01">
        <w:rPr>
          <w:rFonts w:hint="eastAsia"/>
          <w:sz w:val="20"/>
          <w:szCs w:val="21"/>
        </w:rPr>
        <w:t>ND, not detected.</w:t>
      </w:r>
    </w:p>
    <w:p w14:paraId="5EFA88D5" w14:textId="56587333" w:rsidR="00D26E1D" w:rsidRPr="00D26E1D" w:rsidRDefault="00D26E1D" w:rsidP="00D26E1D">
      <w:pPr>
        <w:ind w:right="210" w:firstLineChars="200" w:firstLine="480"/>
        <w:rPr>
          <w:rFonts w:cs="Times New Roman"/>
          <w:sz w:val="24"/>
          <w:szCs w:val="24"/>
        </w:rPr>
      </w:pPr>
      <w:r w:rsidRPr="00D26E1D">
        <w:rPr>
          <w:rFonts w:cs="Times New Roman"/>
          <w:sz w:val="24"/>
          <w:szCs w:val="24"/>
        </w:rPr>
        <w:t xml:space="preserve"> </w:t>
      </w:r>
    </w:p>
    <w:p w14:paraId="39B6BD7D" w14:textId="364C5420" w:rsidR="00896B76" w:rsidRDefault="00D26E1D" w:rsidP="002577F2">
      <w:pPr>
        <w:ind w:right="210"/>
        <w:jc w:val="both"/>
        <w:rPr>
          <w:rFonts w:cs="Times New Roman"/>
          <w:sz w:val="24"/>
          <w:szCs w:val="24"/>
        </w:rPr>
      </w:pPr>
      <w:r w:rsidRPr="00D26E1D">
        <w:rPr>
          <w:rFonts w:cs="Times New Roman"/>
          <w:sz w:val="24"/>
          <w:szCs w:val="24"/>
        </w:rPr>
        <w:t>The kibbles from SBM and AMF diets had poor expansion, leading to inefficient drying with a moisture content of about 15% after the initial drying session. To address this, these kibbles were manually re-fed into the dryer at a rate matching the extrusion throughput for a second drying session on the following day. All reported dry kibble data reflect samples that underwent two drying sessions. Both wet and dry kibbles followed a similar ranking in SEI, with the kibbles from SPI showing the greatest expansion (</w:t>
      </w:r>
      <w:r w:rsidRPr="00240F5C">
        <w:rPr>
          <w:rFonts w:cs="Times New Roman"/>
          <w:i/>
          <w:iCs/>
          <w:sz w:val="24"/>
          <w:szCs w:val="24"/>
        </w:rPr>
        <w:t>P</w:t>
      </w:r>
      <w:r>
        <w:rPr>
          <w:rFonts w:cs="Times New Roman" w:hint="eastAsia"/>
          <w:sz w:val="24"/>
          <w:szCs w:val="24"/>
        </w:rPr>
        <w:t>&lt;</w:t>
      </w:r>
      <w:r w:rsidRPr="00D26E1D">
        <w:rPr>
          <w:rFonts w:cs="Times New Roman"/>
          <w:sz w:val="24"/>
          <w:szCs w:val="24"/>
        </w:rPr>
        <w:t>0.05), followed by kibbles from FSBM. Kibbles from the SBM and AMF diets had the least expansion (</w:t>
      </w:r>
      <w:r w:rsidRPr="00D26E1D">
        <w:rPr>
          <w:rFonts w:cs="Times New Roman"/>
          <w:i/>
          <w:iCs/>
          <w:sz w:val="24"/>
          <w:szCs w:val="24"/>
        </w:rPr>
        <w:t>P</w:t>
      </w:r>
      <w:r>
        <w:rPr>
          <w:rFonts w:cs="Times New Roman" w:hint="eastAsia"/>
          <w:sz w:val="24"/>
          <w:szCs w:val="24"/>
        </w:rPr>
        <w:t>&lt;</w:t>
      </w:r>
      <w:r w:rsidRPr="00D26E1D">
        <w:rPr>
          <w:rFonts w:cs="Times New Roman"/>
          <w:sz w:val="24"/>
          <w:szCs w:val="24"/>
        </w:rPr>
        <w:t>0.05) (</w:t>
      </w:r>
      <w:r w:rsidRPr="007F4E48">
        <w:rPr>
          <w:rFonts w:cs="Times New Roman"/>
          <w:b/>
          <w:bCs/>
          <w:sz w:val="24"/>
          <w:szCs w:val="24"/>
        </w:rPr>
        <w:t xml:space="preserve">Table </w:t>
      </w:r>
      <w:r w:rsidR="002577F2">
        <w:rPr>
          <w:rFonts w:cs="Times New Roman"/>
          <w:b/>
          <w:bCs/>
          <w:sz w:val="24"/>
          <w:szCs w:val="24"/>
        </w:rPr>
        <w:t>4</w:t>
      </w:r>
      <w:r w:rsidRPr="00D26E1D">
        <w:rPr>
          <w:rFonts w:cs="Times New Roman"/>
          <w:sz w:val="24"/>
          <w:szCs w:val="24"/>
        </w:rPr>
        <w:t>). The differences in bulk density among diets were more distinguishable in dry kibbles than in wet kibbles. For the dry kibbles, bulk density decreased (</w:t>
      </w:r>
      <w:r w:rsidRPr="00D26E1D">
        <w:rPr>
          <w:rFonts w:cs="Times New Roman"/>
          <w:i/>
          <w:iCs/>
          <w:sz w:val="24"/>
          <w:szCs w:val="24"/>
        </w:rPr>
        <w:t>P</w:t>
      </w:r>
      <w:r>
        <w:rPr>
          <w:rFonts w:cs="Times New Roman" w:hint="eastAsia"/>
          <w:sz w:val="24"/>
          <w:szCs w:val="24"/>
        </w:rPr>
        <w:t>&lt;</w:t>
      </w:r>
      <w:r w:rsidRPr="00D26E1D">
        <w:rPr>
          <w:rFonts w:cs="Times New Roman"/>
          <w:sz w:val="24"/>
          <w:szCs w:val="24"/>
        </w:rPr>
        <w:t>0.05) in an order of SBM, AMF, FSBM and SPI (520.3, 481.0, 385.0 and 324.7 g/L, respectively).</w:t>
      </w:r>
    </w:p>
    <w:p w14:paraId="79EFB50C" w14:textId="1B7313E3" w:rsidR="00D26E1D" w:rsidRPr="00177296" w:rsidRDefault="00D26E1D" w:rsidP="00177296">
      <w:pPr>
        <w:pStyle w:val="Heading3"/>
        <w:rPr>
          <w:b w:val="0"/>
          <w:bCs/>
          <w:szCs w:val="28"/>
        </w:rPr>
      </w:pPr>
      <w:r w:rsidRPr="00DF710A">
        <w:rPr>
          <w:rFonts w:hint="eastAsia"/>
        </w:rPr>
        <w:t>Particle sizes distribution</w:t>
      </w:r>
      <w:r w:rsidR="00177296">
        <w:t xml:space="preserve">: </w:t>
      </w:r>
      <w:r w:rsidRPr="00177296">
        <w:rPr>
          <w:b w:val="0"/>
          <w:bCs/>
          <w:szCs w:val="28"/>
        </w:rPr>
        <w:t>Both the geometric particle size (D</w:t>
      </w:r>
      <w:r w:rsidRPr="00177296">
        <w:rPr>
          <w:b w:val="0"/>
          <w:bCs/>
          <w:szCs w:val="28"/>
          <w:vertAlign w:val="subscript"/>
        </w:rPr>
        <w:t>gw</w:t>
      </w:r>
      <w:r w:rsidRPr="00177296">
        <w:rPr>
          <w:b w:val="0"/>
          <w:bCs/>
          <w:szCs w:val="28"/>
        </w:rPr>
        <w:t>) and geometric standard deviation of the particle diameter (S</w:t>
      </w:r>
      <w:r w:rsidRPr="00177296">
        <w:rPr>
          <w:b w:val="0"/>
          <w:bCs/>
          <w:szCs w:val="28"/>
          <w:vertAlign w:val="subscript"/>
        </w:rPr>
        <w:t>dw</w:t>
      </w:r>
      <w:r w:rsidRPr="00177296">
        <w:rPr>
          <w:b w:val="0"/>
          <w:bCs/>
          <w:szCs w:val="28"/>
        </w:rPr>
        <w:t xml:space="preserve">) decreased in </w:t>
      </w:r>
      <w:r w:rsidR="002577F2" w:rsidRPr="00177296">
        <w:rPr>
          <w:b w:val="0"/>
          <w:bCs/>
          <w:szCs w:val="28"/>
        </w:rPr>
        <w:t>order</w:t>
      </w:r>
      <w:r w:rsidRPr="00177296">
        <w:rPr>
          <w:b w:val="0"/>
          <w:bCs/>
          <w:szCs w:val="28"/>
        </w:rPr>
        <w:t xml:space="preserve"> of SBM, AMF, FSBM and SPI </w:t>
      </w:r>
      <w:r w:rsidRPr="00177296">
        <w:rPr>
          <w:b w:val="0"/>
          <w:bCs/>
          <w:szCs w:val="28"/>
        </w:rPr>
        <w:lastRenderedPageBreak/>
        <w:t>(</w:t>
      </w:r>
      <w:r w:rsidRPr="00226BF7">
        <w:rPr>
          <w:szCs w:val="28"/>
        </w:rPr>
        <w:t xml:space="preserve">Table </w:t>
      </w:r>
      <w:r w:rsidR="002577F2" w:rsidRPr="00226BF7">
        <w:rPr>
          <w:szCs w:val="28"/>
        </w:rPr>
        <w:t>5</w:t>
      </w:r>
      <w:r w:rsidRPr="00177296">
        <w:rPr>
          <w:b w:val="0"/>
          <w:bCs/>
          <w:szCs w:val="28"/>
        </w:rPr>
        <w:t>). When using the selected series of 8 sieves (diameter from 125 to 1000 μm), the raw mixes of all four diets showed a unimodal particle size distribution (</w:t>
      </w:r>
      <w:r w:rsidRPr="00226BF7">
        <w:rPr>
          <w:szCs w:val="28"/>
        </w:rPr>
        <w:t xml:space="preserve">Figure </w:t>
      </w:r>
      <w:r w:rsidR="002577F2" w:rsidRPr="00226BF7">
        <w:rPr>
          <w:szCs w:val="28"/>
        </w:rPr>
        <w:t>5</w:t>
      </w:r>
      <w:r w:rsidRPr="00177296">
        <w:rPr>
          <w:b w:val="0"/>
          <w:bCs/>
          <w:szCs w:val="28"/>
        </w:rPr>
        <w:t>). All diets had a mode in the center of the size class between 212 and 500 μm, but the peak height varied among them. The raw mix of SPI had the lowest peak, while FSBM had a lower peak than both SBM and AMF.</w:t>
      </w:r>
    </w:p>
    <w:p w14:paraId="26C2DAC5" w14:textId="2D56403E" w:rsidR="00D26E1D" w:rsidRPr="00D26E1D" w:rsidRDefault="00D26E1D" w:rsidP="00D26E1D">
      <w:pPr>
        <w:pStyle w:val="Caption"/>
        <w:keepNext/>
        <w:spacing w:after="0"/>
        <w:rPr>
          <w:b w:val="0"/>
          <w:bCs w:val="0"/>
          <w:szCs w:val="24"/>
          <w:lang w:eastAsia="zh-CN"/>
        </w:rPr>
      </w:pPr>
      <w:r w:rsidRPr="00240F5C">
        <w:rPr>
          <w:rFonts w:hint="eastAsia"/>
          <w:szCs w:val="24"/>
          <w:lang w:eastAsia="zh-CN"/>
        </w:rPr>
        <w:t>T</w:t>
      </w:r>
      <w:r w:rsidRPr="00240F5C">
        <w:rPr>
          <w:szCs w:val="24"/>
        </w:rPr>
        <w:t>able</w:t>
      </w:r>
      <w:r w:rsidRPr="00240F5C">
        <w:rPr>
          <w:szCs w:val="24"/>
          <w:lang w:eastAsia="zh-CN"/>
        </w:rPr>
        <w:t xml:space="preserve"> </w:t>
      </w:r>
      <w:r w:rsidR="002577F2">
        <w:rPr>
          <w:szCs w:val="24"/>
          <w:lang w:eastAsia="zh-CN"/>
        </w:rPr>
        <w:t>4</w:t>
      </w:r>
      <w:r w:rsidRPr="00240F5C">
        <w:rPr>
          <w:szCs w:val="24"/>
          <w:lang w:eastAsia="zh-CN"/>
        </w:rPr>
        <w:t>.</w:t>
      </w:r>
      <w:r w:rsidRPr="00D26E1D">
        <w:rPr>
          <w:b w:val="0"/>
          <w:bCs w:val="0"/>
          <w:szCs w:val="24"/>
          <w:lang w:eastAsia="zh-CN"/>
        </w:rPr>
        <w:t xml:space="preserve"> </w:t>
      </w:r>
      <w:r w:rsidRPr="00D26E1D">
        <w:rPr>
          <w:b w:val="0"/>
          <w:bCs w:val="0"/>
          <w:szCs w:val="24"/>
        </w:rPr>
        <w:t>Extrusion processing data and out-of-extruder kibble measurements of treatment diets (SBM, 30% soybean meal; AMF, 30% SBM and 1% Amaferm</w:t>
      </w:r>
      <w:r w:rsidRPr="00D26E1D">
        <w:rPr>
          <w:b w:val="0"/>
          <w:bCs w:val="0"/>
          <w:szCs w:val="24"/>
          <w:vertAlign w:val="superscript"/>
        </w:rPr>
        <w:t>®</w:t>
      </w:r>
      <w:r w:rsidRPr="00D26E1D">
        <w:rPr>
          <w:b w:val="0"/>
          <w:bCs w:val="0"/>
          <w:szCs w:val="24"/>
        </w:rPr>
        <w:t>; FSBM, 30% fermented soybean meal; SPI, 18% soybean protein isolate).</w:t>
      </w:r>
    </w:p>
    <w:tbl>
      <w:tblPr>
        <w:tblpPr w:leftFromText="180" w:rightFromText="180" w:vertAnchor="text" w:horzAnchor="margin" w:tblpY="156"/>
        <w:tblW w:w="9053" w:type="dxa"/>
        <w:tblLayout w:type="fixed"/>
        <w:tblCellMar>
          <w:top w:w="15" w:type="dxa"/>
        </w:tblCellMar>
        <w:tblLook w:val="04A0" w:firstRow="1" w:lastRow="0" w:firstColumn="1" w:lastColumn="0" w:noHBand="0" w:noVBand="1"/>
      </w:tblPr>
      <w:tblGrid>
        <w:gridCol w:w="3119"/>
        <w:gridCol w:w="992"/>
        <w:gridCol w:w="992"/>
        <w:gridCol w:w="992"/>
        <w:gridCol w:w="993"/>
        <w:gridCol w:w="850"/>
        <w:gridCol w:w="1115"/>
      </w:tblGrid>
      <w:tr w:rsidR="00240F5C" w:rsidRPr="00D26E1D" w14:paraId="2BC63933" w14:textId="77777777" w:rsidTr="00240F5C">
        <w:trPr>
          <w:trHeight w:hRule="exact" w:val="454"/>
        </w:trPr>
        <w:tc>
          <w:tcPr>
            <w:tcW w:w="3119" w:type="dxa"/>
            <w:tcBorders>
              <w:top w:val="single" w:sz="4" w:space="0" w:color="000000"/>
              <w:bottom w:val="single" w:sz="4" w:space="0" w:color="000000"/>
            </w:tcBorders>
            <w:shd w:val="clear" w:color="auto" w:fill="auto"/>
            <w:vAlign w:val="center"/>
          </w:tcPr>
          <w:p w14:paraId="25D209AE" w14:textId="77777777" w:rsidR="00240F5C" w:rsidRPr="00D26E1D" w:rsidRDefault="00240F5C" w:rsidP="00240F5C">
            <w:pPr>
              <w:widowControl w:val="0"/>
              <w:rPr>
                <w:b/>
                <w:bCs/>
                <w:sz w:val="24"/>
                <w:szCs w:val="24"/>
              </w:rPr>
            </w:pPr>
            <w:r w:rsidRPr="00D26E1D">
              <w:rPr>
                <w:b/>
                <w:bCs/>
                <w:sz w:val="24"/>
                <w:szCs w:val="24"/>
              </w:rPr>
              <w:t>Parameter</w:t>
            </w:r>
          </w:p>
        </w:tc>
        <w:tc>
          <w:tcPr>
            <w:tcW w:w="992" w:type="dxa"/>
            <w:tcBorders>
              <w:top w:val="single" w:sz="4" w:space="0" w:color="000000"/>
              <w:bottom w:val="single" w:sz="4" w:space="0" w:color="000000"/>
            </w:tcBorders>
            <w:shd w:val="clear" w:color="auto" w:fill="auto"/>
            <w:vAlign w:val="center"/>
          </w:tcPr>
          <w:p w14:paraId="05CA30EE" w14:textId="77777777" w:rsidR="00240F5C" w:rsidRPr="00D26E1D" w:rsidRDefault="00240F5C" w:rsidP="00240F5C">
            <w:pPr>
              <w:widowControl w:val="0"/>
              <w:rPr>
                <w:b/>
                <w:bCs/>
                <w:sz w:val="24"/>
                <w:szCs w:val="24"/>
              </w:rPr>
            </w:pPr>
            <w:r w:rsidRPr="00D26E1D">
              <w:rPr>
                <w:b/>
                <w:bCs/>
                <w:sz w:val="24"/>
                <w:szCs w:val="24"/>
              </w:rPr>
              <w:t>SBM</w:t>
            </w:r>
          </w:p>
        </w:tc>
        <w:tc>
          <w:tcPr>
            <w:tcW w:w="992" w:type="dxa"/>
            <w:tcBorders>
              <w:top w:val="single" w:sz="4" w:space="0" w:color="000000"/>
              <w:bottom w:val="single" w:sz="4" w:space="0" w:color="000000"/>
            </w:tcBorders>
            <w:shd w:val="clear" w:color="auto" w:fill="auto"/>
            <w:vAlign w:val="center"/>
          </w:tcPr>
          <w:p w14:paraId="38C3D056" w14:textId="77777777" w:rsidR="00240F5C" w:rsidRPr="00D26E1D" w:rsidRDefault="00240F5C" w:rsidP="00240F5C">
            <w:pPr>
              <w:widowControl w:val="0"/>
              <w:rPr>
                <w:b/>
                <w:bCs/>
                <w:sz w:val="24"/>
                <w:szCs w:val="24"/>
              </w:rPr>
            </w:pPr>
            <w:r w:rsidRPr="00D26E1D">
              <w:rPr>
                <w:b/>
                <w:bCs/>
                <w:sz w:val="24"/>
                <w:szCs w:val="24"/>
              </w:rPr>
              <w:t>AMF</w:t>
            </w:r>
          </w:p>
        </w:tc>
        <w:tc>
          <w:tcPr>
            <w:tcW w:w="992" w:type="dxa"/>
            <w:tcBorders>
              <w:top w:val="single" w:sz="4" w:space="0" w:color="000000"/>
              <w:bottom w:val="single" w:sz="4" w:space="0" w:color="000000"/>
            </w:tcBorders>
            <w:shd w:val="clear" w:color="auto" w:fill="auto"/>
            <w:vAlign w:val="center"/>
          </w:tcPr>
          <w:p w14:paraId="4B1C3DB8" w14:textId="77777777" w:rsidR="00240F5C" w:rsidRPr="00D26E1D" w:rsidRDefault="00240F5C" w:rsidP="00240F5C">
            <w:pPr>
              <w:widowControl w:val="0"/>
              <w:rPr>
                <w:b/>
                <w:bCs/>
                <w:sz w:val="24"/>
                <w:szCs w:val="24"/>
              </w:rPr>
            </w:pPr>
            <w:r w:rsidRPr="00D26E1D">
              <w:rPr>
                <w:b/>
                <w:bCs/>
                <w:sz w:val="24"/>
                <w:szCs w:val="24"/>
              </w:rPr>
              <w:t>FSBM</w:t>
            </w:r>
          </w:p>
        </w:tc>
        <w:tc>
          <w:tcPr>
            <w:tcW w:w="993" w:type="dxa"/>
            <w:tcBorders>
              <w:top w:val="single" w:sz="4" w:space="0" w:color="000000"/>
              <w:bottom w:val="single" w:sz="4" w:space="0" w:color="000000"/>
            </w:tcBorders>
            <w:shd w:val="clear" w:color="auto" w:fill="auto"/>
            <w:vAlign w:val="center"/>
          </w:tcPr>
          <w:p w14:paraId="1578AAD1" w14:textId="77777777" w:rsidR="00240F5C" w:rsidRPr="00D26E1D" w:rsidRDefault="00240F5C" w:rsidP="00240F5C">
            <w:pPr>
              <w:widowControl w:val="0"/>
              <w:rPr>
                <w:b/>
                <w:bCs/>
                <w:sz w:val="24"/>
                <w:szCs w:val="24"/>
              </w:rPr>
            </w:pPr>
            <w:r w:rsidRPr="00D26E1D">
              <w:rPr>
                <w:b/>
                <w:bCs/>
                <w:sz w:val="24"/>
                <w:szCs w:val="24"/>
              </w:rPr>
              <w:t>SPI</w:t>
            </w:r>
          </w:p>
        </w:tc>
        <w:tc>
          <w:tcPr>
            <w:tcW w:w="850" w:type="dxa"/>
            <w:tcBorders>
              <w:top w:val="single" w:sz="4" w:space="0" w:color="000000"/>
              <w:bottom w:val="single" w:sz="4" w:space="0" w:color="000000"/>
            </w:tcBorders>
            <w:shd w:val="clear" w:color="auto" w:fill="auto"/>
            <w:vAlign w:val="center"/>
          </w:tcPr>
          <w:p w14:paraId="513DC7C7" w14:textId="77777777" w:rsidR="00240F5C" w:rsidRPr="00D26E1D" w:rsidRDefault="00240F5C" w:rsidP="00240F5C">
            <w:pPr>
              <w:widowControl w:val="0"/>
              <w:rPr>
                <w:b/>
                <w:bCs/>
                <w:sz w:val="24"/>
                <w:szCs w:val="24"/>
              </w:rPr>
            </w:pPr>
            <w:r w:rsidRPr="00D26E1D">
              <w:rPr>
                <w:b/>
                <w:bCs/>
                <w:sz w:val="24"/>
                <w:szCs w:val="24"/>
              </w:rPr>
              <w:t>SEM</w:t>
            </w:r>
          </w:p>
        </w:tc>
        <w:tc>
          <w:tcPr>
            <w:tcW w:w="1115" w:type="dxa"/>
            <w:tcBorders>
              <w:top w:val="single" w:sz="4" w:space="0" w:color="000000"/>
              <w:bottom w:val="single" w:sz="4" w:space="0" w:color="000000"/>
            </w:tcBorders>
            <w:shd w:val="clear" w:color="auto" w:fill="auto"/>
            <w:vAlign w:val="center"/>
          </w:tcPr>
          <w:p w14:paraId="4A25EB71" w14:textId="77777777" w:rsidR="00240F5C" w:rsidRPr="00D26E1D" w:rsidRDefault="00240F5C" w:rsidP="00240F5C">
            <w:pPr>
              <w:widowControl w:val="0"/>
              <w:rPr>
                <w:b/>
                <w:bCs/>
                <w:sz w:val="24"/>
                <w:szCs w:val="24"/>
              </w:rPr>
            </w:pPr>
            <w:r w:rsidRPr="00D26E1D">
              <w:rPr>
                <w:b/>
                <w:bCs/>
                <w:i/>
                <w:iCs/>
                <w:sz w:val="24"/>
                <w:szCs w:val="24"/>
              </w:rPr>
              <w:t>P</w:t>
            </w:r>
            <w:r w:rsidRPr="00D26E1D">
              <w:rPr>
                <w:b/>
                <w:bCs/>
                <w:sz w:val="24"/>
                <w:szCs w:val="24"/>
              </w:rPr>
              <w:t>-Value</w:t>
            </w:r>
          </w:p>
        </w:tc>
      </w:tr>
      <w:tr w:rsidR="00240F5C" w:rsidRPr="00D26E1D" w14:paraId="1D699631" w14:textId="77777777" w:rsidTr="00240F5C">
        <w:trPr>
          <w:trHeight w:hRule="exact" w:val="454"/>
        </w:trPr>
        <w:tc>
          <w:tcPr>
            <w:tcW w:w="3119" w:type="dxa"/>
            <w:tcBorders>
              <w:top w:val="single" w:sz="4" w:space="0" w:color="000000"/>
            </w:tcBorders>
            <w:shd w:val="clear" w:color="auto" w:fill="FFFFFF"/>
            <w:vAlign w:val="center"/>
          </w:tcPr>
          <w:p w14:paraId="6E8D29A0" w14:textId="77777777" w:rsidR="00240F5C" w:rsidRPr="00D26E1D" w:rsidRDefault="00240F5C" w:rsidP="00240F5C">
            <w:pPr>
              <w:widowControl w:val="0"/>
              <w:rPr>
                <w:sz w:val="24"/>
                <w:szCs w:val="24"/>
              </w:rPr>
            </w:pPr>
            <w:r w:rsidRPr="00D26E1D">
              <w:rPr>
                <w:sz w:val="24"/>
                <w:szCs w:val="24"/>
              </w:rPr>
              <w:t>Feed rate (as-is), kg/h</w:t>
            </w:r>
          </w:p>
        </w:tc>
        <w:tc>
          <w:tcPr>
            <w:tcW w:w="992" w:type="dxa"/>
            <w:tcBorders>
              <w:top w:val="single" w:sz="4" w:space="0" w:color="000000"/>
            </w:tcBorders>
            <w:shd w:val="clear" w:color="auto" w:fill="FFFFFF"/>
            <w:vAlign w:val="center"/>
          </w:tcPr>
          <w:p w14:paraId="3882BFA2" w14:textId="77777777" w:rsidR="00240F5C" w:rsidRPr="00D26E1D" w:rsidRDefault="00240F5C" w:rsidP="00240F5C">
            <w:pPr>
              <w:widowControl w:val="0"/>
              <w:tabs>
                <w:tab w:val="decimal" w:pos="392"/>
              </w:tabs>
              <w:rPr>
                <w:sz w:val="24"/>
                <w:szCs w:val="24"/>
              </w:rPr>
            </w:pPr>
            <w:r w:rsidRPr="00D26E1D">
              <w:rPr>
                <w:sz w:val="24"/>
                <w:szCs w:val="24"/>
              </w:rPr>
              <w:t>113.05</w:t>
            </w:r>
          </w:p>
        </w:tc>
        <w:tc>
          <w:tcPr>
            <w:tcW w:w="992" w:type="dxa"/>
            <w:tcBorders>
              <w:top w:val="single" w:sz="4" w:space="0" w:color="000000"/>
            </w:tcBorders>
            <w:shd w:val="clear" w:color="auto" w:fill="FFFFFF"/>
            <w:vAlign w:val="center"/>
          </w:tcPr>
          <w:p w14:paraId="0AFE81E5" w14:textId="77777777" w:rsidR="00240F5C" w:rsidRPr="00D26E1D" w:rsidRDefault="00240F5C" w:rsidP="00240F5C">
            <w:pPr>
              <w:widowControl w:val="0"/>
              <w:tabs>
                <w:tab w:val="decimal" w:pos="458"/>
              </w:tabs>
              <w:rPr>
                <w:sz w:val="24"/>
                <w:szCs w:val="24"/>
              </w:rPr>
            </w:pPr>
            <w:r w:rsidRPr="00D26E1D">
              <w:rPr>
                <w:sz w:val="24"/>
                <w:szCs w:val="24"/>
              </w:rPr>
              <w:t>117.00</w:t>
            </w:r>
          </w:p>
        </w:tc>
        <w:tc>
          <w:tcPr>
            <w:tcW w:w="992" w:type="dxa"/>
            <w:tcBorders>
              <w:top w:val="single" w:sz="4" w:space="0" w:color="000000"/>
            </w:tcBorders>
            <w:shd w:val="clear" w:color="auto" w:fill="FFFFFF"/>
            <w:vAlign w:val="center"/>
          </w:tcPr>
          <w:p w14:paraId="60C9F213" w14:textId="77777777" w:rsidR="00240F5C" w:rsidRPr="00D26E1D" w:rsidRDefault="00240F5C" w:rsidP="00240F5C">
            <w:pPr>
              <w:widowControl w:val="0"/>
              <w:tabs>
                <w:tab w:val="decimal" w:pos="359"/>
              </w:tabs>
              <w:rPr>
                <w:sz w:val="24"/>
                <w:szCs w:val="24"/>
              </w:rPr>
            </w:pPr>
            <w:r w:rsidRPr="00D26E1D">
              <w:rPr>
                <w:sz w:val="24"/>
                <w:szCs w:val="24"/>
              </w:rPr>
              <w:t>124.20</w:t>
            </w:r>
          </w:p>
        </w:tc>
        <w:tc>
          <w:tcPr>
            <w:tcW w:w="993" w:type="dxa"/>
            <w:tcBorders>
              <w:top w:val="single" w:sz="4" w:space="0" w:color="000000"/>
            </w:tcBorders>
            <w:shd w:val="clear" w:color="auto" w:fill="FFFFFF"/>
            <w:vAlign w:val="center"/>
          </w:tcPr>
          <w:p w14:paraId="3E58B279" w14:textId="77777777" w:rsidR="00240F5C" w:rsidRPr="00D26E1D" w:rsidRDefault="00240F5C" w:rsidP="00240F5C">
            <w:pPr>
              <w:widowControl w:val="0"/>
              <w:tabs>
                <w:tab w:val="decimal" w:pos="325"/>
              </w:tabs>
              <w:rPr>
                <w:sz w:val="24"/>
                <w:szCs w:val="24"/>
              </w:rPr>
            </w:pPr>
            <w:r w:rsidRPr="00D26E1D">
              <w:rPr>
                <w:sz w:val="24"/>
                <w:szCs w:val="24"/>
              </w:rPr>
              <w:t>98.85</w:t>
            </w:r>
          </w:p>
        </w:tc>
        <w:tc>
          <w:tcPr>
            <w:tcW w:w="850" w:type="dxa"/>
            <w:tcBorders>
              <w:top w:val="single" w:sz="4" w:space="0" w:color="000000"/>
            </w:tcBorders>
            <w:shd w:val="clear" w:color="auto" w:fill="FFFFFF"/>
            <w:vAlign w:val="center"/>
          </w:tcPr>
          <w:p w14:paraId="6BC39130" w14:textId="77777777" w:rsidR="00240F5C" w:rsidRPr="00D26E1D" w:rsidRDefault="00240F5C" w:rsidP="00240F5C">
            <w:pPr>
              <w:widowControl w:val="0"/>
              <w:tabs>
                <w:tab w:val="decimal" w:pos="250"/>
              </w:tabs>
              <w:rPr>
                <w:sz w:val="24"/>
                <w:szCs w:val="24"/>
              </w:rPr>
            </w:pPr>
            <w:r w:rsidRPr="00D26E1D">
              <w:rPr>
                <w:sz w:val="24"/>
                <w:szCs w:val="24"/>
              </w:rPr>
              <w:t>4.583</w:t>
            </w:r>
          </w:p>
        </w:tc>
        <w:tc>
          <w:tcPr>
            <w:tcW w:w="1115" w:type="dxa"/>
            <w:tcBorders>
              <w:top w:val="single" w:sz="4" w:space="0" w:color="000000"/>
            </w:tcBorders>
            <w:shd w:val="clear" w:color="auto" w:fill="FFFFFF"/>
            <w:vAlign w:val="center"/>
          </w:tcPr>
          <w:p w14:paraId="48A5D858" w14:textId="77777777" w:rsidR="00240F5C" w:rsidRPr="00D26E1D" w:rsidRDefault="00240F5C" w:rsidP="00240F5C">
            <w:pPr>
              <w:widowControl w:val="0"/>
              <w:tabs>
                <w:tab w:val="decimal" w:pos="200"/>
              </w:tabs>
              <w:rPr>
                <w:sz w:val="24"/>
                <w:szCs w:val="24"/>
              </w:rPr>
            </w:pPr>
            <w:r w:rsidRPr="00D26E1D">
              <w:rPr>
                <w:sz w:val="24"/>
                <w:szCs w:val="24"/>
              </w:rPr>
              <w:t>0.0681</w:t>
            </w:r>
          </w:p>
        </w:tc>
      </w:tr>
      <w:tr w:rsidR="00240F5C" w:rsidRPr="00D26E1D" w14:paraId="4FFD7B99" w14:textId="77777777" w:rsidTr="00240F5C">
        <w:trPr>
          <w:trHeight w:hRule="exact" w:val="454"/>
        </w:trPr>
        <w:tc>
          <w:tcPr>
            <w:tcW w:w="3119" w:type="dxa"/>
            <w:shd w:val="clear" w:color="auto" w:fill="auto"/>
            <w:vAlign w:val="center"/>
          </w:tcPr>
          <w:p w14:paraId="76B390B1" w14:textId="77777777" w:rsidR="00240F5C" w:rsidRPr="00D26E1D" w:rsidRDefault="00240F5C" w:rsidP="00240F5C">
            <w:pPr>
              <w:widowControl w:val="0"/>
              <w:rPr>
                <w:sz w:val="24"/>
                <w:szCs w:val="24"/>
              </w:rPr>
            </w:pPr>
            <w:r w:rsidRPr="00D26E1D">
              <w:rPr>
                <w:sz w:val="24"/>
                <w:szCs w:val="24"/>
              </w:rPr>
              <w:t>PC water injection, kg/h</w:t>
            </w:r>
          </w:p>
        </w:tc>
        <w:tc>
          <w:tcPr>
            <w:tcW w:w="992" w:type="dxa"/>
            <w:shd w:val="clear" w:color="auto" w:fill="FFFFFF"/>
            <w:vAlign w:val="center"/>
          </w:tcPr>
          <w:p w14:paraId="61C2CDA9" w14:textId="77777777" w:rsidR="00240F5C" w:rsidRPr="00D26E1D" w:rsidRDefault="00240F5C" w:rsidP="00240F5C">
            <w:pPr>
              <w:widowControl w:val="0"/>
              <w:tabs>
                <w:tab w:val="decimal" w:pos="392"/>
              </w:tabs>
              <w:rPr>
                <w:sz w:val="24"/>
                <w:szCs w:val="24"/>
              </w:rPr>
            </w:pPr>
            <w:r w:rsidRPr="00D26E1D">
              <w:rPr>
                <w:sz w:val="24"/>
                <w:szCs w:val="24"/>
              </w:rPr>
              <w:t>18.50</w:t>
            </w:r>
            <w:r w:rsidRPr="00D26E1D">
              <w:rPr>
                <w:sz w:val="24"/>
                <w:szCs w:val="24"/>
                <w:vertAlign w:val="superscript"/>
              </w:rPr>
              <w:t>a</w:t>
            </w:r>
          </w:p>
        </w:tc>
        <w:tc>
          <w:tcPr>
            <w:tcW w:w="992" w:type="dxa"/>
            <w:shd w:val="clear" w:color="auto" w:fill="FFFFFF"/>
            <w:vAlign w:val="center"/>
          </w:tcPr>
          <w:p w14:paraId="0958B3E0" w14:textId="77777777" w:rsidR="00240F5C" w:rsidRPr="00D26E1D" w:rsidRDefault="00240F5C" w:rsidP="00240F5C">
            <w:pPr>
              <w:widowControl w:val="0"/>
              <w:tabs>
                <w:tab w:val="decimal" w:pos="458"/>
              </w:tabs>
              <w:rPr>
                <w:sz w:val="24"/>
                <w:szCs w:val="24"/>
              </w:rPr>
            </w:pPr>
            <w:r w:rsidRPr="00D26E1D">
              <w:rPr>
                <w:sz w:val="24"/>
                <w:szCs w:val="24"/>
              </w:rPr>
              <w:t>19.30</w:t>
            </w:r>
            <w:r w:rsidRPr="00D26E1D">
              <w:rPr>
                <w:sz w:val="24"/>
                <w:szCs w:val="24"/>
                <w:vertAlign w:val="superscript"/>
              </w:rPr>
              <w:t>a</w:t>
            </w:r>
          </w:p>
        </w:tc>
        <w:tc>
          <w:tcPr>
            <w:tcW w:w="992" w:type="dxa"/>
            <w:shd w:val="clear" w:color="auto" w:fill="FFFFFF"/>
            <w:vAlign w:val="center"/>
          </w:tcPr>
          <w:p w14:paraId="2AF945EF" w14:textId="77777777" w:rsidR="00240F5C" w:rsidRPr="00D26E1D" w:rsidRDefault="00240F5C" w:rsidP="00240F5C">
            <w:pPr>
              <w:widowControl w:val="0"/>
              <w:tabs>
                <w:tab w:val="decimal" w:pos="359"/>
              </w:tabs>
              <w:rPr>
                <w:sz w:val="24"/>
                <w:szCs w:val="24"/>
              </w:rPr>
            </w:pPr>
            <w:r w:rsidRPr="00D26E1D">
              <w:rPr>
                <w:sz w:val="24"/>
                <w:szCs w:val="24"/>
              </w:rPr>
              <w:t>11.27</w:t>
            </w:r>
            <w:r w:rsidRPr="00D26E1D">
              <w:rPr>
                <w:sz w:val="24"/>
                <w:szCs w:val="24"/>
                <w:vertAlign w:val="superscript"/>
              </w:rPr>
              <w:t>b</w:t>
            </w:r>
          </w:p>
        </w:tc>
        <w:tc>
          <w:tcPr>
            <w:tcW w:w="993" w:type="dxa"/>
            <w:shd w:val="clear" w:color="auto" w:fill="FFFFFF"/>
            <w:vAlign w:val="center"/>
          </w:tcPr>
          <w:p w14:paraId="37FCA616" w14:textId="77777777" w:rsidR="00240F5C" w:rsidRPr="00D26E1D" w:rsidRDefault="00240F5C" w:rsidP="00240F5C">
            <w:pPr>
              <w:widowControl w:val="0"/>
              <w:tabs>
                <w:tab w:val="decimal" w:pos="325"/>
              </w:tabs>
              <w:rPr>
                <w:sz w:val="24"/>
                <w:szCs w:val="24"/>
              </w:rPr>
            </w:pPr>
            <w:r w:rsidRPr="00D26E1D">
              <w:rPr>
                <w:sz w:val="24"/>
                <w:szCs w:val="24"/>
              </w:rPr>
              <w:t>13.07</w:t>
            </w:r>
            <w:r w:rsidRPr="00D26E1D">
              <w:rPr>
                <w:sz w:val="24"/>
                <w:szCs w:val="24"/>
                <w:vertAlign w:val="superscript"/>
              </w:rPr>
              <w:t>b</w:t>
            </w:r>
          </w:p>
        </w:tc>
        <w:tc>
          <w:tcPr>
            <w:tcW w:w="850" w:type="dxa"/>
            <w:shd w:val="clear" w:color="auto" w:fill="FFFFFF"/>
            <w:vAlign w:val="center"/>
          </w:tcPr>
          <w:p w14:paraId="727C5FAC" w14:textId="77777777" w:rsidR="00240F5C" w:rsidRPr="00D26E1D" w:rsidRDefault="00240F5C" w:rsidP="00240F5C">
            <w:pPr>
              <w:widowControl w:val="0"/>
              <w:tabs>
                <w:tab w:val="decimal" w:pos="250"/>
              </w:tabs>
              <w:rPr>
                <w:sz w:val="24"/>
                <w:szCs w:val="24"/>
              </w:rPr>
            </w:pPr>
            <w:r w:rsidRPr="00D26E1D">
              <w:rPr>
                <w:sz w:val="24"/>
                <w:szCs w:val="24"/>
              </w:rPr>
              <w:t>0.604</w:t>
            </w:r>
          </w:p>
        </w:tc>
        <w:tc>
          <w:tcPr>
            <w:tcW w:w="1115" w:type="dxa"/>
            <w:shd w:val="clear" w:color="auto" w:fill="FFFFFF"/>
            <w:vAlign w:val="center"/>
          </w:tcPr>
          <w:p w14:paraId="286F46D7"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75105A49" w14:textId="77777777" w:rsidTr="00240F5C">
        <w:trPr>
          <w:trHeight w:hRule="exact" w:val="454"/>
        </w:trPr>
        <w:tc>
          <w:tcPr>
            <w:tcW w:w="3119" w:type="dxa"/>
            <w:shd w:val="clear" w:color="auto" w:fill="auto"/>
            <w:vAlign w:val="center"/>
          </w:tcPr>
          <w:p w14:paraId="4A7B8016" w14:textId="77777777" w:rsidR="00240F5C" w:rsidRPr="00D26E1D" w:rsidRDefault="00240F5C" w:rsidP="00240F5C">
            <w:pPr>
              <w:widowControl w:val="0"/>
              <w:rPr>
                <w:sz w:val="24"/>
                <w:szCs w:val="24"/>
              </w:rPr>
            </w:pPr>
            <w:r w:rsidRPr="00D26E1D">
              <w:rPr>
                <w:sz w:val="24"/>
                <w:szCs w:val="24"/>
              </w:rPr>
              <w:t xml:space="preserve">PC discharge temperature, </w:t>
            </w:r>
            <w:r w:rsidRPr="00D26E1D">
              <w:rPr>
                <w:rFonts w:ascii="Cambria Math" w:hAnsi="Cambria Math" w:cs="Cambria Math"/>
                <w:sz w:val="24"/>
                <w:szCs w:val="24"/>
              </w:rPr>
              <w:t>℃</w:t>
            </w:r>
          </w:p>
        </w:tc>
        <w:tc>
          <w:tcPr>
            <w:tcW w:w="992" w:type="dxa"/>
            <w:shd w:val="clear" w:color="auto" w:fill="FFFFFF"/>
            <w:vAlign w:val="center"/>
          </w:tcPr>
          <w:p w14:paraId="7EEDAE38" w14:textId="77777777" w:rsidR="00240F5C" w:rsidRPr="00D26E1D" w:rsidRDefault="00240F5C" w:rsidP="00240F5C">
            <w:pPr>
              <w:widowControl w:val="0"/>
              <w:tabs>
                <w:tab w:val="decimal" w:pos="392"/>
              </w:tabs>
              <w:rPr>
                <w:sz w:val="24"/>
                <w:szCs w:val="24"/>
              </w:rPr>
            </w:pPr>
            <w:r w:rsidRPr="00D26E1D">
              <w:rPr>
                <w:sz w:val="24"/>
                <w:szCs w:val="24"/>
              </w:rPr>
              <w:t>93.9</w:t>
            </w:r>
          </w:p>
        </w:tc>
        <w:tc>
          <w:tcPr>
            <w:tcW w:w="992" w:type="dxa"/>
            <w:shd w:val="clear" w:color="auto" w:fill="FFFFFF"/>
            <w:vAlign w:val="center"/>
          </w:tcPr>
          <w:p w14:paraId="7F419F90" w14:textId="77777777" w:rsidR="00240F5C" w:rsidRPr="00D26E1D" w:rsidRDefault="00240F5C" w:rsidP="00240F5C">
            <w:pPr>
              <w:widowControl w:val="0"/>
              <w:tabs>
                <w:tab w:val="decimal" w:pos="458"/>
              </w:tabs>
              <w:rPr>
                <w:sz w:val="24"/>
                <w:szCs w:val="24"/>
              </w:rPr>
            </w:pPr>
            <w:r w:rsidRPr="00D26E1D">
              <w:rPr>
                <w:sz w:val="24"/>
                <w:szCs w:val="24"/>
              </w:rPr>
              <w:t>92.7</w:t>
            </w:r>
          </w:p>
        </w:tc>
        <w:tc>
          <w:tcPr>
            <w:tcW w:w="992" w:type="dxa"/>
            <w:shd w:val="clear" w:color="auto" w:fill="FFFFFF"/>
            <w:vAlign w:val="center"/>
          </w:tcPr>
          <w:p w14:paraId="13935605" w14:textId="77777777" w:rsidR="00240F5C" w:rsidRPr="00D26E1D" w:rsidRDefault="00240F5C" w:rsidP="00240F5C">
            <w:pPr>
              <w:widowControl w:val="0"/>
              <w:tabs>
                <w:tab w:val="decimal" w:pos="359"/>
              </w:tabs>
              <w:rPr>
                <w:sz w:val="24"/>
                <w:szCs w:val="24"/>
              </w:rPr>
            </w:pPr>
            <w:r w:rsidRPr="00D26E1D">
              <w:rPr>
                <w:sz w:val="24"/>
                <w:szCs w:val="24"/>
              </w:rPr>
              <w:t>95.0</w:t>
            </w:r>
          </w:p>
        </w:tc>
        <w:tc>
          <w:tcPr>
            <w:tcW w:w="993" w:type="dxa"/>
            <w:shd w:val="clear" w:color="auto" w:fill="FFFFFF"/>
            <w:vAlign w:val="center"/>
          </w:tcPr>
          <w:p w14:paraId="1657B74A" w14:textId="77777777" w:rsidR="00240F5C" w:rsidRPr="00D26E1D" w:rsidRDefault="00240F5C" w:rsidP="00240F5C">
            <w:pPr>
              <w:widowControl w:val="0"/>
              <w:tabs>
                <w:tab w:val="decimal" w:pos="325"/>
              </w:tabs>
              <w:rPr>
                <w:sz w:val="24"/>
                <w:szCs w:val="24"/>
              </w:rPr>
            </w:pPr>
            <w:r w:rsidRPr="00D26E1D">
              <w:rPr>
                <w:sz w:val="24"/>
                <w:szCs w:val="24"/>
              </w:rPr>
              <w:t>94.3</w:t>
            </w:r>
          </w:p>
        </w:tc>
        <w:tc>
          <w:tcPr>
            <w:tcW w:w="850" w:type="dxa"/>
            <w:shd w:val="clear" w:color="auto" w:fill="FFFFFF"/>
            <w:vAlign w:val="center"/>
          </w:tcPr>
          <w:p w14:paraId="3E1F5193" w14:textId="77777777" w:rsidR="00240F5C" w:rsidRPr="00D26E1D" w:rsidRDefault="00240F5C" w:rsidP="00240F5C">
            <w:pPr>
              <w:widowControl w:val="0"/>
              <w:tabs>
                <w:tab w:val="decimal" w:pos="250"/>
              </w:tabs>
              <w:rPr>
                <w:sz w:val="24"/>
                <w:szCs w:val="24"/>
              </w:rPr>
            </w:pPr>
            <w:r w:rsidRPr="00D26E1D">
              <w:rPr>
                <w:sz w:val="24"/>
                <w:szCs w:val="24"/>
              </w:rPr>
              <w:t>0.71</w:t>
            </w:r>
          </w:p>
        </w:tc>
        <w:tc>
          <w:tcPr>
            <w:tcW w:w="1115" w:type="dxa"/>
            <w:shd w:val="clear" w:color="auto" w:fill="FFFFFF"/>
            <w:vAlign w:val="center"/>
          </w:tcPr>
          <w:p w14:paraId="52893703" w14:textId="77777777" w:rsidR="00240F5C" w:rsidRPr="00D26E1D" w:rsidRDefault="00240F5C" w:rsidP="00240F5C">
            <w:pPr>
              <w:widowControl w:val="0"/>
              <w:tabs>
                <w:tab w:val="decimal" w:pos="200"/>
              </w:tabs>
              <w:rPr>
                <w:sz w:val="24"/>
                <w:szCs w:val="24"/>
              </w:rPr>
            </w:pPr>
            <w:r w:rsidRPr="00D26E1D">
              <w:rPr>
                <w:sz w:val="24"/>
                <w:szCs w:val="24"/>
              </w:rPr>
              <w:t>0.1723</w:t>
            </w:r>
          </w:p>
        </w:tc>
      </w:tr>
      <w:tr w:rsidR="00240F5C" w:rsidRPr="00D26E1D" w14:paraId="6CFFCDED" w14:textId="77777777" w:rsidTr="00240F5C">
        <w:trPr>
          <w:trHeight w:hRule="exact" w:val="454"/>
        </w:trPr>
        <w:tc>
          <w:tcPr>
            <w:tcW w:w="3119" w:type="dxa"/>
            <w:shd w:val="clear" w:color="auto" w:fill="auto"/>
            <w:vAlign w:val="center"/>
          </w:tcPr>
          <w:p w14:paraId="0F648774" w14:textId="77777777" w:rsidR="00240F5C" w:rsidRPr="00D26E1D" w:rsidRDefault="00240F5C" w:rsidP="00240F5C">
            <w:pPr>
              <w:widowControl w:val="0"/>
              <w:rPr>
                <w:sz w:val="24"/>
                <w:szCs w:val="24"/>
              </w:rPr>
            </w:pPr>
            <w:r w:rsidRPr="00D26E1D">
              <w:rPr>
                <w:sz w:val="24"/>
                <w:szCs w:val="24"/>
              </w:rPr>
              <w:t>EX Shaft speed, rpm</w:t>
            </w:r>
          </w:p>
        </w:tc>
        <w:tc>
          <w:tcPr>
            <w:tcW w:w="992" w:type="dxa"/>
            <w:shd w:val="clear" w:color="auto" w:fill="FFFFFF"/>
            <w:vAlign w:val="center"/>
          </w:tcPr>
          <w:p w14:paraId="1EAD1408" w14:textId="77777777" w:rsidR="00240F5C" w:rsidRPr="00D26E1D" w:rsidRDefault="00240F5C" w:rsidP="00240F5C">
            <w:pPr>
              <w:widowControl w:val="0"/>
              <w:tabs>
                <w:tab w:val="decimal" w:pos="392"/>
              </w:tabs>
              <w:rPr>
                <w:sz w:val="24"/>
                <w:szCs w:val="24"/>
              </w:rPr>
            </w:pPr>
            <w:r w:rsidRPr="00D26E1D">
              <w:rPr>
                <w:sz w:val="24"/>
                <w:szCs w:val="24"/>
              </w:rPr>
              <w:t>636</w:t>
            </w:r>
            <w:r w:rsidRPr="00D26E1D">
              <w:rPr>
                <w:sz w:val="24"/>
                <w:szCs w:val="24"/>
                <w:vertAlign w:val="superscript"/>
              </w:rPr>
              <w:t>ab</w:t>
            </w:r>
          </w:p>
        </w:tc>
        <w:tc>
          <w:tcPr>
            <w:tcW w:w="992" w:type="dxa"/>
            <w:shd w:val="clear" w:color="auto" w:fill="FFFFFF"/>
            <w:vAlign w:val="center"/>
          </w:tcPr>
          <w:p w14:paraId="70E634CB" w14:textId="77777777" w:rsidR="00240F5C" w:rsidRPr="00D26E1D" w:rsidRDefault="00240F5C" w:rsidP="00240F5C">
            <w:pPr>
              <w:widowControl w:val="0"/>
              <w:tabs>
                <w:tab w:val="decimal" w:pos="458"/>
              </w:tabs>
              <w:rPr>
                <w:sz w:val="24"/>
                <w:szCs w:val="24"/>
              </w:rPr>
            </w:pPr>
            <w:r w:rsidRPr="00D26E1D">
              <w:rPr>
                <w:sz w:val="24"/>
                <w:szCs w:val="24"/>
              </w:rPr>
              <w:t>637</w:t>
            </w:r>
            <w:r w:rsidRPr="00D26E1D">
              <w:rPr>
                <w:sz w:val="24"/>
                <w:szCs w:val="24"/>
                <w:vertAlign w:val="superscript"/>
              </w:rPr>
              <w:t>a</w:t>
            </w:r>
          </w:p>
        </w:tc>
        <w:tc>
          <w:tcPr>
            <w:tcW w:w="992" w:type="dxa"/>
            <w:shd w:val="clear" w:color="auto" w:fill="FFFFFF"/>
            <w:vAlign w:val="center"/>
          </w:tcPr>
          <w:p w14:paraId="4A84514C" w14:textId="77777777" w:rsidR="00240F5C" w:rsidRPr="00D26E1D" w:rsidRDefault="00240F5C" w:rsidP="00240F5C">
            <w:pPr>
              <w:widowControl w:val="0"/>
              <w:tabs>
                <w:tab w:val="decimal" w:pos="359"/>
              </w:tabs>
              <w:rPr>
                <w:sz w:val="24"/>
                <w:szCs w:val="24"/>
              </w:rPr>
            </w:pPr>
            <w:r w:rsidRPr="00D26E1D">
              <w:rPr>
                <w:sz w:val="24"/>
                <w:szCs w:val="24"/>
              </w:rPr>
              <w:t>636</w:t>
            </w:r>
            <w:r w:rsidRPr="00D26E1D">
              <w:rPr>
                <w:sz w:val="24"/>
                <w:szCs w:val="24"/>
                <w:vertAlign w:val="superscript"/>
              </w:rPr>
              <w:t>b</w:t>
            </w:r>
          </w:p>
        </w:tc>
        <w:tc>
          <w:tcPr>
            <w:tcW w:w="993" w:type="dxa"/>
            <w:shd w:val="clear" w:color="auto" w:fill="FFFFFF"/>
            <w:vAlign w:val="center"/>
          </w:tcPr>
          <w:p w14:paraId="512FACB2" w14:textId="77777777" w:rsidR="00240F5C" w:rsidRPr="00D26E1D" w:rsidRDefault="00240F5C" w:rsidP="00240F5C">
            <w:pPr>
              <w:widowControl w:val="0"/>
              <w:tabs>
                <w:tab w:val="decimal" w:pos="325"/>
              </w:tabs>
              <w:rPr>
                <w:sz w:val="24"/>
                <w:szCs w:val="24"/>
              </w:rPr>
            </w:pPr>
            <w:r w:rsidRPr="00D26E1D">
              <w:rPr>
                <w:sz w:val="24"/>
                <w:szCs w:val="24"/>
              </w:rPr>
              <w:t>342</w:t>
            </w:r>
            <w:r w:rsidRPr="00D26E1D">
              <w:rPr>
                <w:sz w:val="24"/>
                <w:szCs w:val="24"/>
                <w:vertAlign w:val="superscript"/>
              </w:rPr>
              <w:t>c</w:t>
            </w:r>
          </w:p>
        </w:tc>
        <w:tc>
          <w:tcPr>
            <w:tcW w:w="850" w:type="dxa"/>
            <w:shd w:val="clear" w:color="auto" w:fill="FFFFFF"/>
            <w:vAlign w:val="center"/>
          </w:tcPr>
          <w:p w14:paraId="2D010B92" w14:textId="77777777" w:rsidR="00240F5C" w:rsidRPr="00D26E1D" w:rsidRDefault="00240F5C" w:rsidP="00240F5C">
            <w:pPr>
              <w:widowControl w:val="0"/>
              <w:tabs>
                <w:tab w:val="decimal" w:pos="250"/>
              </w:tabs>
              <w:rPr>
                <w:sz w:val="24"/>
                <w:szCs w:val="24"/>
              </w:rPr>
            </w:pPr>
            <w:r w:rsidRPr="00D26E1D">
              <w:rPr>
                <w:sz w:val="24"/>
                <w:szCs w:val="24"/>
              </w:rPr>
              <w:t>0.2</w:t>
            </w:r>
          </w:p>
        </w:tc>
        <w:tc>
          <w:tcPr>
            <w:tcW w:w="1115" w:type="dxa"/>
            <w:shd w:val="clear" w:color="auto" w:fill="FFFFFF"/>
            <w:vAlign w:val="center"/>
          </w:tcPr>
          <w:p w14:paraId="1C25B0E4"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00ABE6DA" w14:textId="77777777" w:rsidTr="00240F5C">
        <w:trPr>
          <w:trHeight w:hRule="exact" w:val="454"/>
        </w:trPr>
        <w:tc>
          <w:tcPr>
            <w:tcW w:w="3119" w:type="dxa"/>
            <w:shd w:val="clear" w:color="auto" w:fill="auto"/>
            <w:vAlign w:val="center"/>
          </w:tcPr>
          <w:p w14:paraId="2C8BF8A8" w14:textId="77777777" w:rsidR="00240F5C" w:rsidRPr="00D26E1D" w:rsidRDefault="00240F5C" w:rsidP="00240F5C">
            <w:pPr>
              <w:widowControl w:val="0"/>
              <w:rPr>
                <w:sz w:val="24"/>
                <w:szCs w:val="24"/>
              </w:rPr>
            </w:pPr>
            <w:r w:rsidRPr="00D26E1D">
              <w:rPr>
                <w:sz w:val="24"/>
                <w:szCs w:val="24"/>
              </w:rPr>
              <w:t>EX Water injection, kg/h</w:t>
            </w:r>
          </w:p>
        </w:tc>
        <w:tc>
          <w:tcPr>
            <w:tcW w:w="992" w:type="dxa"/>
            <w:shd w:val="clear" w:color="auto" w:fill="FFFFFF"/>
            <w:vAlign w:val="center"/>
          </w:tcPr>
          <w:p w14:paraId="10CF0CBE" w14:textId="77777777" w:rsidR="00240F5C" w:rsidRPr="00D26E1D" w:rsidRDefault="00240F5C" w:rsidP="00240F5C">
            <w:pPr>
              <w:widowControl w:val="0"/>
              <w:tabs>
                <w:tab w:val="decimal" w:pos="392"/>
              </w:tabs>
              <w:rPr>
                <w:sz w:val="24"/>
                <w:szCs w:val="24"/>
              </w:rPr>
            </w:pPr>
            <w:r w:rsidRPr="00D26E1D">
              <w:rPr>
                <w:sz w:val="24"/>
                <w:szCs w:val="24"/>
              </w:rPr>
              <w:t>12.60</w:t>
            </w:r>
          </w:p>
        </w:tc>
        <w:tc>
          <w:tcPr>
            <w:tcW w:w="992" w:type="dxa"/>
            <w:shd w:val="clear" w:color="auto" w:fill="FFFFFF"/>
            <w:vAlign w:val="center"/>
          </w:tcPr>
          <w:p w14:paraId="722881FA" w14:textId="77777777" w:rsidR="00240F5C" w:rsidRPr="00D26E1D" w:rsidRDefault="00240F5C" w:rsidP="00240F5C">
            <w:pPr>
              <w:widowControl w:val="0"/>
              <w:tabs>
                <w:tab w:val="decimal" w:pos="458"/>
              </w:tabs>
              <w:rPr>
                <w:sz w:val="24"/>
                <w:szCs w:val="24"/>
              </w:rPr>
            </w:pPr>
            <w:r w:rsidRPr="00D26E1D">
              <w:rPr>
                <w:sz w:val="24"/>
                <w:szCs w:val="24"/>
              </w:rPr>
              <w:t>13.23</w:t>
            </w:r>
          </w:p>
        </w:tc>
        <w:tc>
          <w:tcPr>
            <w:tcW w:w="992" w:type="dxa"/>
            <w:shd w:val="clear" w:color="auto" w:fill="FFFFFF"/>
            <w:vAlign w:val="center"/>
          </w:tcPr>
          <w:p w14:paraId="170F536D" w14:textId="77777777" w:rsidR="00240F5C" w:rsidRPr="00D26E1D" w:rsidRDefault="00240F5C" w:rsidP="00240F5C">
            <w:pPr>
              <w:widowControl w:val="0"/>
              <w:tabs>
                <w:tab w:val="decimal" w:pos="359"/>
              </w:tabs>
              <w:rPr>
                <w:sz w:val="24"/>
                <w:szCs w:val="24"/>
              </w:rPr>
            </w:pPr>
            <w:r w:rsidRPr="00D26E1D">
              <w:rPr>
                <w:sz w:val="24"/>
                <w:szCs w:val="24"/>
              </w:rPr>
              <w:t>11.60</w:t>
            </w:r>
          </w:p>
        </w:tc>
        <w:tc>
          <w:tcPr>
            <w:tcW w:w="993" w:type="dxa"/>
            <w:shd w:val="clear" w:color="auto" w:fill="FFFFFF"/>
            <w:vAlign w:val="center"/>
          </w:tcPr>
          <w:p w14:paraId="42003CF6" w14:textId="77777777" w:rsidR="00240F5C" w:rsidRPr="00D26E1D" w:rsidRDefault="00240F5C" w:rsidP="00240F5C">
            <w:pPr>
              <w:widowControl w:val="0"/>
              <w:tabs>
                <w:tab w:val="decimal" w:pos="325"/>
              </w:tabs>
              <w:rPr>
                <w:sz w:val="24"/>
                <w:szCs w:val="24"/>
              </w:rPr>
            </w:pPr>
            <w:r w:rsidRPr="00D26E1D">
              <w:rPr>
                <w:sz w:val="24"/>
                <w:szCs w:val="24"/>
              </w:rPr>
              <w:t>11.90</w:t>
            </w:r>
          </w:p>
        </w:tc>
        <w:tc>
          <w:tcPr>
            <w:tcW w:w="850" w:type="dxa"/>
            <w:shd w:val="clear" w:color="auto" w:fill="FFFFFF"/>
            <w:vAlign w:val="center"/>
          </w:tcPr>
          <w:p w14:paraId="1E2F8455" w14:textId="77777777" w:rsidR="00240F5C" w:rsidRPr="00D26E1D" w:rsidRDefault="00240F5C" w:rsidP="00240F5C">
            <w:pPr>
              <w:widowControl w:val="0"/>
              <w:tabs>
                <w:tab w:val="decimal" w:pos="250"/>
              </w:tabs>
              <w:rPr>
                <w:sz w:val="24"/>
                <w:szCs w:val="24"/>
              </w:rPr>
            </w:pPr>
            <w:r w:rsidRPr="00D26E1D">
              <w:rPr>
                <w:sz w:val="24"/>
                <w:szCs w:val="24"/>
              </w:rPr>
              <w:t>0.533</w:t>
            </w:r>
          </w:p>
        </w:tc>
        <w:tc>
          <w:tcPr>
            <w:tcW w:w="1115" w:type="dxa"/>
            <w:shd w:val="clear" w:color="auto" w:fill="FFFFFF"/>
            <w:vAlign w:val="center"/>
          </w:tcPr>
          <w:p w14:paraId="1FF477FD" w14:textId="77777777" w:rsidR="00240F5C" w:rsidRPr="00D26E1D" w:rsidRDefault="00240F5C" w:rsidP="00240F5C">
            <w:pPr>
              <w:widowControl w:val="0"/>
              <w:tabs>
                <w:tab w:val="decimal" w:pos="200"/>
              </w:tabs>
              <w:rPr>
                <w:sz w:val="24"/>
                <w:szCs w:val="24"/>
              </w:rPr>
            </w:pPr>
            <w:r w:rsidRPr="00D26E1D">
              <w:rPr>
                <w:sz w:val="24"/>
                <w:szCs w:val="24"/>
              </w:rPr>
              <w:t>0.2109</w:t>
            </w:r>
          </w:p>
        </w:tc>
      </w:tr>
      <w:tr w:rsidR="00240F5C" w:rsidRPr="00D26E1D" w14:paraId="33439E81" w14:textId="77777777" w:rsidTr="00240F5C">
        <w:trPr>
          <w:trHeight w:hRule="exact" w:val="454"/>
        </w:trPr>
        <w:tc>
          <w:tcPr>
            <w:tcW w:w="3119" w:type="dxa"/>
            <w:shd w:val="clear" w:color="auto" w:fill="auto"/>
            <w:vAlign w:val="center"/>
          </w:tcPr>
          <w:p w14:paraId="5DC3E6AD" w14:textId="77777777" w:rsidR="00240F5C" w:rsidRPr="00D26E1D" w:rsidRDefault="00240F5C" w:rsidP="00240F5C">
            <w:pPr>
              <w:widowControl w:val="0"/>
              <w:rPr>
                <w:sz w:val="24"/>
                <w:szCs w:val="24"/>
              </w:rPr>
            </w:pPr>
            <w:r w:rsidRPr="00D26E1D">
              <w:rPr>
                <w:sz w:val="24"/>
                <w:szCs w:val="24"/>
              </w:rPr>
              <w:t>Motor power, kW</w:t>
            </w:r>
          </w:p>
        </w:tc>
        <w:tc>
          <w:tcPr>
            <w:tcW w:w="992" w:type="dxa"/>
            <w:shd w:val="clear" w:color="auto" w:fill="FFFFFF"/>
            <w:vAlign w:val="center"/>
          </w:tcPr>
          <w:p w14:paraId="3F755E81" w14:textId="77777777" w:rsidR="00240F5C" w:rsidRPr="00D26E1D" w:rsidRDefault="00240F5C" w:rsidP="00240F5C">
            <w:pPr>
              <w:widowControl w:val="0"/>
              <w:tabs>
                <w:tab w:val="decimal" w:pos="392"/>
              </w:tabs>
              <w:rPr>
                <w:sz w:val="24"/>
                <w:szCs w:val="24"/>
              </w:rPr>
            </w:pPr>
            <w:r w:rsidRPr="00D26E1D">
              <w:rPr>
                <w:sz w:val="24"/>
                <w:szCs w:val="24"/>
              </w:rPr>
              <w:t>5.90</w:t>
            </w:r>
            <w:r w:rsidRPr="00D26E1D">
              <w:rPr>
                <w:sz w:val="24"/>
                <w:szCs w:val="24"/>
                <w:vertAlign w:val="superscript"/>
              </w:rPr>
              <w:t>b</w:t>
            </w:r>
          </w:p>
        </w:tc>
        <w:tc>
          <w:tcPr>
            <w:tcW w:w="992" w:type="dxa"/>
            <w:shd w:val="clear" w:color="auto" w:fill="FFFFFF"/>
            <w:vAlign w:val="center"/>
          </w:tcPr>
          <w:p w14:paraId="14B75022" w14:textId="77777777" w:rsidR="00240F5C" w:rsidRPr="00D26E1D" w:rsidRDefault="00240F5C" w:rsidP="00240F5C">
            <w:pPr>
              <w:widowControl w:val="0"/>
              <w:tabs>
                <w:tab w:val="decimal" w:pos="458"/>
              </w:tabs>
              <w:rPr>
                <w:sz w:val="24"/>
                <w:szCs w:val="24"/>
              </w:rPr>
            </w:pPr>
            <w:r w:rsidRPr="00D26E1D">
              <w:rPr>
                <w:sz w:val="24"/>
                <w:szCs w:val="24"/>
              </w:rPr>
              <w:t>7.57</w:t>
            </w:r>
            <w:r w:rsidRPr="00D26E1D">
              <w:rPr>
                <w:sz w:val="24"/>
                <w:szCs w:val="24"/>
                <w:vertAlign w:val="superscript"/>
              </w:rPr>
              <w:t>b</w:t>
            </w:r>
          </w:p>
        </w:tc>
        <w:tc>
          <w:tcPr>
            <w:tcW w:w="992" w:type="dxa"/>
            <w:shd w:val="clear" w:color="auto" w:fill="FFFFFF"/>
            <w:vAlign w:val="center"/>
          </w:tcPr>
          <w:p w14:paraId="5789F6F3" w14:textId="77777777" w:rsidR="00240F5C" w:rsidRPr="00D26E1D" w:rsidRDefault="00240F5C" w:rsidP="00240F5C">
            <w:pPr>
              <w:widowControl w:val="0"/>
              <w:tabs>
                <w:tab w:val="decimal" w:pos="359"/>
              </w:tabs>
              <w:rPr>
                <w:sz w:val="24"/>
                <w:szCs w:val="24"/>
              </w:rPr>
            </w:pPr>
            <w:r w:rsidRPr="00D26E1D">
              <w:rPr>
                <w:sz w:val="24"/>
                <w:szCs w:val="24"/>
              </w:rPr>
              <w:t>10.57</w:t>
            </w:r>
            <w:r w:rsidRPr="00D26E1D">
              <w:rPr>
                <w:sz w:val="24"/>
                <w:szCs w:val="24"/>
                <w:vertAlign w:val="superscript"/>
              </w:rPr>
              <w:t>a</w:t>
            </w:r>
          </w:p>
        </w:tc>
        <w:tc>
          <w:tcPr>
            <w:tcW w:w="993" w:type="dxa"/>
            <w:shd w:val="clear" w:color="auto" w:fill="FFFFFF"/>
            <w:vAlign w:val="center"/>
          </w:tcPr>
          <w:p w14:paraId="62D3B6DF" w14:textId="77777777" w:rsidR="00240F5C" w:rsidRPr="00D26E1D" w:rsidRDefault="00240F5C" w:rsidP="00240F5C">
            <w:pPr>
              <w:widowControl w:val="0"/>
              <w:tabs>
                <w:tab w:val="decimal" w:pos="325"/>
              </w:tabs>
              <w:rPr>
                <w:sz w:val="24"/>
                <w:szCs w:val="24"/>
              </w:rPr>
            </w:pPr>
            <w:r w:rsidRPr="00D26E1D">
              <w:rPr>
                <w:sz w:val="24"/>
                <w:szCs w:val="24"/>
              </w:rPr>
              <w:t>10.03</w:t>
            </w:r>
            <w:r w:rsidRPr="00D26E1D">
              <w:rPr>
                <w:sz w:val="24"/>
                <w:szCs w:val="24"/>
                <w:vertAlign w:val="superscript"/>
              </w:rPr>
              <w:t>a</w:t>
            </w:r>
          </w:p>
        </w:tc>
        <w:tc>
          <w:tcPr>
            <w:tcW w:w="850" w:type="dxa"/>
            <w:shd w:val="clear" w:color="auto" w:fill="FFFFFF"/>
            <w:vAlign w:val="center"/>
          </w:tcPr>
          <w:p w14:paraId="6F1B66BF" w14:textId="77777777" w:rsidR="00240F5C" w:rsidRPr="00D26E1D" w:rsidRDefault="00240F5C" w:rsidP="00240F5C">
            <w:pPr>
              <w:widowControl w:val="0"/>
              <w:tabs>
                <w:tab w:val="decimal" w:pos="250"/>
              </w:tabs>
              <w:rPr>
                <w:sz w:val="24"/>
                <w:szCs w:val="24"/>
              </w:rPr>
            </w:pPr>
            <w:r w:rsidRPr="00D26E1D">
              <w:rPr>
                <w:sz w:val="24"/>
                <w:szCs w:val="24"/>
              </w:rPr>
              <w:t>0.512</w:t>
            </w:r>
          </w:p>
        </w:tc>
        <w:tc>
          <w:tcPr>
            <w:tcW w:w="1115" w:type="dxa"/>
            <w:shd w:val="clear" w:color="auto" w:fill="FFFFFF"/>
            <w:vAlign w:val="center"/>
          </w:tcPr>
          <w:p w14:paraId="09419025"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1C4BA42B" w14:textId="77777777" w:rsidTr="00240F5C">
        <w:trPr>
          <w:trHeight w:hRule="exact" w:val="587"/>
        </w:trPr>
        <w:tc>
          <w:tcPr>
            <w:tcW w:w="3119" w:type="dxa"/>
            <w:shd w:val="clear" w:color="auto" w:fill="auto"/>
            <w:vAlign w:val="center"/>
          </w:tcPr>
          <w:p w14:paraId="44248425" w14:textId="77777777" w:rsidR="00240F5C" w:rsidRPr="00D26E1D" w:rsidRDefault="00240F5C" w:rsidP="00240F5C">
            <w:pPr>
              <w:widowControl w:val="0"/>
              <w:rPr>
                <w:sz w:val="24"/>
                <w:szCs w:val="24"/>
              </w:rPr>
            </w:pPr>
            <w:r w:rsidRPr="00D26E1D">
              <w:rPr>
                <w:sz w:val="24"/>
                <w:szCs w:val="24"/>
              </w:rPr>
              <w:t>Die temperature, ℃</w:t>
            </w:r>
          </w:p>
        </w:tc>
        <w:tc>
          <w:tcPr>
            <w:tcW w:w="992" w:type="dxa"/>
            <w:shd w:val="clear" w:color="auto" w:fill="FFFFFF"/>
            <w:vAlign w:val="center"/>
          </w:tcPr>
          <w:p w14:paraId="47EE4BA5" w14:textId="77777777" w:rsidR="00240F5C" w:rsidRPr="00D26E1D" w:rsidRDefault="00240F5C" w:rsidP="00240F5C">
            <w:pPr>
              <w:widowControl w:val="0"/>
              <w:tabs>
                <w:tab w:val="decimal" w:pos="392"/>
              </w:tabs>
              <w:rPr>
                <w:sz w:val="24"/>
                <w:szCs w:val="24"/>
              </w:rPr>
            </w:pPr>
            <w:r w:rsidRPr="00D26E1D">
              <w:rPr>
                <w:sz w:val="24"/>
                <w:szCs w:val="24"/>
              </w:rPr>
              <w:t>100.33</w:t>
            </w:r>
            <w:r w:rsidRPr="00D26E1D">
              <w:rPr>
                <w:sz w:val="24"/>
                <w:szCs w:val="24"/>
                <w:vertAlign w:val="superscript"/>
              </w:rPr>
              <w:t>b</w:t>
            </w:r>
          </w:p>
        </w:tc>
        <w:tc>
          <w:tcPr>
            <w:tcW w:w="992" w:type="dxa"/>
            <w:shd w:val="clear" w:color="auto" w:fill="FFFFFF"/>
            <w:vAlign w:val="center"/>
          </w:tcPr>
          <w:p w14:paraId="1BD8C85E" w14:textId="77777777" w:rsidR="00240F5C" w:rsidRPr="00D26E1D" w:rsidRDefault="00240F5C" w:rsidP="00240F5C">
            <w:pPr>
              <w:widowControl w:val="0"/>
              <w:tabs>
                <w:tab w:val="decimal" w:pos="458"/>
              </w:tabs>
              <w:rPr>
                <w:sz w:val="24"/>
                <w:szCs w:val="24"/>
              </w:rPr>
            </w:pPr>
            <w:r w:rsidRPr="00D26E1D">
              <w:rPr>
                <w:sz w:val="24"/>
                <w:szCs w:val="24"/>
              </w:rPr>
              <w:t>104.67</w:t>
            </w:r>
            <w:r w:rsidRPr="00D26E1D">
              <w:rPr>
                <w:sz w:val="24"/>
                <w:szCs w:val="24"/>
                <w:vertAlign w:val="superscript"/>
              </w:rPr>
              <w:t>b</w:t>
            </w:r>
          </w:p>
        </w:tc>
        <w:tc>
          <w:tcPr>
            <w:tcW w:w="992" w:type="dxa"/>
            <w:shd w:val="clear" w:color="auto" w:fill="FFFFFF"/>
            <w:vAlign w:val="center"/>
          </w:tcPr>
          <w:p w14:paraId="668B864D" w14:textId="77777777" w:rsidR="00240F5C" w:rsidRPr="00D26E1D" w:rsidRDefault="00240F5C" w:rsidP="00240F5C">
            <w:pPr>
              <w:widowControl w:val="0"/>
              <w:tabs>
                <w:tab w:val="decimal" w:pos="359"/>
              </w:tabs>
              <w:rPr>
                <w:sz w:val="24"/>
                <w:szCs w:val="24"/>
              </w:rPr>
            </w:pPr>
            <w:r w:rsidRPr="00D26E1D">
              <w:rPr>
                <w:sz w:val="24"/>
                <w:szCs w:val="24"/>
              </w:rPr>
              <w:t>117.00</w:t>
            </w:r>
            <w:r w:rsidRPr="00D26E1D">
              <w:rPr>
                <w:sz w:val="24"/>
                <w:szCs w:val="24"/>
                <w:vertAlign w:val="superscript"/>
              </w:rPr>
              <w:t>a</w:t>
            </w:r>
          </w:p>
        </w:tc>
        <w:tc>
          <w:tcPr>
            <w:tcW w:w="993" w:type="dxa"/>
            <w:shd w:val="clear" w:color="auto" w:fill="FFFFFF"/>
            <w:vAlign w:val="center"/>
          </w:tcPr>
          <w:p w14:paraId="11AC351B" w14:textId="77777777" w:rsidR="00240F5C" w:rsidRPr="00D26E1D" w:rsidRDefault="00240F5C" w:rsidP="00240F5C">
            <w:pPr>
              <w:widowControl w:val="0"/>
              <w:tabs>
                <w:tab w:val="decimal" w:pos="325"/>
              </w:tabs>
              <w:rPr>
                <w:sz w:val="24"/>
                <w:szCs w:val="24"/>
              </w:rPr>
            </w:pPr>
            <w:r w:rsidRPr="00D26E1D">
              <w:rPr>
                <w:sz w:val="24"/>
                <w:szCs w:val="24"/>
              </w:rPr>
              <w:t>117.33</w:t>
            </w:r>
            <w:r w:rsidRPr="00D26E1D">
              <w:rPr>
                <w:sz w:val="24"/>
                <w:szCs w:val="24"/>
                <w:vertAlign w:val="superscript"/>
              </w:rPr>
              <w:t>a</w:t>
            </w:r>
          </w:p>
        </w:tc>
        <w:tc>
          <w:tcPr>
            <w:tcW w:w="850" w:type="dxa"/>
            <w:shd w:val="clear" w:color="auto" w:fill="FFFFFF"/>
            <w:vAlign w:val="center"/>
          </w:tcPr>
          <w:p w14:paraId="167E0D53" w14:textId="77777777" w:rsidR="00240F5C" w:rsidRPr="00D26E1D" w:rsidRDefault="00240F5C" w:rsidP="00240F5C">
            <w:pPr>
              <w:widowControl w:val="0"/>
              <w:tabs>
                <w:tab w:val="decimal" w:pos="250"/>
              </w:tabs>
              <w:rPr>
                <w:sz w:val="24"/>
                <w:szCs w:val="24"/>
              </w:rPr>
            </w:pPr>
            <w:r w:rsidRPr="00D26E1D">
              <w:rPr>
                <w:sz w:val="24"/>
                <w:szCs w:val="24"/>
              </w:rPr>
              <w:t>1.581</w:t>
            </w:r>
          </w:p>
        </w:tc>
        <w:tc>
          <w:tcPr>
            <w:tcW w:w="1115" w:type="dxa"/>
            <w:shd w:val="clear" w:color="auto" w:fill="FFFFFF"/>
            <w:vAlign w:val="center"/>
          </w:tcPr>
          <w:p w14:paraId="7CD1EBAF"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7AEA9F82" w14:textId="77777777" w:rsidTr="00240F5C">
        <w:trPr>
          <w:trHeight w:hRule="exact" w:val="587"/>
        </w:trPr>
        <w:tc>
          <w:tcPr>
            <w:tcW w:w="3119" w:type="dxa"/>
            <w:shd w:val="clear" w:color="auto" w:fill="auto"/>
            <w:vAlign w:val="center"/>
          </w:tcPr>
          <w:p w14:paraId="1CE5C862" w14:textId="77777777" w:rsidR="00240F5C" w:rsidRPr="00D26E1D" w:rsidRDefault="00240F5C" w:rsidP="00240F5C">
            <w:pPr>
              <w:widowControl w:val="0"/>
              <w:rPr>
                <w:sz w:val="24"/>
                <w:szCs w:val="24"/>
              </w:rPr>
            </w:pPr>
            <w:r w:rsidRPr="00D26E1D">
              <w:rPr>
                <w:sz w:val="24"/>
                <w:szCs w:val="24"/>
              </w:rPr>
              <w:t>Die pressure, psig</w:t>
            </w:r>
          </w:p>
        </w:tc>
        <w:tc>
          <w:tcPr>
            <w:tcW w:w="992" w:type="dxa"/>
            <w:shd w:val="clear" w:color="auto" w:fill="FFFFFF"/>
            <w:vAlign w:val="center"/>
          </w:tcPr>
          <w:p w14:paraId="36452B5F" w14:textId="77777777" w:rsidR="00240F5C" w:rsidRPr="00D26E1D" w:rsidRDefault="00240F5C" w:rsidP="00240F5C">
            <w:pPr>
              <w:widowControl w:val="0"/>
              <w:tabs>
                <w:tab w:val="decimal" w:pos="392"/>
              </w:tabs>
              <w:rPr>
                <w:sz w:val="24"/>
                <w:szCs w:val="24"/>
              </w:rPr>
            </w:pPr>
            <w:r w:rsidRPr="00D26E1D">
              <w:rPr>
                <w:sz w:val="24"/>
                <w:szCs w:val="24"/>
              </w:rPr>
              <w:t>200</w:t>
            </w:r>
            <w:r w:rsidRPr="00D26E1D">
              <w:rPr>
                <w:sz w:val="24"/>
                <w:szCs w:val="24"/>
                <w:vertAlign w:val="superscript"/>
              </w:rPr>
              <w:t>b</w:t>
            </w:r>
          </w:p>
        </w:tc>
        <w:tc>
          <w:tcPr>
            <w:tcW w:w="992" w:type="dxa"/>
            <w:shd w:val="clear" w:color="auto" w:fill="FFFFFF"/>
            <w:vAlign w:val="center"/>
          </w:tcPr>
          <w:p w14:paraId="169DB833" w14:textId="77777777" w:rsidR="00240F5C" w:rsidRPr="00D26E1D" w:rsidRDefault="00240F5C" w:rsidP="00240F5C">
            <w:pPr>
              <w:widowControl w:val="0"/>
              <w:tabs>
                <w:tab w:val="decimal" w:pos="458"/>
              </w:tabs>
              <w:rPr>
                <w:sz w:val="24"/>
                <w:szCs w:val="24"/>
              </w:rPr>
            </w:pPr>
            <w:r w:rsidRPr="00D26E1D">
              <w:rPr>
                <w:sz w:val="24"/>
                <w:szCs w:val="24"/>
              </w:rPr>
              <w:t>250</w:t>
            </w:r>
            <w:r w:rsidRPr="00D26E1D">
              <w:rPr>
                <w:sz w:val="24"/>
                <w:szCs w:val="24"/>
                <w:vertAlign w:val="superscript"/>
              </w:rPr>
              <w:t>a</w:t>
            </w:r>
          </w:p>
        </w:tc>
        <w:tc>
          <w:tcPr>
            <w:tcW w:w="992" w:type="dxa"/>
            <w:shd w:val="clear" w:color="auto" w:fill="FFFFFF"/>
            <w:vAlign w:val="center"/>
          </w:tcPr>
          <w:p w14:paraId="3BB04A74" w14:textId="77777777" w:rsidR="00240F5C" w:rsidRPr="00D26E1D" w:rsidRDefault="00240F5C" w:rsidP="00240F5C">
            <w:pPr>
              <w:widowControl w:val="0"/>
              <w:tabs>
                <w:tab w:val="decimal" w:pos="359"/>
              </w:tabs>
              <w:rPr>
                <w:sz w:val="24"/>
                <w:szCs w:val="24"/>
              </w:rPr>
            </w:pPr>
            <w:r w:rsidRPr="00D26E1D">
              <w:rPr>
                <w:sz w:val="24"/>
                <w:szCs w:val="24"/>
              </w:rPr>
              <w:t>210</w:t>
            </w:r>
            <w:r w:rsidRPr="00D26E1D">
              <w:rPr>
                <w:sz w:val="24"/>
                <w:szCs w:val="24"/>
                <w:vertAlign w:val="superscript"/>
              </w:rPr>
              <w:t>b</w:t>
            </w:r>
          </w:p>
        </w:tc>
        <w:tc>
          <w:tcPr>
            <w:tcW w:w="993" w:type="dxa"/>
            <w:shd w:val="clear" w:color="auto" w:fill="FFFFFF"/>
            <w:vAlign w:val="center"/>
          </w:tcPr>
          <w:p w14:paraId="75251A61" w14:textId="77777777" w:rsidR="00240F5C" w:rsidRPr="00D26E1D" w:rsidRDefault="00240F5C" w:rsidP="00240F5C">
            <w:pPr>
              <w:widowControl w:val="0"/>
              <w:tabs>
                <w:tab w:val="decimal" w:pos="325"/>
              </w:tabs>
              <w:rPr>
                <w:sz w:val="24"/>
                <w:szCs w:val="24"/>
              </w:rPr>
            </w:pPr>
            <w:r w:rsidRPr="00D26E1D">
              <w:rPr>
                <w:sz w:val="24"/>
                <w:szCs w:val="24"/>
              </w:rPr>
              <w:t>250</w:t>
            </w:r>
            <w:r w:rsidRPr="00D26E1D">
              <w:rPr>
                <w:sz w:val="24"/>
                <w:szCs w:val="24"/>
                <w:vertAlign w:val="superscript"/>
              </w:rPr>
              <w:t>a</w:t>
            </w:r>
          </w:p>
        </w:tc>
        <w:tc>
          <w:tcPr>
            <w:tcW w:w="850" w:type="dxa"/>
            <w:shd w:val="clear" w:color="auto" w:fill="FFFFFF"/>
            <w:vAlign w:val="center"/>
          </w:tcPr>
          <w:p w14:paraId="2B71FE11" w14:textId="77777777" w:rsidR="00240F5C" w:rsidRPr="00D26E1D" w:rsidRDefault="00240F5C" w:rsidP="00240F5C">
            <w:pPr>
              <w:widowControl w:val="0"/>
              <w:tabs>
                <w:tab w:val="decimal" w:pos="250"/>
              </w:tabs>
              <w:rPr>
                <w:sz w:val="24"/>
                <w:szCs w:val="24"/>
              </w:rPr>
            </w:pPr>
            <w:r w:rsidRPr="00D26E1D">
              <w:rPr>
                <w:sz w:val="24"/>
                <w:szCs w:val="24"/>
              </w:rPr>
              <w:t>5.0</w:t>
            </w:r>
          </w:p>
        </w:tc>
        <w:tc>
          <w:tcPr>
            <w:tcW w:w="1115" w:type="dxa"/>
            <w:shd w:val="clear" w:color="auto" w:fill="FFFFFF"/>
            <w:vAlign w:val="center"/>
          </w:tcPr>
          <w:p w14:paraId="4F2C8B58"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10F93382" w14:textId="77777777" w:rsidTr="00240F5C">
        <w:trPr>
          <w:trHeight w:hRule="exact" w:val="454"/>
        </w:trPr>
        <w:tc>
          <w:tcPr>
            <w:tcW w:w="3119" w:type="dxa"/>
            <w:shd w:val="clear" w:color="auto" w:fill="auto"/>
            <w:vAlign w:val="center"/>
          </w:tcPr>
          <w:p w14:paraId="15F637B0" w14:textId="77777777" w:rsidR="00240F5C" w:rsidRPr="00D26E1D" w:rsidRDefault="00240F5C" w:rsidP="00240F5C">
            <w:pPr>
              <w:widowControl w:val="0"/>
              <w:rPr>
                <w:sz w:val="24"/>
                <w:szCs w:val="24"/>
              </w:rPr>
            </w:pPr>
            <w:r w:rsidRPr="00D26E1D">
              <w:rPr>
                <w:sz w:val="24"/>
                <w:szCs w:val="24"/>
              </w:rPr>
              <w:t>In-barrel moisture, %</w:t>
            </w:r>
          </w:p>
        </w:tc>
        <w:tc>
          <w:tcPr>
            <w:tcW w:w="992" w:type="dxa"/>
            <w:shd w:val="clear" w:color="auto" w:fill="FFFFFF"/>
            <w:vAlign w:val="center"/>
          </w:tcPr>
          <w:p w14:paraId="21C31F59" w14:textId="77777777" w:rsidR="00240F5C" w:rsidRPr="00D26E1D" w:rsidRDefault="00240F5C" w:rsidP="00240F5C">
            <w:pPr>
              <w:widowControl w:val="0"/>
              <w:tabs>
                <w:tab w:val="decimal" w:pos="392"/>
              </w:tabs>
              <w:rPr>
                <w:sz w:val="24"/>
                <w:szCs w:val="24"/>
              </w:rPr>
            </w:pPr>
            <w:r w:rsidRPr="00D26E1D">
              <w:rPr>
                <w:sz w:val="24"/>
                <w:szCs w:val="24"/>
              </w:rPr>
              <w:t>34.46</w:t>
            </w:r>
            <w:r w:rsidRPr="00D26E1D">
              <w:rPr>
                <w:sz w:val="24"/>
                <w:szCs w:val="24"/>
                <w:vertAlign w:val="superscript"/>
              </w:rPr>
              <w:t>a</w:t>
            </w:r>
          </w:p>
        </w:tc>
        <w:tc>
          <w:tcPr>
            <w:tcW w:w="992" w:type="dxa"/>
            <w:shd w:val="clear" w:color="auto" w:fill="FFFFFF"/>
            <w:vAlign w:val="center"/>
          </w:tcPr>
          <w:p w14:paraId="55966CF3" w14:textId="77777777" w:rsidR="00240F5C" w:rsidRPr="00D26E1D" w:rsidRDefault="00240F5C" w:rsidP="00240F5C">
            <w:pPr>
              <w:widowControl w:val="0"/>
              <w:tabs>
                <w:tab w:val="decimal" w:pos="458"/>
              </w:tabs>
              <w:rPr>
                <w:sz w:val="24"/>
                <w:szCs w:val="24"/>
              </w:rPr>
            </w:pPr>
            <w:r w:rsidRPr="00D26E1D">
              <w:rPr>
                <w:sz w:val="24"/>
                <w:szCs w:val="24"/>
              </w:rPr>
              <w:t>34.69</w:t>
            </w:r>
            <w:r w:rsidRPr="00D26E1D">
              <w:rPr>
                <w:sz w:val="24"/>
                <w:szCs w:val="24"/>
                <w:vertAlign w:val="superscript"/>
              </w:rPr>
              <w:t>a</w:t>
            </w:r>
          </w:p>
        </w:tc>
        <w:tc>
          <w:tcPr>
            <w:tcW w:w="992" w:type="dxa"/>
            <w:shd w:val="clear" w:color="auto" w:fill="FFFFFF"/>
            <w:vAlign w:val="center"/>
          </w:tcPr>
          <w:p w14:paraId="06DE9B65" w14:textId="77777777" w:rsidR="00240F5C" w:rsidRPr="00D26E1D" w:rsidRDefault="00240F5C" w:rsidP="00240F5C">
            <w:pPr>
              <w:widowControl w:val="0"/>
              <w:tabs>
                <w:tab w:val="decimal" w:pos="359"/>
              </w:tabs>
              <w:rPr>
                <w:sz w:val="24"/>
                <w:szCs w:val="24"/>
              </w:rPr>
            </w:pPr>
            <w:r w:rsidRPr="00D26E1D">
              <w:rPr>
                <w:sz w:val="24"/>
                <w:szCs w:val="24"/>
              </w:rPr>
              <w:t>28.21</w:t>
            </w:r>
            <w:r w:rsidRPr="00D26E1D">
              <w:rPr>
                <w:sz w:val="24"/>
                <w:szCs w:val="24"/>
                <w:vertAlign w:val="superscript"/>
              </w:rPr>
              <w:t>c</w:t>
            </w:r>
          </w:p>
        </w:tc>
        <w:tc>
          <w:tcPr>
            <w:tcW w:w="993" w:type="dxa"/>
            <w:shd w:val="clear" w:color="auto" w:fill="FFFFFF"/>
            <w:vAlign w:val="center"/>
          </w:tcPr>
          <w:p w14:paraId="24FC217F" w14:textId="77777777" w:rsidR="00240F5C" w:rsidRPr="00D26E1D" w:rsidRDefault="00240F5C" w:rsidP="00240F5C">
            <w:pPr>
              <w:widowControl w:val="0"/>
              <w:tabs>
                <w:tab w:val="decimal" w:pos="325"/>
              </w:tabs>
              <w:rPr>
                <w:sz w:val="24"/>
                <w:szCs w:val="24"/>
              </w:rPr>
            </w:pPr>
            <w:r w:rsidRPr="00D26E1D">
              <w:rPr>
                <w:sz w:val="24"/>
                <w:szCs w:val="24"/>
              </w:rPr>
              <w:t>33.45</w:t>
            </w:r>
            <w:r w:rsidRPr="00D26E1D">
              <w:rPr>
                <w:sz w:val="24"/>
                <w:szCs w:val="24"/>
                <w:vertAlign w:val="superscript"/>
              </w:rPr>
              <w:t>b</w:t>
            </w:r>
          </w:p>
        </w:tc>
        <w:tc>
          <w:tcPr>
            <w:tcW w:w="850" w:type="dxa"/>
            <w:shd w:val="clear" w:color="auto" w:fill="FFFFFF"/>
            <w:vAlign w:val="center"/>
          </w:tcPr>
          <w:p w14:paraId="779DDAA0" w14:textId="77777777" w:rsidR="00240F5C" w:rsidRPr="00D26E1D" w:rsidRDefault="00240F5C" w:rsidP="00240F5C">
            <w:pPr>
              <w:widowControl w:val="0"/>
              <w:tabs>
                <w:tab w:val="decimal" w:pos="250"/>
              </w:tabs>
              <w:rPr>
                <w:sz w:val="24"/>
                <w:szCs w:val="24"/>
              </w:rPr>
            </w:pPr>
            <w:r w:rsidRPr="00D26E1D">
              <w:rPr>
                <w:sz w:val="24"/>
                <w:szCs w:val="24"/>
              </w:rPr>
              <w:t>0.002</w:t>
            </w:r>
          </w:p>
        </w:tc>
        <w:tc>
          <w:tcPr>
            <w:tcW w:w="1115" w:type="dxa"/>
            <w:shd w:val="clear" w:color="auto" w:fill="FFFFFF"/>
            <w:vAlign w:val="center"/>
          </w:tcPr>
          <w:p w14:paraId="7DD935FD"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4AEE4FAF" w14:textId="77777777" w:rsidTr="00240F5C">
        <w:trPr>
          <w:trHeight w:hRule="exact" w:val="454"/>
        </w:trPr>
        <w:tc>
          <w:tcPr>
            <w:tcW w:w="3119" w:type="dxa"/>
            <w:shd w:val="clear" w:color="auto" w:fill="auto"/>
            <w:vAlign w:val="center"/>
          </w:tcPr>
          <w:p w14:paraId="4339BACC" w14:textId="77777777" w:rsidR="00240F5C" w:rsidRPr="00D26E1D" w:rsidRDefault="00240F5C" w:rsidP="00240F5C">
            <w:pPr>
              <w:widowControl w:val="0"/>
              <w:rPr>
                <w:sz w:val="24"/>
                <w:szCs w:val="24"/>
              </w:rPr>
            </w:pPr>
            <w:r w:rsidRPr="00D26E1D">
              <w:rPr>
                <w:sz w:val="24"/>
                <w:szCs w:val="24"/>
              </w:rPr>
              <w:t>SME, kJ/kg</w:t>
            </w:r>
          </w:p>
        </w:tc>
        <w:tc>
          <w:tcPr>
            <w:tcW w:w="992" w:type="dxa"/>
            <w:shd w:val="clear" w:color="auto" w:fill="FFFFFF"/>
            <w:vAlign w:val="center"/>
          </w:tcPr>
          <w:p w14:paraId="18C00345" w14:textId="77777777" w:rsidR="00240F5C" w:rsidRPr="00D26E1D" w:rsidRDefault="00240F5C" w:rsidP="00240F5C">
            <w:pPr>
              <w:widowControl w:val="0"/>
              <w:tabs>
                <w:tab w:val="decimal" w:pos="392"/>
              </w:tabs>
              <w:rPr>
                <w:sz w:val="24"/>
                <w:szCs w:val="24"/>
              </w:rPr>
            </w:pPr>
            <w:r w:rsidRPr="00D26E1D">
              <w:rPr>
                <w:sz w:val="24"/>
                <w:szCs w:val="24"/>
              </w:rPr>
              <w:t>83.7</w:t>
            </w:r>
            <w:r w:rsidRPr="00D26E1D">
              <w:rPr>
                <w:sz w:val="24"/>
                <w:szCs w:val="24"/>
                <w:vertAlign w:val="superscript"/>
              </w:rPr>
              <w:t>c</w:t>
            </w:r>
          </w:p>
        </w:tc>
        <w:tc>
          <w:tcPr>
            <w:tcW w:w="992" w:type="dxa"/>
            <w:shd w:val="clear" w:color="auto" w:fill="FFFFFF"/>
            <w:vAlign w:val="center"/>
          </w:tcPr>
          <w:p w14:paraId="194A3BC5" w14:textId="77777777" w:rsidR="00240F5C" w:rsidRPr="00D26E1D" w:rsidRDefault="00240F5C" w:rsidP="00240F5C">
            <w:pPr>
              <w:widowControl w:val="0"/>
              <w:tabs>
                <w:tab w:val="decimal" w:pos="458"/>
              </w:tabs>
              <w:rPr>
                <w:sz w:val="24"/>
                <w:szCs w:val="24"/>
              </w:rPr>
            </w:pPr>
            <w:r w:rsidRPr="00D26E1D">
              <w:rPr>
                <w:sz w:val="24"/>
                <w:szCs w:val="24"/>
              </w:rPr>
              <w:t>115.9</w:t>
            </w:r>
            <w:r w:rsidRPr="00D26E1D">
              <w:rPr>
                <w:sz w:val="24"/>
                <w:szCs w:val="24"/>
                <w:vertAlign w:val="superscript"/>
              </w:rPr>
              <w:t>bc</w:t>
            </w:r>
          </w:p>
        </w:tc>
        <w:tc>
          <w:tcPr>
            <w:tcW w:w="992" w:type="dxa"/>
            <w:shd w:val="clear" w:color="auto" w:fill="FFFFFF"/>
            <w:vAlign w:val="center"/>
          </w:tcPr>
          <w:p w14:paraId="4FE3B5E7" w14:textId="77777777" w:rsidR="00240F5C" w:rsidRPr="00D26E1D" w:rsidRDefault="00240F5C" w:rsidP="00240F5C">
            <w:pPr>
              <w:widowControl w:val="0"/>
              <w:tabs>
                <w:tab w:val="decimal" w:pos="359"/>
              </w:tabs>
              <w:rPr>
                <w:sz w:val="24"/>
                <w:szCs w:val="24"/>
              </w:rPr>
            </w:pPr>
            <w:r w:rsidRPr="00D26E1D">
              <w:rPr>
                <w:sz w:val="24"/>
                <w:szCs w:val="24"/>
              </w:rPr>
              <w:t>198.7</w:t>
            </w:r>
            <w:r w:rsidRPr="00D26E1D">
              <w:rPr>
                <w:sz w:val="24"/>
                <w:szCs w:val="24"/>
                <w:vertAlign w:val="superscript"/>
              </w:rPr>
              <w:t>b</w:t>
            </w:r>
          </w:p>
        </w:tc>
        <w:tc>
          <w:tcPr>
            <w:tcW w:w="993" w:type="dxa"/>
            <w:shd w:val="clear" w:color="auto" w:fill="FFFFFF"/>
            <w:vAlign w:val="center"/>
          </w:tcPr>
          <w:p w14:paraId="6DC647BD" w14:textId="77777777" w:rsidR="00240F5C" w:rsidRPr="00D26E1D" w:rsidRDefault="00240F5C" w:rsidP="00240F5C">
            <w:pPr>
              <w:widowControl w:val="0"/>
              <w:tabs>
                <w:tab w:val="decimal" w:pos="325"/>
              </w:tabs>
              <w:rPr>
                <w:sz w:val="24"/>
                <w:szCs w:val="24"/>
              </w:rPr>
            </w:pPr>
            <w:r w:rsidRPr="00D26E1D">
              <w:rPr>
                <w:sz w:val="24"/>
                <w:szCs w:val="24"/>
              </w:rPr>
              <w:t>305.3</w:t>
            </w:r>
            <w:r w:rsidRPr="00D26E1D">
              <w:rPr>
                <w:sz w:val="24"/>
                <w:szCs w:val="24"/>
                <w:vertAlign w:val="superscript"/>
              </w:rPr>
              <w:t>a</w:t>
            </w:r>
          </w:p>
        </w:tc>
        <w:tc>
          <w:tcPr>
            <w:tcW w:w="850" w:type="dxa"/>
            <w:shd w:val="clear" w:color="auto" w:fill="FFFFFF"/>
            <w:vAlign w:val="center"/>
          </w:tcPr>
          <w:p w14:paraId="6ABB2248" w14:textId="77777777" w:rsidR="00240F5C" w:rsidRPr="00D26E1D" w:rsidRDefault="00240F5C" w:rsidP="00240F5C">
            <w:pPr>
              <w:widowControl w:val="0"/>
              <w:tabs>
                <w:tab w:val="decimal" w:pos="250"/>
              </w:tabs>
              <w:rPr>
                <w:sz w:val="24"/>
                <w:szCs w:val="24"/>
              </w:rPr>
            </w:pPr>
            <w:r w:rsidRPr="00D26E1D">
              <w:rPr>
                <w:sz w:val="24"/>
                <w:szCs w:val="24"/>
              </w:rPr>
              <w:t>14.57</w:t>
            </w:r>
          </w:p>
        </w:tc>
        <w:tc>
          <w:tcPr>
            <w:tcW w:w="1115" w:type="dxa"/>
            <w:shd w:val="clear" w:color="auto" w:fill="FFFFFF"/>
            <w:vAlign w:val="center"/>
          </w:tcPr>
          <w:p w14:paraId="281F117A" w14:textId="77777777" w:rsidR="00240F5C" w:rsidRPr="00D26E1D" w:rsidRDefault="00240F5C" w:rsidP="00240F5C">
            <w:pPr>
              <w:widowControl w:val="0"/>
              <w:tabs>
                <w:tab w:val="decimal" w:pos="200"/>
              </w:tabs>
              <w:rPr>
                <w:sz w:val="24"/>
                <w:szCs w:val="24"/>
              </w:rPr>
            </w:pPr>
            <w:r w:rsidRPr="00D26E1D">
              <w:rPr>
                <w:sz w:val="24"/>
                <w:szCs w:val="24"/>
              </w:rPr>
              <w:t>0.0015</w:t>
            </w:r>
          </w:p>
        </w:tc>
      </w:tr>
      <w:tr w:rsidR="00240F5C" w:rsidRPr="00D26E1D" w14:paraId="4E242509" w14:textId="77777777" w:rsidTr="00240F5C">
        <w:trPr>
          <w:trHeight w:hRule="exact" w:val="454"/>
        </w:trPr>
        <w:tc>
          <w:tcPr>
            <w:tcW w:w="3119" w:type="dxa"/>
            <w:shd w:val="clear" w:color="auto" w:fill="FFFFFF"/>
            <w:vAlign w:val="center"/>
          </w:tcPr>
          <w:p w14:paraId="3373C8AA" w14:textId="77777777" w:rsidR="00240F5C" w:rsidRPr="00D26E1D" w:rsidRDefault="00240F5C" w:rsidP="00240F5C">
            <w:pPr>
              <w:widowControl w:val="0"/>
              <w:rPr>
                <w:sz w:val="24"/>
                <w:szCs w:val="24"/>
              </w:rPr>
            </w:pPr>
            <w:r w:rsidRPr="00D26E1D">
              <w:rPr>
                <w:sz w:val="24"/>
                <w:szCs w:val="24"/>
              </w:rPr>
              <w:t>Wet kibble characteristics</w:t>
            </w:r>
          </w:p>
        </w:tc>
        <w:tc>
          <w:tcPr>
            <w:tcW w:w="992" w:type="dxa"/>
            <w:shd w:val="clear" w:color="auto" w:fill="FFFFFF"/>
            <w:vAlign w:val="center"/>
          </w:tcPr>
          <w:p w14:paraId="7BE5DE4C" w14:textId="77777777" w:rsidR="00240F5C" w:rsidRPr="00D26E1D" w:rsidRDefault="00240F5C" w:rsidP="00240F5C">
            <w:pPr>
              <w:widowControl w:val="0"/>
              <w:tabs>
                <w:tab w:val="decimal" w:pos="392"/>
              </w:tabs>
              <w:rPr>
                <w:sz w:val="24"/>
                <w:szCs w:val="24"/>
              </w:rPr>
            </w:pPr>
          </w:p>
        </w:tc>
        <w:tc>
          <w:tcPr>
            <w:tcW w:w="992" w:type="dxa"/>
            <w:shd w:val="clear" w:color="auto" w:fill="FFFFFF"/>
            <w:vAlign w:val="center"/>
          </w:tcPr>
          <w:p w14:paraId="3C8E00D2" w14:textId="77777777" w:rsidR="00240F5C" w:rsidRPr="00D26E1D" w:rsidRDefault="00240F5C" w:rsidP="00240F5C">
            <w:pPr>
              <w:widowControl w:val="0"/>
              <w:tabs>
                <w:tab w:val="decimal" w:pos="458"/>
              </w:tabs>
              <w:rPr>
                <w:sz w:val="24"/>
                <w:szCs w:val="24"/>
              </w:rPr>
            </w:pPr>
          </w:p>
        </w:tc>
        <w:tc>
          <w:tcPr>
            <w:tcW w:w="992" w:type="dxa"/>
            <w:shd w:val="clear" w:color="auto" w:fill="FFFFFF"/>
            <w:vAlign w:val="center"/>
          </w:tcPr>
          <w:p w14:paraId="2EC251D4" w14:textId="77777777" w:rsidR="00240F5C" w:rsidRPr="00D26E1D" w:rsidRDefault="00240F5C" w:rsidP="00240F5C">
            <w:pPr>
              <w:widowControl w:val="0"/>
              <w:tabs>
                <w:tab w:val="decimal" w:pos="359"/>
              </w:tabs>
              <w:rPr>
                <w:sz w:val="24"/>
                <w:szCs w:val="24"/>
              </w:rPr>
            </w:pPr>
          </w:p>
        </w:tc>
        <w:tc>
          <w:tcPr>
            <w:tcW w:w="993" w:type="dxa"/>
            <w:shd w:val="clear" w:color="auto" w:fill="FFFFFF"/>
            <w:vAlign w:val="center"/>
          </w:tcPr>
          <w:p w14:paraId="6FCA0E2D" w14:textId="77777777" w:rsidR="00240F5C" w:rsidRPr="00D26E1D" w:rsidRDefault="00240F5C" w:rsidP="00240F5C">
            <w:pPr>
              <w:widowControl w:val="0"/>
              <w:tabs>
                <w:tab w:val="decimal" w:pos="325"/>
              </w:tabs>
              <w:rPr>
                <w:sz w:val="24"/>
                <w:szCs w:val="24"/>
              </w:rPr>
            </w:pPr>
          </w:p>
        </w:tc>
        <w:tc>
          <w:tcPr>
            <w:tcW w:w="850" w:type="dxa"/>
            <w:shd w:val="clear" w:color="auto" w:fill="FFFFFF"/>
            <w:vAlign w:val="center"/>
          </w:tcPr>
          <w:p w14:paraId="358EBE39" w14:textId="77777777" w:rsidR="00240F5C" w:rsidRPr="00D26E1D" w:rsidRDefault="00240F5C" w:rsidP="00240F5C">
            <w:pPr>
              <w:widowControl w:val="0"/>
              <w:tabs>
                <w:tab w:val="decimal" w:pos="250"/>
              </w:tabs>
              <w:rPr>
                <w:sz w:val="24"/>
                <w:szCs w:val="24"/>
              </w:rPr>
            </w:pPr>
          </w:p>
        </w:tc>
        <w:tc>
          <w:tcPr>
            <w:tcW w:w="1115" w:type="dxa"/>
            <w:shd w:val="clear" w:color="auto" w:fill="FFFFFF"/>
            <w:vAlign w:val="center"/>
          </w:tcPr>
          <w:p w14:paraId="40245D82" w14:textId="77777777" w:rsidR="00240F5C" w:rsidRPr="00D26E1D" w:rsidRDefault="00240F5C" w:rsidP="00240F5C">
            <w:pPr>
              <w:widowControl w:val="0"/>
              <w:tabs>
                <w:tab w:val="decimal" w:pos="200"/>
              </w:tabs>
              <w:rPr>
                <w:sz w:val="24"/>
                <w:szCs w:val="24"/>
              </w:rPr>
            </w:pPr>
          </w:p>
        </w:tc>
      </w:tr>
      <w:tr w:rsidR="00240F5C" w:rsidRPr="00D26E1D" w14:paraId="68C88050" w14:textId="77777777" w:rsidTr="00240F5C">
        <w:trPr>
          <w:trHeight w:hRule="exact" w:val="454"/>
        </w:trPr>
        <w:tc>
          <w:tcPr>
            <w:tcW w:w="3119" w:type="dxa"/>
            <w:shd w:val="clear" w:color="auto" w:fill="FFFFFF"/>
            <w:vAlign w:val="center"/>
          </w:tcPr>
          <w:p w14:paraId="5BAD97D2" w14:textId="77777777" w:rsidR="00240F5C" w:rsidRPr="00D26E1D" w:rsidRDefault="00240F5C" w:rsidP="00240F5C">
            <w:pPr>
              <w:widowControl w:val="0"/>
              <w:rPr>
                <w:sz w:val="24"/>
                <w:szCs w:val="24"/>
              </w:rPr>
            </w:pPr>
            <w:r w:rsidRPr="00D26E1D">
              <w:rPr>
                <w:sz w:val="24"/>
                <w:szCs w:val="24"/>
              </w:rPr>
              <w:t>SEI, mm</w:t>
            </w:r>
            <w:r w:rsidRPr="00D26E1D">
              <w:rPr>
                <w:sz w:val="24"/>
                <w:szCs w:val="24"/>
                <w:vertAlign w:val="superscript"/>
              </w:rPr>
              <w:t>2</w:t>
            </w:r>
            <w:r w:rsidRPr="00D26E1D">
              <w:rPr>
                <w:sz w:val="24"/>
                <w:szCs w:val="24"/>
              </w:rPr>
              <w:t xml:space="preserve"> /mm</w:t>
            </w:r>
            <w:r w:rsidRPr="00D26E1D">
              <w:rPr>
                <w:sz w:val="24"/>
                <w:szCs w:val="24"/>
                <w:vertAlign w:val="superscript"/>
              </w:rPr>
              <w:t>2</w:t>
            </w:r>
          </w:p>
        </w:tc>
        <w:tc>
          <w:tcPr>
            <w:tcW w:w="992" w:type="dxa"/>
            <w:shd w:val="clear" w:color="auto" w:fill="FFFFFF"/>
            <w:vAlign w:val="center"/>
          </w:tcPr>
          <w:p w14:paraId="2DA62D0E" w14:textId="77777777" w:rsidR="00240F5C" w:rsidRPr="00D26E1D" w:rsidRDefault="00240F5C" w:rsidP="00240F5C">
            <w:pPr>
              <w:widowControl w:val="0"/>
              <w:tabs>
                <w:tab w:val="decimal" w:pos="392"/>
              </w:tabs>
              <w:rPr>
                <w:sz w:val="24"/>
                <w:szCs w:val="24"/>
              </w:rPr>
            </w:pPr>
            <w:r w:rsidRPr="00D26E1D">
              <w:rPr>
                <w:sz w:val="24"/>
                <w:szCs w:val="24"/>
              </w:rPr>
              <w:t>1.44</w:t>
            </w:r>
            <w:r w:rsidRPr="00D26E1D">
              <w:rPr>
                <w:sz w:val="24"/>
                <w:szCs w:val="24"/>
                <w:vertAlign w:val="superscript"/>
              </w:rPr>
              <w:t>c</w:t>
            </w:r>
          </w:p>
        </w:tc>
        <w:tc>
          <w:tcPr>
            <w:tcW w:w="992" w:type="dxa"/>
            <w:shd w:val="clear" w:color="auto" w:fill="FFFFFF"/>
            <w:vAlign w:val="center"/>
          </w:tcPr>
          <w:p w14:paraId="5B1B3CCA" w14:textId="77777777" w:rsidR="00240F5C" w:rsidRPr="00D26E1D" w:rsidRDefault="00240F5C" w:rsidP="00240F5C">
            <w:pPr>
              <w:widowControl w:val="0"/>
              <w:tabs>
                <w:tab w:val="decimal" w:pos="458"/>
              </w:tabs>
              <w:rPr>
                <w:sz w:val="24"/>
                <w:szCs w:val="24"/>
              </w:rPr>
            </w:pPr>
            <w:r w:rsidRPr="00D26E1D">
              <w:rPr>
                <w:sz w:val="24"/>
                <w:szCs w:val="24"/>
              </w:rPr>
              <w:t>1.50</w:t>
            </w:r>
            <w:r w:rsidRPr="00D26E1D">
              <w:rPr>
                <w:sz w:val="24"/>
                <w:szCs w:val="24"/>
                <w:vertAlign w:val="superscript"/>
              </w:rPr>
              <w:t>c</w:t>
            </w:r>
          </w:p>
        </w:tc>
        <w:tc>
          <w:tcPr>
            <w:tcW w:w="992" w:type="dxa"/>
            <w:shd w:val="clear" w:color="auto" w:fill="FFFFFF"/>
            <w:vAlign w:val="center"/>
          </w:tcPr>
          <w:p w14:paraId="3EF7EEE5" w14:textId="77777777" w:rsidR="00240F5C" w:rsidRPr="00D26E1D" w:rsidRDefault="00240F5C" w:rsidP="00240F5C">
            <w:pPr>
              <w:widowControl w:val="0"/>
              <w:tabs>
                <w:tab w:val="decimal" w:pos="359"/>
              </w:tabs>
              <w:rPr>
                <w:sz w:val="24"/>
                <w:szCs w:val="24"/>
              </w:rPr>
            </w:pPr>
            <w:r w:rsidRPr="00D26E1D">
              <w:rPr>
                <w:sz w:val="24"/>
                <w:szCs w:val="24"/>
              </w:rPr>
              <w:t>1.87</w:t>
            </w:r>
            <w:r w:rsidRPr="00D26E1D">
              <w:rPr>
                <w:sz w:val="24"/>
                <w:szCs w:val="24"/>
                <w:vertAlign w:val="superscript"/>
              </w:rPr>
              <w:t>b</w:t>
            </w:r>
          </w:p>
        </w:tc>
        <w:tc>
          <w:tcPr>
            <w:tcW w:w="993" w:type="dxa"/>
            <w:shd w:val="clear" w:color="auto" w:fill="FFFFFF"/>
            <w:vAlign w:val="center"/>
          </w:tcPr>
          <w:p w14:paraId="4894950B" w14:textId="77777777" w:rsidR="00240F5C" w:rsidRPr="00D26E1D" w:rsidRDefault="00240F5C" w:rsidP="00240F5C">
            <w:pPr>
              <w:widowControl w:val="0"/>
              <w:tabs>
                <w:tab w:val="decimal" w:pos="325"/>
              </w:tabs>
              <w:rPr>
                <w:sz w:val="24"/>
                <w:szCs w:val="24"/>
              </w:rPr>
            </w:pPr>
            <w:r w:rsidRPr="00D26E1D">
              <w:rPr>
                <w:sz w:val="24"/>
                <w:szCs w:val="24"/>
              </w:rPr>
              <w:t>2.45</w:t>
            </w:r>
            <w:r w:rsidRPr="00D26E1D">
              <w:rPr>
                <w:sz w:val="24"/>
                <w:szCs w:val="24"/>
                <w:vertAlign w:val="superscript"/>
              </w:rPr>
              <w:t>a</w:t>
            </w:r>
          </w:p>
        </w:tc>
        <w:tc>
          <w:tcPr>
            <w:tcW w:w="850" w:type="dxa"/>
            <w:shd w:val="clear" w:color="auto" w:fill="FFFFFF"/>
            <w:vAlign w:val="center"/>
          </w:tcPr>
          <w:p w14:paraId="07269646" w14:textId="77777777" w:rsidR="00240F5C" w:rsidRPr="00D26E1D" w:rsidRDefault="00240F5C" w:rsidP="00240F5C">
            <w:pPr>
              <w:widowControl w:val="0"/>
              <w:tabs>
                <w:tab w:val="decimal" w:pos="250"/>
              </w:tabs>
              <w:rPr>
                <w:sz w:val="24"/>
                <w:szCs w:val="24"/>
              </w:rPr>
            </w:pPr>
            <w:r w:rsidRPr="00D26E1D">
              <w:rPr>
                <w:sz w:val="24"/>
                <w:szCs w:val="24"/>
              </w:rPr>
              <w:t>0.030</w:t>
            </w:r>
          </w:p>
        </w:tc>
        <w:tc>
          <w:tcPr>
            <w:tcW w:w="1115" w:type="dxa"/>
            <w:shd w:val="clear" w:color="auto" w:fill="FFFFFF"/>
            <w:vAlign w:val="center"/>
          </w:tcPr>
          <w:p w14:paraId="6E5FB5A5"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6F5BBBEC" w14:textId="77777777" w:rsidTr="00240F5C">
        <w:trPr>
          <w:trHeight w:hRule="exact" w:val="454"/>
        </w:trPr>
        <w:tc>
          <w:tcPr>
            <w:tcW w:w="3119" w:type="dxa"/>
            <w:shd w:val="clear" w:color="auto" w:fill="FFFFFF"/>
            <w:vAlign w:val="center"/>
          </w:tcPr>
          <w:p w14:paraId="6EEF6330" w14:textId="77777777" w:rsidR="00240F5C" w:rsidRPr="00D26E1D" w:rsidRDefault="00240F5C" w:rsidP="00240F5C">
            <w:pPr>
              <w:widowControl w:val="0"/>
              <w:rPr>
                <w:sz w:val="24"/>
                <w:szCs w:val="24"/>
              </w:rPr>
            </w:pPr>
            <w:r w:rsidRPr="00D26E1D">
              <w:rPr>
                <w:sz w:val="24"/>
                <w:szCs w:val="24"/>
              </w:rPr>
              <w:t>Piece density, g/cm</w:t>
            </w:r>
            <w:r w:rsidRPr="00D26E1D">
              <w:rPr>
                <w:sz w:val="24"/>
                <w:szCs w:val="24"/>
                <w:vertAlign w:val="superscript"/>
              </w:rPr>
              <w:t>3</w:t>
            </w:r>
          </w:p>
        </w:tc>
        <w:tc>
          <w:tcPr>
            <w:tcW w:w="992" w:type="dxa"/>
            <w:shd w:val="clear" w:color="auto" w:fill="FFFFFF"/>
            <w:vAlign w:val="center"/>
          </w:tcPr>
          <w:p w14:paraId="70BD1861" w14:textId="77777777" w:rsidR="00240F5C" w:rsidRPr="00D26E1D" w:rsidRDefault="00240F5C" w:rsidP="00240F5C">
            <w:pPr>
              <w:widowControl w:val="0"/>
              <w:tabs>
                <w:tab w:val="decimal" w:pos="392"/>
              </w:tabs>
              <w:rPr>
                <w:sz w:val="24"/>
                <w:szCs w:val="24"/>
              </w:rPr>
            </w:pPr>
            <w:r w:rsidRPr="00D26E1D">
              <w:rPr>
                <w:sz w:val="24"/>
                <w:szCs w:val="24"/>
              </w:rPr>
              <w:t>0.788</w:t>
            </w:r>
            <w:r w:rsidRPr="00D26E1D">
              <w:rPr>
                <w:sz w:val="24"/>
                <w:szCs w:val="24"/>
                <w:vertAlign w:val="superscript"/>
              </w:rPr>
              <w:t>a</w:t>
            </w:r>
          </w:p>
        </w:tc>
        <w:tc>
          <w:tcPr>
            <w:tcW w:w="992" w:type="dxa"/>
            <w:shd w:val="clear" w:color="auto" w:fill="FFFFFF"/>
            <w:vAlign w:val="center"/>
          </w:tcPr>
          <w:p w14:paraId="215D2977" w14:textId="77777777" w:rsidR="00240F5C" w:rsidRPr="00D26E1D" w:rsidRDefault="00240F5C" w:rsidP="00240F5C">
            <w:pPr>
              <w:widowControl w:val="0"/>
              <w:tabs>
                <w:tab w:val="decimal" w:pos="458"/>
              </w:tabs>
              <w:rPr>
                <w:sz w:val="24"/>
                <w:szCs w:val="24"/>
              </w:rPr>
            </w:pPr>
            <w:r w:rsidRPr="00D26E1D">
              <w:rPr>
                <w:sz w:val="24"/>
                <w:szCs w:val="24"/>
              </w:rPr>
              <w:t>0.759</w:t>
            </w:r>
            <w:r w:rsidRPr="00D26E1D">
              <w:rPr>
                <w:sz w:val="24"/>
                <w:szCs w:val="24"/>
                <w:vertAlign w:val="superscript"/>
              </w:rPr>
              <w:t>a</w:t>
            </w:r>
          </w:p>
        </w:tc>
        <w:tc>
          <w:tcPr>
            <w:tcW w:w="992" w:type="dxa"/>
            <w:shd w:val="clear" w:color="auto" w:fill="FFFFFF"/>
            <w:vAlign w:val="center"/>
          </w:tcPr>
          <w:p w14:paraId="0E0C872F" w14:textId="77777777" w:rsidR="00240F5C" w:rsidRPr="00D26E1D" w:rsidRDefault="00240F5C" w:rsidP="00240F5C">
            <w:pPr>
              <w:widowControl w:val="0"/>
              <w:tabs>
                <w:tab w:val="decimal" w:pos="359"/>
              </w:tabs>
              <w:rPr>
                <w:sz w:val="24"/>
                <w:szCs w:val="24"/>
              </w:rPr>
            </w:pPr>
            <w:r w:rsidRPr="00D26E1D">
              <w:rPr>
                <w:sz w:val="24"/>
                <w:szCs w:val="24"/>
              </w:rPr>
              <w:t>0.575</w:t>
            </w:r>
            <w:r w:rsidRPr="00D26E1D">
              <w:rPr>
                <w:sz w:val="24"/>
                <w:szCs w:val="24"/>
                <w:vertAlign w:val="superscript"/>
              </w:rPr>
              <w:t>b</w:t>
            </w:r>
          </w:p>
        </w:tc>
        <w:tc>
          <w:tcPr>
            <w:tcW w:w="993" w:type="dxa"/>
            <w:shd w:val="clear" w:color="auto" w:fill="FFFFFF"/>
            <w:vAlign w:val="center"/>
          </w:tcPr>
          <w:p w14:paraId="11AADE75" w14:textId="77777777" w:rsidR="00240F5C" w:rsidRPr="00D26E1D" w:rsidRDefault="00240F5C" w:rsidP="00240F5C">
            <w:pPr>
              <w:widowControl w:val="0"/>
              <w:tabs>
                <w:tab w:val="decimal" w:pos="325"/>
              </w:tabs>
              <w:rPr>
                <w:sz w:val="24"/>
                <w:szCs w:val="24"/>
              </w:rPr>
            </w:pPr>
            <w:r w:rsidRPr="00D26E1D">
              <w:rPr>
                <w:sz w:val="24"/>
                <w:szCs w:val="24"/>
              </w:rPr>
              <w:t>0.449</w:t>
            </w:r>
            <w:r w:rsidRPr="00D26E1D">
              <w:rPr>
                <w:sz w:val="24"/>
                <w:szCs w:val="24"/>
                <w:vertAlign w:val="superscript"/>
              </w:rPr>
              <w:t>c</w:t>
            </w:r>
          </w:p>
        </w:tc>
        <w:tc>
          <w:tcPr>
            <w:tcW w:w="850" w:type="dxa"/>
            <w:shd w:val="clear" w:color="auto" w:fill="FFFFFF"/>
            <w:vAlign w:val="center"/>
          </w:tcPr>
          <w:p w14:paraId="6324F3D0" w14:textId="77777777" w:rsidR="00240F5C" w:rsidRPr="00D26E1D" w:rsidRDefault="00240F5C" w:rsidP="00240F5C">
            <w:pPr>
              <w:widowControl w:val="0"/>
              <w:tabs>
                <w:tab w:val="decimal" w:pos="250"/>
              </w:tabs>
              <w:rPr>
                <w:sz w:val="24"/>
                <w:szCs w:val="24"/>
              </w:rPr>
            </w:pPr>
            <w:r w:rsidRPr="00D26E1D">
              <w:rPr>
                <w:sz w:val="24"/>
                <w:szCs w:val="24"/>
              </w:rPr>
              <w:t>0.0227</w:t>
            </w:r>
          </w:p>
        </w:tc>
        <w:tc>
          <w:tcPr>
            <w:tcW w:w="1115" w:type="dxa"/>
            <w:shd w:val="clear" w:color="auto" w:fill="FFFFFF"/>
            <w:vAlign w:val="center"/>
          </w:tcPr>
          <w:p w14:paraId="1BAA4D14"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0B337B8F" w14:textId="77777777" w:rsidTr="00240F5C">
        <w:trPr>
          <w:trHeight w:hRule="exact" w:val="454"/>
        </w:trPr>
        <w:tc>
          <w:tcPr>
            <w:tcW w:w="3119" w:type="dxa"/>
            <w:shd w:val="clear" w:color="auto" w:fill="FFFFFF"/>
            <w:vAlign w:val="center"/>
          </w:tcPr>
          <w:p w14:paraId="2D454DC3" w14:textId="77777777" w:rsidR="00240F5C" w:rsidRPr="00D26E1D" w:rsidRDefault="00240F5C" w:rsidP="00240F5C">
            <w:pPr>
              <w:widowControl w:val="0"/>
              <w:rPr>
                <w:sz w:val="24"/>
                <w:szCs w:val="24"/>
              </w:rPr>
            </w:pPr>
            <w:r w:rsidRPr="00D26E1D">
              <w:rPr>
                <w:sz w:val="24"/>
                <w:szCs w:val="24"/>
              </w:rPr>
              <w:t>Specific length, mm/g</w:t>
            </w:r>
          </w:p>
        </w:tc>
        <w:tc>
          <w:tcPr>
            <w:tcW w:w="992" w:type="dxa"/>
            <w:shd w:val="clear" w:color="auto" w:fill="FFFFFF"/>
            <w:vAlign w:val="center"/>
          </w:tcPr>
          <w:p w14:paraId="56C50396" w14:textId="77777777" w:rsidR="00240F5C" w:rsidRPr="00D26E1D" w:rsidRDefault="00240F5C" w:rsidP="00240F5C">
            <w:pPr>
              <w:widowControl w:val="0"/>
              <w:tabs>
                <w:tab w:val="decimal" w:pos="392"/>
              </w:tabs>
              <w:rPr>
                <w:sz w:val="24"/>
                <w:szCs w:val="24"/>
              </w:rPr>
            </w:pPr>
            <w:r w:rsidRPr="00D26E1D">
              <w:rPr>
                <w:sz w:val="24"/>
                <w:szCs w:val="24"/>
              </w:rPr>
              <w:t>22.95</w:t>
            </w:r>
            <w:r w:rsidRPr="00D26E1D">
              <w:rPr>
                <w:sz w:val="24"/>
                <w:szCs w:val="24"/>
                <w:vertAlign w:val="superscript"/>
              </w:rPr>
              <w:t>b</w:t>
            </w:r>
          </w:p>
        </w:tc>
        <w:tc>
          <w:tcPr>
            <w:tcW w:w="992" w:type="dxa"/>
            <w:shd w:val="clear" w:color="auto" w:fill="FFFFFF"/>
            <w:vAlign w:val="center"/>
          </w:tcPr>
          <w:p w14:paraId="5F2771D9" w14:textId="77777777" w:rsidR="00240F5C" w:rsidRPr="00D26E1D" w:rsidRDefault="00240F5C" w:rsidP="00240F5C">
            <w:pPr>
              <w:widowControl w:val="0"/>
              <w:tabs>
                <w:tab w:val="decimal" w:pos="458"/>
              </w:tabs>
              <w:rPr>
                <w:sz w:val="24"/>
                <w:szCs w:val="24"/>
              </w:rPr>
            </w:pPr>
            <w:r w:rsidRPr="00D26E1D">
              <w:rPr>
                <w:sz w:val="24"/>
                <w:szCs w:val="24"/>
              </w:rPr>
              <w:t>22.69</w:t>
            </w:r>
            <w:r w:rsidRPr="00D26E1D">
              <w:rPr>
                <w:sz w:val="24"/>
                <w:szCs w:val="24"/>
                <w:vertAlign w:val="superscript"/>
              </w:rPr>
              <w:t>b</w:t>
            </w:r>
          </w:p>
        </w:tc>
        <w:tc>
          <w:tcPr>
            <w:tcW w:w="992" w:type="dxa"/>
            <w:shd w:val="clear" w:color="auto" w:fill="FFFFFF"/>
            <w:vAlign w:val="center"/>
          </w:tcPr>
          <w:p w14:paraId="0747824E" w14:textId="77777777" w:rsidR="00240F5C" w:rsidRPr="00D26E1D" w:rsidRDefault="00240F5C" w:rsidP="00240F5C">
            <w:pPr>
              <w:widowControl w:val="0"/>
              <w:tabs>
                <w:tab w:val="decimal" w:pos="359"/>
              </w:tabs>
              <w:rPr>
                <w:sz w:val="24"/>
                <w:szCs w:val="24"/>
              </w:rPr>
            </w:pPr>
            <w:r w:rsidRPr="00D26E1D">
              <w:rPr>
                <w:sz w:val="24"/>
                <w:szCs w:val="24"/>
              </w:rPr>
              <w:t>25.75</w:t>
            </w:r>
            <w:r w:rsidRPr="00D26E1D">
              <w:rPr>
                <w:sz w:val="24"/>
                <w:szCs w:val="24"/>
                <w:vertAlign w:val="superscript"/>
              </w:rPr>
              <w:t>a</w:t>
            </w:r>
          </w:p>
        </w:tc>
        <w:tc>
          <w:tcPr>
            <w:tcW w:w="993" w:type="dxa"/>
            <w:shd w:val="clear" w:color="auto" w:fill="FFFFFF"/>
            <w:vAlign w:val="center"/>
          </w:tcPr>
          <w:p w14:paraId="5D5E9019" w14:textId="77777777" w:rsidR="00240F5C" w:rsidRPr="00D26E1D" w:rsidRDefault="00240F5C" w:rsidP="00240F5C">
            <w:pPr>
              <w:widowControl w:val="0"/>
              <w:tabs>
                <w:tab w:val="decimal" w:pos="325"/>
              </w:tabs>
              <w:rPr>
                <w:sz w:val="24"/>
                <w:szCs w:val="24"/>
              </w:rPr>
            </w:pPr>
            <w:r w:rsidRPr="00D26E1D">
              <w:rPr>
                <w:sz w:val="24"/>
                <w:szCs w:val="24"/>
              </w:rPr>
              <w:t>23.68</w:t>
            </w:r>
            <w:r w:rsidRPr="00D26E1D">
              <w:rPr>
                <w:sz w:val="24"/>
                <w:szCs w:val="24"/>
                <w:vertAlign w:val="superscript"/>
              </w:rPr>
              <w:t>ab</w:t>
            </w:r>
          </w:p>
        </w:tc>
        <w:tc>
          <w:tcPr>
            <w:tcW w:w="850" w:type="dxa"/>
            <w:shd w:val="clear" w:color="auto" w:fill="FFFFFF"/>
            <w:vAlign w:val="center"/>
          </w:tcPr>
          <w:p w14:paraId="0FCAFDE7" w14:textId="77777777" w:rsidR="00240F5C" w:rsidRPr="00D26E1D" w:rsidRDefault="00240F5C" w:rsidP="00240F5C">
            <w:pPr>
              <w:widowControl w:val="0"/>
              <w:tabs>
                <w:tab w:val="decimal" w:pos="250"/>
              </w:tabs>
              <w:rPr>
                <w:sz w:val="24"/>
                <w:szCs w:val="24"/>
              </w:rPr>
            </w:pPr>
            <w:r w:rsidRPr="00D26E1D">
              <w:rPr>
                <w:sz w:val="24"/>
                <w:szCs w:val="24"/>
              </w:rPr>
              <w:t>0.651</w:t>
            </w:r>
          </w:p>
        </w:tc>
        <w:tc>
          <w:tcPr>
            <w:tcW w:w="1115" w:type="dxa"/>
            <w:shd w:val="clear" w:color="auto" w:fill="FFFFFF"/>
            <w:vAlign w:val="center"/>
          </w:tcPr>
          <w:p w14:paraId="797B5331" w14:textId="77777777" w:rsidR="00240F5C" w:rsidRPr="00D26E1D" w:rsidRDefault="00240F5C" w:rsidP="00240F5C">
            <w:pPr>
              <w:widowControl w:val="0"/>
              <w:tabs>
                <w:tab w:val="decimal" w:pos="200"/>
              </w:tabs>
              <w:rPr>
                <w:sz w:val="24"/>
                <w:szCs w:val="24"/>
              </w:rPr>
            </w:pPr>
            <w:r w:rsidRPr="00D26E1D">
              <w:rPr>
                <w:sz w:val="24"/>
                <w:szCs w:val="24"/>
              </w:rPr>
              <w:t>0.0049</w:t>
            </w:r>
          </w:p>
        </w:tc>
      </w:tr>
      <w:tr w:rsidR="00240F5C" w:rsidRPr="00D26E1D" w14:paraId="1D4DDE47" w14:textId="77777777" w:rsidTr="00240F5C">
        <w:trPr>
          <w:trHeight w:hRule="exact" w:val="454"/>
        </w:trPr>
        <w:tc>
          <w:tcPr>
            <w:tcW w:w="3119" w:type="dxa"/>
            <w:shd w:val="clear" w:color="auto" w:fill="FFFFFF"/>
            <w:vAlign w:val="center"/>
          </w:tcPr>
          <w:p w14:paraId="5117E10F" w14:textId="77777777" w:rsidR="00240F5C" w:rsidRPr="00D26E1D" w:rsidRDefault="00240F5C" w:rsidP="00240F5C">
            <w:pPr>
              <w:widowControl w:val="0"/>
              <w:rPr>
                <w:sz w:val="24"/>
                <w:szCs w:val="24"/>
              </w:rPr>
            </w:pPr>
            <w:r w:rsidRPr="00D26E1D">
              <w:rPr>
                <w:sz w:val="24"/>
                <w:szCs w:val="24"/>
              </w:rPr>
              <w:t>Bulk density, g/L</w:t>
            </w:r>
          </w:p>
        </w:tc>
        <w:tc>
          <w:tcPr>
            <w:tcW w:w="992" w:type="dxa"/>
            <w:shd w:val="clear" w:color="auto" w:fill="FFFFFF"/>
            <w:vAlign w:val="center"/>
          </w:tcPr>
          <w:p w14:paraId="1C21DA90" w14:textId="77777777" w:rsidR="00240F5C" w:rsidRPr="00D26E1D" w:rsidRDefault="00240F5C" w:rsidP="00240F5C">
            <w:pPr>
              <w:widowControl w:val="0"/>
              <w:tabs>
                <w:tab w:val="decimal" w:pos="392"/>
              </w:tabs>
              <w:rPr>
                <w:sz w:val="24"/>
                <w:szCs w:val="24"/>
              </w:rPr>
            </w:pPr>
            <w:r w:rsidRPr="00D26E1D">
              <w:rPr>
                <w:sz w:val="24"/>
                <w:szCs w:val="24"/>
              </w:rPr>
              <w:t>520.7</w:t>
            </w:r>
            <w:r w:rsidRPr="00D26E1D">
              <w:rPr>
                <w:sz w:val="24"/>
                <w:szCs w:val="24"/>
                <w:vertAlign w:val="superscript"/>
              </w:rPr>
              <w:t>a</w:t>
            </w:r>
          </w:p>
        </w:tc>
        <w:tc>
          <w:tcPr>
            <w:tcW w:w="992" w:type="dxa"/>
            <w:shd w:val="clear" w:color="auto" w:fill="FFFFFF"/>
            <w:vAlign w:val="center"/>
          </w:tcPr>
          <w:p w14:paraId="59CA7F2F" w14:textId="77777777" w:rsidR="00240F5C" w:rsidRPr="00D26E1D" w:rsidRDefault="00240F5C" w:rsidP="00240F5C">
            <w:pPr>
              <w:widowControl w:val="0"/>
              <w:tabs>
                <w:tab w:val="decimal" w:pos="458"/>
              </w:tabs>
              <w:rPr>
                <w:sz w:val="24"/>
                <w:szCs w:val="24"/>
              </w:rPr>
            </w:pPr>
            <w:r w:rsidRPr="00D26E1D">
              <w:rPr>
                <w:sz w:val="24"/>
                <w:szCs w:val="24"/>
              </w:rPr>
              <w:t>484.0</w:t>
            </w:r>
            <w:r w:rsidRPr="00D26E1D">
              <w:rPr>
                <w:sz w:val="24"/>
                <w:szCs w:val="24"/>
                <w:vertAlign w:val="superscript"/>
              </w:rPr>
              <w:t>ab</w:t>
            </w:r>
          </w:p>
        </w:tc>
        <w:tc>
          <w:tcPr>
            <w:tcW w:w="992" w:type="dxa"/>
            <w:shd w:val="clear" w:color="auto" w:fill="FFFFFF"/>
            <w:vAlign w:val="center"/>
          </w:tcPr>
          <w:p w14:paraId="487E02BE" w14:textId="77777777" w:rsidR="00240F5C" w:rsidRPr="00D26E1D" w:rsidRDefault="00240F5C" w:rsidP="00240F5C">
            <w:pPr>
              <w:widowControl w:val="0"/>
              <w:tabs>
                <w:tab w:val="decimal" w:pos="359"/>
              </w:tabs>
              <w:rPr>
                <w:sz w:val="24"/>
                <w:szCs w:val="24"/>
              </w:rPr>
            </w:pPr>
            <w:r w:rsidRPr="00D26E1D">
              <w:rPr>
                <w:sz w:val="24"/>
                <w:szCs w:val="24"/>
              </w:rPr>
              <w:t>419.0</w:t>
            </w:r>
            <w:r w:rsidRPr="00D26E1D">
              <w:rPr>
                <w:sz w:val="24"/>
                <w:szCs w:val="24"/>
                <w:vertAlign w:val="superscript"/>
              </w:rPr>
              <w:t>bc</w:t>
            </w:r>
          </w:p>
        </w:tc>
        <w:tc>
          <w:tcPr>
            <w:tcW w:w="993" w:type="dxa"/>
            <w:shd w:val="clear" w:color="auto" w:fill="FFFFFF"/>
            <w:vAlign w:val="center"/>
          </w:tcPr>
          <w:p w14:paraId="253C169B" w14:textId="77777777" w:rsidR="00240F5C" w:rsidRPr="00D26E1D" w:rsidRDefault="00240F5C" w:rsidP="00240F5C">
            <w:pPr>
              <w:widowControl w:val="0"/>
              <w:tabs>
                <w:tab w:val="decimal" w:pos="325"/>
              </w:tabs>
              <w:rPr>
                <w:sz w:val="24"/>
                <w:szCs w:val="24"/>
              </w:rPr>
            </w:pPr>
            <w:r w:rsidRPr="00D26E1D">
              <w:rPr>
                <w:sz w:val="24"/>
                <w:szCs w:val="24"/>
              </w:rPr>
              <w:t>348.3</w:t>
            </w:r>
            <w:r w:rsidRPr="00D26E1D">
              <w:rPr>
                <w:sz w:val="24"/>
                <w:szCs w:val="24"/>
                <w:vertAlign w:val="superscript"/>
              </w:rPr>
              <w:t>c</w:t>
            </w:r>
          </w:p>
        </w:tc>
        <w:tc>
          <w:tcPr>
            <w:tcW w:w="850" w:type="dxa"/>
            <w:shd w:val="clear" w:color="auto" w:fill="FFFFFF"/>
            <w:vAlign w:val="center"/>
          </w:tcPr>
          <w:p w14:paraId="0D3BFB26" w14:textId="77777777" w:rsidR="00240F5C" w:rsidRPr="00D26E1D" w:rsidRDefault="00240F5C" w:rsidP="00240F5C">
            <w:pPr>
              <w:widowControl w:val="0"/>
              <w:tabs>
                <w:tab w:val="decimal" w:pos="250"/>
              </w:tabs>
              <w:rPr>
                <w:sz w:val="24"/>
                <w:szCs w:val="24"/>
              </w:rPr>
            </w:pPr>
            <w:r w:rsidRPr="00D26E1D">
              <w:rPr>
                <w:sz w:val="24"/>
                <w:szCs w:val="24"/>
              </w:rPr>
              <w:t>17.31</w:t>
            </w:r>
          </w:p>
        </w:tc>
        <w:tc>
          <w:tcPr>
            <w:tcW w:w="1115" w:type="dxa"/>
            <w:shd w:val="clear" w:color="auto" w:fill="FFFFFF"/>
            <w:vAlign w:val="center"/>
          </w:tcPr>
          <w:p w14:paraId="511E952E"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3D7D118A" w14:textId="77777777" w:rsidTr="00240F5C">
        <w:trPr>
          <w:trHeight w:hRule="exact" w:val="454"/>
        </w:trPr>
        <w:tc>
          <w:tcPr>
            <w:tcW w:w="3119" w:type="dxa"/>
            <w:shd w:val="clear" w:color="auto" w:fill="FFFFFF"/>
            <w:vAlign w:val="center"/>
          </w:tcPr>
          <w:p w14:paraId="4F551818" w14:textId="77777777" w:rsidR="00240F5C" w:rsidRPr="00D26E1D" w:rsidRDefault="00240F5C" w:rsidP="00240F5C">
            <w:pPr>
              <w:widowControl w:val="0"/>
              <w:rPr>
                <w:sz w:val="24"/>
                <w:szCs w:val="24"/>
              </w:rPr>
            </w:pPr>
            <w:r w:rsidRPr="00D26E1D">
              <w:rPr>
                <w:sz w:val="24"/>
                <w:szCs w:val="24"/>
              </w:rPr>
              <w:t>Dry kibble characteristics</w:t>
            </w:r>
          </w:p>
        </w:tc>
        <w:tc>
          <w:tcPr>
            <w:tcW w:w="992" w:type="dxa"/>
            <w:shd w:val="clear" w:color="auto" w:fill="FFFFFF"/>
            <w:vAlign w:val="center"/>
          </w:tcPr>
          <w:p w14:paraId="0E8A2371" w14:textId="77777777" w:rsidR="00240F5C" w:rsidRPr="00D26E1D" w:rsidRDefault="00240F5C" w:rsidP="00240F5C">
            <w:pPr>
              <w:widowControl w:val="0"/>
              <w:tabs>
                <w:tab w:val="decimal" w:pos="392"/>
              </w:tabs>
              <w:rPr>
                <w:sz w:val="24"/>
                <w:szCs w:val="24"/>
              </w:rPr>
            </w:pPr>
          </w:p>
        </w:tc>
        <w:tc>
          <w:tcPr>
            <w:tcW w:w="992" w:type="dxa"/>
            <w:shd w:val="clear" w:color="auto" w:fill="FFFFFF"/>
            <w:vAlign w:val="center"/>
          </w:tcPr>
          <w:p w14:paraId="647E6DE8" w14:textId="77777777" w:rsidR="00240F5C" w:rsidRPr="00D26E1D" w:rsidRDefault="00240F5C" w:rsidP="00240F5C">
            <w:pPr>
              <w:widowControl w:val="0"/>
              <w:tabs>
                <w:tab w:val="decimal" w:pos="458"/>
              </w:tabs>
              <w:rPr>
                <w:sz w:val="24"/>
                <w:szCs w:val="24"/>
              </w:rPr>
            </w:pPr>
          </w:p>
        </w:tc>
        <w:tc>
          <w:tcPr>
            <w:tcW w:w="992" w:type="dxa"/>
            <w:shd w:val="clear" w:color="auto" w:fill="FFFFFF"/>
            <w:vAlign w:val="center"/>
          </w:tcPr>
          <w:p w14:paraId="614B3E89" w14:textId="77777777" w:rsidR="00240F5C" w:rsidRPr="00D26E1D" w:rsidRDefault="00240F5C" w:rsidP="00240F5C">
            <w:pPr>
              <w:widowControl w:val="0"/>
              <w:tabs>
                <w:tab w:val="decimal" w:pos="359"/>
              </w:tabs>
              <w:rPr>
                <w:sz w:val="24"/>
                <w:szCs w:val="24"/>
              </w:rPr>
            </w:pPr>
          </w:p>
        </w:tc>
        <w:tc>
          <w:tcPr>
            <w:tcW w:w="993" w:type="dxa"/>
            <w:shd w:val="clear" w:color="auto" w:fill="FFFFFF"/>
            <w:vAlign w:val="center"/>
          </w:tcPr>
          <w:p w14:paraId="1EAB0522" w14:textId="77777777" w:rsidR="00240F5C" w:rsidRPr="00D26E1D" w:rsidRDefault="00240F5C" w:rsidP="00240F5C">
            <w:pPr>
              <w:widowControl w:val="0"/>
              <w:tabs>
                <w:tab w:val="decimal" w:pos="325"/>
              </w:tabs>
              <w:rPr>
                <w:sz w:val="24"/>
                <w:szCs w:val="24"/>
              </w:rPr>
            </w:pPr>
          </w:p>
        </w:tc>
        <w:tc>
          <w:tcPr>
            <w:tcW w:w="850" w:type="dxa"/>
            <w:shd w:val="clear" w:color="auto" w:fill="FFFFFF"/>
            <w:vAlign w:val="center"/>
          </w:tcPr>
          <w:p w14:paraId="21F0AA64" w14:textId="77777777" w:rsidR="00240F5C" w:rsidRPr="00D26E1D" w:rsidRDefault="00240F5C" w:rsidP="00240F5C">
            <w:pPr>
              <w:widowControl w:val="0"/>
              <w:tabs>
                <w:tab w:val="decimal" w:pos="250"/>
              </w:tabs>
              <w:rPr>
                <w:sz w:val="24"/>
                <w:szCs w:val="24"/>
              </w:rPr>
            </w:pPr>
          </w:p>
        </w:tc>
        <w:tc>
          <w:tcPr>
            <w:tcW w:w="1115" w:type="dxa"/>
            <w:shd w:val="clear" w:color="auto" w:fill="FFFFFF"/>
            <w:vAlign w:val="center"/>
          </w:tcPr>
          <w:p w14:paraId="28C58B48" w14:textId="77777777" w:rsidR="00240F5C" w:rsidRPr="00D26E1D" w:rsidRDefault="00240F5C" w:rsidP="00240F5C">
            <w:pPr>
              <w:widowControl w:val="0"/>
              <w:tabs>
                <w:tab w:val="decimal" w:pos="200"/>
              </w:tabs>
              <w:rPr>
                <w:sz w:val="24"/>
                <w:szCs w:val="24"/>
              </w:rPr>
            </w:pPr>
          </w:p>
        </w:tc>
      </w:tr>
      <w:tr w:rsidR="00240F5C" w:rsidRPr="00D26E1D" w14:paraId="01410E56" w14:textId="77777777" w:rsidTr="00240F5C">
        <w:trPr>
          <w:trHeight w:hRule="exact" w:val="454"/>
        </w:trPr>
        <w:tc>
          <w:tcPr>
            <w:tcW w:w="3119" w:type="dxa"/>
            <w:shd w:val="clear" w:color="auto" w:fill="FFFFFF"/>
            <w:vAlign w:val="center"/>
          </w:tcPr>
          <w:p w14:paraId="0216A072" w14:textId="77777777" w:rsidR="00240F5C" w:rsidRPr="00D26E1D" w:rsidRDefault="00240F5C" w:rsidP="00240F5C">
            <w:pPr>
              <w:widowControl w:val="0"/>
              <w:rPr>
                <w:sz w:val="24"/>
                <w:szCs w:val="24"/>
              </w:rPr>
            </w:pPr>
            <w:r w:rsidRPr="00D26E1D">
              <w:rPr>
                <w:sz w:val="24"/>
                <w:szCs w:val="24"/>
              </w:rPr>
              <w:t>SEI, mm</w:t>
            </w:r>
            <w:r w:rsidRPr="00D26E1D">
              <w:rPr>
                <w:sz w:val="24"/>
                <w:szCs w:val="24"/>
                <w:vertAlign w:val="superscript"/>
              </w:rPr>
              <w:t>2</w:t>
            </w:r>
            <w:r w:rsidRPr="00D26E1D">
              <w:rPr>
                <w:sz w:val="24"/>
                <w:szCs w:val="24"/>
              </w:rPr>
              <w:t xml:space="preserve"> /mm</w:t>
            </w:r>
            <w:r w:rsidRPr="00D26E1D">
              <w:rPr>
                <w:sz w:val="24"/>
                <w:szCs w:val="24"/>
                <w:vertAlign w:val="superscript"/>
              </w:rPr>
              <w:t>2</w:t>
            </w:r>
          </w:p>
        </w:tc>
        <w:tc>
          <w:tcPr>
            <w:tcW w:w="992" w:type="dxa"/>
            <w:shd w:val="clear" w:color="auto" w:fill="FFFFFF"/>
            <w:vAlign w:val="center"/>
          </w:tcPr>
          <w:p w14:paraId="3915E991" w14:textId="77777777" w:rsidR="00240F5C" w:rsidRPr="00D26E1D" w:rsidRDefault="00240F5C" w:rsidP="00240F5C">
            <w:pPr>
              <w:widowControl w:val="0"/>
              <w:tabs>
                <w:tab w:val="decimal" w:pos="392"/>
              </w:tabs>
              <w:rPr>
                <w:sz w:val="24"/>
                <w:szCs w:val="24"/>
              </w:rPr>
            </w:pPr>
            <w:r w:rsidRPr="00D26E1D">
              <w:rPr>
                <w:sz w:val="24"/>
                <w:szCs w:val="24"/>
              </w:rPr>
              <w:t>1.30</w:t>
            </w:r>
            <w:r w:rsidRPr="00D26E1D">
              <w:rPr>
                <w:sz w:val="24"/>
                <w:szCs w:val="24"/>
                <w:vertAlign w:val="superscript"/>
              </w:rPr>
              <w:t>c</w:t>
            </w:r>
          </w:p>
        </w:tc>
        <w:tc>
          <w:tcPr>
            <w:tcW w:w="992" w:type="dxa"/>
            <w:shd w:val="clear" w:color="auto" w:fill="FFFFFF"/>
            <w:vAlign w:val="center"/>
          </w:tcPr>
          <w:p w14:paraId="18AE2357" w14:textId="77777777" w:rsidR="00240F5C" w:rsidRPr="00D26E1D" w:rsidRDefault="00240F5C" w:rsidP="00240F5C">
            <w:pPr>
              <w:widowControl w:val="0"/>
              <w:tabs>
                <w:tab w:val="decimal" w:pos="458"/>
              </w:tabs>
              <w:rPr>
                <w:sz w:val="24"/>
                <w:szCs w:val="24"/>
              </w:rPr>
            </w:pPr>
            <w:r w:rsidRPr="00D26E1D">
              <w:rPr>
                <w:sz w:val="24"/>
                <w:szCs w:val="24"/>
              </w:rPr>
              <w:t>1.31</w:t>
            </w:r>
            <w:r w:rsidRPr="00D26E1D">
              <w:rPr>
                <w:sz w:val="24"/>
                <w:szCs w:val="24"/>
                <w:vertAlign w:val="superscript"/>
              </w:rPr>
              <w:t>c</w:t>
            </w:r>
          </w:p>
        </w:tc>
        <w:tc>
          <w:tcPr>
            <w:tcW w:w="992" w:type="dxa"/>
            <w:shd w:val="clear" w:color="auto" w:fill="FFFFFF"/>
            <w:vAlign w:val="center"/>
          </w:tcPr>
          <w:p w14:paraId="6B8E8BE8" w14:textId="77777777" w:rsidR="00240F5C" w:rsidRPr="00D26E1D" w:rsidRDefault="00240F5C" w:rsidP="00240F5C">
            <w:pPr>
              <w:widowControl w:val="0"/>
              <w:tabs>
                <w:tab w:val="decimal" w:pos="359"/>
              </w:tabs>
              <w:rPr>
                <w:sz w:val="24"/>
                <w:szCs w:val="24"/>
              </w:rPr>
            </w:pPr>
            <w:r w:rsidRPr="00D26E1D">
              <w:rPr>
                <w:sz w:val="24"/>
                <w:szCs w:val="24"/>
              </w:rPr>
              <w:t>1.80</w:t>
            </w:r>
            <w:r w:rsidRPr="00D26E1D">
              <w:rPr>
                <w:sz w:val="24"/>
                <w:szCs w:val="24"/>
                <w:vertAlign w:val="superscript"/>
              </w:rPr>
              <w:t>b</w:t>
            </w:r>
          </w:p>
        </w:tc>
        <w:tc>
          <w:tcPr>
            <w:tcW w:w="993" w:type="dxa"/>
            <w:shd w:val="clear" w:color="auto" w:fill="FFFFFF"/>
            <w:vAlign w:val="center"/>
          </w:tcPr>
          <w:p w14:paraId="569A322D" w14:textId="77777777" w:rsidR="00240F5C" w:rsidRPr="00D26E1D" w:rsidRDefault="00240F5C" w:rsidP="00240F5C">
            <w:pPr>
              <w:widowControl w:val="0"/>
              <w:tabs>
                <w:tab w:val="decimal" w:pos="325"/>
              </w:tabs>
              <w:rPr>
                <w:sz w:val="24"/>
                <w:szCs w:val="24"/>
              </w:rPr>
            </w:pPr>
            <w:r w:rsidRPr="00D26E1D">
              <w:rPr>
                <w:sz w:val="24"/>
                <w:szCs w:val="24"/>
              </w:rPr>
              <w:t>2.55</w:t>
            </w:r>
            <w:r w:rsidRPr="00D26E1D">
              <w:rPr>
                <w:sz w:val="24"/>
                <w:szCs w:val="24"/>
                <w:vertAlign w:val="superscript"/>
              </w:rPr>
              <w:t>a</w:t>
            </w:r>
          </w:p>
        </w:tc>
        <w:tc>
          <w:tcPr>
            <w:tcW w:w="850" w:type="dxa"/>
            <w:shd w:val="clear" w:color="auto" w:fill="FFFFFF"/>
            <w:vAlign w:val="center"/>
          </w:tcPr>
          <w:p w14:paraId="7483BB97" w14:textId="77777777" w:rsidR="00240F5C" w:rsidRPr="00D26E1D" w:rsidRDefault="00240F5C" w:rsidP="00240F5C">
            <w:pPr>
              <w:widowControl w:val="0"/>
              <w:tabs>
                <w:tab w:val="decimal" w:pos="250"/>
              </w:tabs>
              <w:rPr>
                <w:sz w:val="24"/>
                <w:szCs w:val="24"/>
              </w:rPr>
            </w:pPr>
            <w:r w:rsidRPr="00D26E1D">
              <w:rPr>
                <w:sz w:val="24"/>
                <w:szCs w:val="24"/>
              </w:rPr>
              <w:t>0.024</w:t>
            </w:r>
          </w:p>
        </w:tc>
        <w:tc>
          <w:tcPr>
            <w:tcW w:w="1115" w:type="dxa"/>
            <w:shd w:val="clear" w:color="auto" w:fill="FFFFFF"/>
            <w:vAlign w:val="center"/>
          </w:tcPr>
          <w:p w14:paraId="7CC0887D"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1D7B9957" w14:textId="77777777" w:rsidTr="00240F5C">
        <w:trPr>
          <w:trHeight w:hRule="exact" w:val="454"/>
        </w:trPr>
        <w:tc>
          <w:tcPr>
            <w:tcW w:w="3119" w:type="dxa"/>
            <w:shd w:val="clear" w:color="auto" w:fill="FFFFFF"/>
            <w:vAlign w:val="center"/>
          </w:tcPr>
          <w:p w14:paraId="37CFB483" w14:textId="77777777" w:rsidR="00240F5C" w:rsidRPr="00D26E1D" w:rsidRDefault="00240F5C" w:rsidP="00240F5C">
            <w:pPr>
              <w:widowControl w:val="0"/>
              <w:rPr>
                <w:sz w:val="24"/>
                <w:szCs w:val="24"/>
              </w:rPr>
            </w:pPr>
            <w:r w:rsidRPr="00D26E1D">
              <w:rPr>
                <w:sz w:val="24"/>
                <w:szCs w:val="24"/>
              </w:rPr>
              <w:t>Piece density, g/cm</w:t>
            </w:r>
            <w:r w:rsidRPr="00D26E1D">
              <w:rPr>
                <w:sz w:val="24"/>
                <w:szCs w:val="24"/>
                <w:vertAlign w:val="superscript"/>
              </w:rPr>
              <w:t>3</w:t>
            </w:r>
          </w:p>
        </w:tc>
        <w:tc>
          <w:tcPr>
            <w:tcW w:w="992" w:type="dxa"/>
            <w:shd w:val="clear" w:color="auto" w:fill="FFFFFF"/>
            <w:vAlign w:val="center"/>
          </w:tcPr>
          <w:p w14:paraId="364CD311" w14:textId="77777777" w:rsidR="00240F5C" w:rsidRPr="00D26E1D" w:rsidRDefault="00240F5C" w:rsidP="00240F5C">
            <w:pPr>
              <w:widowControl w:val="0"/>
              <w:tabs>
                <w:tab w:val="decimal" w:pos="392"/>
              </w:tabs>
              <w:rPr>
                <w:sz w:val="24"/>
                <w:szCs w:val="24"/>
              </w:rPr>
            </w:pPr>
            <w:r w:rsidRPr="00D26E1D">
              <w:rPr>
                <w:sz w:val="24"/>
                <w:szCs w:val="24"/>
              </w:rPr>
              <w:t>0.74</w:t>
            </w:r>
            <w:r w:rsidRPr="00D26E1D">
              <w:rPr>
                <w:sz w:val="24"/>
                <w:szCs w:val="24"/>
                <w:vertAlign w:val="superscript"/>
              </w:rPr>
              <w:t>a</w:t>
            </w:r>
          </w:p>
        </w:tc>
        <w:tc>
          <w:tcPr>
            <w:tcW w:w="992" w:type="dxa"/>
            <w:shd w:val="clear" w:color="auto" w:fill="FFFFFF"/>
            <w:vAlign w:val="center"/>
          </w:tcPr>
          <w:p w14:paraId="3C4A1170" w14:textId="77777777" w:rsidR="00240F5C" w:rsidRPr="00D26E1D" w:rsidRDefault="00240F5C" w:rsidP="00240F5C">
            <w:pPr>
              <w:widowControl w:val="0"/>
              <w:tabs>
                <w:tab w:val="decimal" w:pos="458"/>
              </w:tabs>
              <w:rPr>
                <w:sz w:val="24"/>
                <w:szCs w:val="24"/>
              </w:rPr>
            </w:pPr>
            <w:r w:rsidRPr="00D26E1D">
              <w:rPr>
                <w:sz w:val="24"/>
                <w:szCs w:val="24"/>
              </w:rPr>
              <w:t>0.68</w:t>
            </w:r>
            <w:r w:rsidRPr="00D26E1D">
              <w:rPr>
                <w:sz w:val="24"/>
                <w:szCs w:val="24"/>
                <w:vertAlign w:val="superscript"/>
              </w:rPr>
              <w:t>b</w:t>
            </w:r>
          </w:p>
        </w:tc>
        <w:tc>
          <w:tcPr>
            <w:tcW w:w="992" w:type="dxa"/>
            <w:shd w:val="clear" w:color="auto" w:fill="FFFFFF"/>
            <w:vAlign w:val="center"/>
          </w:tcPr>
          <w:p w14:paraId="008BBC80" w14:textId="77777777" w:rsidR="00240F5C" w:rsidRPr="00D26E1D" w:rsidRDefault="00240F5C" w:rsidP="00240F5C">
            <w:pPr>
              <w:widowControl w:val="0"/>
              <w:tabs>
                <w:tab w:val="decimal" w:pos="359"/>
              </w:tabs>
              <w:rPr>
                <w:sz w:val="24"/>
                <w:szCs w:val="24"/>
              </w:rPr>
            </w:pPr>
            <w:r w:rsidRPr="00D26E1D">
              <w:rPr>
                <w:sz w:val="24"/>
                <w:szCs w:val="24"/>
              </w:rPr>
              <w:t>0.49</w:t>
            </w:r>
            <w:r w:rsidRPr="00D26E1D">
              <w:rPr>
                <w:sz w:val="24"/>
                <w:szCs w:val="24"/>
                <w:vertAlign w:val="superscript"/>
              </w:rPr>
              <w:t>c</w:t>
            </w:r>
          </w:p>
        </w:tc>
        <w:tc>
          <w:tcPr>
            <w:tcW w:w="993" w:type="dxa"/>
            <w:shd w:val="clear" w:color="auto" w:fill="FFFFFF"/>
            <w:vAlign w:val="center"/>
          </w:tcPr>
          <w:p w14:paraId="0BCB2091" w14:textId="77777777" w:rsidR="00240F5C" w:rsidRPr="00D26E1D" w:rsidRDefault="00240F5C" w:rsidP="00240F5C">
            <w:pPr>
              <w:widowControl w:val="0"/>
              <w:tabs>
                <w:tab w:val="decimal" w:pos="325"/>
              </w:tabs>
              <w:rPr>
                <w:sz w:val="24"/>
                <w:szCs w:val="24"/>
              </w:rPr>
            </w:pPr>
            <w:r w:rsidRPr="00D26E1D">
              <w:rPr>
                <w:sz w:val="24"/>
                <w:szCs w:val="24"/>
              </w:rPr>
              <w:t>0.41</w:t>
            </w:r>
            <w:r w:rsidRPr="00D26E1D">
              <w:rPr>
                <w:sz w:val="24"/>
                <w:szCs w:val="24"/>
                <w:vertAlign w:val="superscript"/>
              </w:rPr>
              <w:t>d</w:t>
            </w:r>
          </w:p>
        </w:tc>
        <w:tc>
          <w:tcPr>
            <w:tcW w:w="850" w:type="dxa"/>
            <w:shd w:val="clear" w:color="auto" w:fill="FFFFFF"/>
            <w:vAlign w:val="center"/>
          </w:tcPr>
          <w:p w14:paraId="0AAD18A5" w14:textId="77777777" w:rsidR="00240F5C" w:rsidRPr="00D26E1D" w:rsidRDefault="00240F5C" w:rsidP="00240F5C">
            <w:pPr>
              <w:widowControl w:val="0"/>
              <w:tabs>
                <w:tab w:val="decimal" w:pos="250"/>
              </w:tabs>
              <w:rPr>
                <w:sz w:val="24"/>
                <w:szCs w:val="24"/>
              </w:rPr>
            </w:pPr>
            <w:r w:rsidRPr="00D26E1D">
              <w:rPr>
                <w:sz w:val="24"/>
                <w:szCs w:val="24"/>
              </w:rPr>
              <w:t>0.010</w:t>
            </w:r>
          </w:p>
        </w:tc>
        <w:tc>
          <w:tcPr>
            <w:tcW w:w="1115" w:type="dxa"/>
            <w:shd w:val="clear" w:color="auto" w:fill="FFFFFF"/>
          </w:tcPr>
          <w:p w14:paraId="2D97393D"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658AE3DF" w14:textId="77777777" w:rsidTr="00240F5C">
        <w:trPr>
          <w:trHeight w:hRule="exact" w:val="454"/>
        </w:trPr>
        <w:tc>
          <w:tcPr>
            <w:tcW w:w="3119" w:type="dxa"/>
            <w:shd w:val="clear" w:color="auto" w:fill="FFFFFF"/>
            <w:vAlign w:val="center"/>
          </w:tcPr>
          <w:p w14:paraId="29B654F8" w14:textId="77777777" w:rsidR="00240F5C" w:rsidRPr="00D26E1D" w:rsidRDefault="00240F5C" w:rsidP="00240F5C">
            <w:pPr>
              <w:widowControl w:val="0"/>
              <w:rPr>
                <w:sz w:val="24"/>
                <w:szCs w:val="24"/>
              </w:rPr>
            </w:pPr>
            <w:r w:rsidRPr="00D26E1D">
              <w:rPr>
                <w:sz w:val="24"/>
                <w:szCs w:val="24"/>
              </w:rPr>
              <w:t>Specific length, mm/g</w:t>
            </w:r>
          </w:p>
        </w:tc>
        <w:tc>
          <w:tcPr>
            <w:tcW w:w="992" w:type="dxa"/>
            <w:shd w:val="clear" w:color="auto" w:fill="FFFFFF"/>
            <w:vAlign w:val="center"/>
          </w:tcPr>
          <w:p w14:paraId="52E66C52" w14:textId="77777777" w:rsidR="00240F5C" w:rsidRPr="00D26E1D" w:rsidRDefault="00240F5C" w:rsidP="00240F5C">
            <w:pPr>
              <w:widowControl w:val="0"/>
              <w:tabs>
                <w:tab w:val="decimal" w:pos="392"/>
              </w:tabs>
              <w:rPr>
                <w:sz w:val="24"/>
                <w:szCs w:val="24"/>
              </w:rPr>
            </w:pPr>
            <w:r w:rsidRPr="00D26E1D">
              <w:rPr>
                <w:sz w:val="24"/>
                <w:szCs w:val="24"/>
              </w:rPr>
              <w:t>26.63</w:t>
            </w:r>
            <w:r w:rsidRPr="00D26E1D">
              <w:rPr>
                <w:sz w:val="24"/>
                <w:szCs w:val="24"/>
                <w:vertAlign w:val="superscript"/>
              </w:rPr>
              <w:t>b</w:t>
            </w:r>
          </w:p>
        </w:tc>
        <w:tc>
          <w:tcPr>
            <w:tcW w:w="992" w:type="dxa"/>
            <w:shd w:val="clear" w:color="auto" w:fill="FFFFFF"/>
            <w:vAlign w:val="center"/>
          </w:tcPr>
          <w:p w14:paraId="6CD66D26" w14:textId="77777777" w:rsidR="00240F5C" w:rsidRPr="00D26E1D" w:rsidRDefault="00240F5C" w:rsidP="00240F5C">
            <w:pPr>
              <w:widowControl w:val="0"/>
              <w:tabs>
                <w:tab w:val="decimal" w:pos="458"/>
              </w:tabs>
              <w:rPr>
                <w:sz w:val="24"/>
                <w:szCs w:val="24"/>
              </w:rPr>
            </w:pPr>
            <w:r w:rsidRPr="00D26E1D">
              <w:rPr>
                <w:sz w:val="24"/>
                <w:szCs w:val="24"/>
              </w:rPr>
              <w:t>28.60</w:t>
            </w:r>
            <w:r w:rsidRPr="00D26E1D">
              <w:rPr>
                <w:sz w:val="24"/>
                <w:szCs w:val="24"/>
                <w:vertAlign w:val="superscript"/>
              </w:rPr>
              <w:t>a</w:t>
            </w:r>
          </w:p>
        </w:tc>
        <w:tc>
          <w:tcPr>
            <w:tcW w:w="992" w:type="dxa"/>
            <w:shd w:val="clear" w:color="auto" w:fill="FFFFFF"/>
            <w:vAlign w:val="center"/>
          </w:tcPr>
          <w:p w14:paraId="79264DC7" w14:textId="77777777" w:rsidR="00240F5C" w:rsidRPr="00D26E1D" w:rsidRDefault="00240F5C" w:rsidP="00240F5C">
            <w:pPr>
              <w:widowControl w:val="0"/>
              <w:tabs>
                <w:tab w:val="decimal" w:pos="359"/>
              </w:tabs>
              <w:rPr>
                <w:sz w:val="24"/>
                <w:szCs w:val="24"/>
              </w:rPr>
            </w:pPr>
            <w:r w:rsidRPr="00D26E1D">
              <w:rPr>
                <w:sz w:val="24"/>
                <w:szCs w:val="24"/>
              </w:rPr>
              <w:t>29.19</w:t>
            </w:r>
            <w:r w:rsidRPr="00D26E1D">
              <w:rPr>
                <w:sz w:val="24"/>
                <w:szCs w:val="24"/>
                <w:vertAlign w:val="superscript"/>
              </w:rPr>
              <w:t>a</w:t>
            </w:r>
          </w:p>
        </w:tc>
        <w:tc>
          <w:tcPr>
            <w:tcW w:w="993" w:type="dxa"/>
            <w:shd w:val="clear" w:color="auto" w:fill="FFFFFF"/>
            <w:vAlign w:val="center"/>
          </w:tcPr>
          <w:p w14:paraId="4D82B89D" w14:textId="77777777" w:rsidR="00240F5C" w:rsidRPr="00D26E1D" w:rsidRDefault="00240F5C" w:rsidP="00240F5C">
            <w:pPr>
              <w:widowControl w:val="0"/>
              <w:tabs>
                <w:tab w:val="decimal" w:pos="325"/>
              </w:tabs>
              <w:rPr>
                <w:sz w:val="24"/>
                <w:szCs w:val="24"/>
              </w:rPr>
            </w:pPr>
            <w:r w:rsidRPr="00D26E1D">
              <w:rPr>
                <w:sz w:val="24"/>
                <w:szCs w:val="24"/>
              </w:rPr>
              <w:t>24.26</w:t>
            </w:r>
            <w:r w:rsidRPr="00D26E1D">
              <w:rPr>
                <w:sz w:val="24"/>
                <w:szCs w:val="24"/>
                <w:vertAlign w:val="superscript"/>
              </w:rPr>
              <w:t>c</w:t>
            </w:r>
          </w:p>
        </w:tc>
        <w:tc>
          <w:tcPr>
            <w:tcW w:w="850" w:type="dxa"/>
            <w:shd w:val="clear" w:color="auto" w:fill="FFFFFF"/>
            <w:vAlign w:val="center"/>
          </w:tcPr>
          <w:p w14:paraId="2AF1397A" w14:textId="77777777" w:rsidR="00240F5C" w:rsidRPr="00D26E1D" w:rsidRDefault="00240F5C" w:rsidP="00240F5C">
            <w:pPr>
              <w:widowControl w:val="0"/>
              <w:tabs>
                <w:tab w:val="decimal" w:pos="250"/>
              </w:tabs>
              <w:rPr>
                <w:sz w:val="24"/>
                <w:szCs w:val="24"/>
              </w:rPr>
            </w:pPr>
            <w:r w:rsidRPr="00D26E1D">
              <w:rPr>
                <w:sz w:val="24"/>
                <w:szCs w:val="24"/>
              </w:rPr>
              <w:t>0.314</w:t>
            </w:r>
          </w:p>
        </w:tc>
        <w:tc>
          <w:tcPr>
            <w:tcW w:w="1115" w:type="dxa"/>
            <w:shd w:val="clear" w:color="auto" w:fill="FFFFFF"/>
          </w:tcPr>
          <w:p w14:paraId="0336BA04" w14:textId="77777777" w:rsidR="00240F5C" w:rsidRPr="00D26E1D" w:rsidRDefault="00240F5C" w:rsidP="00240F5C">
            <w:pPr>
              <w:widowControl w:val="0"/>
              <w:tabs>
                <w:tab w:val="decimal" w:pos="200"/>
              </w:tabs>
              <w:rPr>
                <w:sz w:val="24"/>
                <w:szCs w:val="24"/>
              </w:rPr>
            </w:pPr>
            <w:r w:rsidRPr="00D26E1D">
              <w:rPr>
                <w:sz w:val="24"/>
                <w:szCs w:val="24"/>
              </w:rPr>
              <w:t>&lt;.001</w:t>
            </w:r>
          </w:p>
        </w:tc>
      </w:tr>
      <w:tr w:rsidR="00240F5C" w:rsidRPr="00D26E1D" w14:paraId="31B12D6C" w14:textId="77777777" w:rsidTr="00240F5C">
        <w:trPr>
          <w:trHeight w:hRule="exact" w:val="454"/>
        </w:trPr>
        <w:tc>
          <w:tcPr>
            <w:tcW w:w="3119" w:type="dxa"/>
            <w:tcBorders>
              <w:bottom w:val="single" w:sz="4" w:space="0" w:color="000000"/>
            </w:tcBorders>
            <w:shd w:val="clear" w:color="auto" w:fill="FFFFFF"/>
            <w:vAlign w:val="center"/>
          </w:tcPr>
          <w:p w14:paraId="1C54D99A" w14:textId="77777777" w:rsidR="00240F5C" w:rsidRPr="00D26E1D" w:rsidRDefault="00240F5C" w:rsidP="00240F5C">
            <w:pPr>
              <w:widowControl w:val="0"/>
              <w:rPr>
                <w:sz w:val="24"/>
                <w:szCs w:val="24"/>
              </w:rPr>
            </w:pPr>
            <w:r w:rsidRPr="00D26E1D">
              <w:rPr>
                <w:sz w:val="24"/>
                <w:szCs w:val="24"/>
              </w:rPr>
              <w:t>Bulk density, g/L</w:t>
            </w:r>
          </w:p>
        </w:tc>
        <w:tc>
          <w:tcPr>
            <w:tcW w:w="992" w:type="dxa"/>
            <w:tcBorders>
              <w:bottom w:val="single" w:sz="4" w:space="0" w:color="000000"/>
            </w:tcBorders>
            <w:shd w:val="clear" w:color="auto" w:fill="FFFFFF"/>
            <w:vAlign w:val="center"/>
          </w:tcPr>
          <w:p w14:paraId="7E2CAF86" w14:textId="77777777" w:rsidR="00240F5C" w:rsidRPr="00D26E1D" w:rsidRDefault="00240F5C" w:rsidP="00240F5C">
            <w:pPr>
              <w:widowControl w:val="0"/>
              <w:tabs>
                <w:tab w:val="decimal" w:pos="392"/>
              </w:tabs>
              <w:rPr>
                <w:sz w:val="24"/>
                <w:szCs w:val="24"/>
              </w:rPr>
            </w:pPr>
            <w:r w:rsidRPr="00D26E1D">
              <w:rPr>
                <w:sz w:val="24"/>
                <w:szCs w:val="24"/>
              </w:rPr>
              <w:t>520.3</w:t>
            </w:r>
            <w:r w:rsidRPr="00D26E1D">
              <w:rPr>
                <w:sz w:val="24"/>
                <w:szCs w:val="24"/>
                <w:vertAlign w:val="superscript"/>
              </w:rPr>
              <w:t>a</w:t>
            </w:r>
          </w:p>
        </w:tc>
        <w:tc>
          <w:tcPr>
            <w:tcW w:w="992" w:type="dxa"/>
            <w:tcBorders>
              <w:bottom w:val="single" w:sz="4" w:space="0" w:color="000000"/>
            </w:tcBorders>
            <w:shd w:val="clear" w:color="auto" w:fill="FFFFFF"/>
            <w:vAlign w:val="center"/>
          </w:tcPr>
          <w:p w14:paraId="1356ABEE" w14:textId="77777777" w:rsidR="00240F5C" w:rsidRPr="00D26E1D" w:rsidRDefault="00240F5C" w:rsidP="00240F5C">
            <w:pPr>
              <w:widowControl w:val="0"/>
              <w:tabs>
                <w:tab w:val="decimal" w:pos="458"/>
              </w:tabs>
              <w:rPr>
                <w:sz w:val="24"/>
                <w:szCs w:val="24"/>
              </w:rPr>
            </w:pPr>
            <w:r w:rsidRPr="00D26E1D">
              <w:rPr>
                <w:sz w:val="24"/>
                <w:szCs w:val="24"/>
              </w:rPr>
              <w:t>481.0</w:t>
            </w:r>
            <w:r w:rsidRPr="00D26E1D">
              <w:rPr>
                <w:sz w:val="24"/>
                <w:szCs w:val="24"/>
                <w:vertAlign w:val="superscript"/>
              </w:rPr>
              <w:t>b</w:t>
            </w:r>
          </w:p>
        </w:tc>
        <w:tc>
          <w:tcPr>
            <w:tcW w:w="992" w:type="dxa"/>
            <w:tcBorders>
              <w:bottom w:val="single" w:sz="4" w:space="0" w:color="000000"/>
            </w:tcBorders>
            <w:shd w:val="clear" w:color="auto" w:fill="FFFFFF"/>
            <w:vAlign w:val="center"/>
          </w:tcPr>
          <w:p w14:paraId="7F0E93DC" w14:textId="77777777" w:rsidR="00240F5C" w:rsidRPr="00D26E1D" w:rsidRDefault="00240F5C" w:rsidP="00240F5C">
            <w:pPr>
              <w:widowControl w:val="0"/>
              <w:tabs>
                <w:tab w:val="decimal" w:pos="359"/>
              </w:tabs>
              <w:rPr>
                <w:sz w:val="24"/>
                <w:szCs w:val="24"/>
              </w:rPr>
            </w:pPr>
            <w:r w:rsidRPr="00D26E1D">
              <w:rPr>
                <w:sz w:val="24"/>
                <w:szCs w:val="24"/>
              </w:rPr>
              <w:t>385.0</w:t>
            </w:r>
            <w:r w:rsidRPr="00D26E1D">
              <w:rPr>
                <w:sz w:val="24"/>
                <w:szCs w:val="24"/>
                <w:vertAlign w:val="superscript"/>
              </w:rPr>
              <w:t>c</w:t>
            </w:r>
          </w:p>
        </w:tc>
        <w:tc>
          <w:tcPr>
            <w:tcW w:w="993" w:type="dxa"/>
            <w:tcBorders>
              <w:bottom w:val="single" w:sz="4" w:space="0" w:color="000000"/>
            </w:tcBorders>
            <w:shd w:val="clear" w:color="auto" w:fill="FFFFFF"/>
            <w:vAlign w:val="center"/>
          </w:tcPr>
          <w:p w14:paraId="6D4B6D48" w14:textId="77777777" w:rsidR="00240F5C" w:rsidRPr="00D26E1D" w:rsidRDefault="00240F5C" w:rsidP="00240F5C">
            <w:pPr>
              <w:widowControl w:val="0"/>
              <w:tabs>
                <w:tab w:val="decimal" w:pos="325"/>
              </w:tabs>
              <w:rPr>
                <w:sz w:val="24"/>
                <w:szCs w:val="24"/>
              </w:rPr>
            </w:pPr>
            <w:r w:rsidRPr="00D26E1D">
              <w:rPr>
                <w:sz w:val="24"/>
                <w:szCs w:val="24"/>
              </w:rPr>
              <w:t>324.7</w:t>
            </w:r>
            <w:r w:rsidRPr="00D26E1D">
              <w:rPr>
                <w:sz w:val="24"/>
                <w:szCs w:val="24"/>
                <w:vertAlign w:val="superscript"/>
              </w:rPr>
              <w:t>d</w:t>
            </w:r>
          </w:p>
        </w:tc>
        <w:tc>
          <w:tcPr>
            <w:tcW w:w="850" w:type="dxa"/>
            <w:tcBorders>
              <w:bottom w:val="single" w:sz="4" w:space="0" w:color="000000"/>
            </w:tcBorders>
            <w:shd w:val="clear" w:color="auto" w:fill="FFFFFF"/>
            <w:vAlign w:val="center"/>
          </w:tcPr>
          <w:p w14:paraId="01AC67DC" w14:textId="77777777" w:rsidR="00240F5C" w:rsidRPr="00D26E1D" w:rsidRDefault="00240F5C" w:rsidP="00240F5C">
            <w:pPr>
              <w:widowControl w:val="0"/>
              <w:tabs>
                <w:tab w:val="decimal" w:pos="250"/>
              </w:tabs>
              <w:rPr>
                <w:sz w:val="24"/>
                <w:szCs w:val="24"/>
              </w:rPr>
            </w:pPr>
            <w:r w:rsidRPr="00D26E1D">
              <w:rPr>
                <w:sz w:val="24"/>
                <w:szCs w:val="24"/>
              </w:rPr>
              <w:t>5.73</w:t>
            </w:r>
          </w:p>
        </w:tc>
        <w:tc>
          <w:tcPr>
            <w:tcW w:w="1115" w:type="dxa"/>
            <w:tcBorders>
              <w:bottom w:val="single" w:sz="4" w:space="0" w:color="000000"/>
            </w:tcBorders>
            <w:shd w:val="clear" w:color="auto" w:fill="FFFFFF"/>
            <w:vAlign w:val="center"/>
          </w:tcPr>
          <w:p w14:paraId="4E190A69" w14:textId="77777777" w:rsidR="00240F5C" w:rsidRPr="00D26E1D" w:rsidRDefault="00240F5C" w:rsidP="00240F5C">
            <w:pPr>
              <w:widowControl w:val="0"/>
              <w:tabs>
                <w:tab w:val="decimal" w:pos="200"/>
              </w:tabs>
              <w:rPr>
                <w:sz w:val="24"/>
                <w:szCs w:val="24"/>
              </w:rPr>
            </w:pPr>
            <w:bookmarkStart w:id="5" w:name="_Hlk163142205"/>
            <w:r w:rsidRPr="00D26E1D">
              <w:rPr>
                <w:sz w:val="24"/>
                <w:szCs w:val="24"/>
              </w:rPr>
              <w:t>&lt;.001</w:t>
            </w:r>
            <w:bookmarkEnd w:id="5"/>
          </w:p>
        </w:tc>
      </w:tr>
    </w:tbl>
    <w:p w14:paraId="221B0898" w14:textId="77777777" w:rsidR="00D26E1D" w:rsidRPr="00FC1A01" w:rsidRDefault="00D26E1D" w:rsidP="00D26E1D">
      <w:pPr>
        <w:rPr>
          <w:sz w:val="20"/>
          <w:szCs w:val="20"/>
        </w:rPr>
      </w:pPr>
      <w:r w:rsidRPr="00FC1A01">
        <w:rPr>
          <w:sz w:val="20"/>
          <w:szCs w:val="20"/>
          <w:vertAlign w:val="superscript"/>
        </w:rPr>
        <w:t>abc</w:t>
      </w:r>
      <w:r w:rsidRPr="00FC1A01">
        <w:rPr>
          <w:sz w:val="20"/>
          <w:szCs w:val="20"/>
        </w:rPr>
        <w:t xml:space="preserve"> Means within a row lacking a common superscript letter are different (</w:t>
      </w:r>
      <w:r w:rsidRPr="00FC1A01">
        <w:rPr>
          <w:i/>
          <w:sz w:val="20"/>
          <w:szCs w:val="20"/>
        </w:rPr>
        <w:t>P &lt;</w:t>
      </w:r>
      <w:r w:rsidRPr="00FC1A01">
        <w:rPr>
          <w:sz w:val="20"/>
          <w:szCs w:val="20"/>
        </w:rPr>
        <w:t xml:space="preserve"> 0.05). </w:t>
      </w:r>
    </w:p>
    <w:p w14:paraId="3B431C08" w14:textId="7D995A0D" w:rsidR="00D26E1D" w:rsidRPr="00FC1A01" w:rsidRDefault="00D26E1D" w:rsidP="00240F5C">
      <w:pPr>
        <w:rPr>
          <w:sz w:val="20"/>
          <w:szCs w:val="20"/>
        </w:rPr>
      </w:pPr>
      <w:r w:rsidRPr="00FC1A01">
        <w:rPr>
          <w:sz w:val="20"/>
          <w:szCs w:val="20"/>
        </w:rPr>
        <w:t>PC-preconditioner; EX-extruder; SEM-specific mechanical energy; SEI-sectional expansion index.</w:t>
      </w:r>
    </w:p>
    <w:p w14:paraId="4CB8C153" w14:textId="77777777" w:rsidR="001A2B40" w:rsidRPr="001A2B40" w:rsidRDefault="001A2B40" w:rsidP="001A2B40">
      <w:pPr>
        <w:spacing w:line="360" w:lineRule="auto"/>
        <w:ind w:right="210"/>
        <w:rPr>
          <w:sz w:val="24"/>
          <w:szCs w:val="28"/>
        </w:rPr>
      </w:pPr>
    </w:p>
    <w:p w14:paraId="1177CF03" w14:textId="18F2782A" w:rsidR="00896B76" w:rsidRPr="007D668E" w:rsidRDefault="00896B76" w:rsidP="00896B76">
      <w:pPr>
        <w:ind w:right="210"/>
        <w:rPr>
          <w:sz w:val="24"/>
          <w:szCs w:val="24"/>
        </w:rPr>
      </w:pPr>
      <w:r w:rsidRPr="003011CB">
        <w:rPr>
          <w:rFonts w:hint="eastAsia"/>
          <w:b/>
          <w:bCs/>
          <w:sz w:val="24"/>
          <w:szCs w:val="24"/>
        </w:rPr>
        <w:lastRenderedPageBreak/>
        <w:t>T</w:t>
      </w:r>
      <w:r w:rsidRPr="003011CB">
        <w:rPr>
          <w:b/>
          <w:bCs/>
          <w:sz w:val="24"/>
          <w:szCs w:val="24"/>
        </w:rPr>
        <w:t xml:space="preserve">able </w:t>
      </w:r>
      <w:r w:rsidR="002577F2">
        <w:rPr>
          <w:b/>
          <w:bCs/>
          <w:sz w:val="24"/>
          <w:szCs w:val="24"/>
        </w:rPr>
        <w:t>5</w:t>
      </w:r>
      <w:r w:rsidRPr="003011CB">
        <w:rPr>
          <w:b/>
          <w:bCs/>
          <w:sz w:val="24"/>
          <w:szCs w:val="24"/>
        </w:rPr>
        <w:t>.</w:t>
      </w:r>
      <w:r w:rsidRPr="007D668E">
        <w:rPr>
          <w:sz w:val="24"/>
          <w:szCs w:val="24"/>
        </w:rPr>
        <w:t xml:space="preserve"> Geometric mean diameter of raw mixes and standard deviation of the particle diameter of each raw mix.</w:t>
      </w:r>
    </w:p>
    <w:tbl>
      <w:tblPr>
        <w:tblStyle w:val="TableGrid"/>
        <w:tblW w:w="0" w:type="auto"/>
        <w:tblInd w:w="-5" w:type="dxa"/>
        <w:tblLook w:val="04A0" w:firstRow="1" w:lastRow="0" w:firstColumn="1" w:lastColumn="0" w:noHBand="0" w:noVBand="1"/>
      </w:tblPr>
      <w:tblGrid>
        <w:gridCol w:w="1874"/>
        <w:gridCol w:w="1659"/>
        <w:gridCol w:w="1659"/>
        <w:gridCol w:w="1659"/>
        <w:gridCol w:w="1660"/>
      </w:tblGrid>
      <w:tr w:rsidR="00896B76" w14:paraId="2A4BDBB9" w14:textId="77777777" w:rsidTr="007D668E">
        <w:tc>
          <w:tcPr>
            <w:tcW w:w="1874" w:type="dxa"/>
          </w:tcPr>
          <w:p w14:paraId="44E4AFBA" w14:textId="77777777" w:rsidR="00896B76" w:rsidRPr="00FC1A01" w:rsidRDefault="00896B76" w:rsidP="009801FB">
            <w:pPr>
              <w:ind w:right="210"/>
              <w:rPr>
                <w:sz w:val="24"/>
                <w:szCs w:val="24"/>
              </w:rPr>
            </w:pPr>
          </w:p>
        </w:tc>
        <w:tc>
          <w:tcPr>
            <w:tcW w:w="1659" w:type="dxa"/>
          </w:tcPr>
          <w:p w14:paraId="14365840" w14:textId="77777777" w:rsidR="00896B76" w:rsidRPr="00FC1A01" w:rsidRDefault="00896B76" w:rsidP="009801FB">
            <w:pPr>
              <w:ind w:right="210"/>
              <w:rPr>
                <w:sz w:val="24"/>
                <w:szCs w:val="24"/>
              </w:rPr>
            </w:pPr>
            <w:r w:rsidRPr="00FC1A01">
              <w:rPr>
                <w:rFonts w:hint="eastAsia"/>
                <w:sz w:val="24"/>
                <w:szCs w:val="24"/>
              </w:rPr>
              <w:t>S</w:t>
            </w:r>
            <w:r w:rsidRPr="00FC1A01">
              <w:rPr>
                <w:sz w:val="24"/>
                <w:szCs w:val="24"/>
              </w:rPr>
              <w:t>BM</w:t>
            </w:r>
          </w:p>
        </w:tc>
        <w:tc>
          <w:tcPr>
            <w:tcW w:w="1659" w:type="dxa"/>
          </w:tcPr>
          <w:p w14:paraId="03E45563" w14:textId="77777777" w:rsidR="00896B76" w:rsidRPr="00FC1A01" w:rsidRDefault="00896B76" w:rsidP="009801FB">
            <w:pPr>
              <w:ind w:right="210"/>
              <w:rPr>
                <w:sz w:val="24"/>
                <w:szCs w:val="24"/>
              </w:rPr>
            </w:pPr>
            <w:r w:rsidRPr="00FC1A01">
              <w:rPr>
                <w:rFonts w:hint="eastAsia"/>
                <w:sz w:val="24"/>
                <w:szCs w:val="24"/>
              </w:rPr>
              <w:t>A</w:t>
            </w:r>
            <w:r w:rsidRPr="00FC1A01">
              <w:rPr>
                <w:sz w:val="24"/>
                <w:szCs w:val="24"/>
              </w:rPr>
              <w:t>MF</w:t>
            </w:r>
          </w:p>
        </w:tc>
        <w:tc>
          <w:tcPr>
            <w:tcW w:w="1659" w:type="dxa"/>
          </w:tcPr>
          <w:p w14:paraId="69AC6B0A" w14:textId="77777777" w:rsidR="00896B76" w:rsidRPr="00FC1A01" w:rsidRDefault="00896B76" w:rsidP="009801FB">
            <w:pPr>
              <w:ind w:right="210"/>
              <w:rPr>
                <w:sz w:val="24"/>
                <w:szCs w:val="24"/>
              </w:rPr>
            </w:pPr>
            <w:r w:rsidRPr="00FC1A01">
              <w:rPr>
                <w:rFonts w:hint="eastAsia"/>
                <w:sz w:val="24"/>
                <w:szCs w:val="24"/>
              </w:rPr>
              <w:t>F</w:t>
            </w:r>
            <w:r w:rsidRPr="00FC1A01">
              <w:rPr>
                <w:sz w:val="24"/>
                <w:szCs w:val="24"/>
              </w:rPr>
              <w:t>SBM</w:t>
            </w:r>
          </w:p>
        </w:tc>
        <w:tc>
          <w:tcPr>
            <w:tcW w:w="1660" w:type="dxa"/>
          </w:tcPr>
          <w:p w14:paraId="169341B1" w14:textId="77777777" w:rsidR="00896B76" w:rsidRPr="00FC1A01" w:rsidRDefault="00896B76" w:rsidP="009801FB">
            <w:pPr>
              <w:ind w:right="210"/>
              <w:rPr>
                <w:sz w:val="24"/>
                <w:szCs w:val="24"/>
              </w:rPr>
            </w:pPr>
            <w:r w:rsidRPr="00FC1A01">
              <w:rPr>
                <w:rFonts w:hint="eastAsia"/>
                <w:sz w:val="24"/>
                <w:szCs w:val="24"/>
              </w:rPr>
              <w:t>S</w:t>
            </w:r>
            <w:r w:rsidRPr="00FC1A01">
              <w:rPr>
                <w:sz w:val="24"/>
                <w:szCs w:val="24"/>
              </w:rPr>
              <w:t>PI</w:t>
            </w:r>
          </w:p>
        </w:tc>
      </w:tr>
      <w:tr w:rsidR="00896B76" w14:paraId="50793BDF" w14:textId="77777777" w:rsidTr="007D668E">
        <w:tc>
          <w:tcPr>
            <w:tcW w:w="1874" w:type="dxa"/>
          </w:tcPr>
          <w:p w14:paraId="3B39196E" w14:textId="77777777" w:rsidR="00896B76" w:rsidRPr="00FC1A01" w:rsidRDefault="00896B76" w:rsidP="009801FB">
            <w:pPr>
              <w:ind w:right="210"/>
              <w:rPr>
                <w:sz w:val="24"/>
                <w:szCs w:val="24"/>
              </w:rPr>
            </w:pPr>
            <w:r w:rsidRPr="00FC1A01">
              <w:rPr>
                <w:rFonts w:hint="eastAsia"/>
                <w:sz w:val="24"/>
                <w:szCs w:val="24"/>
              </w:rPr>
              <w:t>D</w:t>
            </w:r>
            <w:r w:rsidRPr="00FC1A01">
              <w:rPr>
                <w:sz w:val="24"/>
                <w:szCs w:val="24"/>
                <w:vertAlign w:val="subscript"/>
              </w:rPr>
              <w:t>gw</w:t>
            </w:r>
          </w:p>
        </w:tc>
        <w:tc>
          <w:tcPr>
            <w:tcW w:w="1659" w:type="dxa"/>
          </w:tcPr>
          <w:p w14:paraId="189166E8" w14:textId="77777777" w:rsidR="00896B76" w:rsidRPr="00FC1A01" w:rsidRDefault="00896B76" w:rsidP="009801FB">
            <w:pPr>
              <w:ind w:right="210"/>
              <w:rPr>
                <w:sz w:val="24"/>
                <w:szCs w:val="24"/>
              </w:rPr>
            </w:pPr>
            <w:r w:rsidRPr="00FC1A01">
              <w:rPr>
                <w:rFonts w:hint="eastAsia"/>
                <w:sz w:val="24"/>
                <w:szCs w:val="24"/>
              </w:rPr>
              <w:t>3</w:t>
            </w:r>
            <w:r w:rsidRPr="00FC1A01">
              <w:rPr>
                <w:sz w:val="24"/>
                <w:szCs w:val="24"/>
              </w:rPr>
              <w:t>82.8</w:t>
            </w:r>
          </w:p>
        </w:tc>
        <w:tc>
          <w:tcPr>
            <w:tcW w:w="1659" w:type="dxa"/>
          </w:tcPr>
          <w:p w14:paraId="1D2592DF" w14:textId="77777777" w:rsidR="00896B76" w:rsidRPr="00FC1A01" w:rsidRDefault="00896B76" w:rsidP="009801FB">
            <w:pPr>
              <w:ind w:right="210"/>
              <w:rPr>
                <w:sz w:val="24"/>
                <w:szCs w:val="24"/>
              </w:rPr>
            </w:pPr>
            <w:r w:rsidRPr="00FC1A01">
              <w:rPr>
                <w:rFonts w:hint="eastAsia"/>
                <w:sz w:val="24"/>
                <w:szCs w:val="24"/>
              </w:rPr>
              <w:t>3</w:t>
            </w:r>
            <w:r w:rsidRPr="00FC1A01">
              <w:rPr>
                <w:sz w:val="24"/>
                <w:szCs w:val="24"/>
              </w:rPr>
              <w:t>47.1</w:t>
            </w:r>
          </w:p>
        </w:tc>
        <w:tc>
          <w:tcPr>
            <w:tcW w:w="1659" w:type="dxa"/>
          </w:tcPr>
          <w:p w14:paraId="45803E84" w14:textId="77777777" w:rsidR="00896B76" w:rsidRPr="00FC1A01" w:rsidRDefault="00896B76" w:rsidP="009801FB">
            <w:pPr>
              <w:ind w:right="210"/>
              <w:rPr>
                <w:sz w:val="24"/>
                <w:szCs w:val="24"/>
              </w:rPr>
            </w:pPr>
            <w:r w:rsidRPr="00FC1A01">
              <w:rPr>
                <w:rFonts w:hint="eastAsia"/>
                <w:sz w:val="24"/>
                <w:szCs w:val="24"/>
              </w:rPr>
              <w:t>2</w:t>
            </w:r>
            <w:r w:rsidRPr="00FC1A01">
              <w:rPr>
                <w:sz w:val="24"/>
                <w:szCs w:val="24"/>
              </w:rPr>
              <w:t>86.8</w:t>
            </w:r>
          </w:p>
        </w:tc>
        <w:tc>
          <w:tcPr>
            <w:tcW w:w="1660" w:type="dxa"/>
          </w:tcPr>
          <w:p w14:paraId="63EB2F0F" w14:textId="77777777" w:rsidR="00896B76" w:rsidRPr="00FC1A01" w:rsidRDefault="00896B76" w:rsidP="009801FB">
            <w:pPr>
              <w:ind w:right="210"/>
              <w:rPr>
                <w:sz w:val="24"/>
                <w:szCs w:val="24"/>
              </w:rPr>
            </w:pPr>
            <w:r w:rsidRPr="00FC1A01">
              <w:rPr>
                <w:rFonts w:hint="eastAsia"/>
                <w:sz w:val="24"/>
                <w:szCs w:val="24"/>
              </w:rPr>
              <w:t>2</w:t>
            </w:r>
            <w:r w:rsidRPr="00FC1A01">
              <w:rPr>
                <w:sz w:val="24"/>
                <w:szCs w:val="24"/>
              </w:rPr>
              <w:t>23.1</w:t>
            </w:r>
          </w:p>
        </w:tc>
      </w:tr>
      <w:tr w:rsidR="00896B76" w14:paraId="76F29B99" w14:textId="77777777" w:rsidTr="007D668E">
        <w:tc>
          <w:tcPr>
            <w:tcW w:w="1874" w:type="dxa"/>
          </w:tcPr>
          <w:p w14:paraId="55FAC9A7" w14:textId="77777777" w:rsidR="00896B76" w:rsidRPr="00FC1A01" w:rsidRDefault="00896B76" w:rsidP="009801FB">
            <w:pPr>
              <w:ind w:right="210"/>
              <w:rPr>
                <w:sz w:val="24"/>
                <w:szCs w:val="24"/>
              </w:rPr>
            </w:pPr>
            <w:r w:rsidRPr="00FC1A01">
              <w:rPr>
                <w:rFonts w:hint="eastAsia"/>
                <w:sz w:val="24"/>
                <w:szCs w:val="24"/>
              </w:rPr>
              <w:t>S</w:t>
            </w:r>
            <w:r w:rsidRPr="00FC1A01">
              <w:rPr>
                <w:sz w:val="24"/>
                <w:szCs w:val="24"/>
                <w:vertAlign w:val="subscript"/>
              </w:rPr>
              <w:t>gw</w:t>
            </w:r>
          </w:p>
        </w:tc>
        <w:tc>
          <w:tcPr>
            <w:tcW w:w="1659" w:type="dxa"/>
          </w:tcPr>
          <w:p w14:paraId="1116FE3D" w14:textId="77777777" w:rsidR="00896B76" w:rsidRPr="00FC1A01" w:rsidRDefault="00896B76" w:rsidP="009801FB">
            <w:pPr>
              <w:ind w:right="210"/>
              <w:rPr>
                <w:sz w:val="24"/>
                <w:szCs w:val="24"/>
              </w:rPr>
            </w:pPr>
            <w:r w:rsidRPr="00FC1A01">
              <w:rPr>
                <w:rFonts w:hint="eastAsia"/>
                <w:sz w:val="24"/>
                <w:szCs w:val="24"/>
              </w:rPr>
              <w:t>3</w:t>
            </w:r>
            <w:r w:rsidRPr="00FC1A01">
              <w:rPr>
                <w:sz w:val="24"/>
                <w:szCs w:val="24"/>
              </w:rPr>
              <w:t>00.63</w:t>
            </w:r>
          </w:p>
        </w:tc>
        <w:tc>
          <w:tcPr>
            <w:tcW w:w="1659" w:type="dxa"/>
          </w:tcPr>
          <w:p w14:paraId="3A241339" w14:textId="77777777" w:rsidR="00896B76" w:rsidRPr="00FC1A01" w:rsidRDefault="00896B76" w:rsidP="009801FB">
            <w:pPr>
              <w:ind w:right="210"/>
              <w:rPr>
                <w:sz w:val="24"/>
                <w:szCs w:val="24"/>
              </w:rPr>
            </w:pPr>
            <w:r w:rsidRPr="00FC1A01">
              <w:rPr>
                <w:rFonts w:hint="eastAsia"/>
                <w:sz w:val="24"/>
                <w:szCs w:val="24"/>
              </w:rPr>
              <w:t>2</w:t>
            </w:r>
            <w:r w:rsidRPr="00FC1A01">
              <w:rPr>
                <w:sz w:val="24"/>
                <w:szCs w:val="24"/>
              </w:rPr>
              <w:t>84.28</w:t>
            </w:r>
          </w:p>
        </w:tc>
        <w:tc>
          <w:tcPr>
            <w:tcW w:w="1659" w:type="dxa"/>
          </w:tcPr>
          <w:p w14:paraId="150239DE" w14:textId="77777777" w:rsidR="00896B76" w:rsidRPr="00FC1A01" w:rsidRDefault="00896B76" w:rsidP="009801FB">
            <w:pPr>
              <w:ind w:right="210"/>
              <w:rPr>
                <w:sz w:val="24"/>
                <w:szCs w:val="24"/>
              </w:rPr>
            </w:pPr>
            <w:r w:rsidRPr="00FC1A01">
              <w:rPr>
                <w:rFonts w:hint="eastAsia"/>
                <w:sz w:val="24"/>
                <w:szCs w:val="24"/>
              </w:rPr>
              <w:t>2</w:t>
            </w:r>
            <w:r w:rsidRPr="00FC1A01">
              <w:rPr>
                <w:sz w:val="24"/>
                <w:szCs w:val="24"/>
              </w:rPr>
              <w:t>40.80</w:t>
            </w:r>
          </w:p>
        </w:tc>
        <w:tc>
          <w:tcPr>
            <w:tcW w:w="1660" w:type="dxa"/>
          </w:tcPr>
          <w:p w14:paraId="1172AA0E" w14:textId="77777777" w:rsidR="00896B76" w:rsidRPr="00FC1A01" w:rsidRDefault="00896B76" w:rsidP="009801FB">
            <w:pPr>
              <w:ind w:right="210"/>
              <w:rPr>
                <w:sz w:val="24"/>
                <w:szCs w:val="24"/>
              </w:rPr>
            </w:pPr>
            <w:r w:rsidRPr="00FC1A01">
              <w:rPr>
                <w:rFonts w:hint="eastAsia"/>
                <w:sz w:val="24"/>
                <w:szCs w:val="24"/>
              </w:rPr>
              <w:t>2</w:t>
            </w:r>
            <w:r w:rsidRPr="00FC1A01">
              <w:rPr>
                <w:sz w:val="24"/>
                <w:szCs w:val="24"/>
              </w:rPr>
              <w:t>06.93</w:t>
            </w:r>
          </w:p>
        </w:tc>
      </w:tr>
    </w:tbl>
    <w:p w14:paraId="5A80F272" w14:textId="721ABCCB" w:rsidR="00896B76" w:rsidRDefault="001A2B40" w:rsidP="00896B76">
      <w:pPr>
        <w:spacing w:beforeLines="50" w:before="156"/>
        <w:ind w:right="210"/>
        <w:rPr>
          <w:sz w:val="24"/>
          <w:szCs w:val="24"/>
        </w:rPr>
      </w:pPr>
      <w:r>
        <w:rPr>
          <w:noProof/>
        </w:rPr>
        <w:drawing>
          <wp:inline distT="0" distB="0" distL="0" distR="0" wp14:anchorId="06C9A944" wp14:editId="795B3802">
            <wp:extent cx="3891280" cy="2260600"/>
            <wp:effectExtent l="0" t="0" r="13970" b="6350"/>
            <wp:docPr id="609651086" name="Chart 1">
              <a:extLst xmlns:a="http://schemas.openxmlformats.org/drawingml/2006/main">
                <a:ext uri="{FF2B5EF4-FFF2-40B4-BE49-F238E27FC236}">
                  <a16:creationId xmlns:a16="http://schemas.microsoft.com/office/drawing/2014/main" id="{1BC3C80F-AD00-D16F-F0A7-2E1BC6AD17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8799B2C" w14:textId="49EFF147" w:rsidR="00896B76" w:rsidRDefault="00896B76" w:rsidP="00896B76">
      <w:pPr>
        <w:spacing w:beforeLines="50" w:before="156"/>
        <w:ind w:right="210"/>
        <w:rPr>
          <w:sz w:val="24"/>
          <w:szCs w:val="24"/>
        </w:rPr>
      </w:pPr>
      <w:r w:rsidRPr="003011CB">
        <w:rPr>
          <w:rFonts w:hint="eastAsia"/>
          <w:b/>
          <w:bCs/>
          <w:sz w:val="24"/>
          <w:szCs w:val="24"/>
        </w:rPr>
        <w:t xml:space="preserve">Figure </w:t>
      </w:r>
      <w:r w:rsidR="002577F2">
        <w:rPr>
          <w:b/>
          <w:bCs/>
          <w:sz w:val="24"/>
          <w:szCs w:val="24"/>
        </w:rPr>
        <w:t>5</w:t>
      </w:r>
      <w:r w:rsidRPr="003011CB">
        <w:rPr>
          <w:rFonts w:hint="eastAsia"/>
          <w:b/>
          <w:bCs/>
          <w:sz w:val="24"/>
          <w:szCs w:val="24"/>
        </w:rPr>
        <w:t>.</w:t>
      </w:r>
      <w:r w:rsidRPr="007D668E">
        <w:rPr>
          <w:rFonts w:hint="eastAsia"/>
          <w:sz w:val="24"/>
          <w:szCs w:val="24"/>
        </w:rPr>
        <w:t xml:space="preserve"> Particle size distribution of raw mixed material of four experimental diets.</w:t>
      </w:r>
    </w:p>
    <w:p w14:paraId="373726CC" w14:textId="243D87F2" w:rsidR="00FC1A01" w:rsidRDefault="00177296" w:rsidP="00177296">
      <w:pPr>
        <w:spacing w:beforeLines="50" w:before="156"/>
        <w:ind w:right="210"/>
        <w:jc w:val="both"/>
        <w:rPr>
          <w:rFonts w:cs="Times New Roman"/>
          <w:sz w:val="24"/>
          <w:szCs w:val="24"/>
        </w:rPr>
      </w:pPr>
      <w:r w:rsidRPr="00177296">
        <w:rPr>
          <w:rFonts w:hint="eastAsia"/>
          <w:b/>
          <w:bCs/>
          <w:sz w:val="24"/>
          <w:szCs w:val="28"/>
        </w:rPr>
        <w:t>Rapid viscosity analysis (RVA)</w:t>
      </w:r>
      <w:r w:rsidRPr="00177296">
        <w:rPr>
          <w:b/>
          <w:bCs/>
          <w:sz w:val="24"/>
          <w:szCs w:val="28"/>
        </w:rPr>
        <w:t>:</w:t>
      </w:r>
      <w:r w:rsidRPr="00177296">
        <w:rPr>
          <w:sz w:val="24"/>
          <w:szCs w:val="28"/>
        </w:rPr>
        <w:t xml:space="preserve"> </w:t>
      </w:r>
      <w:r w:rsidRPr="00177296">
        <w:rPr>
          <w:rFonts w:cs="Times New Roman"/>
          <w:sz w:val="24"/>
          <w:szCs w:val="24"/>
        </w:rPr>
        <w:t>The rapid viscosity analysis (RVA) revealed peak viscosity for each experimental treatment (</w:t>
      </w:r>
      <w:r w:rsidRPr="00226BF7">
        <w:rPr>
          <w:rFonts w:cs="Times New Roman"/>
          <w:b/>
          <w:bCs/>
          <w:sz w:val="24"/>
          <w:szCs w:val="24"/>
        </w:rPr>
        <w:t>Figure 6</w:t>
      </w:r>
      <w:r w:rsidRPr="00177296">
        <w:rPr>
          <w:rFonts w:cs="Times New Roman"/>
          <w:sz w:val="24"/>
          <w:szCs w:val="24"/>
        </w:rPr>
        <w:t>). The results showed clear differences among soybean products, with SPI exhibiting the highest viscosity (1200 cp), followed by SBM and AMF (277 and 272 cp, respectively), and FSBM showing the lowest viscosity (110 cp). The inclusion of 1% Amaferm® in AMF did not affect viscosity, as their viscosity curves overlapped. The SPI also took less time for hydration and swelling. In contrast, FSBM showed less changes in viscosity compared to the other three diets during the entire cycle. However, FSBM started to build up viscosity and reached the peak viscosity faster than SBM and AMF.</w:t>
      </w:r>
    </w:p>
    <w:p w14:paraId="5AF9A2F4" w14:textId="77777777" w:rsidR="00177296" w:rsidRPr="007D668E" w:rsidRDefault="00177296" w:rsidP="00896B76">
      <w:pPr>
        <w:spacing w:beforeLines="50" w:before="156"/>
        <w:ind w:right="210"/>
        <w:rPr>
          <w:sz w:val="24"/>
          <w:szCs w:val="24"/>
        </w:rPr>
      </w:pPr>
    </w:p>
    <w:p w14:paraId="1011405F" w14:textId="1322CA4C" w:rsidR="001A2B40" w:rsidRDefault="00827B5F" w:rsidP="001A2B40">
      <w:pPr>
        <w:ind w:right="210"/>
      </w:pPr>
      <w:r>
        <w:rPr>
          <w:noProof/>
        </w:rPr>
        <w:drawing>
          <wp:inline distT="0" distB="0" distL="0" distR="0" wp14:anchorId="5972556A" wp14:editId="72184534">
            <wp:extent cx="3891280" cy="2120900"/>
            <wp:effectExtent l="0" t="0" r="13970" b="12700"/>
            <wp:docPr id="679855027" name="Chart 1">
              <a:extLst xmlns:a="http://schemas.openxmlformats.org/drawingml/2006/main">
                <a:ext uri="{FF2B5EF4-FFF2-40B4-BE49-F238E27FC236}">
                  <a16:creationId xmlns:a16="http://schemas.microsoft.com/office/drawing/2014/main" id="{740BC073-4575-771D-2F37-8C0897F37D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29C14AD" w14:textId="4F8B5849" w:rsidR="00DF710A" w:rsidRPr="003011CB" w:rsidRDefault="001A2B40" w:rsidP="003011CB">
      <w:pPr>
        <w:ind w:right="210"/>
        <w:rPr>
          <w:sz w:val="24"/>
          <w:szCs w:val="24"/>
        </w:rPr>
      </w:pPr>
      <w:r w:rsidRPr="003011CB">
        <w:rPr>
          <w:rFonts w:hint="eastAsia"/>
          <w:b/>
          <w:bCs/>
          <w:sz w:val="24"/>
          <w:szCs w:val="24"/>
        </w:rPr>
        <w:t>F</w:t>
      </w:r>
      <w:r w:rsidRPr="003011CB">
        <w:rPr>
          <w:b/>
          <w:bCs/>
          <w:sz w:val="24"/>
          <w:szCs w:val="24"/>
        </w:rPr>
        <w:t xml:space="preserve">igure </w:t>
      </w:r>
      <w:r w:rsidR="002577F2">
        <w:rPr>
          <w:b/>
          <w:bCs/>
          <w:sz w:val="24"/>
          <w:szCs w:val="24"/>
        </w:rPr>
        <w:t>6</w:t>
      </w:r>
      <w:r w:rsidRPr="003011CB">
        <w:rPr>
          <w:b/>
          <w:bCs/>
          <w:sz w:val="24"/>
          <w:szCs w:val="24"/>
        </w:rPr>
        <w:t>.</w:t>
      </w:r>
      <w:r w:rsidRPr="007D668E">
        <w:rPr>
          <w:sz w:val="24"/>
          <w:szCs w:val="24"/>
        </w:rPr>
        <w:t xml:space="preserve"> Rapid viscosity analysis</w:t>
      </w:r>
      <w:r w:rsidRPr="007D668E">
        <w:rPr>
          <w:rFonts w:hint="eastAsia"/>
          <w:sz w:val="24"/>
          <w:szCs w:val="24"/>
        </w:rPr>
        <w:t xml:space="preserve"> results of raw mixed material of experimental diets.</w:t>
      </w:r>
    </w:p>
    <w:p w14:paraId="1C86D309" w14:textId="05F24DBC" w:rsidR="003011CB" w:rsidRDefault="003011CB" w:rsidP="00177296">
      <w:pPr>
        <w:pStyle w:val="Heading3"/>
        <w:rPr>
          <w:b w:val="0"/>
        </w:rPr>
      </w:pPr>
      <w:r>
        <w:rPr>
          <w:rFonts w:hint="eastAsia"/>
        </w:rPr>
        <w:t>Experimental</w:t>
      </w:r>
      <w:r w:rsidR="004670DE">
        <w:rPr>
          <w:rFonts w:hint="eastAsia"/>
        </w:rPr>
        <w:t xml:space="preserve"> ingredients and</w:t>
      </w:r>
      <w:r>
        <w:rPr>
          <w:rFonts w:hint="eastAsia"/>
        </w:rPr>
        <w:t xml:space="preserve"> diets</w:t>
      </w:r>
      <w:r w:rsidR="00177296">
        <w:t xml:space="preserve">: </w:t>
      </w:r>
      <w:r w:rsidRPr="003011CB">
        <w:rPr>
          <w:b w:val="0"/>
        </w:rPr>
        <w:t xml:space="preserve">The soybean meal and fermented soybean meal had comparable CP contents of 51.44% and 54.69% DM, respectively, with Amaferm® and </w:t>
      </w:r>
      <w:r w:rsidRPr="003011CB">
        <w:rPr>
          <w:b w:val="0"/>
        </w:rPr>
        <w:lastRenderedPageBreak/>
        <w:t>soybean protein isolate representing the lower (15.00% DM) and higher extremes (92.14% DM) respectively (</w:t>
      </w:r>
      <w:r w:rsidRPr="004670DE">
        <w:rPr>
          <w:bCs/>
        </w:rPr>
        <w:t xml:space="preserve">Table </w:t>
      </w:r>
      <w:r w:rsidR="00DC4F50">
        <w:rPr>
          <w:bCs/>
        </w:rPr>
        <w:t>6</w:t>
      </w:r>
      <w:r w:rsidRPr="003011CB">
        <w:rPr>
          <w:b w:val="0"/>
        </w:rPr>
        <w:t>). Fermentation improved the methionine and cysteine contents of soybean meal from 0.75% to 0.81% DM and 0.75% to 0.82% DM (i.e., 14.7 and 14.81 mg/g CP), respectively, and they were greater than those in soybean protein isolate on a CP basis (13.02 and 12.37 mg/g CP, respectively). Despite its much lower CP, Amaferm® matched the soybean meal in taurine content (0.11% and 0.13% DM, respectively). Sugar contents decreased from soybean meal to fermented soybean meal, and then to soybean protein isolate, except for verbascose, with Amaferm® having the highest raffinose content (1.40% DM). No trypsin inhibitors were detected in the diets (</w:t>
      </w:r>
      <w:r w:rsidRPr="004670DE">
        <w:rPr>
          <w:bCs/>
        </w:rPr>
        <w:t>Table 3</w:t>
      </w:r>
      <w:r w:rsidRPr="003011CB">
        <w:rPr>
          <w:b w:val="0"/>
        </w:rPr>
        <w:t>) though they were present in the soybean meal ingredient. All diets had similar contents of DM, CP, ash and GE but the SPI had much lower IDF (9.4% DM) than the other three diets (averagely 13.9% DM). The inclusion of 1% Amaferm® in the AMF diet notably increased stachyose and raffinose levels (1.12% and 0.44% DM, respectively) compared to the SBM diet (0.53% and 0.37% DM, respectively). The content of galacto-oligosaccharide (GOS) in the FSBM (0.22% DM) was lower than that of the SBM (6.80% DM) but still greater than that of the SPI (0.09% DM).</w:t>
      </w:r>
    </w:p>
    <w:p w14:paraId="7DD44EC8" w14:textId="77777777" w:rsidR="003011CB" w:rsidRPr="003011CB" w:rsidRDefault="003011CB" w:rsidP="003011CB"/>
    <w:p w14:paraId="7553FF36" w14:textId="6EAD54A5" w:rsidR="003011CB" w:rsidRDefault="003011CB" w:rsidP="003011CB">
      <w:pPr>
        <w:pStyle w:val="Caption"/>
        <w:keepNext/>
        <w:rPr>
          <w:lang w:eastAsia="zh-CN"/>
        </w:rPr>
      </w:pPr>
      <w:r>
        <w:rPr>
          <w:rFonts w:hint="eastAsia"/>
        </w:rPr>
        <w:t xml:space="preserve">Table </w:t>
      </w:r>
      <w:r w:rsidR="002577F2">
        <w:t>6</w:t>
      </w:r>
      <w:r>
        <w:rPr>
          <w:rFonts w:hint="eastAsia"/>
        </w:rPr>
        <w:t xml:space="preserve">. </w:t>
      </w:r>
      <w:r w:rsidRPr="007E12A2">
        <w:rPr>
          <w:b w:val="0"/>
          <w:bCs w:val="0"/>
          <w:szCs w:val="24"/>
        </w:rPr>
        <w:t xml:space="preserve">Analyzed nutrient composition of soybean products and </w:t>
      </w:r>
      <w:r>
        <w:rPr>
          <w:rFonts w:hint="eastAsia"/>
          <w:b w:val="0"/>
          <w:bCs w:val="0"/>
          <w:szCs w:val="24"/>
          <w:lang w:eastAsia="zh-CN"/>
        </w:rPr>
        <w:t>Amaferm</w:t>
      </w:r>
      <w:r w:rsidRPr="00E762EC">
        <w:rPr>
          <w:rFonts w:hint="eastAsia"/>
          <w:b w:val="0"/>
          <w:bCs w:val="0"/>
          <w:szCs w:val="24"/>
          <w:vertAlign w:val="superscript"/>
          <w:lang w:eastAsia="zh-CN"/>
        </w:rPr>
        <w:t>®</w:t>
      </w:r>
      <w:r>
        <w:rPr>
          <w:rFonts w:hint="eastAsia"/>
          <w:b w:val="0"/>
          <w:bCs w:val="0"/>
          <w:szCs w:val="24"/>
          <w:lang w:eastAsia="zh-CN"/>
        </w:rPr>
        <w:t xml:space="preserve"> (</w:t>
      </w:r>
      <w:r w:rsidRPr="007E12A2">
        <w:rPr>
          <w:b w:val="0"/>
          <w:bCs w:val="0"/>
          <w:i/>
          <w:iCs/>
          <w:szCs w:val="24"/>
        </w:rPr>
        <w:t>A. oryzae</w:t>
      </w:r>
      <w:r w:rsidRPr="007E12A2">
        <w:rPr>
          <w:b w:val="0"/>
          <w:bCs w:val="0"/>
          <w:szCs w:val="24"/>
        </w:rPr>
        <w:t xml:space="preserve"> biomass</w:t>
      </w:r>
      <w:r>
        <w:rPr>
          <w:rFonts w:hint="eastAsia"/>
          <w:b w:val="0"/>
          <w:bCs w:val="0"/>
          <w:szCs w:val="24"/>
          <w:lang w:eastAsia="zh-CN"/>
        </w:rPr>
        <w:t>)</w:t>
      </w:r>
      <w:r w:rsidRPr="007E12A2">
        <w:rPr>
          <w:b w:val="0"/>
          <w:bCs w:val="0"/>
          <w:szCs w:val="24"/>
        </w:rPr>
        <w:t xml:space="preserve"> used in this study.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1634"/>
        <w:gridCol w:w="1570"/>
        <w:gridCol w:w="1604"/>
        <w:gridCol w:w="1752"/>
      </w:tblGrid>
      <w:tr w:rsidR="003011CB" w:rsidRPr="00AD186A" w14:paraId="6AD02EFE" w14:textId="77777777" w:rsidTr="00FC1A01">
        <w:tc>
          <w:tcPr>
            <w:tcW w:w="2466" w:type="dxa"/>
            <w:tcBorders>
              <w:top w:val="single" w:sz="4" w:space="0" w:color="auto"/>
              <w:bottom w:val="single" w:sz="4" w:space="0" w:color="auto"/>
            </w:tcBorders>
            <w:vAlign w:val="center"/>
          </w:tcPr>
          <w:p w14:paraId="3272C217" w14:textId="77777777" w:rsidR="003011CB" w:rsidRPr="00FC1A01" w:rsidRDefault="003011CB" w:rsidP="00FC1A01">
            <w:pPr>
              <w:spacing w:line="320" w:lineRule="exact"/>
              <w:jc w:val="both"/>
              <w:rPr>
                <w:sz w:val="24"/>
                <w:szCs w:val="24"/>
              </w:rPr>
            </w:pPr>
            <w:r w:rsidRPr="00FC1A01">
              <w:rPr>
                <w:sz w:val="24"/>
                <w:szCs w:val="24"/>
              </w:rPr>
              <w:t>Nutrient</w:t>
            </w:r>
          </w:p>
        </w:tc>
        <w:tc>
          <w:tcPr>
            <w:tcW w:w="1634" w:type="dxa"/>
            <w:tcBorders>
              <w:top w:val="single" w:sz="4" w:space="0" w:color="auto"/>
              <w:bottom w:val="single" w:sz="4" w:space="0" w:color="auto"/>
            </w:tcBorders>
            <w:vAlign w:val="center"/>
          </w:tcPr>
          <w:p w14:paraId="778CAF6A" w14:textId="77777777" w:rsidR="003011CB" w:rsidRPr="00FC1A01" w:rsidRDefault="003011CB" w:rsidP="00FC1A01">
            <w:pPr>
              <w:spacing w:line="320" w:lineRule="exact"/>
              <w:jc w:val="center"/>
              <w:rPr>
                <w:sz w:val="24"/>
                <w:szCs w:val="24"/>
              </w:rPr>
            </w:pPr>
            <w:r w:rsidRPr="00FC1A01">
              <w:rPr>
                <w:sz w:val="24"/>
                <w:szCs w:val="24"/>
              </w:rPr>
              <w:t>Soybean meal</w:t>
            </w:r>
          </w:p>
        </w:tc>
        <w:tc>
          <w:tcPr>
            <w:tcW w:w="1570" w:type="dxa"/>
            <w:tcBorders>
              <w:top w:val="single" w:sz="4" w:space="0" w:color="auto"/>
              <w:bottom w:val="single" w:sz="4" w:space="0" w:color="auto"/>
            </w:tcBorders>
            <w:vAlign w:val="center"/>
          </w:tcPr>
          <w:p w14:paraId="6B326526" w14:textId="77777777" w:rsidR="003011CB" w:rsidRPr="00FC1A01" w:rsidRDefault="003011CB" w:rsidP="00FC1A01">
            <w:pPr>
              <w:spacing w:line="320" w:lineRule="exact"/>
              <w:jc w:val="center"/>
              <w:rPr>
                <w:sz w:val="24"/>
                <w:szCs w:val="24"/>
              </w:rPr>
            </w:pPr>
            <w:r w:rsidRPr="00FC1A01">
              <w:rPr>
                <w:sz w:val="24"/>
                <w:szCs w:val="24"/>
              </w:rPr>
              <w:t>Amaferm</w:t>
            </w:r>
            <w:r w:rsidRPr="00FC1A01">
              <w:rPr>
                <w:rFonts w:hint="eastAsia"/>
                <w:sz w:val="24"/>
                <w:szCs w:val="24"/>
                <w:vertAlign w:val="superscript"/>
              </w:rPr>
              <w:t>®</w:t>
            </w:r>
          </w:p>
        </w:tc>
        <w:tc>
          <w:tcPr>
            <w:tcW w:w="1604" w:type="dxa"/>
            <w:tcBorders>
              <w:top w:val="single" w:sz="4" w:space="0" w:color="auto"/>
              <w:bottom w:val="single" w:sz="4" w:space="0" w:color="auto"/>
            </w:tcBorders>
          </w:tcPr>
          <w:p w14:paraId="075F5586" w14:textId="77777777" w:rsidR="003011CB" w:rsidRPr="00FC1A01" w:rsidRDefault="003011CB" w:rsidP="00D4624B">
            <w:pPr>
              <w:spacing w:line="320" w:lineRule="exact"/>
              <w:rPr>
                <w:sz w:val="24"/>
                <w:szCs w:val="24"/>
              </w:rPr>
            </w:pPr>
            <w:r w:rsidRPr="00FC1A01">
              <w:rPr>
                <w:sz w:val="24"/>
                <w:szCs w:val="24"/>
              </w:rPr>
              <w:t>Fermented soybean meal</w:t>
            </w:r>
          </w:p>
        </w:tc>
        <w:tc>
          <w:tcPr>
            <w:tcW w:w="1752" w:type="dxa"/>
            <w:tcBorders>
              <w:top w:val="single" w:sz="4" w:space="0" w:color="auto"/>
              <w:bottom w:val="single" w:sz="4" w:space="0" w:color="auto"/>
            </w:tcBorders>
          </w:tcPr>
          <w:p w14:paraId="6F60ACC0" w14:textId="77777777" w:rsidR="003011CB" w:rsidRPr="00FC1A01" w:rsidRDefault="003011CB" w:rsidP="00D4624B">
            <w:pPr>
              <w:spacing w:line="320" w:lineRule="exact"/>
              <w:rPr>
                <w:sz w:val="24"/>
                <w:szCs w:val="24"/>
              </w:rPr>
            </w:pPr>
            <w:r w:rsidRPr="00FC1A01">
              <w:rPr>
                <w:sz w:val="24"/>
                <w:szCs w:val="24"/>
              </w:rPr>
              <w:t>Soybean protein isolate</w:t>
            </w:r>
          </w:p>
        </w:tc>
      </w:tr>
      <w:tr w:rsidR="003011CB" w:rsidRPr="00AD186A" w14:paraId="53FC02F5" w14:textId="77777777" w:rsidTr="00FC1A01">
        <w:tc>
          <w:tcPr>
            <w:tcW w:w="2466" w:type="dxa"/>
            <w:tcBorders>
              <w:top w:val="single" w:sz="4" w:space="0" w:color="auto"/>
            </w:tcBorders>
          </w:tcPr>
          <w:p w14:paraId="4FA7C02E" w14:textId="77777777" w:rsidR="003011CB" w:rsidRPr="00FC1A01" w:rsidRDefault="003011CB" w:rsidP="00D4624B">
            <w:pPr>
              <w:spacing w:line="320" w:lineRule="exact"/>
              <w:rPr>
                <w:sz w:val="24"/>
                <w:szCs w:val="24"/>
              </w:rPr>
            </w:pPr>
            <w:r w:rsidRPr="00FC1A01">
              <w:rPr>
                <w:sz w:val="24"/>
                <w:szCs w:val="24"/>
              </w:rPr>
              <w:t>Dry matter, %</w:t>
            </w:r>
          </w:p>
        </w:tc>
        <w:tc>
          <w:tcPr>
            <w:tcW w:w="1634" w:type="dxa"/>
            <w:tcBorders>
              <w:top w:val="single" w:sz="4" w:space="0" w:color="auto"/>
            </w:tcBorders>
            <w:vAlign w:val="bottom"/>
          </w:tcPr>
          <w:p w14:paraId="718492EE" w14:textId="77777777" w:rsidR="003011CB" w:rsidRPr="00FC1A01" w:rsidRDefault="003011CB" w:rsidP="00D4624B">
            <w:pPr>
              <w:tabs>
                <w:tab w:val="decimal" w:pos="598"/>
              </w:tabs>
              <w:spacing w:line="320" w:lineRule="exact"/>
              <w:rPr>
                <w:sz w:val="24"/>
                <w:szCs w:val="24"/>
              </w:rPr>
            </w:pPr>
            <w:r w:rsidRPr="00FC1A01">
              <w:rPr>
                <w:sz w:val="24"/>
                <w:szCs w:val="24"/>
              </w:rPr>
              <w:t>89.67</w:t>
            </w:r>
          </w:p>
        </w:tc>
        <w:tc>
          <w:tcPr>
            <w:tcW w:w="1570" w:type="dxa"/>
            <w:tcBorders>
              <w:top w:val="single" w:sz="4" w:space="0" w:color="auto"/>
            </w:tcBorders>
            <w:vAlign w:val="bottom"/>
          </w:tcPr>
          <w:p w14:paraId="060595B9" w14:textId="77777777" w:rsidR="003011CB" w:rsidRPr="00FC1A01" w:rsidRDefault="003011CB" w:rsidP="00D4624B">
            <w:pPr>
              <w:tabs>
                <w:tab w:val="decimal" w:pos="508"/>
              </w:tabs>
              <w:spacing w:line="320" w:lineRule="exact"/>
              <w:rPr>
                <w:sz w:val="24"/>
                <w:szCs w:val="24"/>
              </w:rPr>
            </w:pPr>
            <w:r w:rsidRPr="00FC1A01">
              <w:rPr>
                <w:sz w:val="24"/>
                <w:szCs w:val="24"/>
              </w:rPr>
              <w:t>92.57</w:t>
            </w:r>
          </w:p>
        </w:tc>
        <w:tc>
          <w:tcPr>
            <w:tcW w:w="1604" w:type="dxa"/>
            <w:tcBorders>
              <w:top w:val="single" w:sz="4" w:space="0" w:color="auto"/>
            </w:tcBorders>
            <w:vAlign w:val="center"/>
          </w:tcPr>
          <w:p w14:paraId="1F4D84FE" w14:textId="77777777" w:rsidR="003011CB" w:rsidRPr="00FC1A01" w:rsidRDefault="003011CB" w:rsidP="00D4624B">
            <w:pPr>
              <w:tabs>
                <w:tab w:val="decimal" w:pos="458"/>
              </w:tabs>
              <w:spacing w:line="320" w:lineRule="exact"/>
              <w:rPr>
                <w:sz w:val="24"/>
                <w:szCs w:val="24"/>
              </w:rPr>
            </w:pPr>
            <w:r w:rsidRPr="00FC1A01">
              <w:rPr>
                <w:sz w:val="24"/>
                <w:szCs w:val="24"/>
              </w:rPr>
              <w:t>94.40</w:t>
            </w:r>
          </w:p>
        </w:tc>
        <w:tc>
          <w:tcPr>
            <w:tcW w:w="1752" w:type="dxa"/>
            <w:tcBorders>
              <w:top w:val="single" w:sz="4" w:space="0" w:color="auto"/>
            </w:tcBorders>
            <w:vAlign w:val="bottom"/>
          </w:tcPr>
          <w:p w14:paraId="7BF3D33F" w14:textId="77777777" w:rsidR="003011CB" w:rsidRPr="00FC1A01" w:rsidRDefault="003011CB" w:rsidP="00D4624B">
            <w:pPr>
              <w:tabs>
                <w:tab w:val="decimal" w:pos="508"/>
              </w:tabs>
              <w:spacing w:line="320" w:lineRule="exact"/>
              <w:jc w:val="both"/>
              <w:rPr>
                <w:sz w:val="24"/>
                <w:szCs w:val="24"/>
              </w:rPr>
            </w:pPr>
            <w:r w:rsidRPr="00FC1A01">
              <w:rPr>
                <w:sz w:val="24"/>
                <w:szCs w:val="24"/>
              </w:rPr>
              <w:t>96.24</w:t>
            </w:r>
          </w:p>
        </w:tc>
      </w:tr>
      <w:tr w:rsidR="003011CB" w:rsidRPr="00AD186A" w14:paraId="5727ACA3" w14:textId="77777777" w:rsidTr="00FC1A01">
        <w:tc>
          <w:tcPr>
            <w:tcW w:w="9026" w:type="dxa"/>
            <w:gridSpan w:val="5"/>
            <w:vAlign w:val="center"/>
          </w:tcPr>
          <w:p w14:paraId="060A6093" w14:textId="77777777" w:rsidR="003011CB" w:rsidRPr="00FC1A01" w:rsidRDefault="003011CB" w:rsidP="00D4624B">
            <w:pPr>
              <w:tabs>
                <w:tab w:val="decimal" w:pos="458"/>
                <w:tab w:val="decimal" w:pos="508"/>
                <w:tab w:val="decimal" w:pos="598"/>
              </w:tabs>
              <w:spacing w:line="320" w:lineRule="exact"/>
              <w:jc w:val="center"/>
              <w:rPr>
                <w:sz w:val="24"/>
                <w:szCs w:val="24"/>
              </w:rPr>
            </w:pPr>
            <w:r w:rsidRPr="00FC1A01">
              <w:rPr>
                <w:sz w:val="24"/>
                <w:szCs w:val="24"/>
              </w:rPr>
              <w:t>Dry matter basis</w:t>
            </w:r>
          </w:p>
        </w:tc>
      </w:tr>
      <w:tr w:rsidR="003011CB" w:rsidRPr="00AD186A" w14:paraId="11A2DCD4" w14:textId="77777777" w:rsidTr="00FC1A01">
        <w:tc>
          <w:tcPr>
            <w:tcW w:w="2466" w:type="dxa"/>
          </w:tcPr>
          <w:p w14:paraId="2816BCC3" w14:textId="77777777" w:rsidR="003011CB" w:rsidRPr="00FC1A01" w:rsidRDefault="003011CB" w:rsidP="00D4624B">
            <w:pPr>
              <w:spacing w:line="320" w:lineRule="exact"/>
              <w:rPr>
                <w:sz w:val="24"/>
                <w:szCs w:val="24"/>
              </w:rPr>
            </w:pPr>
            <w:r w:rsidRPr="00FC1A01">
              <w:rPr>
                <w:sz w:val="24"/>
                <w:szCs w:val="24"/>
              </w:rPr>
              <w:t>Crude protein, %</w:t>
            </w:r>
          </w:p>
        </w:tc>
        <w:tc>
          <w:tcPr>
            <w:tcW w:w="1634" w:type="dxa"/>
            <w:vAlign w:val="bottom"/>
          </w:tcPr>
          <w:p w14:paraId="0B544CA0" w14:textId="77777777" w:rsidR="003011CB" w:rsidRPr="00FC1A01" w:rsidRDefault="003011CB" w:rsidP="00D4624B">
            <w:pPr>
              <w:tabs>
                <w:tab w:val="decimal" w:pos="598"/>
              </w:tabs>
              <w:spacing w:line="320" w:lineRule="exact"/>
              <w:rPr>
                <w:sz w:val="24"/>
                <w:szCs w:val="24"/>
              </w:rPr>
            </w:pPr>
            <w:r w:rsidRPr="00FC1A01">
              <w:rPr>
                <w:sz w:val="24"/>
                <w:szCs w:val="24"/>
              </w:rPr>
              <w:t>51.44</w:t>
            </w:r>
          </w:p>
        </w:tc>
        <w:tc>
          <w:tcPr>
            <w:tcW w:w="1570" w:type="dxa"/>
            <w:vAlign w:val="bottom"/>
          </w:tcPr>
          <w:p w14:paraId="3C0C4A0D" w14:textId="77777777" w:rsidR="003011CB" w:rsidRPr="00FC1A01" w:rsidRDefault="003011CB" w:rsidP="00D4624B">
            <w:pPr>
              <w:tabs>
                <w:tab w:val="decimal" w:pos="508"/>
              </w:tabs>
              <w:spacing w:line="320" w:lineRule="exact"/>
              <w:rPr>
                <w:sz w:val="24"/>
                <w:szCs w:val="24"/>
              </w:rPr>
            </w:pPr>
            <w:r w:rsidRPr="00FC1A01">
              <w:rPr>
                <w:sz w:val="24"/>
                <w:szCs w:val="24"/>
              </w:rPr>
              <w:t>15.00</w:t>
            </w:r>
          </w:p>
        </w:tc>
        <w:tc>
          <w:tcPr>
            <w:tcW w:w="1604" w:type="dxa"/>
            <w:vAlign w:val="center"/>
          </w:tcPr>
          <w:p w14:paraId="3E81A9D7" w14:textId="77777777" w:rsidR="003011CB" w:rsidRPr="00FC1A01" w:rsidRDefault="003011CB" w:rsidP="00D4624B">
            <w:pPr>
              <w:tabs>
                <w:tab w:val="decimal" w:pos="458"/>
              </w:tabs>
              <w:spacing w:line="320" w:lineRule="exact"/>
              <w:rPr>
                <w:sz w:val="24"/>
                <w:szCs w:val="24"/>
              </w:rPr>
            </w:pPr>
            <w:r w:rsidRPr="00FC1A01">
              <w:rPr>
                <w:sz w:val="24"/>
                <w:szCs w:val="24"/>
              </w:rPr>
              <w:t>54.69</w:t>
            </w:r>
          </w:p>
        </w:tc>
        <w:tc>
          <w:tcPr>
            <w:tcW w:w="1752" w:type="dxa"/>
            <w:vAlign w:val="bottom"/>
          </w:tcPr>
          <w:p w14:paraId="0F5D8423" w14:textId="77777777" w:rsidR="003011CB" w:rsidRPr="00FC1A01" w:rsidRDefault="003011CB" w:rsidP="00D4624B">
            <w:pPr>
              <w:tabs>
                <w:tab w:val="decimal" w:pos="508"/>
              </w:tabs>
              <w:spacing w:line="320" w:lineRule="exact"/>
              <w:jc w:val="both"/>
              <w:rPr>
                <w:sz w:val="24"/>
                <w:szCs w:val="24"/>
              </w:rPr>
            </w:pPr>
            <w:r w:rsidRPr="00FC1A01">
              <w:rPr>
                <w:sz w:val="24"/>
                <w:szCs w:val="24"/>
              </w:rPr>
              <w:t>92.14</w:t>
            </w:r>
          </w:p>
        </w:tc>
      </w:tr>
      <w:tr w:rsidR="003011CB" w:rsidRPr="00AD186A" w14:paraId="4A167FB9" w14:textId="77777777" w:rsidTr="00FC1A01">
        <w:tc>
          <w:tcPr>
            <w:tcW w:w="2466" w:type="dxa"/>
          </w:tcPr>
          <w:p w14:paraId="2FFE67A4" w14:textId="77777777" w:rsidR="003011CB" w:rsidRPr="00FC1A01" w:rsidRDefault="003011CB" w:rsidP="00D4624B">
            <w:pPr>
              <w:spacing w:line="320" w:lineRule="exact"/>
              <w:rPr>
                <w:sz w:val="24"/>
                <w:szCs w:val="24"/>
              </w:rPr>
            </w:pPr>
            <w:r w:rsidRPr="00FC1A01">
              <w:rPr>
                <w:sz w:val="24"/>
                <w:szCs w:val="24"/>
              </w:rPr>
              <w:t>Crude fat, %</w:t>
            </w:r>
          </w:p>
        </w:tc>
        <w:tc>
          <w:tcPr>
            <w:tcW w:w="1634" w:type="dxa"/>
            <w:vAlign w:val="bottom"/>
          </w:tcPr>
          <w:p w14:paraId="4DDAC203" w14:textId="77777777" w:rsidR="003011CB" w:rsidRPr="00FC1A01" w:rsidRDefault="003011CB" w:rsidP="00D4624B">
            <w:pPr>
              <w:tabs>
                <w:tab w:val="decimal" w:pos="598"/>
              </w:tabs>
              <w:spacing w:line="320" w:lineRule="exact"/>
              <w:rPr>
                <w:sz w:val="24"/>
                <w:szCs w:val="24"/>
              </w:rPr>
            </w:pPr>
            <w:r w:rsidRPr="00FC1A01">
              <w:rPr>
                <w:sz w:val="24"/>
                <w:szCs w:val="24"/>
              </w:rPr>
              <w:t>2.44</w:t>
            </w:r>
          </w:p>
        </w:tc>
        <w:tc>
          <w:tcPr>
            <w:tcW w:w="1570" w:type="dxa"/>
            <w:vAlign w:val="bottom"/>
          </w:tcPr>
          <w:p w14:paraId="5C51D936" w14:textId="77777777" w:rsidR="003011CB" w:rsidRPr="00FC1A01" w:rsidRDefault="003011CB" w:rsidP="00D4624B">
            <w:pPr>
              <w:tabs>
                <w:tab w:val="decimal" w:pos="508"/>
              </w:tabs>
              <w:spacing w:line="320" w:lineRule="exact"/>
              <w:rPr>
                <w:sz w:val="24"/>
                <w:szCs w:val="24"/>
              </w:rPr>
            </w:pPr>
            <w:r w:rsidRPr="00FC1A01">
              <w:rPr>
                <w:sz w:val="24"/>
                <w:szCs w:val="24"/>
              </w:rPr>
              <w:t>5.22</w:t>
            </w:r>
          </w:p>
        </w:tc>
        <w:tc>
          <w:tcPr>
            <w:tcW w:w="1604" w:type="dxa"/>
            <w:vAlign w:val="center"/>
          </w:tcPr>
          <w:p w14:paraId="4B06CA94" w14:textId="77777777" w:rsidR="003011CB" w:rsidRPr="00FC1A01" w:rsidRDefault="003011CB" w:rsidP="00D4624B">
            <w:pPr>
              <w:tabs>
                <w:tab w:val="decimal" w:pos="458"/>
              </w:tabs>
              <w:spacing w:line="320" w:lineRule="exact"/>
              <w:rPr>
                <w:sz w:val="24"/>
                <w:szCs w:val="24"/>
              </w:rPr>
            </w:pPr>
            <w:r w:rsidRPr="00FC1A01">
              <w:rPr>
                <w:sz w:val="24"/>
                <w:szCs w:val="24"/>
              </w:rPr>
              <w:t>2.47</w:t>
            </w:r>
          </w:p>
        </w:tc>
        <w:tc>
          <w:tcPr>
            <w:tcW w:w="1752" w:type="dxa"/>
          </w:tcPr>
          <w:p w14:paraId="5E966110" w14:textId="77777777" w:rsidR="003011CB" w:rsidRPr="00FC1A01" w:rsidRDefault="003011CB" w:rsidP="00D4624B">
            <w:pPr>
              <w:tabs>
                <w:tab w:val="decimal" w:pos="508"/>
              </w:tabs>
              <w:spacing w:line="320" w:lineRule="exact"/>
              <w:jc w:val="both"/>
              <w:rPr>
                <w:sz w:val="24"/>
                <w:szCs w:val="24"/>
              </w:rPr>
            </w:pPr>
            <w:r w:rsidRPr="00FC1A01">
              <w:rPr>
                <w:sz w:val="24"/>
                <w:szCs w:val="24"/>
              </w:rPr>
              <w:t>-</w:t>
            </w:r>
          </w:p>
        </w:tc>
      </w:tr>
      <w:tr w:rsidR="003011CB" w:rsidRPr="00AD186A" w14:paraId="3A62AAE3" w14:textId="77777777" w:rsidTr="00FC1A01">
        <w:tc>
          <w:tcPr>
            <w:tcW w:w="2466" w:type="dxa"/>
          </w:tcPr>
          <w:p w14:paraId="5C2EBF09" w14:textId="77777777" w:rsidR="003011CB" w:rsidRPr="00FC1A01" w:rsidRDefault="003011CB" w:rsidP="00D4624B">
            <w:pPr>
              <w:spacing w:line="320" w:lineRule="exact"/>
              <w:rPr>
                <w:sz w:val="24"/>
                <w:szCs w:val="24"/>
              </w:rPr>
            </w:pPr>
            <w:r w:rsidRPr="00FC1A01">
              <w:rPr>
                <w:sz w:val="24"/>
                <w:szCs w:val="24"/>
              </w:rPr>
              <w:t>Sugars, %</w:t>
            </w:r>
          </w:p>
        </w:tc>
        <w:tc>
          <w:tcPr>
            <w:tcW w:w="1634" w:type="dxa"/>
            <w:vAlign w:val="bottom"/>
          </w:tcPr>
          <w:p w14:paraId="0863AC84" w14:textId="77777777" w:rsidR="003011CB" w:rsidRPr="00FC1A01" w:rsidRDefault="003011CB" w:rsidP="00D4624B">
            <w:pPr>
              <w:tabs>
                <w:tab w:val="decimal" w:pos="598"/>
              </w:tabs>
              <w:spacing w:line="320" w:lineRule="exact"/>
              <w:rPr>
                <w:sz w:val="24"/>
                <w:szCs w:val="24"/>
              </w:rPr>
            </w:pPr>
          </w:p>
        </w:tc>
        <w:tc>
          <w:tcPr>
            <w:tcW w:w="1570" w:type="dxa"/>
            <w:vAlign w:val="bottom"/>
          </w:tcPr>
          <w:p w14:paraId="72DDFB2C" w14:textId="77777777" w:rsidR="003011CB" w:rsidRPr="00FC1A01" w:rsidRDefault="003011CB" w:rsidP="00D4624B">
            <w:pPr>
              <w:tabs>
                <w:tab w:val="decimal" w:pos="508"/>
              </w:tabs>
              <w:spacing w:line="320" w:lineRule="exact"/>
              <w:rPr>
                <w:sz w:val="24"/>
                <w:szCs w:val="24"/>
              </w:rPr>
            </w:pPr>
          </w:p>
        </w:tc>
        <w:tc>
          <w:tcPr>
            <w:tcW w:w="1604" w:type="dxa"/>
            <w:vAlign w:val="center"/>
          </w:tcPr>
          <w:p w14:paraId="48F9C22B" w14:textId="77777777" w:rsidR="003011CB" w:rsidRPr="00FC1A01" w:rsidRDefault="003011CB" w:rsidP="00D4624B">
            <w:pPr>
              <w:tabs>
                <w:tab w:val="decimal" w:pos="458"/>
              </w:tabs>
              <w:spacing w:line="320" w:lineRule="exact"/>
              <w:rPr>
                <w:sz w:val="24"/>
                <w:szCs w:val="24"/>
              </w:rPr>
            </w:pPr>
          </w:p>
        </w:tc>
        <w:tc>
          <w:tcPr>
            <w:tcW w:w="1752" w:type="dxa"/>
          </w:tcPr>
          <w:p w14:paraId="309AB6C7" w14:textId="77777777" w:rsidR="003011CB" w:rsidRPr="00FC1A01" w:rsidRDefault="003011CB" w:rsidP="00D4624B">
            <w:pPr>
              <w:tabs>
                <w:tab w:val="decimal" w:pos="508"/>
              </w:tabs>
              <w:spacing w:line="320" w:lineRule="exact"/>
              <w:jc w:val="both"/>
              <w:rPr>
                <w:sz w:val="24"/>
                <w:szCs w:val="24"/>
              </w:rPr>
            </w:pPr>
          </w:p>
        </w:tc>
      </w:tr>
      <w:tr w:rsidR="003011CB" w:rsidRPr="00AD186A" w14:paraId="30DAAEEB" w14:textId="77777777" w:rsidTr="00FC1A01">
        <w:tc>
          <w:tcPr>
            <w:tcW w:w="2466" w:type="dxa"/>
          </w:tcPr>
          <w:p w14:paraId="7642A1F3" w14:textId="77777777" w:rsidR="003011CB" w:rsidRPr="00FC1A01" w:rsidRDefault="003011CB" w:rsidP="00D4624B">
            <w:pPr>
              <w:adjustRightInd w:val="0"/>
              <w:spacing w:line="320" w:lineRule="exact"/>
              <w:ind w:leftChars="100" w:left="690" w:hangingChars="200" w:hanging="480"/>
              <w:rPr>
                <w:sz w:val="24"/>
                <w:szCs w:val="24"/>
              </w:rPr>
            </w:pPr>
            <w:r w:rsidRPr="00FC1A01">
              <w:rPr>
                <w:sz w:val="24"/>
                <w:szCs w:val="24"/>
              </w:rPr>
              <w:t>Sucrose</w:t>
            </w:r>
          </w:p>
        </w:tc>
        <w:tc>
          <w:tcPr>
            <w:tcW w:w="1634" w:type="dxa"/>
          </w:tcPr>
          <w:p w14:paraId="754BDF29" w14:textId="77777777" w:rsidR="003011CB" w:rsidRPr="00FC1A01" w:rsidRDefault="003011CB" w:rsidP="00D4624B">
            <w:pPr>
              <w:tabs>
                <w:tab w:val="decimal" w:pos="598"/>
              </w:tabs>
              <w:spacing w:line="320" w:lineRule="exact"/>
              <w:rPr>
                <w:sz w:val="24"/>
                <w:szCs w:val="24"/>
              </w:rPr>
            </w:pPr>
            <w:r w:rsidRPr="00FC1A01">
              <w:rPr>
                <w:sz w:val="24"/>
                <w:szCs w:val="24"/>
              </w:rPr>
              <w:t>6.87</w:t>
            </w:r>
          </w:p>
        </w:tc>
        <w:tc>
          <w:tcPr>
            <w:tcW w:w="1570" w:type="dxa"/>
          </w:tcPr>
          <w:p w14:paraId="7ABD19B5" w14:textId="77777777" w:rsidR="003011CB" w:rsidRPr="00FC1A01" w:rsidRDefault="003011CB" w:rsidP="00D4624B">
            <w:pPr>
              <w:tabs>
                <w:tab w:val="decimal" w:pos="508"/>
              </w:tabs>
              <w:spacing w:line="320" w:lineRule="exact"/>
              <w:rPr>
                <w:sz w:val="24"/>
                <w:szCs w:val="24"/>
              </w:rPr>
            </w:pPr>
            <w:r w:rsidRPr="00FC1A01">
              <w:rPr>
                <w:sz w:val="24"/>
                <w:szCs w:val="24"/>
              </w:rPr>
              <w:t>2.11</w:t>
            </w:r>
          </w:p>
        </w:tc>
        <w:tc>
          <w:tcPr>
            <w:tcW w:w="1604" w:type="dxa"/>
          </w:tcPr>
          <w:p w14:paraId="439031A9" w14:textId="77777777" w:rsidR="003011CB" w:rsidRPr="00FC1A01" w:rsidRDefault="003011CB" w:rsidP="00D4624B">
            <w:pPr>
              <w:tabs>
                <w:tab w:val="decimal" w:pos="458"/>
              </w:tabs>
              <w:spacing w:line="320" w:lineRule="exact"/>
              <w:rPr>
                <w:sz w:val="24"/>
                <w:szCs w:val="24"/>
              </w:rPr>
            </w:pPr>
            <w:r w:rsidRPr="00FC1A01">
              <w:rPr>
                <w:sz w:val="24"/>
                <w:szCs w:val="24"/>
              </w:rPr>
              <w:t>0.00</w:t>
            </w:r>
          </w:p>
        </w:tc>
        <w:tc>
          <w:tcPr>
            <w:tcW w:w="1752" w:type="dxa"/>
          </w:tcPr>
          <w:p w14:paraId="0DCDF272" w14:textId="77777777" w:rsidR="003011CB" w:rsidRPr="00FC1A01" w:rsidRDefault="003011CB" w:rsidP="00D4624B">
            <w:pPr>
              <w:tabs>
                <w:tab w:val="decimal" w:pos="508"/>
              </w:tabs>
              <w:spacing w:line="320" w:lineRule="exact"/>
              <w:jc w:val="both"/>
              <w:rPr>
                <w:sz w:val="24"/>
                <w:szCs w:val="24"/>
              </w:rPr>
            </w:pPr>
            <w:r w:rsidRPr="00FC1A01">
              <w:rPr>
                <w:sz w:val="24"/>
                <w:szCs w:val="24"/>
              </w:rPr>
              <w:t>0.00</w:t>
            </w:r>
          </w:p>
        </w:tc>
      </w:tr>
      <w:tr w:rsidR="003011CB" w:rsidRPr="00AD186A" w14:paraId="47AFF853" w14:textId="77777777" w:rsidTr="00FC1A01">
        <w:tc>
          <w:tcPr>
            <w:tcW w:w="2466" w:type="dxa"/>
          </w:tcPr>
          <w:p w14:paraId="50754D5B" w14:textId="77777777" w:rsidR="003011CB" w:rsidRPr="00FC1A01" w:rsidRDefault="003011CB" w:rsidP="00D4624B">
            <w:pPr>
              <w:adjustRightInd w:val="0"/>
              <w:spacing w:line="320" w:lineRule="exact"/>
              <w:ind w:leftChars="100" w:left="690" w:hangingChars="200" w:hanging="480"/>
              <w:rPr>
                <w:sz w:val="24"/>
                <w:szCs w:val="24"/>
              </w:rPr>
            </w:pPr>
            <w:r w:rsidRPr="00FC1A01">
              <w:rPr>
                <w:sz w:val="24"/>
                <w:szCs w:val="24"/>
              </w:rPr>
              <w:t>Stachyose</w:t>
            </w:r>
          </w:p>
        </w:tc>
        <w:tc>
          <w:tcPr>
            <w:tcW w:w="1634" w:type="dxa"/>
          </w:tcPr>
          <w:p w14:paraId="3F2569AF" w14:textId="77777777" w:rsidR="003011CB" w:rsidRPr="00FC1A01" w:rsidRDefault="003011CB" w:rsidP="00D4624B">
            <w:pPr>
              <w:tabs>
                <w:tab w:val="decimal" w:pos="598"/>
              </w:tabs>
              <w:spacing w:line="320" w:lineRule="exact"/>
              <w:rPr>
                <w:sz w:val="24"/>
                <w:szCs w:val="24"/>
              </w:rPr>
            </w:pPr>
            <w:r w:rsidRPr="00FC1A01">
              <w:rPr>
                <w:sz w:val="24"/>
                <w:szCs w:val="24"/>
              </w:rPr>
              <w:t>5.30</w:t>
            </w:r>
          </w:p>
        </w:tc>
        <w:tc>
          <w:tcPr>
            <w:tcW w:w="1570" w:type="dxa"/>
          </w:tcPr>
          <w:p w14:paraId="19543F4F" w14:textId="77777777" w:rsidR="003011CB" w:rsidRPr="00FC1A01" w:rsidRDefault="003011CB" w:rsidP="00D4624B">
            <w:pPr>
              <w:tabs>
                <w:tab w:val="decimal" w:pos="508"/>
              </w:tabs>
              <w:spacing w:line="320" w:lineRule="exact"/>
              <w:rPr>
                <w:sz w:val="24"/>
                <w:szCs w:val="24"/>
              </w:rPr>
            </w:pPr>
            <w:r w:rsidRPr="00FC1A01">
              <w:rPr>
                <w:sz w:val="24"/>
                <w:szCs w:val="24"/>
              </w:rPr>
              <w:t>0.03</w:t>
            </w:r>
          </w:p>
        </w:tc>
        <w:tc>
          <w:tcPr>
            <w:tcW w:w="1604" w:type="dxa"/>
          </w:tcPr>
          <w:p w14:paraId="500D8048" w14:textId="77777777" w:rsidR="003011CB" w:rsidRPr="00FC1A01" w:rsidRDefault="003011CB" w:rsidP="00D4624B">
            <w:pPr>
              <w:tabs>
                <w:tab w:val="decimal" w:pos="458"/>
              </w:tabs>
              <w:spacing w:line="320" w:lineRule="exact"/>
              <w:rPr>
                <w:sz w:val="24"/>
                <w:szCs w:val="24"/>
              </w:rPr>
            </w:pPr>
            <w:r w:rsidRPr="00FC1A01">
              <w:rPr>
                <w:sz w:val="24"/>
                <w:szCs w:val="24"/>
              </w:rPr>
              <w:t>0.14</w:t>
            </w:r>
          </w:p>
        </w:tc>
        <w:tc>
          <w:tcPr>
            <w:tcW w:w="1752" w:type="dxa"/>
          </w:tcPr>
          <w:p w14:paraId="30FF280B" w14:textId="77777777" w:rsidR="003011CB" w:rsidRPr="00FC1A01" w:rsidRDefault="003011CB" w:rsidP="00D4624B">
            <w:pPr>
              <w:tabs>
                <w:tab w:val="decimal" w:pos="508"/>
              </w:tabs>
              <w:spacing w:line="320" w:lineRule="exact"/>
              <w:jc w:val="both"/>
              <w:rPr>
                <w:sz w:val="24"/>
                <w:szCs w:val="24"/>
              </w:rPr>
            </w:pPr>
            <w:r w:rsidRPr="00FC1A01">
              <w:rPr>
                <w:sz w:val="24"/>
                <w:szCs w:val="24"/>
              </w:rPr>
              <w:t>0.00</w:t>
            </w:r>
          </w:p>
        </w:tc>
      </w:tr>
      <w:tr w:rsidR="003011CB" w:rsidRPr="00AD186A" w14:paraId="350EB610" w14:textId="77777777" w:rsidTr="00FC1A01">
        <w:tc>
          <w:tcPr>
            <w:tcW w:w="2466" w:type="dxa"/>
          </w:tcPr>
          <w:p w14:paraId="44D6692F" w14:textId="77777777" w:rsidR="003011CB" w:rsidRPr="00FC1A01" w:rsidRDefault="003011CB" w:rsidP="00D4624B">
            <w:pPr>
              <w:adjustRightInd w:val="0"/>
              <w:spacing w:line="320" w:lineRule="exact"/>
              <w:ind w:leftChars="100" w:left="690" w:hangingChars="200" w:hanging="480"/>
              <w:rPr>
                <w:sz w:val="24"/>
                <w:szCs w:val="24"/>
              </w:rPr>
            </w:pPr>
            <w:r w:rsidRPr="00FC1A01">
              <w:rPr>
                <w:sz w:val="24"/>
                <w:szCs w:val="24"/>
              </w:rPr>
              <w:t>Raffinose</w:t>
            </w:r>
          </w:p>
        </w:tc>
        <w:tc>
          <w:tcPr>
            <w:tcW w:w="1634" w:type="dxa"/>
          </w:tcPr>
          <w:p w14:paraId="708E1287" w14:textId="77777777" w:rsidR="003011CB" w:rsidRPr="00FC1A01" w:rsidRDefault="003011CB" w:rsidP="00D4624B">
            <w:pPr>
              <w:tabs>
                <w:tab w:val="decimal" w:pos="598"/>
              </w:tabs>
              <w:spacing w:line="320" w:lineRule="exact"/>
              <w:rPr>
                <w:sz w:val="24"/>
                <w:szCs w:val="24"/>
              </w:rPr>
            </w:pPr>
            <w:r w:rsidRPr="00FC1A01">
              <w:rPr>
                <w:sz w:val="24"/>
                <w:szCs w:val="24"/>
              </w:rPr>
              <w:t>1.27</w:t>
            </w:r>
          </w:p>
        </w:tc>
        <w:tc>
          <w:tcPr>
            <w:tcW w:w="1570" w:type="dxa"/>
          </w:tcPr>
          <w:p w14:paraId="1569B8CF" w14:textId="77777777" w:rsidR="003011CB" w:rsidRPr="00FC1A01" w:rsidRDefault="003011CB" w:rsidP="00D4624B">
            <w:pPr>
              <w:tabs>
                <w:tab w:val="decimal" w:pos="508"/>
              </w:tabs>
              <w:spacing w:line="320" w:lineRule="exact"/>
              <w:rPr>
                <w:sz w:val="24"/>
                <w:szCs w:val="24"/>
              </w:rPr>
            </w:pPr>
            <w:r w:rsidRPr="00FC1A01">
              <w:rPr>
                <w:sz w:val="24"/>
                <w:szCs w:val="24"/>
              </w:rPr>
              <w:t>1.40</w:t>
            </w:r>
          </w:p>
        </w:tc>
        <w:tc>
          <w:tcPr>
            <w:tcW w:w="1604" w:type="dxa"/>
          </w:tcPr>
          <w:p w14:paraId="13E3A91B" w14:textId="77777777" w:rsidR="003011CB" w:rsidRPr="00FC1A01" w:rsidRDefault="003011CB" w:rsidP="00D4624B">
            <w:pPr>
              <w:tabs>
                <w:tab w:val="decimal" w:pos="458"/>
              </w:tabs>
              <w:spacing w:line="320" w:lineRule="exact"/>
              <w:rPr>
                <w:sz w:val="24"/>
                <w:szCs w:val="24"/>
              </w:rPr>
            </w:pPr>
            <w:r w:rsidRPr="00FC1A01">
              <w:rPr>
                <w:sz w:val="24"/>
                <w:szCs w:val="24"/>
              </w:rPr>
              <w:t>0.12</w:t>
            </w:r>
          </w:p>
        </w:tc>
        <w:tc>
          <w:tcPr>
            <w:tcW w:w="1752" w:type="dxa"/>
          </w:tcPr>
          <w:p w14:paraId="1FDB245D" w14:textId="77777777" w:rsidR="003011CB" w:rsidRPr="00FC1A01" w:rsidRDefault="003011CB" w:rsidP="00D4624B">
            <w:pPr>
              <w:tabs>
                <w:tab w:val="decimal" w:pos="508"/>
              </w:tabs>
              <w:spacing w:line="320" w:lineRule="exact"/>
              <w:jc w:val="both"/>
              <w:rPr>
                <w:sz w:val="24"/>
                <w:szCs w:val="24"/>
              </w:rPr>
            </w:pPr>
            <w:r w:rsidRPr="00FC1A01">
              <w:rPr>
                <w:sz w:val="24"/>
                <w:szCs w:val="24"/>
              </w:rPr>
              <w:t>0.00</w:t>
            </w:r>
          </w:p>
        </w:tc>
      </w:tr>
      <w:tr w:rsidR="003011CB" w:rsidRPr="00AD186A" w14:paraId="39642788" w14:textId="77777777" w:rsidTr="00FC1A01">
        <w:tc>
          <w:tcPr>
            <w:tcW w:w="2466" w:type="dxa"/>
          </w:tcPr>
          <w:p w14:paraId="106B5916" w14:textId="77777777" w:rsidR="003011CB" w:rsidRPr="00FC1A01" w:rsidRDefault="003011CB" w:rsidP="00D4624B">
            <w:pPr>
              <w:adjustRightInd w:val="0"/>
              <w:spacing w:line="320" w:lineRule="exact"/>
              <w:ind w:leftChars="100" w:left="690" w:hangingChars="200" w:hanging="480"/>
              <w:rPr>
                <w:sz w:val="24"/>
                <w:szCs w:val="24"/>
              </w:rPr>
            </w:pPr>
            <w:r w:rsidRPr="00FC1A01">
              <w:rPr>
                <w:sz w:val="24"/>
                <w:szCs w:val="24"/>
              </w:rPr>
              <w:t>Verbascose</w:t>
            </w:r>
          </w:p>
        </w:tc>
        <w:tc>
          <w:tcPr>
            <w:tcW w:w="1634" w:type="dxa"/>
          </w:tcPr>
          <w:p w14:paraId="0145493C" w14:textId="77777777" w:rsidR="003011CB" w:rsidRPr="00FC1A01" w:rsidRDefault="003011CB" w:rsidP="00D4624B">
            <w:pPr>
              <w:tabs>
                <w:tab w:val="decimal" w:pos="598"/>
              </w:tabs>
              <w:spacing w:line="320" w:lineRule="exact"/>
              <w:rPr>
                <w:sz w:val="24"/>
                <w:szCs w:val="24"/>
              </w:rPr>
            </w:pPr>
            <w:r w:rsidRPr="00FC1A01">
              <w:rPr>
                <w:sz w:val="24"/>
                <w:szCs w:val="24"/>
              </w:rPr>
              <w:t>0.23</w:t>
            </w:r>
          </w:p>
        </w:tc>
        <w:tc>
          <w:tcPr>
            <w:tcW w:w="1570" w:type="dxa"/>
          </w:tcPr>
          <w:p w14:paraId="5A1724AA" w14:textId="77777777" w:rsidR="003011CB" w:rsidRPr="00FC1A01" w:rsidRDefault="003011CB" w:rsidP="00D4624B">
            <w:pPr>
              <w:tabs>
                <w:tab w:val="decimal" w:pos="508"/>
              </w:tabs>
              <w:spacing w:line="320" w:lineRule="exact"/>
              <w:rPr>
                <w:sz w:val="24"/>
                <w:szCs w:val="24"/>
              </w:rPr>
            </w:pPr>
            <w:r w:rsidRPr="00FC1A01">
              <w:rPr>
                <w:sz w:val="24"/>
                <w:szCs w:val="24"/>
              </w:rPr>
              <w:t>0.00</w:t>
            </w:r>
          </w:p>
        </w:tc>
        <w:tc>
          <w:tcPr>
            <w:tcW w:w="1604" w:type="dxa"/>
          </w:tcPr>
          <w:p w14:paraId="44E66B7F" w14:textId="77777777" w:rsidR="003011CB" w:rsidRPr="00FC1A01" w:rsidRDefault="003011CB" w:rsidP="00D4624B">
            <w:pPr>
              <w:tabs>
                <w:tab w:val="decimal" w:pos="458"/>
              </w:tabs>
              <w:spacing w:line="320" w:lineRule="exact"/>
              <w:rPr>
                <w:sz w:val="24"/>
                <w:szCs w:val="24"/>
              </w:rPr>
            </w:pPr>
            <w:r w:rsidRPr="00FC1A01">
              <w:rPr>
                <w:sz w:val="24"/>
                <w:szCs w:val="24"/>
              </w:rPr>
              <w:t>0.32</w:t>
            </w:r>
          </w:p>
        </w:tc>
        <w:tc>
          <w:tcPr>
            <w:tcW w:w="1752" w:type="dxa"/>
          </w:tcPr>
          <w:p w14:paraId="56B6AEFE" w14:textId="77777777" w:rsidR="003011CB" w:rsidRPr="00FC1A01" w:rsidRDefault="003011CB" w:rsidP="00D4624B">
            <w:pPr>
              <w:tabs>
                <w:tab w:val="decimal" w:pos="508"/>
              </w:tabs>
              <w:spacing w:line="320" w:lineRule="exact"/>
              <w:jc w:val="both"/>
              <w:rPr>
                <w:sz w:val="24"/>
                <w:szCs w:val="24"/>
              </w:rPr>
            </w:pPr>
            <w:r w:rsidRPr="00FC1A01">
              <w:rPr>
                <w:sz w:val="24"/>
                <w:szCs w:val="24"/>
              </w:rPr>
              <w:t>0.00</w:t>
            </w:r>
          </w:p>
        </w:tc>
      </w:tr>
      <w:tr w:rsidR="003011CB" w14:paraId="7D051FD1" w14:textId="77777777" w:rsidTr="00FC1A01">
        <w:tc>
          <w:tcPr>
            <w:tcW w:w="9026" w:type="dxa"/>
            <w:gridSpan w:val="5"/>
            <w:vAlign w:val="center"/>
          </w:tcPr>
          <w:p w14:paraId="524D5D67" w14:textId="77777777" w:rsidR="003011CB" w:rsidRPr="00FC1A01" w:rsidRDefault="003011CB" w:rsidP="00D4624B">
            <w:pPr>
              <w:tabs>
                <w:tab w:val="decimal" w:pos="458"/>
                <w:tab w:val="decimal" w:pos="508"/>
                <w:tab w:val="decimal" w:pos="598"/>
              </w:tabs>
              <w:spacing w:line="320" w:lineRule="exact"/>
              <w:jc w:val="both"/>
              <w:rPr>
                <w:sz w:val="24"/>
                <w:szCs w:val="24"/>
              </w:rPr>
            </w:pPr>
            <w:r w:rsidRPr="00FC1A01">
              <w:rPr>
                <w:sz w:val="24"/>
                <w:szCs w:val="24"/>
              </w:rPr>
              <w:t>Trypsin inhibitor, TIU/</w:t>
            </w:r>
            <w:r w:rsidRPr="00FC1A01">
              <w:rPr>
                <w:rFonts w:hint="eastAsia"/>
                <w:sz w:val="24"/>
                <w:szCs w:val="24"/>
              </w:rPr>
              <w:t>mg</w:t>
            </w:r>
          </w:p>
        </w:tc>
      </w:tr>
      <w:tr w:rsidR="003011CB" w14:paraId="20BE2405" w14:textId="77777777" w:rsidTr="00FC1A01">
        <w:tc>
          <w:tcPr>
            <w:tcW w:w="2466" w:type="dxa"/>
            <w:vAlign w:val="center"/>
          </w:tcPr>
          <w:p w14:paraId="48A2883D" w14:textId="77777777" w:rsidR="003011CB" w:rsidRPr="00FC1A01" w:rsidRDefault="003011CB" w:rsidP="00D4624B">
            <w:pPr>
              <w:spacing w:line="320" w:lineRule="exact"/>
              <w:ind w:leftChars="100" w:left="210"/>
              <w:rPr>
                <w:sz w:val="24"/>
                <w:szCs w:val="24"/>
              </w:rPr>
            </w:pPr>
            <w:r w:rsidRPr="00FC1A01">
              <w:rPr>
                <w:sz w:val="24"/>
                <w:szCs w:val="24"/>
              </w:rPr>
              <w:t>Kunitz TI</w:t>
            </w:r>
          </w:p>
        </w:tc>
        <w:tc>
          <w:tcPr>
            <w:tcW w:w="1634" w:type="dxa"/>
          </w:tcPr>
          <w:p w14:paraId="1E517AFB" w14:textId="77777777" w:rsidR="003011CB" w:rsidRPr="00FC1A01" w:rsidRDefault="003011CB" w:rsidP="00D4624B">
            <w:pPr>
              <w:tabs>
                <w:tab w:val="decimal" w:pos="598"/>
              </w:tabs>
              <w:spacing w:line="320" w:lineRule="exact"/>
              <w:rPr>
                <w:sz w:val="24"/>
                <w:szCs w:val="24"/>
              </w:rPr>
            </w:pPr>
            <w:r w:rsidRPr="00FC1A01">
              <w:rPr>
                <w:rFonts w:hint="eastAsia"/>
                <w:sz w:val="24"/>
                <w:szCs w:val="24"/>
              </w:rPr>
              <w:t>3.17</w:t>
            </w:r>
          </w:p>
        </w:tc>
        <w:tc>
          <w:tcPr>
            <w:tcW w:w="1570" w:type="dxa"/>
          </w:tcPr>
          <w:p w14:paraId="36E7BB76" w14:textId="77777777" w:rsidR="003011CB" w:rsidRPr="00FC1A01" w:rsidRDefault="003011CB" w:rsidP="00D4624B">
            <w:pPr>
              <w:tabs>
                <w:tab w:val="decimal" w:pos="508"/>
              </w:tabs>
              <w:spacing w:line="320" w:lineRule="exact"/>
              <w:rPr>
                <w:sz w:val="24"/>
                <w:szCs w:val="24"/>
              </w:rPr>
            </w:pPr>
            <w:r w:rsidRPr="00FC1A01">
              <w:rPr>
                <w:rFonts w:hint="eastAsia"/>
                <w:sz w:val="24"/>
                <w:szCs w:val="24"/>
              </w:rPr>
              <w:t>-</w:t>
            </w:r>
          </w:p>
        </w:tc>
        <w:tc>
          <w:tcPr>
            <w:tcW w:w="1604" w:type="dxa"/>
          </w:tcPr>
          <w:p w14:paraId="730F7442" w14:textId="77777777" w:rsidR="003011CB" w:rsidRPr="00FC1A01" w:rsidRDefault="003011CB" w:rsidP="00D4624B">
            <w:pPr>
              <w:tabs>
                <w:tab w:val="decimal" w:pos="458"/>
              </w:tabs>
              <w:spacing w:line="320" w:lineRule="exact"/>
              <w:jc w:val="center"/>
              <w:rPr>
                <w:sz w:val="24"/>
                <w:szCs w:val="24"/>
              </w:rPr>
            </w:pPr>
            <w:r w:rsidRPr="00FC1A01">
              <w:rPr>
                <w:rFonts w:hint="eastAsia"/>
                <w:sz w:val="24"/>
                <w:szCs w:val="24"/>
              </w:rPr>
              <w:t>ND</w:t>
            </w:r>
          </w:p>
        </w:tc>
        <w:tc>
          <w:tcPr>
            <w:tcW w:w="1752" w:type="dxa"/>
          </w:tcPr>
          <w:p w14:paraId="32EBF260" w14:textId="77777777" w:rsidR="003011CB" w:rsidRPr="00FC1A01" w:rsidRDefault="003011CB" w:rsidP="00D4624B">
            <w:pPr>
              <w:tabs>
                <w:tab w:val="decimal" w:pos="508"/>
              </w:tabs>
              <w:spacing w:line="320" w:lineRule="exact"/>
              <w:jc w:val="both"/>
              <w:rPr>
                <w:sz w:val="24"/>
                <w:szCs w:val="24"/>
              </w:rPr>
            </w:pPr>
            <w:r w:rsidRPr="00FC1A01">
              <w:rPr>
                <w:rFonts w:hint="eastAsia"/>
                <w:sz w:val="24"/>
                <w:szCs w:val="24"/>
              </w:rPr>
              <w:t>-</w:t>
            </w:r>
          </w:p>
        </w:tc>
      </w:tr>
      <w:tr w:rsidR="003011CB" w14:paraId="00017A8F" w14:textId="77777777" w:rsidTr="00FC1A01">
        <w:tc>
          <w:tcPr>
            <w:tcW w:w="2466" w:type="dxa"/>
            <w:vAlign w:val="center"/>
          </w:tcPr>
          <w:p w14:paraId="397890CF" w14:textId="77777777" w:rsidR="003011CB" w:rsidRPr="00FC1A01" w:rsidRDefault="003011CB" w:rsidP="00D4624B">
            <w:pPr>
              <w:spacing w:line="320" w:lineRule="exact"/>
              <w:ind w:leftChars="100" w:left="210"/>
              <w:rPr>
                <w:sz w:val="24"/>
                <w:szCs w:val="24"/>
              </w:rPr>
            </w:pPr>
            <w:r w:rsidRPr="00FC1A01">
              <w:rPr>
                <w:sz w:val="24"/>
                <w:szCs w:val="24"/>
              </w:rPr>
              <w:t>Bowman-Birk TI</w:t>
            </w:r>
          </w:p>
        </w:tc>
        <w:tc>
          <w:tcPr>
            <w:tcW w:w="1634" w:type="dxa"/>
          </w:tcPr>
          <w:p w14:paraId="6158297E" w14:textId="77777777" w:rsidR="003011CB" w:rsidRPr="00FC1A01" w:rsidRDefault="003011CB" w:rsidP="00D4624B">
            <w:pPr>
              <w:tabs>
                <w:tab w:val="decimal" w:pos="598"/>
              </w:tabs>
              <w:spacing w:line="320" w:lineRule="exact"/>
              <w:rPr>
                <w:sz w:val="24"/>
                <w:szCs w:val="24"/>
              </w:rPr>
            </w:pPr>
            <w:r w:rsidRPr="00FC1A01">
              <w:rPr>
                <w:rFonts w:hint="eastAsia"/>
                <w:sz w:val="24"/>
                <w:szCs w:val="24"/>
              </w:rPr>
              <w:t>2.29</w:t>
            </w:r>
          </w:p>
        </w:tc>
        <w:tc>
          <w:tcPr>
            <w:tcW w:w="1570" w:type="dxa"/>
          </w:tcPr>
          <w:p w14:paraId="0E3CADE1" w14:textId="77777777" w:rsidR="003011CB" w:rsidRPr="00FC1A01" w:rsidRDefault="003011CB" w:rsidP="00D4624B">
            <w:pPr>
              <w:tabs>
                <w:tab w:val="decimal" w:pos="508"/>
              </w:tabs>
              <w:spacing w:line="320" w:lineRule="exact"/>
              <w:rPr>
                <w:sz w:val="24"/>
                <w:szCs w:val="24"/>
              </w:rPr>
            </w:pPr>
            <w:r w:rsidRPr="00FC1A01">
              <w:rPr>
                <w:rFonts w:hint="eastAsia"/>
                <w:sz w:val="24"/>
                <w:szCs w:val="24"/>
              </w:rPr>
              <w:t>-</w:t>
            </w:r>
          </w:p>
        </w:tc>
        <w:tc>
          <w:tcPr>
            <w:tcW w:w="1604" w:type="dxa"/>
          </w:tcPr>
          <w:p w14:paraId="48E741D1" w14:textId="77777777" w:rsidR="003011CB" w:rsidRPr="00FC1A01" w:rsidRDefault="003011CB" w:rsidP="00D4624B">
            <w:pPr>
              <w:tabs>
                <w:tab w:val="decimal" w:pos="458"/>
              </w:tabs>
              <w:spacing w:line="320" w:lineRule="exact"/>
              <w:jc w:val="center"/>
              <w:rPr>
                <w:sz w:val="24"/>
                <w:szCs w:val="24"/>
              </w:rPr>
            </w:pPr>
            <w:r w:rsidRPr="00FC1A01">
              <w:rPr>
                <w:rFonts w:hint="eastAsia"/>
                <w:sz w:val="24"/>
                <w:szCs w:val="24"/>
              </w:rPr>
              <w:t>ND</w:t>
            </w:r>
          </w:p>
        </w:tc>
        <w:tc>
          <w:tcPr>
            <w:tcW w:w="1752" w:type="dxa"/>
          </w:tcPr>
          <w:p w14:paraId="6AD4C7CA" w14:textId="77777777" w:rsidR="003011CB" w:rsidRPr="00FC1A01" w:rsidRDefault="003011CB" w:rsidP="00D4624B">
            <w:pPr>
              <w:tabs>
                <w:tab w:val="decimal" w:pos="508"/>
              </w:tabs>
              <w:spacing w:line="320" w:lineRule="exact"/>
              <w:jc w:val="both"/>
              <w:rPr>
                <w:sz w:val="24"/>
                <w:szCs w:val="24"/>
              </w:rPr>
            </w:pPr>
            <w:r w:rsidRPr="00FC1A01">
              <w:rPr>
                <w:rFonts w:hint="eastAsia"/>
                <w:sz w:val="24"/>
                <w:szCs w:val="24"/>
              </w:rPr>
              <w:t>-</w:t>
            </w:r>
          </w:p>
        </w:tc>
      </w:tr>
      <w:tr w:rsidR="003011CB" w14:paraId="681991E6" w14:textId="77777777" w:rsidTr="00FC1A01">
        <w:tc>
          <w:tcPr>
            <w:tcW w:w="2466" w:type="dxa"/>
          </w:tcPr>
          <w:p w14:paraId="53C78243" w14:textId="77777777" w:rsidR="003011CB" w:rsidRPr="00FC1A01" w:rsidRDefault="003011CB" w:rsidP="00D4624B">
            <w:pPr>
              <w:spacing w:line="320" w:lineRule="exact"/>
              <w:rPr>
                <w:sz w:val="24"/>
                <w:szCs w:val="24"/>
              </w:rPr>
            </w:pPr>
            <w:r w:rsidRPr="00FC1A01">
              <w:rPr>
                <w:rFonts w:hint="eastAsia"/>
                <w:sz w:val="24"/>
                <w:szCs w:val="24"/>
              </w:rPr>
              <w:t>Amino acids, %</w:t>
            </w:r>
          </w:p>
        </w:tc>
        <w:tc>
          <w:tcPr>
            <w:tcW w:w="1634" w:type="dxa"/>
          </w:tcPr>
          <w:p w14:paraId="27DD14AB" w14:textId="77777777" w:rsidR="003011CB" w:rsidRPr="00FC1A01" w:rsidRDefault="003011CB" w:rsidP="00D4624B">
            <w:pPr>
              <w:tabs>
                <w:tab w:val="decimal" w:pos="598"/>
              </w:tabs>
              <w:spacing w:line="320" w:lineRule="exact"/>
              <w:rPr>
                <w:sz w:val="24"/>
                <w:szCs w:val="24"/>
              </w:rPr>
            </w:pPr>
          </w:p>
        </w:tc>
        <w:tc>
          <w:tcPr>
            <w:tcW w:w="1570" w:type="dxa"/>
          </w:tcPr>
          <w:p w14:paraId="676E9AAB" w14:textId="77777777" w:rsidR="003011CB" w:rsidRPr="00FC1A01" w:rsidRDefault="003011CB" w:rsidP="00D4624B">
            <w:pPr>
              <w:tabs>
                <w:tab w:val="decimal" w:pos="508"/>
              </w:tabs>
              <w:spacing w:line="320" w:lineRule="exact"/>
              <w:rPr>
                <w:sz w:val="24"/>
                <w:szCs w:val="24"/>
              </w:rPr>
            </w:pPr>
          </w:p>
        </w:tc>
        <w:tc>
          <w:tcPr>
            <w:tcW w:w="1604" w:type="dxa"/>
          </w:tcPr>
          <w:p w14:paraId="193074F4" w14:textId="77777777" w:rsidR="003011CB" w:rsidRPr="00FC1A01" w:rsidRDefault="003011CB" w:rsidP="00D4624B">
            <w:pPr>
              <w:tabs>
                <w:tab w:val="decimal" w:pos="458"/>
              </w:tabs>
              <w:spacing w:line="320" w:lineRule="exact"/>
              <w:rPr>
                <w:sz w:val="24"/>
                <w:szCs w:val="24"/>
              </w:rPr>
            </w:pPr>
          </w:p>
        </w:tc>
        <w:tc>
          <w:tcPr>
            <w:tcW w:w="1752" w:type="dxa"/>
          </w:tcPr>
          <w:p w14:paraId="73037E84" w14:textId="77777777" w:rsidR="003011CB" w:rsidRPr="00FC1A01" w:rsidRDefault="003011CB" w:rsidP="00D4624B">
            <w:pPr>
              <w:tabs>
                <w:tab w:val="decimal" w:pos="508"/>
              </w:tabs>
              <w:spacing w:line="320" w:lineRule="exact"/>
              <w:jc w:val="both"/>
              <w:rPr>
                <w:sz w:val="24"/>
                <w:szCs w:val="24"/>
              </w:rPr>
            </w:pPr>
          </w:p>
        </w:tc>
      </w:tr>
      <w:tr w:rsidR="003011CB" w14:paraId="2713F486" w14:textId="77777777" w:rsidTr="00FC1A01">
        <w:tc>
          <w:tcPr>
            <w:tcW w:w="2466" w:type="dxa"/>
            <w:vAlign w:val="center"/>
          </w:tcPr>
          <w:p w14:paraId="37FF1FD0" w14:textId="77777777" w:rsidR="003011CB" w:rsidRPr="00FC1A01" w:rsidRDefault="003011CB" w:rsidP="00D4624B">
            <w:pPr>
              <w:spacing w:line="320" w:lineRule="exact"/>
              <w:ind w:leftChars="100" w:left="450" w:hangingChars="100" w:hanging="240"/>
              <w:rPr>
                <w:sz w:val="24"/>
                <w:szCs w:val="24"/>
              </w:rPr>
            </w:pPr>
            <w:r w:rsidRPr="00FC1A01">
              <w:rPr>
                <w:sz w:val="24"/>
                <w:szCs w:val="24"/>
              </w:rPr>
              <w:t>Arginine</w:t>
            </w:r>
          </w:p>
        </w:tc>
        <w:tc>
          <w:tcPr>
            <w:tcW w:w="1634" w:type="dxa"/>
            <w:vAlign w:val="bottom"/>
          </w:tcPr>
          <w:p w14:paraId="517440AF" w14:textId="77777777" w:rsidR="003011CB" w:rsidRPr="00FC1A01" w:rsidRDefault="003011CB" w:rsidP="00D4624B">
            <w:pPr>
              <w:tabs>
                <w:tab w:val="decimal" w:pos="598"/>
              </w:tabs>
              <w:spacing w:line="320" w:lineRule="exact"/>
              <w:rPr>
                <w:sz w:val="24"/>
                <w:szCs w:val="24"/>
              </w:rPr>
            </w:pPr>
            <w:r w:rsidRPr="00FC1A01">
              <w:rPr>
                <w:sz w:val="24"/>
                <w:szCs w:val="24"/>
              </w:rPr>
              <w:t>3.95</w:t>
            </w:r>
          </w:p>
        </w:tc>
        <w:tc>
          <w:tcPr>
            <w:tcW w:w="1570" w:type="dxa"/>
            <w:vAlign w:val="bottom"/>
          </w:tcPr>
          <w:p w14:paraId="73E25668" w14:textId="77777777" w:rsidR="003011CB" w:rsidRPr="00FC1A01" w:rsidRDefault="003011CB" w:rsidP="00D4624B">
            <w:pPr>
              <w:tabs>
                <w:tab w:val="decimal" w:pos="508"/>
              </w:tabs>
              <w:spacing w:line="320" w:lineRule="exact"/>
              <w:rPr>
                <w:sz w:val="24"/>
                <w:szCs w:val="24"/>
              </w:rPr>
            </w:pPr>
            <w:r w:rsidRPr="00FC1A01">
              <w:rPr>
                <w:sz w:val="24"/>
                <w:szCs w:val="24"/>
              </w:rPr>
              <w:t>1.04</w:t>
            </w:r>
          </w:p>
        </w:tc>
        <w:tc>
          <w:tcPr>
            <w:tcW w:w="1604" w:type="dxa"/>
            <w:vAlign w:val="bottom"/>
          </w:tcPr>
          <w:p w14:paraId="4D19D602" w14:textId="77777777" w:rsidR="003011CB" w:rsidRPr="00FC1A01" w:rsidRDefault="003011CB" w:rsidP="00D4624B">
            <w:pPr>
              <w:tabs>
                <w:tab w:val="decimal" w:pos="458"/>
              </w:tabs>
              <w:spacing w:line="320" w:lineRule="exact"/>
              <w:rPr>
                <w:sz w:val="24"/>
                <w:szCs w:val="24"/>
              </w:rPr>
            </w:pPr>
            <w:r w:rsidRPr="00FC1A01">
              <w:rPr>
                <w:sz w:val="24"/>
                <w:szCs w:val="24"/>
              </w:rPr>
              <w:t>3.46</w:t>
            </w:r>
          </w:p>
        </w:tc>
        <w:tc>
          <w:tcPr>
            <w:tcW w:w="1752" w:type="dxa"/>
            <w:vAlign w:val="bottom"/>
          </w:tcPr>
          <w:p w14:paraId="7333D8E0" w14:textId="77777777" w:rsidR="003011CB" w:rsidRPr="00FC1A01" w:rsidRDefault="003011CB" w:rsidP="00D4624B">
            <w:pPr>
              <w:tabs>
                <w:tab w:val="decimal" w:pos="508"/>
              </w:tabs>
              <w:spacing w:line="320" w:lineRule="exact"/>
              <w:jc w:val="both"/>
              <w:rPr>
                <w:sz w:val="24"/>
                <w:szCs w:val="24"/>
              </w:rPr>
            </w:pPr>
            <w:r w:rsidRPr="00FC1A01">
              <w:rPr>
                <w:sz w:val="24"/>
                <w:szCs w:val="24"/>
              </w:rPr>
              <w:t>7.53</w:t>
            </w:r>
          </w:p>
        </w:tc>
      </w:tr>
      <w:tr w:rsidR="003011CB" w14:paraId="2579D21C" w14:textId="77777777" w:rsidTr="00FC1A01">
        <w:tc>
          <w:tcPr>
            <w:tcW w:w="2466" w:type="dxa"/>
            <w:vAlign w:val="center"/>
          </w:tcPr>
          <w:p w14:paraId="439888EE" w14:textId="77777777" w:rsidR="003011CB" w:rsidRPr="00FC1A01" w:rsidRDefault="003011CB" w:rsidP="00D4624B">
            <w:pPr>
              <w:spacing w:line="320" w:lineRule="exact"/>
              <w:ind w:leftChars="100" w:left="450" w:hangingChars="100" w:hanging="240"/>
              <w:rPr>
                <w:sz w:val="24"/>
                <w:szCs w:val="24"/>
              </w:rPr>
            </w:pPr>
            <w:r w:rsidRPr="00FC1A01">
              <w:rPr>
                <w:sz w:val="24"/>
                <w:szCs w:val="24"/>
              </w:rPr>
              <w:t>Histidine</w:t>
            </w:r>
          </w:p>
        </w:tc>
        <w:tc>
          <w:tcPr>
            <w:tcW w:w="1634" w:type="dxa"/>
            <w:vAlign w:val="bottom"/>
          </w:tcPr>
          <w:p w14:paraId="4DC9DA8B" w14:textId="77777777" w:rsidR="003011CB" w:rsidRPr="00FC1A01" w:rsidRDefault="003011CB" w:rsidP="00D4624B">
            <w:pPr>
              <w:tabs>
                <w:tab w:val="decimal" w:pos="598"/>
              </w:tabs>
              <w:spacing w:line="320" w:lineRule="exact"/>
              <w:rPr>
                <w:sz w:val="24"/>
                <w:szCs w:val="24"/>
              </w:rPr>
            </w:pPr>
            <w:r w:rsidRPr="00FC1A01">
              <w:rPr>
                <w:sz w:val="24"/>
                <w:szCs w:val="24"/>
              </w:rPr>
              <w:t>1.45</w:t>
            </w:r>
          </w:p>
        </w:tc>
        <w:tc>
          <w:tcPr>
            <w:tcW w:w="1570" w:type="dxa"/>
            <w:vAlign w:val="bottom"/>
          </w:tcPr>
          <w:p w14:paraId="53D1D64B" w14:textId="77777777" w:rsidR="003011CB" w:rsidRPr="00FC1A01" w:rsidRDefault="003011CB" w:rsidP="00D4624B">
            <w:pPr>
              <w:tabs>
                <w:tab w:val="decimal" w:pos="508"/>
              </w:tabs>
              <w:spacing w:line="320" w:lineRule="exact"/>
              <w:rPr>
                <w:sz w:val="24"/>
                <w:szCs w:val="24"/>
              </w:rPr>
            </w:pPr>
            <w:r w:rsidRPr="00FC1A01">
              <w:rPr>
                <w:sz w:val="24"/>
                <w:szCs w:val="24"/>
              </w:rPr>
              <w:t>0.43</w:t>
            </w:r>
          </w:p>
        </w:tc>
        <w:tc>
          <w:tcPr>
            <w:tcW w:w="1604" w:type="dxa"/>
            <w:vAlign w:val="bottom"/>
          </w:tcPr>
          <w:p w14:paraId="3416E63F" w14:textId="77777777" w:rsidR="003011CB" w:rsidRPr="00FC1A01" w:rsidRDefault="003011CB" w:rsidP="00D4624B">
            <w:pPr>
              <w:tabs>
                <w:tab w:val="decimal" w:pos="458"/>
              </w:tabs>
              <w:spacing w:line="320" w:lineRule="exact"/>
              <w:rPr>
                <w:sz w:val="24"/>
                <w:szCs w:val="24"/>
              </w:rPr>
            </w:pPr>
            <w:r w:rsidRPr="00FC1A01">
              <w:rPr>
                <w:sz w:val="24"/>
                <w:szCs w:val="24"/>
              </w:rPr>
              <w:t>1.36</w:t>
            </w:r>
          </w:p>
        </w:tc>
        <w:tc>
          <w:tcPr>
            <w:tcW w:w="1752" w:type="dxa"/>
            <w:vAlign w:val="bottom"/>
          </w:tcPr>
          <w:p w14:paraId="6D8BC10C" w14:textId="77777777" w:rsidR="003011CB" w:rsidRPr="00FC1A01" w:rsidRDefault="003011CB" w:rsidP="00D4624B">
            <w:pPr>
              <w:tabs>
                <w:tab w:val="decimal" w:pos="508"/>
              </w:tabs>
              <w:spacing w:line="320" w:lineRule="exact"/>
              <w:jc w:val="both"/>
              <w:rPr>
                <w:sz w:val="24"/>
                <w:szCs w:val="24"/>
              </w:rPr>
            </w:pPr>
            <w:r w:rsidRPr="00FC1A01">
              <w:rPr>
                <w:sz w:val="24"/>
                <w:szCs w:val="24"/>
              </w:rPr>
              <w:t>2.42</w:t>
            </w:r>
          </w:p>
        </w:tc>
      </w:tr>
      <w:tr w:rsidR="003011CB" w14:paraId="122FE513" w14:textId="77777777" w:rsidTr="00FC1A01">
        <w:tc>
          <w:tcPr>
            <w:tcW w:w="2466" w:type="dxa"/>
            <w:vAlign w:val="center"/>
          </w:tcPr>
          <w:p w14:paraId="4D7E539D" w14:textId="77777777" w:rsidR="003011CB" w:rsidRPr="00FC1A01" w:rsidRDefault="003011CB" w:rsidP="00D4624B">
            <w:pPr>
              <w:spacing w:line="320" w:lineRule="exact"/>
              <w:ind w:leftChars="100" w:left="450" w:hangingChars="100" w:hanging="240"/>
              <w:rPr>
                <w:sz w:val="24"/>
                <w:szCs w:val="24"/>
              </w:rPr>
            </w:pPr>
            <w:r w:rsidRPr="00FC1A01">
              <w:rPr>
                <w:sz w:val="24"/>
                <w:szCs w:val="24"/>
              </w:rPr>
              <w:t>Isoleucine</w:t>
            </w:r>
          </w:p>
        </w:tc>
        <w:tc>
          <w:tcPr>
            <w:tcW w:w="1634" w:type="dxa"/>
            <w:vAlign w:val="bottom"/>
          </w:tcPr>
          <w:p w14:paraId="025A86E7" w14:textId="77777777" w:rsidR="003011CB" w:rsidRPr="00FC1A01" w:rsidRDefault="003011CB" w:rsidP="00D4624B">
            <w:pPr>
              <w:tabs>
                <w:tab w:val="decimal" w:pos="598"/>
              </w:tabs>
              <w:spacing w:line="320" w:lineRule="exact"/>
              <w:rPr>
                <w:sz w:val="24"/>
                <w:szCs w:val="24"/>
              </w:rPr>
            </w:pPr>
            <w:r w:rsidRPr="00FC1A01">
              <w:rPr>
                <w:sz w:val="24"/>
                <w:szCs w:val="24"/>
              </w:rPr>
              <w:t>2.55</w:t>
            </w:r>
          </w:p>
        </w:tc>
        <w:tc>
          <w:tcPr>
            <w:tcW w:w="1570" w:type="dxa"/>
            <w:vAlign w:val="bottom"/>
          </w:tcPr>
          <w:p w14:paraId="65F60FBA" w14:textId="77777777" w:rsidR="003011CB" w:rsidRPr="00FC1A01" w:rsidRDefault="003011CB" w:rsidP="00D4624B">
            <w:pPr>
              <w:tabs>
                <w:tab w:val="decimal" w:pos="508"/>
              </w:tabs>
              <w:spacing w:line="320" w:lineRule="exact"/>
              <w:rPr>
                <w:sz w:val="24"/>
                <w:szCs w:val="24"/>
              </w:rPr>
            </w:pPr>
            <w:r w:rsidRPr="00FC1A01">
              <w:rPr>
                <w:sz w:val="24"/>
                <w:szCs w:val="24"/>
              </w:rPr>
              <w:t>0.51</w:t>
            </w:r>
          </w:p>
        </w:tc>
        <w:tc>
          <w:tcPr>
            <w:tcW w:w="1604" w:type="dxa"/>
            <w:vAlign w:val="bottom"/>
          </w:tcPr>
          <w:p w14:paraId="2BC63B2D" w14:textId="77777777" w:rsidR="003011CB" w:rsidRPr="00FC1A01" w:rsidRDefault="003011CB" w:rsidP="00D4624B">
            <w:pPr>
              <w:tabs>
                <w:tab w:val="decimal" w:pos="458"/>
              </w:tabs>
              <w:spacing w:line="320" w:lineRule="exact"/>
              <w:rPr>
                <w:sz w:val="24"/>
                <w:szCs w:val="24"/>
              </w:rPr>
            </w:pPr>
            <w:r w:rsidRPr="00FC1A01">
              <w:rPr>
                <w:sz w:val="24"/>
                <w:szCs w:val="24"/>
              </w:rPr>
              <w:t>2.72</w:t>
            </w:r>
          </w:p>
        </w:tc>
        <w:tc>
          <w:tcPr>
            <w:tcW w:w="1752" w:type="dxa"/>
            <w:vAlign w:val="bottom"/>
          </w:tcPr>
          <w:p w14:paraId="6ED8E757" w14:textId="77777777" w:rsidR="003011CB" w:rsidRPr="00FC1A01" w:rsidRDefault="003011CB" w:rsidP="00D4624B">
            <w:pPr>
              <w:tabs>
                <w:tab w:val="decimal" w:pos="508"/>
              </w:tabs>
              <w:spacing w:line="320" w:lineRule="exact"/>
              <w:jc w:val="both"/>
              <w:rPr>
                <w:sz w:val="24"/>
                <w:szCs w:val="24"/>
              </w:rPr>
            </w:pPr>
            <w:r w:rsidRPr="00FC1A01">
              <w:rPr>
                <w:sz w:val="24"/>
                <w:szCs w:val="24"/>
              </w:rPr>
              <w:t>4.64</w:t>
            </w:r>
          </w:p>
        </w:tc>
      </w:tr>
      <w:tr w:rsidR="003011CB" w14:paraId="5E55C2EE" w14:textId="77777777" w:rsidTr="00FC1A01">
        <w:tc>
          <w:tcPr>
            <w:tcW w:w="2466" w:type="dxa"/>
            <w:vAlign w:val="center"/>
          </w:tcPr>
          <w:p w14:paraId="5273D61B" w14:textId="77777777" w:rsidR="003011CB" w:rsidRPr="00FC1A01" w:rsidRDefault="003011CB" w:rsidP="00D4624B">
            <w:pPr>
              <w:spacing w:line="320" w:lineRule="exact"/>
              <w:ind w:leftChars="100" w:left="450" w:hangingChars="100" w:hanging="240"/>
              <w:rPr>
                <w:sz w:val="24"/>
                <w:szCs w:val="24"/>
              </w:rPr>
            </w:pPr>
            <w:r w:rsidRPr="00FC1A01">
              <w:rPr>
                <w:sz w:val="24"/>
                <w:szCs w:val="24"/>
              </w:rPr>
              <w:t>Leucine</w:t>
            </w:r>
          </w:p>
        </w:tc>
        <w:tc>
          <w:tcPr>
            <w:tcW w:w="1634" w:type="dxa"/>
            <w:vAlign w:val="bottom"/>
          </w:tcPr>
          <w:p w14:paraId="40E9993C" w14:textId="77777777" w:rsidR="003011CB" w:rsidRPr="00FC1A01" w:rsidRDefault="003011CB" w:rsidP="00D4624B">
            <w:pPr>
              <w:tabs>
                <w:tab w:val="decimal" w:pos="598"/>
              </w:tabs>
              <w:spacing w:line="320" w:lineRule="exact"/>
              <w:rPr>
                <w:sz w:val="24"/>
                <w:szCs w:val="24"/>
              </w:rPr>
            </w:pPr>
            <w:r w:rsidRPr="00FC1A01">
              <w:rPr>
                <w:sz w:val="24"/>
                <w:szCs w:val="24"/>
              </w:rPr>
              <w:t>4.19</w:t>
            </w:r>
          </w:p>
        </w:tc>
        <w:tc>
          <w:tcPr>
            <w:tcW w:w="1570" w:type="dxa"/>
            <w:vAlign w:val="bottom"/>
          </w:tcPr>
          <w:p w14:paraId="5CA85AF4" w14:textId="77777777" w:rsidR="003011CB" w:rsidRPr="00FC1A01" w:rsidRDefault="003011CB" w:rsidP="00D4624B">
            <w:pPr>
              <w:tabs>
                <w:tab w:val="decimal" w:pos="508"/>
              </w:tabs>
              <w:spacing w:line="320" w:lineRule="exact"/>
              <w:rPr>
                <w:sz w:val="24"/>
                <w:szCs w:val="24"/>
              </w:rPr>
            </w:pPr>
            <w:r w:rsidRPr="00FC1A01">
              <w:rPr>
                <w:sz w:val="24"/>
                <w:szCs w:val="24"/>
              </w:rPr>
              <w:t>0.94</w:t>
            </w:r>
          </w:p>
        </w:tc>
        <w:tc>
          <w:tcPr>
            <w:tcW w:w="1604" w:type="dxa"/>
            <w:vAlign w:val="bottom"/>
          </w:tcPr>
          <w:p w14:paraId="41B61968" w14:textId="77777777" w:rsidR="003011CB" w:rsidRPr="00FC1A01" w:rsidRDefault="003011CB" w:rsidP="00D4624B">
            <w:pPr>
              <w:tabs>
                <w:tab w:val="decimal" w:pos="458"/>
              </w:tabs>
              <w:spacing w:line="320" w:lineRule="exact"/>
              <w:rPr>
                <w:sz w:val="24"/>
                <w:szCs w:val="24"/>
              </w:rPr>
            </w:pPr>
            <w:r w:rsidRPr="00FC1A01">
              <w:rPr>
                <w:sz w:val="24"/>
                <w:szCs w:val="24"/>
              </w:rPr>
              <w:t>4.43</w:t>
            </w:r>
          </w:p>
        </w:tc>
        <w:tc>
          <w:tcPr>
            <w:tcW w:w="1752" w:type="dxa"/>
            <w:vAlign w:val="bottom"/>
          </w:tcPr>
          <w:p w14:paraId="01F991A9" w14:textId="77777777" w:rsidR="003011CB" w:rsidRPr="00FC1A01" w:rsidRDefault="003011CB" w:rsidP="00D4624B">
            <w:pPr>
              <w:tabs>
                <w:tab w:val="decimal" w:pos="508"/>
              </w:tabs>
              <w:spacing w:line="320" w:lineRule="exact"/>
              <w:jc w:val="both"/>
              <w:rPr>
                <w:sz w:val="24"/>
                <w:szCs w:val="24"/>
              </w:rPr>
            </w:pPr>
            <w:r w:rsidRPr="00FC1A01">
              <w:rPr>
                <w:sz w:val="24"/>
                <w:szCs w:val="24"/>
              </w:rPr>
              <w:t>7.51</w:t>
            </w:r>
          </w:p>
        </w:tc>
      </w:tr>
      <w:tr w:rsidR="003011CB" w14:paraId="4161CE39" w14:textId="77777777" w:rsidTr="00FC1A01">
        <w:tc>
          <w:tcPr>
            <w:tcW w:w="2466" w:type="dxa"/>
            <w:vAlign w:val="center"/>
          </w:tcPr>
          <w:p w14:paraId="1B2409B2" w14:textId="77777777" w:rsidR="003011CB" w:rsidRPr="00FC1A01" w:rsidRDefault="003011CB" w:rsidP="00D4624B">
            <w:pPr>
              <w:spacing w:line="320" w:lineRule="exact"/>
              <w:ind w:leftChars="100" w:left="450" w:hangingChars="100" w:hanging="240"/>
              <w:rPr>
                <w:sz w:val="24"/>
                <w:szCs w:val="24"/>
              </w:rPr>
            </w:pPr>
            <w:r w:rsidRPr="00FC1A01">
              <w:rPr>
                <w:sz w:val="24"/>
                <w:szCs w:val="24"/>
              </w:rPr>
              <w:t>Lysine</w:t>
            </w:r>
          </w:p>
        </w:tc>
        <w:tc>
          <w:tcPr>
            <w:tcW w:w="1634" w:type="dxa"/>
            <w:vAlign w:val="bottom"/>
          </w:tcPr>
          <w:p w14:paraId="5094A4FD" w14:textId="77777777" w:rsidR="003011CB" w:rsidRPr="00FC1A01" w:rsidRDefault="003011CB" w:rsidP="00D4624B">
            <w:pPr>
              <w:tabs>
                <w:tab w:val="decimal" w:pos="598"/>
              </w:tabs>
              <w:spacing w:line="320" w:lineRule="exact"/>
              <w:rPr>
                <w:sz w:val="24"/>
                <w:szCs w:val="24"/>
              </w:rPr>
            </w:pPr>
            <w:r w:rsidRPr="00FC1A01">
              <w:rPr>
                <w:sz w:val="24"/>
                <w:szCs w:val="24"/>
              </w:rPr>
              <w:t>3.53</w:t>
            </w:r>
          </w:p>
        </w:tc>
        <w:tc>
          <w:tcPr>
            <w:tcW w:w="1570" w:type="dxa"/>
            <w:vAlign w:val="bottom"/>
          </w:tcPr>
          <w:p w14:paraId="718A6802" w14:textId="77777777" w:rsidR="003011CB" w:rsidRPr="00FC1A01" w:rsidRDefault="003011CB" w:rsidP="00D4624B">
            <w:pPr>
              <w:tabs>
                <w:tab w:val="decimal" w:pos="508"/>
              </w:tabs>
              <w:spacing w:line="320" w:lineRule="exact"/>
              <w:rPr>
                <w:sz w:val="24"/>
                <w:szCs w:val="24"/>
              </w:rPr>
            </w:pPr>
            <w:r w:rsidRPr="00FC1A01">
              <w:rPr>
                <w:sz w:val="24"/>
                <w:szCs w:val="24"/>
              </w:rPr>
              <w:t>0.58</w:t>
            </w:r>
          </w:p>
        </w:tc>
        <w:tc>
          <w:tcPr>
            <w:tcW w:w="1604" w:type="dxa"/>
            <w:vAlign w:val="bottom"/>
          </w:tcPr>
          <w:p w14:paraId="65C4F65B" w14:textId="77777777" w:rsidR="003011CB" w:rsidRPr="00FC1A01" w:rsidRDefault="003011CB" w:rsidP="00D4624B">
            <w:pPr>
              <w:tabs>
                <w:tab w:val="decimal" w:pos="458"/>
              </w:tabs>
              <w:spacing w:line="320" w:lineRule="exact"/>
              <w:rPr>
                <w:sz w:val="24"/>
                <w:szCs w:val="24"/>
              </w:rPr>
            </w:pPr>
            <w:r w:rsidRPr="00FC1A01">
              <w:rPr>
                <w:sz w:val="24"/>
                <w:szCs w:val="24"/>
              </w:rPr>
              <w:t>2.96</w:t>
            </w:r>
          </w:p>
        </w:tc>
        <w:tc>
          <w:tcPr>
            <w:tcW w:w="1752" w:type="dxa"/>
            <w:vAlign w:val="bottom"/>
          </w:tcPr>
          <w:p w14:paraId="502BF4F9" w14:textId="77777777" w:rsidR="003011CB" w:rsidRPr="00FC1A01" w:rsidRDefault="003011CB" w:rsidP="00D4624B">
            <w:pPr>
              <w:tabs>
                <w:tab w:val="decimal" w:pos="508"/>
              </w:tabs>
              <w:spacing w:line="320" w:lineRule="exact"/>
              <w:jc w:val="both"/>
              <w:rPr>
                <w:sz w:val="24"/>
                <w:szCs w:val="24"/>
              </w:rPr>
            </w:pPr>
            <w:r w:rsidRPr="00FC1A01">
              <w:rPr>
                <w:sz w:val="24"/>
                <w:szCs w:val="24"/>
              </w:rPr>
              <w:t>5.79</w:t>
            </w:r>
          </w:p>
        </w:tc>
      </w:tr>
      <w:tr w:rsidR="003011CB" w14:paraId="48652D83" w14:textId="77777777" w:rsidTr="00FC1A01">
        <w:tc>
          <w:tcPr>
            <w:tcW w:w="2466" w:type="dxa"/>
            <w:vAlign w:val="center"/>
          </w:tcPr>
          <w:p w14:paraId="60312B69" w14:textId="77777777" w:rsidR="003011CB" w:rsidRPr="00FC1A01" w:rsidRDefault="003011CB" w:rsidP="00D4624B">
            <w:pPr>
              <w:spacing w:line="320" w:lineRule="exact"/>
              <w:ind w:leftChars="100" w:left="450" w:hangingChars="100" w:hanging="240"/>
              <w:rPr>
                <w:sz w:val="24"/>
                <w:szCs w:val="24"/>
              </w:rPr>
            </w:pPr>
            <w:r w:rsidRPr="00FC1A01">
              <w:rPr>
                <w:sz w:val="24"/>
                <w:szCs w:val="24"/>
              </w:rPr>
              <w:t>Methionine</w:t>
            </w:r>
          </w:p>
        </w:tc>
        <w:tc>
          <w:tcPr>
            <w:tcW w:w="1634" w:type="dxa"/>
            <w:vAlign w:val="bottom"/>
          </w:tcPr>
          <w:p w14:paraId="595B38A7" w14:textId="77777777" w:rsidR="003011CB" w:rsidRPr="00FC1A01" w:rsidRDefault="003011CB" w:rsidP="00D4624B">
            <w:pPr>
              <w:tabs>
                <w:tab w:val="decimal" w:pos="598"/>
              </w:tabs>
              <w:spacing w:line="320" w:lineRule="exact"/>
              <w:rPr>
                <w:sz w:val="24"/>
                <w:szCs w:val="24"/>
              </w:rPr>
            </w:pPr>
            <w:r w:rsidRPr="00FC1A01">
              <w:rPr>
                <w:sz w:val="24"/>
                <w:szCs w:val="24"/>
              </w:rPr>
              <w:t>0.75</w:t>
            </w:r>
          </w:p>
        </w:tc>
        <w:tc>
          <w:tcPr>
            <w:tcW w:w="1570" w:type="dxa"/>
            <w:vAlign w:val="bottom"/>
          </w:tcPr>
          <w:p w14:paraId="1B9952E2" w14:textId="77777777" w:rsidR="003011CB" w:rsidRPr="00FC1A01" w:rsidRDefault="003011CB" w:rsidP="00D4624B">
            <w:pPr>
              <w:tabs>
                <w:tab w:val="decimal" w:pos="508"/>
              </w:tabs>
              <w:spacing w:line="320" w:lineRule="exact"/>
              <w:rPr>
                <w:sz w:val="24"/>
                <w:szCs w:val="24"/>
              </w:rPr>
            </w:pPr>
            <w:r w:rsidRPr="00FC1A01">
              <w:rPr>
                <w:sz w:val="24"/>
                <w:szCs w:val="24"/>
              </w:rPr>
              <w:t>0.22</w:t>
            </w:r>
          </w:p>
        </w:tc>
        <w:tc>
          <w:tcPr>
            <w:tcW w:w="1604" w:type="dxa"/>
            <w:vAlign w:val="bottom"/>
          </w:tcPr>
          <w:p w14:paraId="640D7760" w14:textId="77777777" w:rsidR="003011CB" w:rsidRPr="00FC1A01" w:rsidRDefault="003011CB" w:rsidP="00D4624B">
            <w:pPr>
              <w:tabs>
                <w:tab w:val="decimal" w:pos="458"/>
              </w:tabs>
              <w:spacing w:line="320" w:lineRule="exact"/>
              <w:rPr>
                <w:sz w:val="24"/>
                <w:szCs w:val="24"/>
              </w:rPr>
            </w:pPr>
            <w:r w:rsidRPr="00FC1A01">
              <w:rPr>
                <w:sz w:val="24"/>
                <w:szCs w:val="24"/>
              </w:rPr>
              <w:t>0.81</w:t>
            </w:r>
          </w:p>
        </w:tc>
        <w:tc>
          <w:tcPr>
            <w:tcW w:w="1752" w:type="dxa"/>
            <w:vAlign w:val="bottom"/>
          </w:tcPr>
          <w:p w14:paraId="73A97E74" w14:textId="77777777" w:rsidR="003011CB" w:rsidRPr="00FC1A01" w:rsidRDefault="003011CB" w:rsidP="00D4624B">
            <w:pPr>
              <w:tabs>
                <w:tab w:val="decimal" w:pos="508"/>
              </w:tabs>
              <w:spacing w:line="320" w:lineRule="exact"/>
              <w:jc w:val="both"/>
              <w:rPr>
                <w:sz w:val="24"/>
                <w:szCs w:val="24"/>
              </w:rPr>
            </w:pPr>
            <w:r w:rsidRPr="00FC1A01">
              <w:rPr>
                <w:sz w:val="24"/>
                <w:szCs w:val="24"/>
              </w:rPr>
              <w:t>1.20</w:t>
            </w:r>
          </w:p>
        </w:tc>
      </w:tr>
      <w:tr w:rsidR="003011CB" w14:paraId="3763E3E7" w14:textId="77777777" w:rsidTr="00FC1A01">
        <w:tc>
          <w:tcPr>
            <w:tcW w:w="2466" w:type="dxa"/>
            <w:vAlign w:val="center"/>
          </w:tcPr>
          <w:p w14:paraId="6C8FE0B7" w14:textId="77777777" w:rsidR="003011CB" w:rsidRPr="00FC1A01" w:rsidRDefault="003011CB" w:rsidP="00D4624B">
            <w:pPr>
              <w:spacing w:line="320" w:lineRule="exact"/>
              <w:ind w:leftChars="100" w:left="450" w:hangingChars="100" w:hanging="240"/>
              <w:rPr>
                <w:sz w:val="24"/>
                <w:szCs w:val="24"/>
              </w:rPr>
            </w:pPr>
            <w:r w:rsidRPr="00FC1A01">
              <w:rPr>
                <w:sz w:val="24"/>
                <w:szCs w:val="24"/>
              </w:rPr>
              <w:t>Phenylalanine</w:t>
            </w:r>
          </w:p>
        </w:tc>
        <w:tc>
          <w:tcPr>
            <w:tcW w:w="1634" w:type="dxa"/>
            <w:vAlign w:val="bottom"/>
          </w:tcPr>
          <w:p w14:paraId="66ACBC6C" w14:textId="77777777" w:rsidR="003011CB" w:rsidRPr="00FC1A01" w:rsidRDefault="003011CB" w:rsidP="00D4624B">
            <w:pPr>
              <w:tabs>
                <w:tab w:val="decimal" w:pos="598"/>
              </w:tabs>
              <w:spacing w:line="320" w:lineRule="exact"/>
              <w:rPr>
                <w:sz w:val="24"/>
                <w:szCs w:val="24"/>
              </w:rPr>
            </w:pPr>
            <w:r w:rsidRPr="00FC1A01">
              <w:rPr>
                <w:sz w:val="24"/>
                <w:szCs w:val="24"/>
              </w:rPr>
              <w:t>2.82</w:t>
            </w:r>
          </w:p>
        </w:tc>
        <w:tc>
          <w:tcPr>
            <w:tcW w:w="1570" w:type="dxa"/>
            <w:vAlign w:val="bottom"/>
          </w:tcPr>
          <w:p w14:paraId="0BC56377" w14:textId="77777777" w:rsidR="003011CB" w:rsidRPr="00FC1A01" w:rsidRDefault="003011CB" w:rsidP="00D4624B">
            <w:pPr>
              <w:tabs>
                <w:tab w:val="decimal" w:pos="508"/>
              </w:tabs>
              <w:spacing w:line="320" w:lineRule="exact"/>
              <w:rPr>
                <w:sz w:val="24"/>
                <w:szCs w:val="24"/>
              </w:rPr>
            </w:pPr>
            <w:r w:rsidRPr="00FC1A01">
              <w:rPr>
                <w:sz w:val="24"/>
                <w:szCs w:val="24"/>
              </w:rPr>
              <w:t>0.62</w:t>
            </w:r>
          </w:p>
        </w:tc>
        <w:tc>
          <w:tcPr>
            <w:tcW w:w="1604" w:type="dxa"/>
            <w:vAlign w:val="bottom"/>
          </w:tcPr>
          <w:p w14:paraId="2E8572BF" w14:textId="77777777" w:rsidR="003011CB" w:rsidRPr="00FC1A01" w:rsidRDefault="003011CB" w:rsidP="00D4624B">
            <w:pPr>
              <w:tabs>
                <w:tab w:val="decimal" w:pos="458"/>
              </w:tabs>
              <w:spacing w:line="320" w:lineRule="exact"/>
              <w:rPr>
                <w:sz w:val="24"/>
                <w:szCs w:val="24"/>
              </w:rPr>
            </w:pPr>
            <w:r w:rsidRPr="00FC1A01">
              <w:rPr>
                <w:sz w:val="24"/>
                <w:szCs w:val="24"/>
              </w:rPr>
              <w:t>2.92</w:t>
            </w:r>
          </w:p>
        </w:tc>
        <w:tc>
          <w:tcPr>
            <w:tcW w:w="1752" w:type="dxa"/>
            <w:vAlign w:val="bottom"/>
          </w:tcPr>
          <w:p w14:paraId="508FCACC" w14:textId="77777777" w:rsidR="003011CB" w:rsidRPr="00FC1A01" w:rsidRDefault="003011CB" w:rsidP="00D4624B">
            <w:pPr>
              <w:tabs>
                <w:tab w:val="decimal" w:pos="508"/>
              </w:tabs>
              <w:spacing w:line="320" w:lineRule="exact"/>
              <w:jc w:val="both"/>
              <w:rPr>
                <w:sz w:val="24"/>
                <w:szCs w:val="24"/>
              </w:rPr>
            </w:pPr>
            <w:r w:rsidRPr="00FC1A01">
              <w:rPr>
                <w:sz w:val="24"/>
                <w:szCs w:val="24"/>
              </w:rPr>
              <w:t>5.28</w:t>
            </w:r>
          </w:p>
        </w:tc>
      </w:tr>
      <w:tr w:rsidR="003011CB" w14:paraId="2DE6823C" w14:textId="77777777" w:rsidTr="00FC1A01">
        <w:tc>
          <w:tcPr>
            <w:tcW w:w="2466" w:type="dxa"/>
            <w:vAlign w:val="center"/>
          </w:tcPr>
          <w:p w14:paraId="0E2AEF0F" w14:textId="77777777" w:rsidR="003011CB" w:rsidRPr="00FC1A01" w:rsidRDefault="003011CB" w:rsidP="00D4624B">
            <w:pPr>
              <w:spacing w:line="320" w:lineRule="exact"/>
              <w:ind w:leftChars="100" w:left="450" w:hangingChars="100" w:hanging="240"/>
              <w:rPr>
                <w:sz w:val="24"/>
                <w:szCs w:val="24"/>
              </w:rPr>
            </w:pPr>
            <w:r w:rsidRPr="00FC1A01">
              <w:rPr>
                <w:sz w:val="24"/>
                <w:szCs w:val="24"/>
              </w:rPr>
              <w:t>Threonine</w:t>
            </w:r>
          </w:p>
        </w:tc>
        <w:tc>
          <w:tcPr>
            <w:tcW w:w="1634" w:type="dxa"/>
          </w:tcPr>
          <w:p w14:paraId="2021D9A2" w14:textId="77777777" w:rsidR="003011CB" w:rsidRPr="00FC1A01" w:rsidRDefault="003011CB" w:rsidP="00D4624B">
            <w:pPr>
              <w:tabs>
                <w:tab w:val="decimal" w:pos="598"/>
              </w:tabs>
              <w:spacing w:line="320" w:lineRule="exact"/>
              <w:rPr>
                <w:sz w:val="24"/>
                <w:szCs w:val="24"/>
              </w:rPr>
            </w:pPr>
            <w:r w:rsidRPr="00FC1A01">
              <w:rPr>
                <w:sz w:val="24"/>
                <w:szCs w:val="24"/>
              </w:rPr>
              <w:t>2.15</w:t>
            </w:r>
          </w:p>
        </w:tc>
        <w:tc>
          <w:tcPr>
            <w:tcW w:w="1570" w:type="dxa"/>
          </w:tcPr>
          <w:p w14:paraId="4DA6E4C2" w14:textId="77777777" w:rsidR="003011CB" w:rsidRPr="00FC1A01" w:rsidRDefault="003011CB" w:rsidP="00D4624B">
            <w:pPr>
              <w:tabs>
                <w:tab w:val="decimal" w:pos="508"/>
              </w:tabs>
              <w:spacing w:line="320" w:lineRule="exact"/>
              <w:rPr>
                <w:sz w:val="24"/>
                <w:szCs w:val="24"/>
              </w:rPr>
            </w:pPr>
            <w:r w:rsidRPr="00FC1A01">
              <w:rPr>
                <w:sz w:val="24"/>
                <w:szCs w:val="24"/>
              </w:rPr>
              <w:t>0.49</w:t>
            </w:r>
          </w:p>
        </w:tc>
        <w:tc>
          <w:tcPr>
            <w:tcW w:w="1604" w:type="dxa"/>
          </w:tcPr>
          <w:p w14:paraId="16A2B634" w14:textId="77777777" w:rsidR="003011CB" w:rsidRPr="00FC1A01" w:rsidRDefault="003011CB" w:rsidP="00D4624B">
            <w:pPr>
              <w:tabs>
                <w:tab w:val="decimal" w:pos="458"/>
              </w:tabs>
              <w:spacing w:line="320" w:lineRule="exact"/>
              <w:rPr>
                <w:sz w:val="24"/>
                <w:szCs w:val="24"/>
              </w:rPr>
            </w:pPr>
            <w:r w:rsidRPr="00FC1A01">
              <w:rPr>
                <w:sz w:val="24"/>
                <w:szCs w:val="24"/>
              </w:rPr>
              <w:t>2.17</w:t>
            </w:r>
          </w:p>
        </w:tc>
        <w:tc>
          <w:tcPr>
            <w:tcW w:w="1752" w:type="dxa"/>
          </w:tcPr>
          <w:p w14:paraId="7B34A68E" w14:textId="77777777" w:rsidR="003011CB" w:rsidRPr="00FC1A01" w:rsidRDefault="003011CB" w:rsidP="00D4624B">
            <w:pPr>
              <w:tabs>
                <w:tab w:val="decimal" w:pos="508"/>
              </w:tabs>
              <w:spacing w:line="320" w:lineRule="exact"/>
              <w:jc w:val="both"/>
              <w:rPr>
                <w:sz w:val="24"/>
                <w:szCs w:val="24"/>
              </w:rPr>
            </w:pPr>
            <w:r w:rsidRPr="00FC1A01">
              <w:rPr>
                <w:sz w:val="24"/>
                <w:szCs w:val="24"/>
              </w:rPr>
              <w:t>3.35</w:t>
            </w:r>
          </w:p>
        </w:tc>
      </w:tr>
      <w:tr w:rsidR="003011CB" w14:paraId="663B06E0" w14:textId="77777777" w:rsidTr="00FC1A01">
        <w:tc>
          <w:tcPr>
            <w:tcW w:w="2466" w:type="dxa"/>
            <w:vAlign w:val="center"/>
          </w:tcPr>
          <w:p w14:paraId="7F1EF9F4" w14:textId="77777777" w:rsidR="003011CB" w:rsidRPr="00FC1A01" w:rsidRDefault="003011CB" w:rsidP="00D4624B">
            <w:pPr>
              <w:spacing w:line="320" w:lineRule="exact"/>
              <w:ind w:leftChars="100" w:left="450" w:hangingChars="100" w:hanging="240"/>
              <w:rPr>
                <w:sz w:val="24"/>
                <w:szCs w:val="24"/>
              </w:rPr>
            </w:pPr>
            <w:r w:rsidRPr="00FC1A01">
              <w:rPr>
                <w:sz w:val="24"/>
                <w:szCs w:val="24"/>
              </w:rPr>
              <w:t>Tryptophan</w:t>
            </w:r>
          </w:p>
        </w:tc>
        <w:tc>
          <w:tcPr>
            <w:tcW w:w="1634" w:type="dxa"/>
            <w:vAlign w:val="bottom"/>
          </w:tcPr>
          <w:p w14:paraId="626814C0" w14:textId="77777777" w:rsidR="003011CB" w:rsidRPr="00FC1A01" w:rsidRDefault="003011CB" w:rsidP="00D4624B">
            <w:pPr>
              <w:tabs>
                <w:tab w:val="decimal" w:pos="598"/>
              </w:tabs>
              <w:spacing w:line="320" w:lineRule="exact"/>
              <w:rPr>
                <w:sz w:val="24"/>
                <w:szCs w:val="24"/>
              </w:rPr>
            </w:pPr>
            <w:r w:rsidRPr="00FC1A01">
              <w:rPr>
                <w:sz w:val="24"/>
                <w:szCs w:val="24"/>
              </w:rPr>
              <w:t>0.68</w:t>
            </w:r>
          </w:p>
        </w:tc>
        <w:tc>
          <w:tcPr>
            <w:tcW w:w="1570" w:type="dxa"/>
            <w:vAlign w:val="bottom"/>
          </w:tcPr>
          <w:p w14:paraId="4DF1078E" w14:textId="77777777" w:rsidR="003011CB" w:rsidRPr="00FC1A01" w:rsidRDefault="003011CB" w:rsidP="00D4624B">
            <w:pPr>
              <w:tabs>
                <w:tab w:val="decimal" w:pos="508"/>
              </w:tabs>
              <w:spacing w:line="320" w:lineRule="exact"/>
              <w:rPr>
                <w:sz w:val="24"/>
                <w:szCs w:val="24"/>
              </w:rPr>
            </w:pPr>
            <w:r w:rsidRPr="00FC1A01">
              <w:rPr>
                <w:sz w:val="24"/>
                <w:szCs w:val="24"/>
              </w:rPr>
              <w:t>0.21</w:t>
            </w:r>
          </w:p>
        </w:tc>
        <w:tc>
          <w:tcPr>
            <w:tcW w:w="1604" w:type="dxa"/>
            <w:vAlign w:val="bottom"/>
          </w:tcPr>
          <w:p w14:paraId="32BBAB74" w14:textId="77777777" w:rsidR="003011CB" w:rsidRPr="00FC1A01" w:rsidRDefault="003011CB" w:rsidP="00D4624B">
            <w:pPr>
              <w:tabs>
                <w:tab w:val="decimal" w:pos="458"/>
              </w:tabs>
              <w:spacing w:line="320" w:lineRule="exact"/>
              <w:rPr>
                <w:sz w:val="24"/>
                <w:szCs w:val="24"/>
              </w:rPr>
            </w:pPr>
            <w:r w:rsidRPr="00FC1A01">
              <w:rPr>
                <w:sz w:val="24"/>
                <w:szCs w:val="24"/>
              </w:rPr>
              <w:t>0.63</w:t>
            </w:r>
          </w:p>
        </w:tc>
        <w:tc>
          <w:tcPr>
            <w:tcW w:w="1752" w:type="dxa"/>
            <w:vAlign w:val="bottom"/>
          </w:tcPr>
          <w:p w14:paraId="64AD44F3" w14:textId="77777777" w:rsidR="003011CB" w:rsidRPr="00FC1A01" w:rsidRDefault="003011CB" w:rsidP="00D4624B">
            <w:pPr>
              <w:tabs>
                <w:tab w:val="decimal" w:pos="508"/>
              </w:tabs>
              <w:spacing w:line="320" w:lineRule="exact"/>
              <w:jc w:val="both"/>
              <w:rPr>
                <w:sz w:val="24"/>
                <w:szCs w:val="24"/>
              </w:rPr>
            </w:pPr>
            <w:r w:rsidRPr="00FC1A01">
              <w:rPr>
                <w:sz w:val="24"/>
                <w:szCs w:val="24"/>
              </w:rPr>
              <w:t>1.16</w:t>
            </w:r>
          </w:p>
        </w:tc>
      </w:tr>
      <w:tr w:rsidR="003011CB" w14:paraId="36F28FE3" w14:textId="77777777" w:rsidTr="00FC1A01">
        <w:tc>
          <w:tcPr>
            <w:tcW w:w="2466" w:type="dxa"/>
            <w:vAlign w:val="center"/>
          </w:tcPr>
          <w:p w14:paraId="0183AF19" w14:textId="77777777" w:rsidR="003011CB" w:rsidRPr="00FC1A01" w:rsidRDefault="003011CB" w:rsidP="00D4624B">
            <w:pPr>
              <w:spacing w:line="320" w:lineRule="exact"/>
              <w:ind w:leftChars="100" w:left="450" w:hangingChars="100" w:hanging="240"/>
              <w:rPr>
                <w:sz w:val="24"/>
                <w:szCs w:val="24"/>
              </w:rPr>
            </w:pPr>
            <w:r w:rsidRPr="00FC1A01">
              <w:rPr>
                <w:sz w:val="24"/>
                <w:szCs w:val="24"/>
              </w:rPr>
              <w:t>Valine</w:t>
            </w:r>
          </w:p>
        </w:tc>
        <w:tc>
          <w:tcPr>
            <w:tcW w:w="1634" w:type="dxa"/>
            <w:vAlign w:val="bottom"/>
          </w:tcPr>
          <w:p w14:paraId="33E0FEE4" w14:textId="77777777" w:rsidR="003011CB" w:rsidRPr="00FC1A01" w:rsidRDefault="003011CB" w:rsidP="00D4624B">
            <w:pPr>
              <w:tabs>
                <w:tab w:val="decimal" w:pos="598"/>
              </w:tabs>
              <w:spacing w:line="320" w:lineRule="exact"/>
              <w:rPr>
                <w:sz w:val="24"/>
                <w:szCs w:val="24"/>
              </w:rPr>
            </w:pPr>
            <w:r w:rsidRPr="00FC1A01">
              <w:rPr>
                <w:sz w:val="24"/>
                <w:szCs w:val="24"/>
              </w:rPr>
              <w:t>2.68</w:t>
            </w:r>
          </w:p>
        </w:tc>
        <w:tc>
          <w:tcPr>
            <w:tcW w:w="1570" w:type="dxa"/>
            <w:vAlign w:val="bottom"/>
          </w:tcPr>
          <w:p w14:paraId="599F3C22" w14:textId="77777777" w:rsidR="003011CB" w:rsidRPr="00FC1A01" w:rsidRDefault="003011CB" w:rsidP="00D4624B">
            <w:pPr>
              <w:tabs>
                <w:tab w:val="decimal" w:pos="508"/>
              </w:tabs>
              <w:spacing w:line="320" w:lineRule="exact"/>
              <w:rPr>
                <w:sz w:val="24"/>
                <w:szCs w:val="24"/>
              </w:rPr>
            </w:pPr>
            <w:r w:rsidRPr="00FC1A01">
              <w:rPr>
                <w:sz w:val="24"/>
                <w:szCs w:val="24"/>
              </w:rPr>
              <w:t>0.73</w:t>
            </w:r>
          </w:p>
        </w:tc>
        <w:tc>
          <w:tcPr>
            <w:tcW w:w="1604" w:type="dxa"/>
            <w:vAlign w:val="bottom"/>
          </w:tcPr>
          <w:p w14:paraId="4CD2B862" w14:textId="77777777" w:rsidR="003011CB" w:rsidRPr="00FC1A01" w:rsidRDefault="003011CB" w:rsidP="00D4624B">
            <w:pPr>
              <w:tabs>
                <w:tab w:val="decimal" w:pos="458"/>
              </w:tabs>
              <w:spacing w:line="320" w:lineRule="exact"/>
              <w:rPr>
                <w:sz w:val="24"/>
                <w:szCs w:val="24"/>
              </w:rPr>
            </w:pPr>
            <w:r w:rsidRPr="00FC1A01">
              <w:rPr>
                <w:sz w:val="24"/>
                <w:szCs w:val="24"/>
              </w:rPr>
              <w:t>2.84</w:t>
            </w:r>
          </w:p>
        </w:tc>
        <w:tc>
          <w:tcPr>
            <w:tcW w:w="1752" w:type="dxa"/>
            <w:vAlign w:val="bottom"/>
          </w:tcPr>
          <w:p w14:paraId="4AF86975" w14:textId="77777777" w:rsidR="003011CB" w:rsidRPr="00FC1A01" w:rsidRDefault="003011CB" w:rsidP="00D4624B">
            <w:pPr>
              <w:tabs>
                <w:tab w:val="decimal" w:pos="508"/>
              </w:tabs>
              <w:spacing w:line="320" w:lineRule="exact"/>
              <w:jc w:val="both"/>
              <w:rPr>
                <w:sz w:val="24"/>
                <w:szCs w:val="24"/>
              </w:rPr>
            </w:pPr>
            <w:r w:rsidRPr="00FC1A01">
              <w:rPr>
                <w:sz w:val="24"/>
                <w:szCs w:val="24"/>
              </w:rPr>
              <w:t>4.67</w:t>
            </w:r>
          </w:p>
        </w:tc>
      </w:tr>
      <w:tr w:rsidR="003011CB" w14:paraId="576F5172" w14:textId="77777777" w:rsidTr="00FC1A01">
        <w:tc>
          <w:tcPr>
            <w:tcW w:w="2466" w:type="dxa"/>
            <w:vAlign w:val="center"/>
          </w:tcPr>
          <w:p w14:paraId="1286BDE7" w14:textId="77777777" w:rsidR="003011CB" w:rsidRPr="00FC1A01" w:rsidRDefault="003011CB" w:rsidP="00D4624B">
            <w:pPr>
              <w:spacing w:line="320" w:lineRule="exact"/>
              <w:ind w:leftChars="100" w:left="450" w:hangingChars="100" w:hanging="240"/>
              <w:rPr>
                <w:sz w:val="24"/>
                <w:szCs w:val="24"/>
              </w:rPr>
            </w:pPr>
            <w:r w:rsidRPr="00FC1A01">
              <w:rPr>
                <w:sz w:val="24"/>
                <w:szCs w:val="24"/>
              </w:rPr>
              <w:lastRenderedPageBreak/>
              <w:t>Alanine</w:t>
            </w:r>
          </w:p>
        </w:tc>
        <w:tc>
          <w:tcPr>
            <w:tcW w:w="1634" w:type="dxa"/>
            <w:vAlign w:val="bottom"/>
          </w:tcPr>
          <w:p w14:paraId="562FF081" w14:textId="77777777" w:rsidR="003011CB" w:rsidRPr="00FC1A01" w:rsidRDefault="003011CB" w:rsidP="00D4624B">
            <w:pPr>
              <w:tabs>
                <w:tab w:val="decimal" w:pos="598"/>
              </w:tabs>
              <w:spacing w:line="320" w:lineRule="exact"/>
              <w:rPr>
                <w:sz w:val="24"/>
                <w:szCs w:val="24"/>
              </w:rPr>
            </w:pPr>
            <w:r w:rsidRPr="00FC1A01">
              <w:rPr>
                <w:sz w:val="24"/>
                <w:szCs w:val="24"/>
              </w:rPr>
              <w:t>2.37</w:t>
            </w:r>
          </w:p>
        </w:tc>
        <w:tc>
          <w:tcPr>
            <w:tcW w:w="1570" w:type="dxa"/>
            <w:vAlign w:val="bottom"/>
          </w:tcPr>
          <w:p w14:paraId="082A5770" w14:textId="77777777" w:rsidR="003011CB" w:rsidRPr="00FC1A01" w:rsidRDefault="003011CB" w:rsidP="00D4624B">
            <w:pPr>
              <w:tabs>
                <w:tab w:val="decimal" w:pos="508"/>
              </w:tabs>
              <w:spacing w:line="320" w:lineRule="exact"/>
              <w:rPr>
                <w:sz w:val="24"/>
                <w:szCs w:val="24"/>
              </w:rPr>
            </w:pPr>
            <w:r w:rsidRPr="00FC1A01">
              <w:rPr>
                <w:sz w:val="24"/>
                <w:szCs w:val="24"/>
              </w:rPr>
              <w:t>0.72</w:t>
            </w:r>
          </w:p>
        </w:tc>
        <w:tc>
          <w:tcPr>
            <w:tcW w:w="1604" w:type="dxa"/>
            <w:vAlign w:val="bottom"/>
          </w:tcPr>
          <w:p w14:paraId="5B691D9B" w14:textId="77777777" w:rsidR="003011CB" w:rsidRPr="00FC1A01" w:rsidRDefault="003011CB" w:rsidP="00D4624B">
            <w:pPr>
              <w:tabs>
                <w:tab w:val="decimal" w:pos="458"/>
              </w:tabs>
              <w:spacing w:line="320" w:lineRule="exact"/>
              <w:rPr>
                <w:sz w:val="24"/>
                <w:szCs w:val="24"/>
              </w:rPr>
            </w:pPr>
            <w:r w:rsidRPr="00FC1A01">
              <w:rPr>
                <w:sz w:val="24"/>
                <w:szCs w:val="24"/>
              </w:rPr>
              <w:t>2.52</w:t>
            </w:r>
          </w:p>
        </w:tc>
        <w:tc>
          <w:tcPr>
            <w:tcW w:w="1752" w:type="dxa"/>
            <w:vAlign w:val="bottom"/>
          </w:tcPr>
          <w:p w14:paraId="6AA1ACCE" w14:textId="77777777" w:rsidR="003011CB" w:rsidRPr="00FC1A01" w:rsidRDefault="003011CB" w:rsidP="00D4624B">
            <w:pPr>
              <w:tabs>
                <w:tab w:val="decimal" w:pos="508"/>
              </w:tabs>
              <w:spacing w:line="320" w:lineRule="exact"/>
              <w:jc w:val="both"/>
              <w:rPr>
                <w:sz w:val="24"/>
                <w:szCs w:val="24"/>
              </w:rPr>
            </w:pPr>
            <w:r w:rsidRPr="00FC1A01">
              <w:rPr>
                <w:sz w:val="24"/>
                <w:szCs w:val="24"/>
              </w:rPr>
              <w:t>3.75</w:t>
            </w:r>
          </w:p>
        </w:tc>
      </w:tr>
      <w:tr w:rsidR="003011CB" w14:paraId="697CF873" w14:textId="77777777" w:rsidTr="00FC1A01">
        <w:tc>
          <w:tcPr>
            <w:tcW w:w="2466" w:type="dxa"/>
            <w:vAlign w:val="center"/>
          </w:tcPr>
          <w:p w14:paraId="649470DB" w14:textId="77777777" w:rsidR="003011CB" w:rsidRPr="00FC1A01" w:rsidRDefault="003011CB" w:rsidP="00D4624B">
            <w:pPr>
              <w:spacing w:line="320" w:lineRule="exact"/>
              <w:ind w:leftChars="100" w:left="450" w:hangingChars="100" w:hanging="240"/>
              <w:rPr>
                <w:sz w:val="24"/>
                <w:szCs w:val="24"/>
              </w:rPr>
            </w:pPr>
            <w:r w:rsidRPr="00FC1A01">
              <w:rPr>
                <w:sz w:val="24"/>
                <w:szCs w:val="24"/>
              </w:rPr>
              <w:t>Aspartic acid</w:t>
            </w:r>
          </w:p>
        </w:tc>
        <w:tc>
          <w:tcPr>
            <w:tcW w:w="1634" w:type="dxa"/>
          </w:tcPr>
          <w:p w14:paraId="2DBA77B9" w14:textId="77777777" w:rsidR="003011CB" w:rsidRPr="00FC1A01" w:rsidRDefault="003011CB" w:rsidP="00D4624B">
            <w:pPr>
              <w:tabs>
                <w:tab w:val="decimal" w:pos="598"/>
              </w:tabs>
              <w:spacing w:line="320" w:lineRule="exact"/>
              <w:rPr>
                <w:sz w:val="24"/>
                <w:szCs w:val="24"/>
              </w:rPr>
            </w:pPr>
            <w:r w:rsidRPr="00FC1A01">
              <w:rPr>
                <w:sz w:val="24"/>
                <w:szCs w:val="24"/>
              </w:rPr>
              <w:t>6.14</w:t>
            </w:r>
          </w:p>
        </w:tc>
        <w:tc>
          <w:tcPr>
            <w:tcW w:w="1570" w:type="dxa"/>
          </w:tcPr>
          <w:p w14:paraId="658FB8D7" w14:textId="77777777" w:rsidR="003011CB" w:rsidRPr="00FC1A01" w:rsidRDefault="003011CB" w:rsidP="00D4624B">
            <w:pPr>
              <w:tabs>
                <w:tab w:val="decimal" w:pos="508"/>
              </w:tabs>
              <w:spacing w:line="320" w:lineRule="exact"/>
              <w:rPr>
                <w:sz w:val="24"/>
                <w:szCs w:val="24"/>
              </w:rPr>
            </w:pPr>
            <w:r w:rsidRPr="00FC1A01">
              <w:rPr>
                <w:sz w:val="24"/>
                <w:szCs w:val="24"/>
              </w:rPr>
              <w:t>1.04</w:t>
            </w:r>
          </w:p>
        </w:tc>
        <w:tc>
          <w:tcPr>
            <w:tcW w:w="1604" w:type="dxa"/>
          </w:tcPr>
          <w:p w14:paraId="55B2F8A1" w14:textId="77777777" w:rsidR="003011CB" w:rsidRPr="00FC1A01" w:rsidRDefault="003011CB" w:rsidP="00D4624B">
            <w:pPr>
              <w:tabs>
                <w:tab w:val="decimal" w:pos="458"/>
              </w:tabs>
              <w:spacing w:line="320" w:lineRule="exact"/>
              <w:rPr>
                <w:sz w:val="24"/>
                <w:szCs w:val="24"/>
              </w:rPr>
            </w:pPr>
            <w:r w:rsidRPr="00FC1A01">
              <w:rPr>
                <w:sz w:val="24"/>
                <w:szCs w:val="24"/>
              </w:rPr>
              <w:t>6.21</w:t>
            </w:r>
          </w:p>
        </w:tc>
        <w:tc>
          <w:tcPr>
            <w:tcW w:w="1752" w:type="dxa"/>
          </w:tcPr>
          <w:p w14:paraId="4DF9213D" w14:textId="77777777" w:rsidR="003011CB" w:rsidRPr="00FC1A01" w:rsidRDefault="003011CB" w:rsidP="00D4624B">
            <w:pPr>
              <w:tabs>
                <w:tab w:val="decimal" w:pos="508"/>
              </w:tabs>
              <w:spacing w:line="320" w:lineRule="exact"/>
              <w:jc w:val="both"/>
              <w:rPr>
                <w:sz w:val="24"/>
                <w:szCs w:val="24"/>
              </w:rPr>
            </w:pPr>
            <w:r w:rsidRPr="00FC1A01">
              <w:rPr>
                <w:sz w:val="24"/>
                <w:szCs w:val="24"/>
              </w:rPr>
              <w:t>11.26</w:t>
            </w:r>
          </w:p>
        </w:tc>
      </w:tr>
      <w:tr w:rsidR="003011CB" w14:paraId="168815F1" w14:textId="77777777" w:rsidTr="00FC1A01">
        <w:tc>
          <w:tcPr>
            <w:tcW w:w="2466" w:type="dxa"/>
            <w:vAlign w:val="center"/>
          </w:tcPr>
          <w:p w14:paraId="7A544511" w14:textId="77777777" w:rsidR="003011CB" w:rsidRPr="00FC1A01" w:rsidRDefault="003011CB" w:rsidP="00D4624B">
            <w:pPr>
              <w:spacing w:line="320" w:lineRule="exact"/>
              <w:ind w:leftChars="100" w:left="450" w:hangingChars="100" w:hanging="240"/>
              <w:rPr>
                <w:sz w:val="24"/>
                <w:szCs w:val="24"/>
              </w:rPr>
            </w:pPr>
            <w:r w:rsidRPr="00FC1A01">
              <w:rPr>
                <w:sz w:val="24"/>
                <w:szCs w:val="24"/>
              </w:rPr>
              <w:t>Cysteine</w:t>
            </w:r>
          </w:p>
        </w:tc>
        <w:tc>
          <w:tcPr>
            <w:tcW w:w="1634" w:type="dxa"/>
            <w:vAlign w:val="bottom"/>
          </w:tcPr>
          <w:p w14:paraId="0DEA8F98" w14:textId="77777777" w:rsidR="003011CB" w:rsidRPr="00FC1A01" w:rsidRDefault="003011CB" w:rsidP="00D4624B">
            <w:pPr>
              <w:tabs>
                <w:tab w:val="decimal" w:pos="598"/>
              </w:tabs>
              <w:spacing w:line="320" w:lineRule="exact"/>
              <w:rPr>
                <w:sz w:val="24"/>
                <w:szCs w:val="24"/>
              </w:rPr>
            </w:pPr>
            <w:r w:rsidRPr="00FC1A01">
              <w:rPr>
                <w:sz w:val="24"/>
                <w:szCs w:val="24"/>
              </w:rPr>
              <w:t>0.75</w:t>
            </w:r>
          </w:p>
        </w:tc>
        <w:tc>
          <w:tcPr>
            <w:tcW w:w="1570" w:type="dxa"/>
            <w:vAlign w:val="bottom"/>
          </w:tcPr>
          <w:p w14:paraId="7A937BC7" w14:textId="77777777" w:rsidR="003011CB" w:rsidRPr="00FC1A01" w:rsidRDefault="003011CB" w:rsidP="00D4624B">
            <w:pPr>
              <w:tabs>
                <w:tab w:val="decimal" w:pos="508"/>
              </w:tabs>
              <w:spacing w:line="320" w:lineRule="exact"/>
              <w:rPr>
                <w:sz w:val="24"/>
                <w:szCs w:val="24"/>
              </w:rPr>
            </w:pPr>
            <w:r w:rsidRPr="00FC1A01">
              <w:rPr>
                <w:sz w:val="24"/>
                <w:szCs w:val="24"/>
              </w:rPr>
              <w:t>0.36</w:t>
            </w:r>
          </w:p>
        </w:tc>
        <w:tc>
          <w:tcPr>
            <w:tcW w:w="1604" w:type="dxa"/>
            <w:vAlign w:val="bottom"/>
          </w:tcPr>
          <w:p w14:paraId="07007F07" w14:textId="77777777" w:rsidR="003011CB" w:rsidRPr="00FC1A01" w:rsidRDefault="003011CB" w:rsidP="00D4624B">
            <w:pPr>
              <w:tabs>
                <w:tab w:val="decimal" w:pos="458"/>
              </w:tabs>
              <w:spacing w:line="320" w:lineRule="exact"/>
              <w:rPr>
                <w:sz w:val="24"/>
                <w:szCs w:val="24"/>
              </w:rPr>
            </w:pPr>
            <w:r w:rsidRPr="00FC1A01">
              <w:rPr>
                <w:sz w:val="24"/>
                <w:szCs w:val="24"/>
              </w:rPr>
              <w:t>0.82</w:t>
            </w:r>
          </w:p>
        </w:tc>
        <w:tc>
          <w:tcPr>
            <w:tcW w:w="1752" w:type="dxa"/>
            <w:vAlign w:val="bottom"/>
          </w:tcPr>
          <w:p w14:paraId="3915DB3A" w14:textId="77777777" w:rsidR="003011CB" w:rsidRPr="00FC1A01" w:rsidRDefault="003011CB" w:rsidP="00D4624B">
            <w:pPr>
              <w:tabs>
                <w:tab w:val="decimal" w:pos="508"/>
              </w:tabs>
              <w:spacing w:line="320" w:lineRule="exact"/>
              <w:jc w:val="both"/>
              <w:rPr>
                <w:sz w:val="24"/>
                <w:szCs w:val="24"/>
              </w:rPr>
            </w:pPr>
            <w:r w:rsidRPr="00FC1A01">
              <w:rPr>
                <w:sz w:val="24"/>
                <w:szCs w:val="24"/>
              </w:rPr>
              <w:t>1.14</w:t>
            </w:r>
          </w:p>
        </w:tc>
      </w:tr>
      <w:tr w:rsidR="003011CB" w14:paraId="1AEC17E4" w14:textId="77777777" w:rsidTr="00FC1A01">
        <w:tc>
          <w:tcPr>
            <w:tcW w:w="2466" w:type="dxa"/>
            <w:vAlign w:val="center"/>
          </w:tcPr>
          <w:p w14:paraId="7DBE782B" w14:textId="77777777" w:rsidR="003011CB" w:rsidRPr="00FC1A01" w:rsidRDefault="003011CB" w:rsidP="00D4624B">
            <w:pPr>
              <w:spacing w:line="320" w:lineRule="exact"/>
              <w:ind w:leftChars="100" w:left="450" w:hangingChars="100" w:hanging="240"/>
              <w:rPr>
                <w:sz w:val="24"/>
                <w:szCs w:val="24"/>
              </w:rPr>
            </w:pPr>
            <w:r w:rsidRPr="00FC1A01">
              <w:rPr>
                <w:sz w:val="24"/>
                <w:szCs w:val="24"/>
              </w:rPr>
              <w:t>Glutamic acid</w:t>
            </w:r>
          </w:p>
        </w:tc>
        <w:tc>
          <w:tcPr>
            <w:tcW w:w="1634" w:type="dxa"/>
          </w:tcPr>
          <w:p w14:paraId="0F14FD9D" w14:textId="77777777" w:rsidR="003011CB" w:rsidRPr="00FC1A01" w:rsidRDefault="003011CB" w:rsidP="00D4624B">
            <w:pPr>
              <w:tabs>
                <w:tab w:val="decimal" w:pos="598"/>
              </w:tabs>
              <w:spacing w:line="320" w:lineRule="exact"/>
              <w:ind w:left="840" w:hanging="840"/>
              <w:rPr>
                <w:sz w:val="24"/>
                <w:szCs w:val="24"/>
              </w:rPr>
            </w:pPr>
            <w:r w:rsidRPr="00FC1A01">
              <w:rPr>
                <w:sz w:val="24"/>
                <w:szCs w:val="24"/>
              </w:rPr>
              <w:t>10.08</w:t>
            </w:r>
          </w:p>
        </w:tc>
        <w:tc>
          <w:tcPr>
            <w:tcW w:w="1570" w:type="dxa"/>
          </w:tcPr>
          <w:p w14:paraId="33522A68" w14:textId="77777777" w:rsidR="003011CB" w:rsidRPr="00FC1A01" w:rsidRDefault="003011CB" w:rsidP="00D4624B">
            <w:pPr>
              <w:tabs>
                <w:tab w:val="decimal" w:pos="508"/>
              </w:tabs>
              <w:spacing w:line="320" w:lineRule="exact"/>
              <w:ind w:left="840" w:hanging="840"/>
              <w:rPr>
                <w:sz w:val="24"/>
                <w:szCs w:val="24"/>
              </w:rPr>
            </w:pPr>
            <w:r w:rsidRPr="00FC1A01">
              <w:rPr>
                <w:sz w:val="24"/>
                <w:szCs w:val="24"/>
              </w:rPr>
              <w:t>2.92</w:t>
            </w:r>
          </w:p>
        </w:tc>
        <w:tc>
          <w:tcPr>
            <w:tcW w:w="1604" w:type="dxa"/>
          </w:tcPr>
          <w:p w14:paraId="72319E5C" w14:textId="77777777" w:rsidR="003011CB" w:rsidRPr="00FC1A01" w:rsidRDefault="003011CB" w:rsidP="00D4624B">
            <w:pPr>
              <w:tabs>
                <w:tab w:val="decimal" w:pos="458"/>
              </w:tabs>
              <w:spacing w:line="320" w:lineRule="exact"/>
              <w:ind w:left="840" w:hanging="840"/>
              <w:rPr>
                <w:sz w:val="24"/>
                <w:szCs w:val="24"/>
              </w:rPr>
            </w:pPr>
            <w:r w:rsidRPr="00FC1A01">
              <w:rPr>
                <w:sz w:val="24"/>
                <w:szCs w:val="24"/>
              </w:rPr>
              <w:t>10.11</w:t>
            </w:r>
          </w:p>
        </w:tc>
        <w:tc>
          <w:tcPr>
            <w:tcW w:w="1752" w:type="dxa"/>
          </w:tcPr>
          <w:p w14:paraId="749533AB" w14:textId="77777777" w:rsidR="003011CB" w:rsidRPr="00FC1A01" w:rsidRDefault="003011CB" w:rsidP="00D4624B">
            <w:pPr>
              <w:tabs>
                <w:tab w:val="decimal" w:pos="508"/>
              </w:tabs>
              <w:spacing w:line="320" w:lineRule="exact"/>
              <w:ind w:left="840" w:hanging="840"/>
              <w:jc w:val="both"/>
              <w:rPr>
                <w:sz w:val="24"/>
                <w:szCs w:val="24"/>
              </w:rPr>
            </w:pPr>
            <w:r w:rsidRPr="00FC1A01">
              <w:rPr>
                <w:sz w:val="24"/>
                <w:szCs w:val="24"/>
              </w:rPr>
              <w:t>19.83</w:t>
            </w:r>
          </w:p>
        </w:tc>
      </w:tr>
      <w:tr w:rsidR="003011CB" w14:paraId="7CAEB22D" w14:textId="77777777" w:rsidTr="00FC1A01">
        <w:tc>
          <w:tcPr>
            <w:tcW w:w="2466" w:type="dxa"/>
            <w:vAlign w:val="center"/>
          </w:tcPr>
          <w:p w14:paraId="6E5D478A" w14:textId="77777777" w:rsidR="003011CB" w:rsidRPr="00FC1A01" w:rsidRDefault="003011CB" w:rsidP="00D4624B">
            <w:pPr>
              <w:spacing w:line="320" w:lineRule="exact"/>
              <w:ind w:leftChars="100" w:left="450" w:hangingChars="100" w:hanging="240"/>
              <w:rPr>
                <w:sz w:val="24"/>
                <w:szCs w:val="24"/>
              </w:rPr>
            </w:pPr>
            <w:r w:rsidRPr="00FC1A01">
              <w:rPr>
                <w:sz w:val="24"/>
                <w:szCs w:val="24"/>
              </w:rPr>
              <w:t>Glycine</w:t>
            </w:r>
          </w:p>
        </w:tc>
        <w:tc>
          <w:tcPr>
            <w:tcW w:w="1634" w:type="dxa"/>
            <w:vAlign w:val="bottom"/>
          </w:tcPr>
          <w:p w14:paraId="0B8E5E70" w14:textId="77777777" w:rsidR="003011CB" w:rsidRPr="00FC1A01" w:rsidRDefault="003011CB" w:rsidP="00D4624B">
            <w:pPr>
              <w:tabs>
                <w:tab w:val="decimal" w:pos="598"/>
              </w:tabs>
              <w:spacing w:line="320" w:lineRule="exact"/>
              <w:rPr>
                <w:sz w:val="24"/>
                <w:szCs w:val="24"/>
              </w:rPr>
            </w:pPr>
            <w:r w:rsidRPr="00FC1A01">
              <w:rPr>
                <w:sz w:val="24"/>
                <w:szCs w:val="24"/>
              </w:rPr>
              <w:t>2.31</w:t>
            </w:r>
          </w:p>
        </w:tc>
        <w:tc>
          <w:tcPr>
            <w:tcW w:w="1570" w:type="dxa"/>
            <w:vAlign w:val="bottom"/>
          </w:tcPr>
          <w:p w14:paraId="6FC9B857" w14:textId="77777777" w:rsidR="003011CB" w:rsidRPr="00FC1A01" w:rsidRDefault="003011CB" w:rsidP="00D4624B">
            <w:pPr>
              <w:tabs>
                <w:tab w:val="decimal" w:pos="508"/>
              </w:tabs>
              <w:spacing w:line="320" w:lineRule="exact"/>
              <w:rPr>
                <w:sz w:val="24"/>
                <w:szCs w:val="24"/>
              </w:rPr>
            </w:pPr>
            <w:r w:rsidRPr="00FC1A01">
              <w:rPr>
                <w:sz w:val="24"/>
                <w:szCs w:val="24"/>
              </w:rPr>
              <w:t>0.84</w:t>
            </w:r>
          </w:p>
        </w:tc>
        <w:tc>
          <w:tcPr>
            <w:tcW w:w="1604" w:type="dxa"/>
            <w:vAlign w:val="bottom"/>
          </w:tcPr>
          <w:p w14:paraId="28B1D0A7" w14:textId="77777777" w:rsidR="003011CB" w:rsidRPr="00FC1A01" w:rsidRDefault="003011CB" w:rsidP="00D4624B">
            <w:pPr>
              <w:tabs>
                <w:tab w:val="decimal" w:pos="458"/>
              </w:tabs>
              <w:spacing w:line="320" w:lineRule="exact"/>
              <w:rPr>
                <w:sz w:val="24"/>
                <w:szCs w:val="24"/>
              </w:rPr>
            </w:pPr>
            <w:r w:rsidRPr="00FC1A01">
              <w:rPr>
                <w:sz w:val="24"/>
                <w:szCs w:val="24"/>
              </w:rPr>
              <w:t>2.35</w:t>
            </w:r>
          </w:p>
        </w:tc>
        <w:tc>
          <w:tcPr>
            <w:tcW w:w="1752" w:type="dxa"/>
            <w:vAlign w:val="bottom"/>
          </w:tcPr>
          <w:p w14:paraId="489E51A3" w14:textId="77777777" w:rsidR="003011CB" w:rsidRPr="00FC1A01" w:rsidRDefault="003011CB" w:rsidP="00D4624B">
            <w:pPr>
              <w:tabs>
                <w:tab w:val="decimal" w:pos="508"/>
              </w:tabs>
              <w:spacing w:line="320" w:lineRule="exact"/>
              <w:jc w:val="both"/>
              <w:rPr>
                <w:sz w:val="24"/>
                <w:szCs w:val="24"/>
              </w:rPr>
            </w:pPr>
            <w:r w:rsidRPr="00FC1A01">
              <w:rPr>
                <w:sz w:val="24"/>
                <w:szCs w:val="24"/>
              </w:rPr>
              <w:t>3.91</w:t>
            </w:r>
          </w:p>
        </w:tc>
      </w:tr>
      <w:tr w:rsidR="003011CB" w14:paraId="0010F0FF" w14:textId="77777777" w:rsidTr="00FC1A01">
        <w:tc>
          <w:tcPr>
            <w:tcW w:w="2466" w:type="dxa"/>
            <w:vAlign w:val="center"/>
          </w:tcPr>
          <w:p w14:paraId="54F671FD" w14:textId="77777777" w:rsidR="003011CB" w:rsidRPr="00FC1A01" w:rsidRDefault="003011CB" w:rsidP="00D4624B">
            <w:pPr>
              <w:spacing w:line="320" w:lineRule="exact"/>
              <w:ind w:leftChars="100" w:left="450" w:hangingChars="100" w:hanging="240"/>
              <w:rPr>
                <w:sz w:val="24"/>
                <w:szCs w:val="24"/>
              </w:rPr>
            </w:pPr>
            <w:r w:rsidRPr="00FC1A01">
              <w:rPr>
                <w:sz w:val="24"/>
                <w:szCs w:val="24"/>
              </w:rPr>
              <w:t>Serine</w:t>
            </w:r>
          </w:p>
        </w:tc>
        <w:tc>
          <w:tcPr>
            <w:tcW w:w="1634" w:type="dxa"/>
          </w:tcPr>
          <w:p w14:paraId="0D7FEAAE" w14:textId="77777777" w:rsidR="003011CB" w:rsidRPr="00FC1A01" w:rsidRDefault="003011CB" w:rsidP="00D4624B">
            <w:pPr>
              <w:tabs>
                <w:tab w:val="decimal" w:pos="598"/>
              </w:tabs>
              <w:spacing w:line="320" w:lineRule="exact"/>
              <w:rPr>
                <w:sz w:val="24"/>
                <w:szCs w:val="24"/>
              </w:rPr>
            </w:pPr>
            <w:r w:rsidRPr="00FC1A01">
              <w:rPr>
                <w:sz w:val="24"/>
                <w:szCs w:val="24"/>
              </w:rPr>
              <w:t>2.45</w:t>
            </w:r>
          </w:p>
        </w:tc>
        <w:tc>
          <w:tcPr>
            <w:tcW w:w="1570" w:type="dxa"/>
          </w:tcPr>
          <w:p w14:paraId="7F5ABAAC" w14:textId="77777777" w:rsidR="003011CB" w:rsidRPr="00FC1A01" w:rsidRDefault="003011CB" w:rsidP="00D4624B">
            <w:pPr>
              <w:tabs>
                <w:tab w:val="decimal" w:pos="508"/>
              </w:tabs>
              <w:spacing w:line="320" w:lineRule="exact"/>
              <w:rPr>
                <w:sz w:val="24"/>
                <w:szCs w:val="24"/>
              </w:rPr>
            </w:pPr>
            <w:r w:rsidRPr="00FC1A01">
              <w:rPr>
                <w:sz w:val="24"/>
                <w:szCs w:val="24"/>
              </w:rPr>
              <w:t>0.56</w:t>
            </w:r>
          </w:p>
        </w:tc>
        <w:tc>
          <w:tcPr>
            <w:tcW w:w="1604" w:type="dxa"/>
          </w:tcPr>
          <w:p w14:paraId="56B851CB" w14:textId="77777777" w:rsidR="003011CB" w:rsidRPr="00FC1A01" w:rsidRDefault="003011CB" w:rsidP="00D4624B">
            <w:pPr>
              <w:tabs>
                <w:tab w:val="decimal" w:pos="458"/>
              </w:tabs>
              <w:spacing w:line="320" w:lineRule="exact"/>
              <w:rPr>
                <w:sz w:val="24"/>
                <w:szCs w:val="24"/>
              </w:rPr>
            </w:pPr>
            <w:r w:rsidRPr="00FC1A01">
              <w:rPr>
                <w:sz w:val="24"/>
                <w:szCs w:val="24"/>
              </w:rPr>
              <w:t>2.33</w:t>
            </w:r>
          </w:p>
        </w:tc>
        <w:tc>
          <w:tcPr>
            <w:tcW w:w="1752" w:type="dxa"/>
          </w:tcPr>
          <w:p w14:paraId="7826B594" w14:textId="77777777" w:rsidR="003011CB" w:rsidRPr="00FC1A01" w:rsidRDefault="003011CB" w:rsidP="00D4624B">
            <w:pPr>
              <w:tabs>
                <w:tab w:val="decimal" w:pos="508"/>
              </w:tabs>
              <w:spacing w:line="320" w:lineRule="exact"/>
              <w:jc w:val="both"/>
              <w:rPr>
                <w:sz w:val="24"/>
                <w:szCs w:val="24"/>
              </w:rPr>
            </w:pPr>
            <w:r w:rsidRPr="00FC1A01">
              <w:rPr>
                <w:sz w:val="24"/>
                <w:szCs w:val="24"/>
              </w:rPr>
              <w:t>4.21</w:t>
            </w:r>
          </w:p>
        </w:tc>
      </w:tr>
      <w:tr w:rsidR="003011CB" w14:paraId="1AB9AD5B" w14:textId="77777777" w:rsidTr="00FC1A01">
        <w:tc>
          <w:tcPr>
            <w:tcW w:w="2466" w:type="dxa"/>
            <w:vAlign w:val="center"/>
          </w:tcPr>
          <w:p w14:paraId="24FA0E6D" w14:textId="77777777" w:rsidR="003011CB" w:rsidRPr="00FC1A01" w:rsidRDefault="003011CB" w:rsidP="00D4624B">
            <w:pPr>
              <w:spacing w:line="320" w:lineRule="exact"/>
              <w:ind w:leftChars="100" w:left="450" w:hangingChars="100" w:hanging="240"/>
              <w:rPr>
                <w:sz w:val="24"/>
                <w:szCs w:val="24"/>
              </w:rPr>
            </w:pPr>
            <w:r w:rsidRPr="00FC1A01">
              <w:rPr>
                <w:sz w:val="24"/>
                <w:szCs w:val="24"/>
              </w:rPr>
              <w:t>Proline</w:t>
            </w:r>
          </w:p>
        </w:tc>
        <w:tc>
          <w:tcPr>
            <w:tcW w:w="1634" w:type="dxa"/>
          </w:tcPr>
          <w:p w14:paraId="28083063" w14:textId="77777777" w:rsidR="003011CB" w:rsidRPr="00FC1A01" w:rsidRDefault="003011CB" w:rsidP="00D4624B">
            <w:pPr>
              <w:tabs>
                <w:tab w:val="decimal" w:pos="598"/>
              </w:tabs>
              <w:spacing w:line="320" w:lineRule="exact"/>
              <w:rPr>
                <w:sz w:val="24"/>
                <w:szCs w:val="24"/>
              </w:rPr>
            </w:pPr>
            <w:r w:rsidRPr="00FC1A01">
              <w:rPr>
                <w:sz w:val="24"/>
                <w:szCs w:val="24"/>
              </w:rPr>
              <w:t>2.71</w:t>
            </w:r>
          </w:p>
        </w:tc>
        <w:tc>
          <w:tcPr>
            <w:tcW w:w="1570" w:type="dxa"/>
          </w:tcPr>
          <w:p w14:paraId="5D34FD56" w14:textId="77777777" w:rsidR="003011CB" w:rsidRPr="00FC1A01" w:rsidRDefault="003011CB" w:rsidP="00D4624B">
            <w:pPr>
              <w:tabs>
                <w:tab w:val="decimal" w:pos="508"/>
              </w:tabs>
              <w:spacing w:line="320" w:lineRule="exact"/>
              <w:rPr>
                <w:sz w:val="24"/>
                <w:szCs w:val="24"/>
              </w:rPr>
            </w:pPr>
            <w:r w:rsidRPr="00FC1A01">
              <w:rPr>
                <w:sz w:val="24"/>
                <w:szCs w:val="24"/>
              </w:rPr>
              <w:t>0.93</w:t>
            </w:r>
          </w:p>
        </w:tc>
        <w:tc>
          <w:tcPr>
            <w:tcW w:w="1604" w:type="dxa"/>
          </w:tcPr>
          <w:p w14:paraId="54E7AEFF" w14:textId="77777777" w:rsidR="003011CB" w:rsidRPr="00FC1A01" w:rsidRDefault="003011CB" w:rsidP="00D4624B">
            <w:pPr>
              <w:tabs>
                <w:tab w:val="decimal" w:pos="458"/>
              </w:tabs>
              <w:spacing w:line="320" w:lineRule="exact"/>
              <w:rPr>
                <w:sz w:val="24"/>
                <w:szCs w:val="24"/>
              </w:rPr>
            </w:pPr>
            <w:r w:rsidRPr="00FC1A01">
              <w:rPr>
                <w:sz w:val="24"/>
                <w:szCs w:val="24"/>
              </w:rPr>
              <w:t>2.85</w:t>
            </w:r>
          </w:p>
        </w:tc>
        <w:tc>
          <w:tcPr>
            <w:tcW w:w="1752" w:type="dxa"/>
          </w:tcPr>
          <w:p w14:paraId="573155E9" w14:textId="77777777" w:rsidR="003011CB" w:rsidRPr="00FC1A01" w:rsidRDefault="003011CB" w:rsidP="00D4624B">
            <w:pPr>
              <w:tabs>
                <w:tab w:val="decimal" w:pos="508"/>
              </w:tabs>
              <w:spacing w:line="320" w:lineRule="exact"/>
              <w:jc w:val="both"/>
              <w:rPr>
                <w:sz w:val="24"/>
                <w:szCs w:val="24"/>
              </w:rPr>
            </w:pPr>
            <w:r w:rsidRPr="00FC1A01">
              <w:rPr>
                <w:sz w:val="24"/>
                <w:szCs w:val="24"/>
              </w:rPr>
              <w:t>5.10</w:t>
            </w:r>
          </w:p>
        </w:tc>
      </w:tr>
      <w:tr w:rsidR="003011CB" w14:paraId="51A10B55" w14:textId="77777777" w:rsidTr="00FC1A01">
        <w:tc>
          <w:tcPr>
            <w:tcW w:w="2466" w:type="dxa"/>
            <w:vAlign w:val="center"/>
          </w:tcPr>
          <w:p w14:paraId="603C2A23" w14:textId="77777777" w:rsidR="003011CB" w:rsidRPr="00FC1A01" w:rsidRDefault="003011CB" w:rsidP="00D4624B">
            <w:pPr>
              <w:spacing w:line="320" w:lineRule="exact"/>
              <w:ind w:leftChars="100" w:left="450" w:hangingChars="100" w:hanging="240"/>
              <w:rPr>
                <w:sz w:val="24"/>
                <w:szCs w:val="24"/>
              </w:rPr>
            </w:pPr>
            <w:r w:rsidRPr="00FC1A01">
              <w:rPr>
                <w:sz w:val="24"/>
                <w:szCs w:val="24"/>
              </w:rPr>
              <w:t>Tyrosine</w:t>
            </w:r>
          </w:p>
        </w:tc>
        <w:tc>
          <w:tcPr>
            <w:tcW w:w="1634" w:type="dxa"/>
            <w:vAlign w:val="bottom"/>
          </w:tcPr>
          <w:p w14:paraId="7F2975C0" w14:textId="77777777" w:rsidR="003011CB" w:rsidRPr="00FC1A01" w:rsidRDefault="003011CB" w:rsidP="00D4624B">
            <w:pPr>
              <w:tabs>
                <w:tab w:val="decimal" w:pos="598"/>
              </w:tabs>
              <w:spacing w:line="320" w:lineRule="exact"/>
              <w:rPr>
                <w:sz w:val="24"/>
                <w:szCs w:val="24"/>
              </w:rPr>
            </w:pPr>
            <w:r w:rsidRPr="00FC1A01">
              <w:rPr>
                <w:sz w:val="24"/>
                <w:szCs w:val="24"/>
              </w:rPr>
              <w:t>2.03</w:t>
            </w:r>
          </w:p>
        </w:tc>
        <w:tc>
          <w:tcPr>
            <w:tcW w:w="1570" w:type="dxa"/>
            <w:vAlign w:val="bottom"/>
          </w:tcPr>
          <w:p w14:paraId="74973C4F" w14:textId="77777777" w:rsidR="003011CB" w:rsidRPr="00FC1A01" w:rsidRDefault="003011CB" w:rsidP="00D4624B">
            <w:pPr>
              <w:tabs>
                <w:tab w:val="decimal" w:pos="508"/>
              </w:tabs>
              <w:spacing w:line="320" w:lineRule="exact"/>
              <w:rPr>
                <w:sz w:val="24"/>
                <w:szCs w:val="24"/>
              </w:rPr>
            </w:pPr>
            <w:r w:rsidRPr="00FC1A01">
              <w:rPr>
                <w:sz w:val="24"/>
                <w:szCs w:val="24"/>
              </w:rPr>
              <w:t>0.40</w:t>
            </w:r>
          </w:p>
        </w:tc>
        <w:tc>
          <w:tcPr>
            <w:tcW w:w="1604" w:type="dxa"/>
            <w:vAlign w:val="bottom"/>
          </w:tcPr>
          <w:p w14:paraId="68F1A2C0" w14:textId="77777777" w:rsidR="003011CB" w:rsidRPr="00FC1A01" w:rsidRDefault="003011CB" w:rsidP="00D4624B">
            <w:pPr>
              <w:tabs>
                <w:tab w:val="decimal" w:pos="458"/>
              </w:tabs>
              <w:spacing w:line="320" w:lineRule="exact"/>
              <w:rPr>
                <w:sz w:val="24"/>
                <w:szCs w:val="24"/>
              </w:rPr>
            </w:pPr>
            <w:r w:rsidRPr="00FC1A01">
              <w:rPr>
                <w:sz w:val="24"/>
                <w:szCs w:val="24"/>
              </w:rPr>
              <w:t>2.11</w:t>
            </w:r>
          </w:p>
        </w:tc>
        <w:tc>
          <w:tcPr>
            <w:tcW w:w="1752" w:type="dxa"/>
            <w:vAlign w:val="bottom"/>
          </w:tcPr>
          <w:p w14:paraId="18FD89ED" w14:textId="77777777" w:rsidR="003011CB" w:rsidRPr="00FC1A01" w:rsidRDefault="003011CB" w:rsidP="00D4624B">
            <w:pPr>
              <w:tabs>
                <w:tab w:val="decimal" w:pos="508"/>
              </w:tabs>
              <w:spacing w:line="320" w:lineRule="exact"/>
              <w:jc w:val="both"/>
              <w:rPr>
                <w:sz w:val="24"/>
                <w:szCs w:val="24"/>
              </w:rPr>
            </w:pPr>
            <w:r w:rsidRPr="00FC1A01">
              <w:rPr>
                <w:sz w:val="24"/>
                <w:szCs w:val="24"/>
              </w:rPr>
              <w:t>3.54</w:t>
            </w:r>
          </w:p>
        </w:tc>
      </w:tr>
      <w:tr w:rsidR="003011CB" w14:paraId="73606AEB" w14:textId="77777777" w:rsidTr="00FC1A01">
        <w:tc>
          <w:tcPr>
            <w:tcW w:w="2466" w:type="dxa"/>
            <w:vAlign w:val="center"/>
          </w:tcPr>
          <w:p w14:paraId="2A3CAB99" w14:textId="77777777" w:rsidR="003011CB" w:rsidRPr="00FC1A01" w:rsidRDefault="003011CB" w:rsidP="00D4624B">
            <w:pPr>
              <w:spacing w:line="320" w:lineRule="exact"/>
              <w:ind w:leftChars="100" w:left="450" w:hangingChars="100" w:hanging="240"/>
              <w:rPr>
                <w:sz w:val="24"/>
                <w:szCs w:val="24"/>
              </w:rPr>
            </w:pPr>
            <w:r w:rsidRPr="00FC1A01">
              <w:rPr>
                <w:sz w:val="24"/>
                <w:szCs w:val="24"/>
              </w:rPr>
              <w:t>Taurine</w:t>
            </w:r>
          </w:p>
        </w:tc>
        <w:tc>
          <w:tcPr>
            <w:tcW w:w="1634" w:type="dxa"/>
          </w:tcPr>
          <w:p w14:paraId="748FDFC0" w14:textId="77777777" w:rsidR="003011CB" w:rsidRPr="00FC1A01" w:rsidRDefault="003011CB" w:rsidP="00D4624B">
            <w:pPr>
              <w:tabs>
                <w:tab w:val="decimal" w:pos="598"/>
              </w:tabs>
              <w:spacing w:line="320" w:lineRule="exact"/>
              <w:rPr>
                <w:sz w:val="24"/>
                <w:szCs w:val="24"/>
              </w:rPr>
            </w:pPr>
            <w:r w:rsidRPr="00FC1A01">
              <w:rPr>
                <w:sz w:val="24"/>
                <w:szCs w:val="24"/>
              </w:rPr>
              <w:t>0.13</w:t>
            </w:r>
          </w:p>
        </w:tc>
        <w:tc>
          <w:tcPr>
            <w:tcW w:w="1570" w:type="dxa"/>
          </w:tcPr>
          <w:p w14:paraId="4E87BA6A" w14:textId="77777777" w:rsidR="003011CB" w:rsidRPr="00FC1A01" w:rsidRDefault="003011CB" w:rsidP="00D4624B">
            <w:pPr>
              <w:tabs>
                <w:tab w:val="decimal" w:pos="508"/>
              </w:tabs>
              <w:spacing w:line="320" w:lineRule="exact"/>
              <w:rPr>
                <w:sz w:val="24"/>
                <w:szCs w:val="24"/>
              </w:rPr>
            </w:pPr>
            <w:r w:rsidRPr="00FC1A01">
              <w:rPr>
                <w:sz w:val="24"/>
                <w:szCs w:val="24"/>
              </w:rPr>
              <w:t>0.11</w:t>
            </w:r>
          </w:p>
        </w:tc>
        <w:tc>
          <w:tcPr>
            <w:tcW w:w="1604" w:type="dxa"/>
          </w:tcPr>
          <w:p w14:paraId="4807637A" w14:textId="77777777" w:rsidR="003011CB" w:rsidRPr="00FC1A01" w:rsidRDefault="003011CB" w:rsidP="00D4624B">
            <w:pPr>
              <w:tabs>
                <w:tab w:val="decimal" w:pos="458"/>
              </w:tabs>
              <w:spacing w:line="320" w:lineRule="exact"/>
              <w:rPr>
                <w:sz w:val="24"/>
                <w:szCs w:val="24"/>
              </w:rPr>
            </w:pPr>
            <w:r w:rsidRPr="00FC1A01">
              <w:rPr>
                <w:sz w:val="24"/>
                <w:szCs w:val="24"/>
              </w:rPr>
              <w:t>0.06</w:t>
            </w:r>
          </w:p>
        </w:tc>
        <w:tc>
          <w:tcPr>
            <w:tcW w:w="1752" w:type="dxa"/>
          </w:tcPr>
          <w:p w14:paraId="5E801988" w14:textId="77777777" w:rsidR="003011CB" w:rsidRPr="00FC1A01" w:rsidRDefault="003011CB" w:rsidP="00D4624B">
            <w:pPr>
              <w:tabs>
                <w:tab w:val="decimal" w:pos="508"/>
              </w:tabs>
              <w:spacing w:line="320" w:lineRule="exact"/>
              <w:jc w:val="both"/>
              <w:rPr>
                <w:sz w:val="24"/>
                <w:szCs w:val="24"/>
              </w:rPr>
            </w:pPr>
            <w:r w:rsidRPr="00FC1A01">
              <w:rPr>
                <w:sz w:val="24"/>
                <w:szCs w:val="24"/>
              </w:rPr>
              <w:t>0.00</w:t>
            </w:r>
          </w:p>
        </w:tc>
      </w:tr>
    </w:tbl>
    <w:p w14:paraId="64E789F1" w14:textId="54DF3DA0" w:rsidR="003011CB" w:rsidRPr="00FC1A01" w:rsidRDefault="003011CB" w:rsidP="003011CB">
      <w:pPr>
        <w:rPr>
          <w:sz w:val="20"/>
          <w:szCs w:val="21"/>
        </w:rPr>
      </w:pPr>
      <w:r w:rsidRPr="00FC1A01">
        <w:rPr>
          <w:rFonts w:hint="eastAsia"/>
          <w:sz w:val="20"/>
          <w:szCs w:val="21"/>
        </w:rPr>
        <w:t>TI, trypsin inhibitor.</w:t>
      </w:r>
    </w:p>
    <w:p w14:paraId="3CAEB696" w14:textId="56D66764" w:rsidR="00DF710A" w:rsidRPr="00177296" w:rsidRDefault="003011CB" w:rsidP="00177296">
      <w:pPr>
        <w:pStyle w:val="Heading3"/>
        <w:rPr>
          <w:b w:val="0"/>
          <w:bCs/>
        </w:rPr>
      </w:pPr>
      <w:r>
        <w:rPr>
          <w:rFonts w:hint="eastAsia"/>
        </w:rPr>
        <w:t>Food intake and stool quality</w:t>
      </w:r>
      <w:r w:rsidR="00177296">
        <w:t xml:space="preserve">: </w:t>
      </w:r>
      <w:r w:rsidR="00DF710A" w:rsidRPr="00177296">
        <w:rPr>
          <w:rFonts w:hint="eastAsia"/>
          <w:b w:val="0"/>
          <w:bCs/>
        </w:rPr>
        <w:t>Generally, the food was well tolerated and consumed by dogs in this study as food intake were not different among dogs regardless of diets (</w:t>
      </w:r>
      <w:r w:rsidR="00DF710A" w:rsidRPr="00177296">
        <w:rPr>
          <w:rFonts w:hint="eastAsia"/>
        </w:rPr>
        <w:t xml:space="preserve">Table </w:t>
      </w:r>
      <w:r w:rsidR="00DC4F50" w:rsidRPr="00177296">
        <w:t>7</w:t>
      </w:r>
      <w:r w:rsidR="00DF710A" w:rsidRPr="00177296">
        <w:rPr>
          <w:rFonts w:hint="eastAsia"/>
          <w:b w:val="0"/>
          <w:bCs/>
        </w:rPr>
        <w:t>). However, one dog was removed from the panel due to stress-induce</w:t>
      </w:r>
      <w:r w:rsidR="00DF710A" w:rsidRPr="00177296">
        <w:rPr>
          <w:b w:val="0"/>
          <w:bCs/>
        </w:rPr>
        <w:t>d</w:t>
      </w:r>
      <w:r w:rsidR="00DF710A" w:rsidRPr="00177296">
        <w:rPr>
          <w:rFonts w:hint="eastAsia"/>
          <w:b w:val="0"/>
          <w:bCs/>
        </w:rPr>
        <w:t xml:space="preserve"> bloody stool </w:t>
      </w:r>
      <w:r w:rsidR="00DF710A" w:rsidRPr="00177296">
        <w:rPr>
          <w:b w:val="0"/>
          <w:bCs/>
        </w:rPr>
        <w:t xml:space="preserve">confirmed by veterinary staff at the </w:t>
      </w:r>
      <w:r w:rsidR="00DF710A" w:rsidRPr="00177296">
        <w:rPr>
          <w:rFonts w:hint="eastAsia"/>
          <w:b w:val="0"/>
          <w:bCs/>
        </w:rPr>
        <w:t>LARC</w:t>
      </w:r>
      <w:r w:rsidR="00DF710A" w:rsidRPr="00177296">
        <w:rPr>
          <w:b w:val="0"/>
          <w:bCs/>
        </w:rPr>
        <w:t xml:space="preserve"> at Kansas State University (Manhattan, KS, USA)</w:t>
      </w:r>
      <w:r w:rsidR="00DF710A" w:rsidRPr="00177296">
        <w:rPr>
          <w:rFonts w:hint="eastAsia"/>
          <w:b w:val="0"/>
          <w:bCs/>
        </w:rPr>
        <w:t xml:space="preserve"> </w:t>
      </w:r>
      <w:r w:rsidR="00DF710A" w:rsidRPr="00177296">
        <w:rPr>
          <w:b w:val="0"/>
          <w:bCs/>
        </w:rPr>
        <w:t>from</w:t>
      </w:r>
      <w:r w:rsidR="00DF710A" w:rsidRPr="00177296">
        <w:rPr>
          <w:rFonts w:hint="eastAsia"/>
          <w:b w:val="0"/>
          <w:bCs/>
        </w:rPr>
        <w:t xml:space="preserve"> the second period</w:t>
      </w:r>
      <w:r w:rsidR="00DF710A" w:rsidRPr="00177296">
        <w:rPr>
          <w:b w:val="0"/>
          <w:bCs/>
        </w:rPr>
        <w:t xml:space="preserve"> and after</w:t>
      </w:r>
      <w:r w:rsidR="00DF710A" w:rsidRPr="00177296">
        <w:rPr>
          <w:rFonts w:hint="eastAsia"/>
          <w:b w:val="0"/>
          <w:bCs/>
        </w:rPr>
        <w:t xml:space="preserve">. Dogs fed with the SPI had </w:t>
      </w:r>
      <w:r w:rsidR="00DF710A" w:rsidRPr="00177296">
        <w:rPr>
          <w:b w:val="0"/>
          <w:bCs/>
        </w:rPr>
        <w:t>the</w:t>
      </w:r>
      <w:r w:rsidR="00DF710A" w:rsidRPr="00177296">
        <w:rPr>
          <w:rFonts w:hint="eastAsia"/>
          <w:b w:val="0"/>
          <w:bCs/>
        </w:rPr>
        <w:t xml:space="preserve"> lowest (</w:t>
      </w:r>
      <w:r w:rsidR="00DF710A" w:rsidRPr="00177296">
        <w:rPr>
          <w:rFonts w:hint="eastAsia"/>
          <w:b w:val="0"/>
          <w:bCs/>
          <w:i/>
          <w:iCs/>
        </w:rPr>
        <w:t>P</w:t>
      </w:r>
      <w:r w:rsidR="00DF710A" w:rsidRPr="00177296">
        <w:rPr>
          <w:rFonts w:hint="eastAsia"/>
          <w:b w:val="0"/>
          <w:bCs/>
        </w:rPr>
        <w:t>&lt;0.001) wet fecal output, dry fecal output, fecal moisture content and defecation frequency (96.5 g, 157.5 g, 67.5% and 1.8 times/day, respectively) compared to dogs fed with the other three diets (averagely 171.6 g, 233.4g, 72.7% and 2.2 times/day, respectively). Fecal score tend</w:t>
      </w:r>
      <w:r w:rsidR="00DF710A" w:rsidRPr="00177296">
        <w:rPr>
          <w:b w:val="0"/>
          <w:bCs/>
        </w:rPr>
        <w:t>ed</w:t>
      </w:r>
      <w:r w:rsidR="00DF710A" w:rsidRPr="00177296">
        <w:rPr>
          <w:rFonts w:hint="eastAsia"/>
          <w:b w:val="0"/>
          <w:bCs/>
        </w:rPr>
        <w:t xml:space="preserve"> (</w:t>
      </w:r>
      <w:r w:rsidR="00DF710A" w:rsidRPr="00177296">
        <w:rPr>
          <w:rFonts w:hint="eastAsia"/>
          <w:b w:val="0"/>
          <w:bCs/>
          <w:i/>
          <w:iCs/>
        </w:rPr>
        <w:t>P</w:t>
      </w:r>
      <w:r w:rsidR="00DF710A" w:rsidRPr="00177296">
        <w:rPr>
          <w:rFonts w:hint="eastAsia"/>
          <w:b w:val="0"/>
          <w:bCs/>
        </w:rPr>
        <w:t>=0.0558) to increase in dogs fed with SPI compared to that of dogs on other three diets. The average fecal score of 3.73</w:t>
      </w:r>
      <w:r w:rsidR="00DF710A" w:rsidRPr="00177296">
        <w:rPr>
          <w:rFonts w:cs="Times New Roman"/>
          <w:b w:val="0"/>
          <w:bCs/>
        </w:rPr>
        <w:t>±</w:t>
      </w:r>
      <w:r w:rsidR="00DF710A" w:rsidRPr="00177296">
        <w:rPr>
          <w:rFonts w:hint="eastAsia"/>
          <w:b w:val="0"/>
          <w:bCs/>
        </w:rPr>
        <w:t xml:space="preserve">0.09 from all dogs </w:t>
      </w:r>
      <w:r w:rsidR="00DF710A" w:rsidRPr="00177296">
        <w:rPr>
          <w:b w:val="0"/>
          <w:bCs/>
        </w:rPr>
        <w:t>was with</w:t>
      </w:r>
      <w:r w:rsidR="00DF710A" w:rsidRPr="00177296">
        <w:rPr>
          <w:rFonts w:hint="eastAsia"/>
          <w:b w:val="0"/>
          <w:bCs/>
        </w:rPr>
        <w:t>in the ideal range.</w:t>
      </w:r>
    </w:p>
    <w:p w14:paraId="6545A0A0" w14:textId="77777777" w:rsidR="003011CB" w:rsidRDefault="003011CB" w:rsidP="00DF710A">
      <w:pPr>
        <w:ind w:right="210" w:firstLineChars="200" w:firstLine="480"/>
        <w:rPr>
          <w:sz w:val="24"/>
          <w:szCs w:val="24"/>
        </w:rPr>
      </w:pPr>
    </w:p>
    <w:p w14:paraId="3EB86573" w14:textId="0AACBDA8" w:rsidR="003011CB" w:rsidRDefault="003011CB" w:rsidP="003011CB">
      <w:pPr>
        <w:pStyle w:val="Caption"/>
        <w:keepNext/>
        <w:rPr>
          <w:lang w:eastAsia="zh-CN"/>
        </w:rPr>
      </w:pPr>
      <w:bookmarkStart w:id="6" w:name="_Toc183791277"/>
      <w:r>
        <w:t>Table</w:t>
      </w:r>
      <w:r>
        <w:rPr>
          <w:rFonts w:hint="eastAsia"/>
          <w:lang w:eastAsia="zh-CN"/>
        </w:rPr>
        <w:t xml:space="preserve"> </w:t>
      </w:r>
      <w:r w:rsidR="002577F2">
        <w:rPr>
          <w:lang w:eastAsia="zh-CN"/>
        </w:rPr>
        <w:t>7</w:t>
      </w:r>
      <w:r>
        <w:rPr>
          <w:rFonts w:hint="eastAsia"/>
          <w:noProof/>
          <w:lang w:eastAsia="zh-CN"/>
        </w:rPr>
        <w:t>.</w:t>
      </w:r>
      <w:r>
        <w:rPr>
          <w:rFonts w:hint="eastAsia"/>
          <w:lang w:eastAsia="zh-CN"/>
        </w:rPr>
        <w:t xml:space="preserve"> </w:t>
      </w:r>
      <w:r w:rsidRPr="007E12A2">
        <w:rPr>
          <w:b w:val="0"/>
          <w:bCs w:val="0"/>
          <w:szCs w:val="24"/>
        </w:rPr>
        <w:t>Food intake and stool quality parameters of dogs fed diets with experiment diets (SBM, 30% soybean meal; AMF, 30% SBM and 1% Amaferm</w:t>
      </w:r>
      <w:r w:rsidRPr="007E12A2">
        <w:rPr>
          <w:rFonts w:hint="eastAsia"/>
          <w:b w:val="0"/>
          <w:bCs w:val="0"/>
          <w:szCs w:val="24"/>
          <w:vertAlign w:val="superscript"/>
        </w:rPr>
        <w:t>®</w:t>
      </w:r>
      <w:r w:rsidRPr="007E12A2">
        <w:rPr>
          <w:b w:val="0"/>
          <w:bCs w:val="0"/>
          <w:szCs w:val="24"/>
        </w:rPr>
        <w:t>; FSBM, 30% fermented soybean meal; SPI, 18% soybean protein isolate).</w:t>
      </w:r>
      <w:bookmarkEnd w:id="6"/>
    </w:p>
    <w:tbl>
      <w:tblPr>
        <w:tblStyle w:val="TableGrid"/>
        <w:tblW w:w="8910" w:type="dxa"/>
        <w:tblInd w:w="-142"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1134"/>
        <w:gridCol w:w="1134"/>
        <w:gridCol w:w="992"/>
        <w:gridCol w:w="1113"/>
        <w:gridCol w:w="874"/>
        <w:gridCol w:w="1111"/>
      </w:tblGrid>
      <w:tr w:rsidR="003011CB" w14:paraId="2A0F6E46" w14:textId="77777777" w:rsidTr="00FC1A01">
        <w:tc>
          <w:tcPr>
            <w:tcW w:w="2552" w:type="dxa"/>
            <w:tcBorders>
              <w:top w:val="single" w:sz="4" w:space="0" w:color="auto"/>
              <w:bottom w:val="single" w:sz="4" w:space="0" w:color="auto"/>
            </w:tcBorders>
          </w:tcPr>
          <w:p w14:paraId="4318B708" w14:textId="77777777" w:rsidR="003011CB" w:rsidRPr="00FC1A01" w:rsidRDefault="003011CB" w:rsidP="00D4624B">
            <w:pPr>
              <w:ind w:right="210"/>
              <w:rPr>
                <w:sz w:val="24"/>
                <w:szCs w:val="24"/>
              </w:rPr>
            </w:pPr>
          </w:p>
        </w:tc>
        <w:tc>
          <w:tcPr>
            <w:tcW w:w="1134" w:type="dxa"/>
            <w:tcBorders>
              <w:top w:val="single" w:sz="4" w:space="0" w:color="auto"/>
              <w:bottom w:val="single" w:sz="4" w:space="0" w:color="auto"/>
            </w:tcBorders>
            <w:vAlign w:val="center"/>
          </w:tcPr>
          <w:p w14:paraId="263287F9" w14:textId="77777777" w:rsidR="003011CB" w:rsidRPr="00FC1A01" w:rsidRDefault="003011CB" w:rsidP="00D4624B">
            <w:pPr>
              <w:ind w:right="210"/>
              <w:rPr>
                <w:sz w:val="24"/>
                <w:szCs w:val="24"/>
              </w:rPr>
            </w:pPr>
            <w:r w:rsidRPr="00FC1A01">
              <w:rPr>
                <w:sz w:val="24"/>
                <w:szCs w:val="24"/>
              </w:rPr>
              <w:t>SBM (n=12)</w:t>
            </w:r>
          </w:p>
        </w:tc>
        <w:tc>
          <w:tcPr>
            <w:tcW w:w="1134" w:type="dxa"/>
            <w:tcBorders>
              <w:top w:val="single" w:sz="4" w:space="0" w:color="auto"/>
              <w:bottom w:val="single" w:sz="4" w:space="0" w:color="auto"/>
            </w:tcBorders>
            <w:vAlign w:val="center"/>
          </w:tcPr>
          <w:p w14:paraId="7B971BAB" w14:textId="77777777" w:rsidR="003011CB" w:rsidRPr="00FC1A01" w:rsidRDefault="003011CB" w:rsidP="00D4624B">
            <w:pPr>
              <w:ind w:right="210"/>
              <w:rPr>
                <w:sz w:val="24"/>
                <w:szCs w:val="24"/>
              </w:rPr>
            </w:pPr>
            <w:r w:rsidRPr="00FC1A01">
              <w:rPr>
                <w:sz w:val="24"/>
                <w:szCs w:val="24"/>
              </w:rPr>
              <w:t>AMF (n=11)</w:t>
            </w:r>
          </w:p>
        </w:tc>
        <w:tc>
          <w:tcPr>
            <w:tcW w:w="992" w:type="dxa"/>
            <w:tcBorders>
              <w:top w:val="single" w:sz="4" w:space="0" w:color="auto"/>
              <w:bottom w:val="single" w:sz="4" w:space="0" w:color="auto"/>
            </w:tcBorders>
            <w:vAlign w:val="center"/>
          </w:tcPr>
          <w:p w14:paraId="6F0D6282" w14:textId="77777777" w:rsidR="003011CB" w:rsidRPr="00FC1A01" w:rsidRDefault="003011CB" w:rsidP="00D4624B">
            <w:pPr>
              <w:ind w:right="210"/>
              <w:rPr>
                <w:sz w:val="24"/>
                <w:szCs w:val="24"/>
              </w:rPr>
            </w:pPr>
            <w:r w:rsidRPr="00FC1A01">
              <w:rPr>
                <w:sz w:val="24"/>
                <w:szCs w:val="24"/>
              </w:rPr>
              <w:t>FSBM</w:t>
            </w:r>
          </w:p>
          <w:p w14:paraId="6F890AF0" w14:textId="77777777" w:rsidR="003011CB" w:rsidRPr="00FC1A01" w:rsidRDefault="003011CB" w:rsidP="00D4624B">
            <w:pPr>
              <w:ind w:right="210"/>
              <w:rPr>
                <w:sz w:val="24"/>
                <w:szCs w:val="24"/>
              </w:rPr>
            </w:pPr>
            <w:r w:rsidRPr="00FC1A01">
              <w:rPr>
                <w:sz w:val="24"/>
                <w:szCs w:val="24"/>
              </w:rPr>
              <w:t>(n=11)</w:t>
            </w:r>
          </w:p>
        </w:tc>
        <w:tc>
          <w:tcPr>
            <w:tcW w:w="1113" w:type="dxa"/>
            <w:tcBorders>
              <w:top w:val="single" w:sz="4" w:space="0" w:color="auto"/>
              <w:bottom w:val="single" w:sz="4" w:space="0" w:color="auto"/>
            </w:tcBorders>
            <w:vAlign w:val="center"/>
          </w:tcPr>
          <w:p w14:paraId="777580CF" w14:textId="77777777" w:rsidR="003011CB" w:rsidRPr="00FC1A01" w:rsidRDefault="003011CB" w:rsidP="00D4624B">
            <w:pPr>
              <w:ind w:right="210"/>
              <w:rPr>
                <w:sz w:val="24"/>
                <w:szCs w:val="24"/>
              </w:rPr>
            </w:pPr>
            <w:r w:rsidRPr="00FC1A01">
              <w:rPr>
                <w:sz w:val="24"/>
                <w:szCs w:val="24"/>
              </w:rPr>
              <w:t>SPI</w:t>
            </w:r>
          </w:p>
          <w:p w14:paraId="71DB8D7E" w14:textId="77777777" w:rsidR="003011CB" w:rsidRPr="00FC1A01" w:rsidRDefault="003011CB" w:rsidP="00D4624B">
            <w:pPr>
              <w:ind w:right="210"/>
              <w:rPr>
                <w:sz w:val="24"/>
                <w:szCs w:val="24"/>
              </w:rPr>
            </w:pPr>
            <w:r w:rsidRPr="00FC1A01">
              <w:rPr>
                <w:sz w:val="24"/>
                <w:szCs w:val="24"/>
              </w:rPr>
              <w:t>(n=11)</w:t>
            </w:r>
          </w:p>
        </w:tc>
        <w:tc>
          <w:tcPr>
            <w:tcW w:w="874" w:type="dxa"/>
            <w:tcBorders>
              <w:top w:val="single" w:sz="4" w:space="0" w:color="auto"/>
              <w:bottom w:val="single" w:sz="4" w:space="0" w:color="auto"/>
            </w:tcBorders>
            <w:vAlign w:val="center"/>
          </w:tcPr>
          <w:p w14:paraId="0ED00433" w14:textId="77777777" w:rsidR="003011CB" w:rsidRPr="00FC1A01" w:rsidRDefault="003011CB" w:rsidP="00D4624B">
            <w:pPr>
              <w:ind w:right="210"/>
              <w:rPr>
                <w:sz w:val="24"/>
                <w:szCs w:val="24"/>
              </w:rPr>
            </w:pPr>
            <w:r w:rsidRPr="00FC1A01">
              <w:rPr>
                <w:sz w:val="24"/>
                <w:szCs w:val="24"/>
              </w:rPr>
              <w:t>MSE</w:t>
            </w:r>
          </w:p>
        </w:tc>
        <w:tc>
          <w:tcPr>
            <w:tcW w:w="1111" w:type="dxa"/>
            <w:tcBorders>
              <w:top w:val="single" w:sz="4" w:space="0" w:color="auto"/>
              <w:bottom w:val="single" w:sz="4" w:space="0" w:color="auto"/>
            </w:tcBorders>
            <w:vAlign w:val="center"/>
          </w:tcPr>
          <w:p w14:paraId="5D3DE1E1" w14:textId="77777777" w:rsidR="003011CB" w:rsidRPr="00FC1A01" w:rsidRDefault="003011CB" w:rsidP="00D4624B">
            <w:pPr>
              <w:ind w:right="210"/>
              <w:rPr>
                <w:sz w:val="24"/>
                <w:szCs w:val="24"/>
              </w:rPr>
            </w:pPr>
            <w:r w:rsidRPr="00FC1A01">
              <w:rPr>
                <w:i/>
                <w:iCs/>
                <w:sz w:val="24"/>
                <w:szCs w:val="24"/>
              </w:rPr>
              <w:t>P</w:t>
            </w:r>
            <w:r w:rsidRPr="00FC1A01">
              <w:rPr>
                <w:sz w:val="24"/>
                <w:szCs w:val="24"/>
              </w:rPr>
              <w:t>-</w:t>
            </w:r>
            <w:r w:rsidRPr="00FC1A01">
              <w:rPr>
                <w:rFonts w:hint="eastAsia"/>
                <w:sz w:val="24"/>
                <w:szCs w:val="24"/>
              </w:rPr>
              <w:t>v</w:t>
            </w:r>
            <w:r w:rsidRPr="00FC1A01">
              <w:rPr>
                <w:sz w:val="24"/>
                <w:szCs w:val="24"/>
              </w:rPr>
              <w:t>alue</w:t>
            </w:r>
          </w:p>
        </w:tc>
      </w:tr>
      <w:tr w:rsidR="003011CB" w14:paraId="4AEBC3FC" w14:textId="77777777" w:rsidTr="00FC1A01">
        <w:trPr>
          <w:trHeight w:val="624"/>
        </w:trPr>
        <w:tc>
          <w:tcPr>
            <w:tcW w:w="2552" w:type="dxa"/>
            <w:tcBorders>
              <w:top w:val="single" w:sz="4" w:space="0" w:color="auto"/>
            </w:tcBorders>
            <w:vAlign w:val="center"/>
          </w:tcPr>
          <w:p w14:paraId="2D063EBC" w14:textId="77777777" w:rsidR="003011CB" w:rsidRPr="00FC1A01" w:rsidRDefault="003011CB" w:rsidP="00D4624B">
            <w:pPr>
              <w:ind w:right="210"/>
              <w:rPr>
                <w:sz w:val="24"/>
                <w:szCs w:val="24"/>
              </w:rPr>
            </w:pPr>
            <w:r w:rsidRPr="00FC1A01">
              <w:rPr>
                <w:sz w:val="24"/>
                <w:szCs w:val="24"/>
              </w:rPr>
              <w:t>F</w:t>
            </w:r>
            <w:r w:rsidRPr="00FC1A01">
              <w:rPr>
                <w:rFonts w:hint="eastAsia"/>
                <w:sz w:val="24"/>
                <w:szCs w:val="24"/>
              </w:rPr>
              <w:t>ood</w:t>
            </w:r>
            <w:r w:rsidRPr="00FC1A01">
              <w:rPr>
                <w:sz w:val="24"/>
                <w:szCs w:val="24"/>
              </w:rPr>
              <w:t xml:space="preserve"> intake (</w:t>
            </w:r>
            <w:r w:rsidRPr="00FC1A01">
              <w:rPr>
                <w:rFonts w:hint="eastAsia"/>
                <w:sz w:val="24"/>
                <w:szCs w:val="24"/>
              </w:rPr>
              <w:t>a</w:t>
            </w:r>
            <w:r w:rsidRPr="00FC1A01">
              <w:rPr>
                <w:sz w:val="24"/>
                <w:szCs w:val="24"/>
              </w:rPr>
              <w:t>s</w:t>
            </w:r>
            <w:r w:rsidRPr="00FC1A01">
              <w:rPr>
                <w:rFonts w:hint="eastAsia"/>
                <w:sz w:val="24"/>
                <w:szCs w:val="24"/>
              </w:rPr>
              <w:t>-</w:t>
            </w:r>
            <w:r w:rsidRPr="00FC1A01">
              <w:rPr>
                <w:sz w:val="24"/>
                <w:szCs w:val="24"/>
              </w:rPr>
              <w:t>is), g/d</w:t>
            </w:r>
          </w:p>
        </w:tc>
        <w:tc>
          <w:tcPr>
            <w:tcW w:w="1134" w:type="dxa"/>
            <w:tcBorders>
              <w:top w:val="single" w:sz="4" w:space="0" w:color="auto"/>
            </w:tcBorders>
            <w:vAlign w:val="center"/>
          </w:tcPr>
          <w:p w14:paraId="63A17AD3" w14:textId="77777777" w:rsidR="003011CB" w:rsidRPr="00FC1A01" w:rsidRDefault="003011CB" w:rsidP="00D4624B">
            <w:pPr>
              <w:tabs>
                <w:tab w:val="decimal" w:pos="458"/>
              </w:tabs>
              <w:ind w:right="210"/>
              <w:rPr>
                <w:sz w:val="24"/>
                <w:szCs w:val="24"/>
              </w:rPr>
            </w:pPr>
            <w:r w:rsidRPr="00FC1A01">
              <w:rPr>
                <w:rFonts w:hint="eastAsia"/>
                <w:sz w:val="24"/>
                <w:szCs w:val="24"/>
              </w:rPr>
              <w:t>2</w:t>
            </w:r>
            <w:r w:rsidRPr="00FC1A01">
              <w:rPr>
                <w:sz w:val="24"/>
                <w:szCs w:val="24"/>
              </w:rPr>
              <w:t>12.</w:t>
            </w:r>
            <w:r w:rsidRPr="00FC1A01">
              <w:rPr>
                <w:rFonts w:hint="eastAsia"/>
                <w:sz w:val="24"/>
                <w:szCs w:val="24"/>
              </w:rPr>
              <w:t>6</w:t>
            </w:r>
          </w:p>
        </w:tc>
        <w:tc>
          <w:tcPr>
            <w:tcW w:w="1134" w:type="dxa"/>
            <w:tcBorders>
              <w:top w:val="single" w:sz="4" w:space="0" w:color="auto"/>
            </w:tcBorders>
            <w:vAlign w:val="center"/>
          </w:tcPr>
          <w:p w14:paraId="44F1EA43" w14:textId="77777777" w:rsidR="003011CB" w:rsidRPr="00FC1A01" w:rsidRDefault="003011CB" w:rsidP="00D4624B">
            <w:pPr>
              <w:tabs>
                <w:tab w:val="decimal" w:pos="374"/>
              </w:tabs>
              <w:ind w:right="210"/>
              <w:rPr>
                <w:sz w:val="24"/>
                <w:szCs w:val="24"/>
              </w:rPr>
            </w:pPr>
            <w:r w:rsidRPr="00FC1A01">
              <w:rPr>
                <w:rFonts w:hint="eastAsia"/>
                <w:sz w:val="24"/>
                <w:szCs w:val="24"/>
              </w:rPr>
              <w:t>2</w:t>
            </w:r>
            <w:r w:rsidRPr="00FC1A01">
              <w:rPr>
                <w:sz w:val="24"/>
                <w:szCs w:val="24"/>
              </w:rPr>
              <w:t>1</w:t>
            </w:r>
            <w:r w:rsidRPr="00FC1A01">
              <w:rPr>
                <w:rFonts w:hint="eastAsia"/>
                <w:sz w:val="24"/>
                <w:szCs w:val="24"/>
              </w:rPr>
              <w:t>2.0</w:t>
            </w:r>
          </w:p>
        </w:tc>
        <w:tc>
          <w:tcPr>
            <w:tcW w:w="992" w:type="dxa"/>
            <w:tcBorders>
              <w:top w:val="single" w:sz="4" w:space="0" w:color="auto"/>
            </w:tcBorders>
            <w:vAlign w:val="center"/>
          </w:tcPr>
          <w:p w14:paraId="0FB4DE9D" w14:textId="77777777" w:rsidR="003011CB" w:rsidRPr="00FC1A01" w:rsidRDefault="003011CB" w:rsidP="00D4624B">
            <w:pPr>
              <w:tabs>
                <w:tab w:val="decimal" w:pos="334"/>
              </w:tabs>
              <w:ind w:right="210"/>
              <w:rPr>
                <w:sz w:val="24"/>
                <w:szCs w:val="24"/>
              </w:rPr>
            </w:pPr>
            <w:r w:rsidRPr="00FC1A01">
              <w:rPr>
                <w:rFonts w:hint="eastAsia"/>
                <w:sz w:val="24"/>
                <w:szCs w:val="24"/>
              </w:rPr>
              <w:t>202.6</w:t>
            </w:r>
          </w:p>
        </w:tc>
        <w:tc>
          <w:tcPr>
            <w:tcW w:w="1113" w:type="dxa"/>
            <w:tcBorders>
              <w:top w:val="single" w:sz="4" w:space="0" w:color="auto"/>
            </w:tcBorders>
            <w:vAlign w:val="center"/>
          </w:tcPr>
          <w:p w14:paraId="28CCF172" w14:textId="77777777" w:rsidR="003011CB" w:rsidRPr="00FC1A01" w:rsidRDefault="003011CB" w:rsidP="00D4624B">
            <w:pPr>
              <w:tabs>
                <w:tab w:val="decimal" w:pos="458"/>
              </w:tabs>
              <w:ind w:right="210"/>
              <w:jc w:val="both"/>
              <w:rPr>
                <w:sz w:val="24"/>
                <w:szCs w:val="24"/>
              </w:rPr>
            </w:pPr>
            <w:r w:rsidRPr="00FC1A01">
              <w:rPr>
                <w:rFonts w:hint="eastAsia"/>
                <w:sz w:val="24"/>
                <w:szCs w:val="24"/>
              </w:rPr>
              <w:t>2</w:t>
            </w:r>
            <w:r w:rsidRPr="00FC1A01">
              <w:rPr>
                <w:sz w:val="24"/>
                <w:szCs w:val="24"/>
              </w:rPr>
              <w:t>0</w:t>
            </w:r>
            <w:r w:rsidRPr="00FC1A01">
              <w:rPr>
                <w:rFonts w:hint="eastAsia"/>
                <w:sz w:val="24"/>
                <w:szCs w:val="24"/>
              </w:rPr>
              <w:t>4.1</w:t>
            </w:r>
          </w:p>
        </w:tc>
        <w:tc>
          <w:tcPr>
            <w:tcW w:w="874" w:type="dxa"/>
            <w:tcBorders>
              <w:top w:val="single" w:sz="4" w:space="0" w:color="auto"/>
            </w:tcBorders>
            <w:vAlign w:val="center"/>
          </w:tcPr>
          <w:p w14:paraId="59577608" w14:textId="77777777" w:rsidR="003011CB" w:rsidRPr="00FC1A01" w:rsidRDefault="003011CB" w:rsidP="00D4624B">
            <w:pPr>
              <w:ind w:right="210"/>
              <w:rPr>
                <w:sz w:val="24"/>
                <w:szCs w:val="24"/>
              </w:rPr>
            </w:pPr>
            <w:r w:rsidRPr="00FC1A01">
              <w:rPr>
                <w:rFonts w:hint="eastAsia"/>
                <w:sz w:val="24"/>
                <w:szCs w:val="24"/>
              </w:rPr>
              <w:t>26.94</w:t>
            </w:r>
          </w:p>
        </w:tc>
        <w:tc>
          <w:tcPr>
            <w:tcW w:w="1111" w:type="dxa"/>
            <w:tcBorders>
              <w:top w:val="single" w:sz="4" w:space="0" w:color="auto"/>
            </w:tcBorders>
            <w:vAlign w:val="center"/>
          </w:tcPr>
          <w:p w14:paraId="0B580606" w14:textId="77777777" w:rsidR="003011CB" w:rsidRPr="00FC1A01" w:rsidRDefault="003011CB" w:rsidP="00D4624B">
            <w:pPr>
              <w:tabs>
                <w:tab w:val="decimal" w:pos="366"/>
              </w:tabs>
              <w:ind w:right="210"/>
              <w:jc w:val="both"/>
              <w:rPr>
                <w:sz w:val="24"/>
                <w:szCs w:val="24"/>
              </w:rPr>
            </w:pPr>
            <w:r w:rsidRPr="00FC1A01">
              <w:rPr>
                <w:rFonts w:hint="eastAsia"/>
                <w:sz w:val="24"/>
                <w:szCs w:val="24"/>
              </w:rPr>
              <w:t>0</w:t>
            </w:r>
            <w:r w:rsidRPr="00FC1A01">
              <w:rPr>
                <w:sz w:val="24"/>
                <w:szCs w:val="24"/>
              </w:rPr>
              <w:t>.</w:t>
            </w:r>
            <w:r w:rsidRPr="00FC1A01">
              <w:rPr>
                <w:rFonts w:hint="eastAsia"/>
                <w:sz w:val="24"/>
                <w:szCs w:val="24"/>
              </w:rPr>
              <w:t>0779</w:t>
            </w:r>
          </w:p>
        </w:tc>
      </w:tr>
      <w:tr w:rsidR="003011CB" w14:paraId="02AF82E2" w14:textId="77777777" w:rsidTr="00FC1A01">
        <w:trPr>
          <w:trHeight w:val="624"/>
        </w:trPr>
        <w:tc>
          <w:tcPr>
            <w:tcW w:w="2552" w:type="dxa"/>
            <w:vAlign w:val="center"/>
          </w:tcPr>
          <w:p w14:paraId="51CA700A" w14:textId="77777777" w:rsidR="003011CB" w:rsidRPr="00FC1A01" w:rsidRDefault="003011CB" w:rsidP="00D4624B">
            <w:pPr>
              <w:rPr>
                <w:sz w:val="24"/>
                <w:szCs w:val="24"/>
              </w:rPr>
            </w:pPr>
            <w:r w:rsidRPr="00FC1A01">
              <w:rPr>
                <w:rFonts w:hint="eastAsia"/>
                <w:sz w:val="24"/>
                <w:szCs w:val="24"/>
              </w:rPr>
              <w:t>Wet f</w:t>
            </w:r>
            <w:r w:rsidRPr="00FC1A01">
              <w:rPr>
                <w:sz w:val="24"/>
                <w:szCs w:val="24"/>
              </w:rPr>
              <w:t>ecal output, g</w:t>
            </w:r>
            <w:r w:rsidRPr="00FC1A01">
              <w:rPr>
                <w:rFonts w:hint="eastAsia"/>
                <w:sz w:val="24"/>
                <w:szCs w:val="24"/>
              </w:rPr>
              <w:t>/</w:t>
            </w:r>
            <w:r w:rsidRPr="00FC1A01">
              <w:rPr>
                <w:sz w:val="24"/>
                <w:szCs w:val="24"/>
              </w:rPr>
              <w:t>day</w:t>
            </w:r>
          </w:p>
        </w:tc>
        <w:tc>
          <w:tcPr>
            <w:tcW w:w="1134" w:type="dxa"/>
            <w:vAlign w:val="center"/>
          </w:tcPr>
          <w:p w14:paraId="5E391323" w14:textId="77777777" w:rsidR="003011CB" w:rsidRPr="00FC1A01" w:rsidRDefault="003011CB" w:rsidP="00D4624B">
            <w:pPr>
              <w:tabs>
                <w:tab w:val="decimal" w:pos="458"/>
              </w:tabs>
              <w:ind w:right="210"/>
              <w:rPr>
                <w:sz w:val="24"/>
                <w:szCs w:val="24"/>
              </w:rPr>
            </w:pPr>
            <w:r w:rsidRPr="00FC1A01">
              <w:rPr>
                <w:rFonts w:hint="eastAsia"/>
                <w:sz w:val="24"/>
                <w:szCs w:val="24"/>
              </w:rPr>
              <w:t>1</w:t>
            </w:r>
            <w:r w:rsidRPr="00FC1A01">
              <w:rPr>
                <w:sz w:val="24"/>
                <w:szCs w:val="24"/>
              </w:rPr>
              <w:t>71</w:t>
            </w:r>
            <w:r w:rsidRPr="00FC1A01">
              <w:rPr>
                <w:rFonts w:hint="eastAsia"/>
                <w:sz w:val="24"/>
                <w:szCs w:val="24"/>
              </w:rPr>
              <w:t>.4</w:t>
            </w:r>
            <w:r w:rsidRPr="00FC1A01">
              <w:rPr>
                <w:sz w:val="24"/>
                <w:szCs w:val="24"/>
                <w:vertAlign w:val="superscript"/>
              </w:rPr>
              <w:t>a</w:t>
            </w:r>
          </w:p>
        </w:tc>
        <w:tc>
          <w:tcPr>
            <w:tcW w:w="1134" w:type="dxa"/>
            <w:vAlign w:val="center"/>
          </w:tcPr>
          <w:p w14:paraId="4EA007F2" w14:textId="77777777" w:rsidR="003011CB" w:rsidRPr="00FC1A01" w:rsidRDefault="003011CB" w:rsidP="00D4624B">
            <w:pPr>
              <w:tabs>
                <w:tab w:val="decimal" w:pos="374"/>
              </w:tabs>
              <w:ind w:right="210"/>
              <w:rPr>
                <w:sz w:val="24"/>
                <w:szCs w:val="24"/>
              </w:rPr>
            </w:pPr>
            <w:r w:rsidRPr="00FC1A01">
              <w:rPr>
                <w:rFonts w:hint="eastAsia"/>
                <w:sz w:val="24"/>
                <w:szCs w:val="24"/>
              </w:rPr>
              <w:t>1</w:t>
            </w:r>
            <w:r w:rsidRPr="00FC1A01">
              <w:rPr>
                <w:sz w:val="24"/>
                <w:szCs w:val="24"/>
              </w:rPr>
              <w:t>79.4</w:t>
            </w:r>
            <w:r w:rsidRPr="00FC1A01">
              <w:rPr>
                <w:sz w:val="24"/>
                <w:szCs w:val="24"/>
                <w:vertAlign w:val="superscript"/>
              </w:rPr>
              <w:t>a</w:t>
            </w:r>
          </w:p>
        </w:tc>
        <w:tc>
          <w:tcPr>
            <w:tcW w:w="992" w:type="dxa"/>
            <w:vAlign w:val="center"/>
          </w:tcPr>
          <w:p w14:paraId="6C5DADC5" w14:textId="77777777" w:rsidR="003011CB" w:rsidRPr="00FC1A01" w:rsidRDefault="003011CB" w:rsidP="00D4624B">
            <w:pPr>
              <w:tabs>
                <w:tab w:val="decimal" w:pos="334"/>
              </w:tabs>
              <w:ind w:right="210"/>
              <w:rPr>
                <w:sz w:val="24"/>
                <w:szCs w:val="24"/>
              </w:rPr>
            </w:pPr>
            <w:r w:rsidRPr="00FC1A01">
              <w:rPr>
                <w:rFonts w:hint="eastAsia"/>
                <w:sz w:val="24"/>
                <w:szCs w:val="24"/>
              </w:rPr>
              <w:t>1</w:t>
            </w:r>
            <w:r w:rsidRPr="00FC1A01">
              <w:rPr>
                <w:sz w:val="24"/>
                <w:szCs w:val="24"/>
              </w:rPr>
              <w:t>64.</w:t>
            </w:r>
            <w:r w:rsidRPr="00FC1A01">
              <w:rPr>
                <w:rFonts w:hint="eastAsia"/>
                <w:sz w:val="24"/>
                <w:szCs w:val="24"/>
              </w:rPr>
              <w:t>1</w:t>
            </w:r>
            <w:r w:rsidRPr="00FC1A01">
              <w:rPr>
                <w:sz w:val="24"/>
                <w:szCs w:val="24"/>
                <w:vertAlign w:val="superscript"/>
              </w:rPr>
              <w:t>a</w:t>
            </w:r>
          </w:p>
        </w:tc>
        <w:tc>
          <w:tcPr>
            <w:tcW w:w="1113" w:type="dxa"/>
            <w:vAlign w:val="center"/>
          </w:tcPr>
          <w:p w14:paraId="60E05D1E" w14:textId="77777777" w:rsidR="003011CB" w:rsidRPr="00FC1A01" w:rsidRDefault="003011CB" w:rsidP="00D4624B">
            <w:pPr>
              <w:tabs>
                <w:tab w:val="decimal" w:pos="458"/>
              </w:tabs>
              <w:ind w:right="210"/>
              <w:jc w:val="both"/>
              <w:rPr>
                <w:sz w:val="24"/>
                <w:szCs w:val="24"/>
              </w:rPr>
            </w:pPr>
            <w:r w:rsidRPr="00FC1A01">
              <w:rPr>
                <w:rFonts w:hint="eastAsia"/>
                <w:sz w:val="24"/>
                <w:szCs w:val="24"/>
              </w:rPr>
              <w:t>9</w:t>
            </w:r>
            <w:r w:rsidRPr="00FC1A01">
              <w:rPr>
                <w:sz w:val="24"/>
                <w:szCs w:val="24"/>
              </w:rPr>
              <w:t>6.5</w:t>
            </w:r>
            <w:r w:rsidRPr="00FC1A01">
              <w:rPr>
                <w:sz w:val="24"/>
                <w:szCs w:val="24"/>
                <w:vertAlign w:val="superscript"/>
              </w:rPr>
              <w:t>b</w:t>
            </w:r>
          </w:p>
        </w:tc>
        <w:tc>
          <w:tcPr>
            <w:tcW w:w="874" w:type="dxa"/>
            <w:vAlign w:val="center"/>
          </w:tcPr>
          <w:p w14:paraId="1A614029" w14:textId="77777777" w:rsidR="003011CB" w:rsidRPr="00FC1A01" w:rsidRDefault="003011CB" w:rsidP="00D4624B">
            <w:pPr>
              <w:ind w:right="210"/>
              <w:rPr>
                <w:sz w:val="24"/>
                <w:szCs w:val="24"/>
              </w:rPr>
            </w:pPr>
            <w:r w:rsidRPr="00FC1A01">
              <w:rPr>
                <w:rFonts w:hint="eastAsia"/>
                <w:sz w:val="24"/>
                <w:szCs w:val="24"/>
              </w:rPr>
              <w:t>3</w:t>
            </w:r>
            <w:r w:rsidRPr="00FC1A01">
              <w:rPr>
                <w:sz w:val="24"/>
                <w:szCs w:val="24"/>
              </w:rPr>
              <w:t>8.21</w:t>
            </w:r>
          </w:p>
        </w:tc>
        <w:tc>
          <w:tcPr>
            <w:tcW w:w="1111" w:type="dxa"/>
            <w:vAlign w:val="center"/>
          </w:tcPr>
          <w:p w14:paraId="1FE72CD4" w14:textId="77777777" w:rsidR="003011CB" w:rsidRPr="00FC1A01" w:rsidRDefault="003011CB" w:rsidP="00D4624B">
            <w:pPr>
              <w:tabs>
                <w:tab w:val="decimal" w:pos="366"/>
              </w:tabs>
              <w:ind w:right="210"/>
              <w:jc w:val="both"/>
              <w:rPr>
                <w:sz w:val="24"/>
                <w:szCs w:val="24"/>
              </w:rPr>
            </w:pPr>
            <w:r w:rsidRPr="00FC1A01">
              <w:rPr>
                <w:sz w:val="24"/>
                <w:szCs w:val="24"/>
              </w:rPr>
              <w:t>＜</w:t>
            </w:r>
            <w:r w:rsidRPr="00FC1A01">
              <w:rPr>
                <w:sz w:val="24"/>
                <w:szCs w:val="24"/>
              </w:rPr>
              <w:t>0.001</w:t>
            </w:r>
          </w:p>
        </w:tc>
      </w:tr>
      <w:tr w:rsidR="003011CB" w14:paraId="02C9ED22" w14:textId="77777777" w:rsidTr="00FC1A01">
        <w:trPr>
          <w:trHeight w:val="624"/>
        </w:trPr>
        <w:tc>
          <w:tcPr>
            <w:tcW w:w="2552" w:type="dxa"/>
            <w:vAlign w:val="center"/>
          </w:tcPr>
          <w:p w14:paraId="223CBE9E" w14:textId="77777777" w:rsidR="003011CB" w:rsidRPr="00FC1A01" w:rsidRDefault="003011CB" w:rsidP="00D4624B">
            <w:pPr>
              <w:rPr>
                <w:sz w:val="24"/>
                <w:szCs w:val="24"/>
              </w:rPr>
            </w:pPr>
            <w:r w:rsidRPr="00FC1A01">
              <w:rPr>
                <w:rFonts w:hint="eastAsia"/>
                <w:sz w:val="24"/>
                <w:szCs w:val="24"/>
              </w:rPr>
              <w:t>Dry f</w:t>
            </w:r>
            <w:r w:rsidRPr="00FC1A01">
              <w:rPr>
                <w:sz w:val="24"/>
                <w:szCs w:val="24"/>
              </w:rPr>
              <w:t>ecal output, g</w:t>
            </w:r>
            <w:r w:rsidRPr="00FC1A01">
              <w:rPr>
                <w:rFonts w:hint="eastAsia"/>
                <w:sz w:val="24"/>
                <w:szCs w:val="24"/>
              </w:rPr>
              <w:t>/</w:t>
            </w:r>
            <w:r w:rsidRPr="00FC1A01">
              <w:rPr>
                <w:sz w:val="24"/>
                <w:szCs w:val="24"/>
              </w:rPr>
              <w:t>day</w:t>
            </w:r>
          </w:p>
        </w:tc>
        <w:tc>
          <w:tcPr>
            <w:tcW w:w="1134" w:type="dxa"/>
            <w:vAlign w:val="center"/>
          </w:tcPr>
          <w:p w14:paraId="0F6974D1" w14:textId="77777777" w:rsidR="003011CB" w:rsidRPr="00FC1A01" w:rsidRDefault="003011CB" w:rsidP="00D4624B">
            <w:pPr>
              <w:tabs>
                <w:tab w:val="decimal" w:pos="458"/>
              </w:tabs>
              <w:ind w:right="210"/>
              <w:rPr>
                <w:sz w:val="24"/>
                <w:szCs w:val="24"/>
              </w:rPr>
            </w:pPr>
            <w:r w:rsidRPr="00FC1A01">
              <w:rPr>
                <w:rFonts w:hint="eastAsia"/>
                <w:sz w:val="24"/>
                <w:szCs w:val="24"/>
              </w:rPr>
              <w:t>45.8</w:t>
            </w:r>
            <w:r w:rsidRPr="00FC1A01">
              <w:rPr>
                <w:rFonts w:hint="eastAsia"/>
                <w:sz w:val="24"/>
                <w:szCs w:val="24"/>
                <w:vertAlign w:val="superscript"/>
              </w:rPr>
              <w:t>a</w:t>
            </w:r>
          </w:p>
        </w:tc>
        <w:tc>
          <w:tcPr>
            <w:tcW w:w="1134" w:type="dxa"/>
            <w:vAlign w:val="center"/>
          </w:tcPr>
          <w:p w14:paraId="5BB32FFE" w14:textId="77777777" w:rsidR="003011CB" w:rsidRPr="00FC1A01" w:rsidRDefault="003011CB" w:rsidP="00D4624B">
            <w:pPr>
              <w:tabs>
                <w:tab w:val="decimal" w:pos="374"/>
              </w:tabs>
              <w:ind w:right="210"/>
              <w:rPr>
                <w:sz w:val="24"/>
                <w:szCs w:val="24"/>
              </w:rPr>
            </w:pPr>
            <w:r w:rsidRPr="00FC1A01">
              <w:rPr>
                <w:rFonts w:hint="eastAsia"/>
                <w:sz w:val="24"/>
                <w:szCs w:val="24"/>
              </w:rPr>
              <w:t>47.3</w:t>
            </w:r>
            <w:r w:rsidRPr="00FC1A01">
              <w:rPr>
                <w:rFonts w:hint="eastAsia"/>
                <w:sz w:val="24"/>
                <w:szCs w:val="24"/>
                <w:vertAlign w:val="superscript"/>
              </w:rPr>
              <w:t>a</w:t>
            </w:r>
          </w:p>
        </w:tc>
        <w:tc>
          <w:tcPr>
            <w:tcW w:w="992" w:type="dxa"/>
            <w:vAlign w:val="center"/>
          </w:tcPr>
          <w:p w14:paraId="04451AB7" w14:textId="77777777" w:rsidR="003011CB" w:rsidRPr="00FC1A01" w:rsidRDefault="003011CB" w:rsidP="00D4624B">
            <w:pPr>
              <w:tabs>
                <w:tab w:val="decimal" w:pos="334"/>
              </w:tabs>
              <w:ind w:right="210"/>
              <w:rPr>
                <w:sz w:val="24"/>
                <w:szCs w:val="24"/>
              </w:rPr>
            </w:pPr>
            <w:r w:rsidRPr="00FC1A01">
              <w:rPr>
                <w:rFonts w:hint="eastAsia"/>
                <w:sz w:val="24"/>
                <w:szCs w:val="24"/>
              </w:rPr>
              <w:t>47.0</w:t>
            </w:r>
            <w:r w:rsidRPr="00FC1A01">
              <w:rPr>
                <w:rFonts w:hint="eastAsia"/>
                <w:sz w:val="24"/>
                <w:szCs w:val="24"/>
                <w:vertAlign w:val="superscript"/>
              </w:rPr>
              <w:t>a</w:t>
            </w:r>
          </w:p>
        </w:tc>
        <w:tc>
          <w:tcPr>
            <w:tcW w:w="1113" w:type="dxa"/>
            <w:vAlign w:val="center"/>
          </w:tcPr>
          <w:p w14:paraId="6A1E801F" w14:textId="77777777" w:rsidR="003011CB" w:rsidRPr="00FC1A01" w:rsidRDefault="003011CB" w:rsidP="00D4624B">
            <w:pPr>
              <w:tabs>
                <w:tab w:val="decimal" w:pos="458"/>
              </w:tabs>
              <w:ind w:right="210"/>
              <w:jc w:val="both"/>
              <w:rPr>
                <w:sz w:val="24"/>
                <w:szCs w:val="24"/>
              </w:rPr>
            </w:pPr>
            <w:r w:rsidRPr="00FC1A01">
              <w:rPr>
                <w:rFonts w:hint="eastAsia"/>
                <w:sz w:val="24"/>
                <w:szCs w:val="24"/>
              </w:rPr>
              <w:t>31.5</w:t>
            </w:r>
            <w:r w:rsidRPr="00FC1A01">
              <w:rPr>
                <w:rFonts w:hint="eastAsia"/>
                <w:sz w:val="24"/>
                <w:szCs w:val="24"/>
                <w:vertAlign w:val="superscript"/>
              </w:rPr>
              <w:t>b</w:t>
            </w:r>
          </w:p>
        </w:tc>
        <w:tc>
          <w:tcPr>
            <w:tcW w:w="874" w:type="dxa"/>
            <w:vAlign w:val="center"/>
          </w:tcPr>
          <w:p w14:paraId="2F261475" w14:textId="77777777" w:rsidR="003011CB" w:rsidRPr="00FC1A01" w:rsidRDefault="003011CB" w:rsidP="00D4624B">
            <w:pPr>
              <w:ind w:right="210"/>
              <w:rPr>
                <w:sz w:val="24"/>
                <w:szCs w:val="24"/>
              </w:rPr>
            </w:pPr>
            <w:r w:rsidRPr="00FC1A01">
              <w:rPr>
                <w:rFonts w:hint="eastAsia"/>
                <w:sz w:val="24"/>
                <w:szCs w:val="24"/>
              </w:rPr>
              <w:t>7.36</w:t>
            </w:r>
          </w:p>
        </w:tc>
        <w:tc>
          <w:tcPr>
            <w:tcW w:w="1111" w:type="dxa"/>
            <w:vAlign w:val="center"/>
          </w:tcPr>
          <w:p w14:paraId="62EB9542" w14:textId="77777777" w:rsidR="003011CB" w:rsidRPr="00FC1A01" w:rsidRDefault="003011CB" w:rsidP="00D4624B">
            <w:pPr>
              <w:tabs>
                <w:tab w:val="decimal" w:pos="366"/>
              </w:tabs>
              <w:ind w:right="210"/>
              <w:jc w:val="both"/>
              <w:rPr>
                <w:sz w:val="24"/>
                <w:szCs w:val="24"/>
              </w:rPr>
            </w:pPr>
            <w:r w:rsidRPr="00FC1A01">
              <w:rPr>
                <w:sz w:val="24"/>
                <w:szCs w:val="24"/>
              </w:rPr>
              <w:t>＜</w:t>
            </w:r>
            <w:r w:rsidRPr="00FC1A01">
              <w:rPr>
                <w:sz w:val="24"/>
                <w:szCs w:val="24"/>
              </w:rPr>
              <w:t>0.001</w:t>
            </w:r>
          </w:p>
        </w:tc>
      </w:tr>
      <w:tr w:rsidR="003011CB" w14:paraId="755533B8" w14:textId="77777777" w:rsidTr="00FC1A01">
        <w:trPr>
          <w:trHeight w:val="624"/>
        </w:trPr>
        <w:tc>
          <w:tcPr>
            <w:tcW w:w="2552" w:type="dxa"/>
            <w:vAlign w:val="center"/>
          </w:tcPr>
          <w:p w14:paraId="179AD0E6" w14:textId="77777777" w:rsidR="003011CB" w:rsidRPr="00FC1A01" w:rsidRDefault="003011CB" w:rsidP="00D4624B">
            <w:pPr>
              <w:rPr>
                <w:sz w:val="24"/>
                <w:szCs w:val="24"/>
              </w:rPr>
            </w:pPr>
            <w:r w:rsidRPr="00FC1A01">
              <w:rPr>
                <w:rFonts w:hint="eastAsia"/>
                <w:sz w:val="24"/>
                <w:szCs w:val="24"/>
              </w:rPr>
              <w:t>F</w:t>
            </w:r>
            <w:r w:rsidRPr="00FC1A01">
              <w:rPr>
                <w:sz w:val="24"/>
                <w:szCs w:val="24"/>
              </w:rPr>
              <w:t>ecal</w:t>
            </w:r>
            <w:r w:rsidRPr="00FC1A01">
              <w:rPr>
                <w:rFonts w:hint="eastAsia"/>
                <w:sz w:val="24"/>
                <w:szCs w:val="24"/>
              </w:rPr>
              <w:t xml:space="preserve"> </w:t>
            </w:r>
            <w:r w:rsidRPr="00FC1A01">
              <w:rPr>
                <w:sz w:val="24"/>
                <w:szCs w:val="24"/>
              </w:rPr>
              <w:t>moisture, %</w:t>
            </w:r>
          </w:p>
        </w:tc>
        <w:tc>
          <w:tcPr>
            <w:tcW w:w="1134" w:type="dxa"/>
            <w:vAlign w:val="center"/>
          </w:tcPr>
          <w:p w14:paraId="294CCD18" w14:textId="77777777" w:rsidR="003011CB" w:rsidRPr="00FC1A01" w:rsidRDefault="003011CB" w:rsidP="00D4624B">
            <w:pPr>
              <w:tabs>
                <w:tab w:val="decimal" w:pos="458"/>
              </w:tabs>
              <w:ind w:right="210"/>
              <w:rPr>
                <w:sz w:val="24"/>
                <w:szCs w:val="24"/>
              </w:rPr>
            </w:pPr>
            <w:r w:rsidRPr="00FC1A01">
              <w:rPr>
                <w:rFonts w:hint="eastAsia"/>
                <w:sz w:val="24"/>
                <w:szCs w:val="24"/>
              </w:rPr>
              <w:t>72.85</w:t>
            </w:r>
            <w:r w:rsidRPr="00FC1A01">
              <w:rPr>
                <w:rFonts w:hint="eastAsia"/>
                <w:sz w:val="24"/>
                <w:szCs w:val="24"/>
                <w:vertAlign w:val="superscript"/>
              </w:rPr>
              <w:t>ab</w:t>
            </w:r>
          </w:p>
        </w:tc>
        <w:tc>
          <w:tcPr>
            <w:tcW w:w="1134" w:type="dxa"/>
            <w:vAlign w:val="center"/>
          </w:tcPr>
          <w:p w14:paraId="0264CB6B" w14:textId="77777777" w:rsidR="003011CB" w:rsidRPr="00FC1A01" w:rsidRDefault="003011CB" w:rsidP="00D4624B">
            <w:pPr>
              <w:tabs>
                <w:tab w:val="decimal" w:pos="374"/>
              </w:tabs>
              <w:ind w:right="210"/>
              <w:rPr>
                <w:sz w:val="24"/>
                <w:szCs w:val="24"/>
              </w:rPr>
            </w:pPr>
            <w:r w:rsidRPr="00FC1A01">
              <w:rPr>
                <w:rFonts w:hint="eastAsia"/>
                <w:sz w:val="24"/>
                <w:szCs w:val="24"/>
              </w:rPr>
              <w:t>73.80</w:t>
            </w:r>
            <w:r w:rsidRPr="00FC1A01">
              <w:rPr>
                <w:rFonts w:hint="eastAsia"/>
                <w:sz w:val="24"/>
                <w:szCs w:val="24"/>
                <w:vertAlign w:val="superscript"/>
              </w:rPr>
              <w:t>a</w:t>
            </w:r>
          </w:p>
        </w:tc>
        <w:tc>
          <w:tcPr>
            <w:tcW w:w="992" w:type="dxa"/>
            <w:vAlign w:val="center"/>
          </w:tcPr>
          <w:p w14:paraId="6FDC7619" w14:textId="77777777" w:rsidR="003011CB" w:rsidRPr="00FC1A01" w:rsidRDefault="003011CB" w:rsidP="00D4624B">
            <w:pPr>
              <w:tabs>
                <w:tab w:val="decimal" w:pos="334"/>
              </w:tabs>
              <w:ind w:right="210"/>
              <w:rPr>
                <w:sz w:val="24"/>
                <w:szCs w:val="24"/>
              </w:rPr>
            </w:pPr>
            <w:r w:rsidRPr="00FC1A01">
              <w:rPr>
                <w:rFonts w:hint="eastAsia"/>
                <w:sz w:val="24"/>
                <w:szCs w:val="24"/>
              </w:rPr>
              <w:t>71.33</w:t>
            </w:r>
            <w:r w:rsidRPr="00FC1A01">
              <w:rPr>
                <w:rFonts w:hint="eastAsia"/>
                <w:sz w:val="24"/>
                <w:szCs w:val="24"/>
                <w:vertAlign w:val="superscript"/>
              </w:rPr>
              <w:t>b</w:t>
            </w:r>
          </w:p>
        </w:tc>
        <w:tc>
          <w:tcPr>
            <w:tcW w:w="1113" w:type="dxa"/>
            <w:vAlign w:val="center"/>
          </w:tcPr>
          <w:p w14:paraId="77ABA00E" w14:textId="77777777" w:rsidR="003011CB" w:rsidRPr="00FC1A01" w:rsidRDefault="003011CB" w:rsidP="00D4624B">
            <w:pPr>
              <w:tabs>
                <w:tab w:val="decimal" w:pos="458"/>
              </w:tabs>
              <w:ind w:right="210"/>
              <w:jc w:val="both"/>
              <w:rPr>
                <w:sz w:val="24"/>
                <w:szCs w:val="24"/>
              </w:rPr>
            </w:pPr>
            <w:r w:rsidRPr="00FC1A01">
              <w:rPr>
                <w:rFonts w:hint="eastAsia"/>
                <w:sz w:val="24"/>
                <w:szCs w:val="24"/>
              </w:rPr>
              <w:t>67.50</w:t>
            </w:r>
            <w:r w:rsidRPr="00FC1A01">
              <w:rPr>
                <w:rFonts w:hint="eastAsia"/>
                <w:sz w:val="24"/>
                <w:szCs w:val="24"/>
                <w:vertAlign w:val="superscript"/>
              </w:rPr>
              <w:t>c</w:t>
            </w:r>
          </w:p>
        </w:tc>
        <w:tc>
          <w:tcPr>
            <w:tcW w:w="874" w:type="dxa"/>
            <w:vAlign w:val="center"/>
          </w:tcPr>
          <w:p w14:paraId="0E283D7D" w14:textId="77777777" w:rsidR="003011CB" w:rsidRPr="00FC1A01" w:rsidRDefault="003011CB" w:rsidP="00D4624B">
            <w:pPr>
              <w:ind w:right="210"/>
              <w:rPr>
                <w:sz w:val="24"/>
                <w:szCs w:val="24"/>
              </w:rPr>
            </w:pPr>
            <w:r w:rsidRPr="00FC1A01">
              <w:rPr>
                <w:rFonts w:hint="eastAsia"/>
                <w:sz w:val="24"/>
                <w:szCs w:val="24"/>
              </w:rPr>
              <w:t>0.024</w:t>
            </w:r>
          </w:p>
        </w:tc>
        <w:tc>
          <w:tcPr>
            <w:tcW w:w="1111" w:type="dxa"/>
            <w:vAlign w:val="center"/>
          </w:tcPr>
          <w:p w14:paraId="38CB9663" w14:textId="77777777" w:rsidR="003011CB" w:rsidRPr="00FC1A01" w:rsidRDefault="003011CB" w:rsidP="00D4624B">
            <w:pPr>
              <w:tabs>
                <w:tab w:val="decimal" w:pos="366"/>
              </w:tabs>
              <w:ind w:right="210"/>
              <w:jc w:val="both"/>
              <w:rPr>
                <w:sz w:val="24"/>
                <w:szCs w:val="24"/>
              </w:rPr>
            </w:pPr>
            <w:r w:rsidRPr="00FC1A01">
              <w:rPr>
                <w:sz w:val="24"/>
                <w:szCs w:val="24"/>
              </w:rPr>
              <w:t>＜</w:t>
            </w:r>
            <w:r w:rsidRPr="00FC1A01">
              <w:rPr>
                <w:sz w:val="24"/>
                <w:szCs w:val="24"/>
              </w:rPr>
              <w:t>0.001</w:t>
            </w:r>
          </w:p>
        </w:tc>
      </w:tr>
      <w:tr w:rsidR="003011CB" w14:paraId="75A00D29" w14:textId="77777777" w:rsidTr="00FC1A01">
        <w:trPr>
          <w:trHeight w:val="624"/>
        </w:trPr>
        <w:tc>
          <w:tcPr>
            <w:tcW w:w="2552" w:type="dxa"/>
            <w:vAlign w:val="center"/>
          </w:tcPr>
          <w:p w14:paraId="60AE1F4A" w14:textId="77777777" w:rsidR="003011CB" w:rsidRPr="00FC1A01" w:rsidRDefault="003011CB" w:rsidP="00D4624B">
            <w:pPr>
              <w:ind w:right="210"/>
              <w:rPr>
                <w:sz w:val="24"/>
                <w:szCs w:val="24"/>
              </w:rPr>
            </w:pPr>
            <w:r w:rsidRPr="00FC1A01">
              <w:rPr>
                <w:sz w:val="24"/>
                <w:szCs w:val="24"/>
              </w:rPr>
              <w:t>Defecation</w:t>
            </w:r>
            <w:r w:rsidRPr="00FC1A01">
              <w:rPr>
                <w:rFonts w:hint="eastAsia"/>
                <w:sz w:val="24"/>
                <w:szCs w:val="24"/>
              </w:rPr>
              <w:t xml:space="preserve">s per </w:t>
            </w:r>
            <w:r w:rsidRPr="00FC1A01">
              <w:rPr>
                <w:sz w:val="24"/>
                <w:szCs w:val="24"/>
              </w:rPr>
              <w:t>day</w:t>
            </w:r>
          </w:p>
        </w:tc>
        <w:tc>
          <w:tcPr>
            <w:tcW w:w="1134" w:type="dxa"/>
            <w:vAlign w:val="center"/>
          </w:tcPr>
          <w:p w14:paraId="12F3470E" w14:textId="77777777" w:rsidR="003011CB" w:rsidRPr="00FC1A01" w:rsidRDefault="003011CB" w:rsidP="00D4624B">
            <w:pPr>
              <w:tabs>
                <w:tab w:val="decimal" w:pos="458"/>
              </w:tabs>
              <w:ind w:right="210"/>
              <w:rPr>
                <w:sz w:val="24"/>
                <w:szCs w:val="24"/>
              </w:rPr>
            </w:pPr>
            <w:r w:rsidRPr="00FC1A01">
              <w:rPr>
                <w:rFonts w:hint="eastAsia"/>
                <w:sz w:val="24"/>
                <w:szCs w:val="24"/>
              </w:rPr>
              <w:t>2</w:t>
            </w:r>
            <w:r w:rsidRPr="00FC1A01">
              <w:rPr>
                <w:sz w:val="24"/>
                <w:szCs w:val="24"/>
              </w:rPr>
              <w:t>.2</w:t>
            </w:r>
            <w:r w:rsidRPr="00FC1A01">
              <w:rPr>
                <w:rFonts w:hint="eastAsia"/>
                <w:sz w:val="24"/>
                <w:szCs w:val="24"/>
                <w:vertAlign w:val="superscript"/>
              </w:rPr>
              <w:t>a</w:t>
            </w:r>
          </w:p>
        </w:tc>
        <w:tc>
          <w:tcPr>
            <w:tcW w:w="1134" w:type="dxa"/>
            <w:vAlign w:val="center"/>
          </w:tcPr>
          <w:p w14:paraId="19F9B084" w14:textId="77777777" w:rsidR="003011CB" w:rsidRPr="00FC1A01" w:rsidRDefault="003011CB" w:rsidP="00D4624B">
            <w:pPr>
              <w:tabs>
                <w:tab w:val="decimal" w:pos="374"/>
              </w:tabs>
              <w:ind w:right="210"/>
              <w:rPr>
                <w:sz w:val="24"/>
                <w:szCs w:val="24"/>
              </w:rPr>
            </w:pPr>
            <w:r w:rsidRPr="00FC1A01">
              <w:rPr>
                <w:rFonts w:hint="eastAsia"/>
                <w:sz w:val="24"/>
                <w:szCs w:val="24"/>
              </w:rPr>
              <w:t>2</w:t>
            </w:r>
            <w:r w:rsidRPr="00FC1A01">
              <w:rPr>
                <w:sz w:val="24"/>
                <w:szCs w:val="24"/>
              </w:rPr>
              <w:t>.</w:t>
            </w:r>
            <w:r w:rsidRPr="00FC1A01">
              <w:rPr>
                <w:rFonts w:hint="eastAsia"/>
                <w:sz w:val="24"/>
                <w:szCs w:val="24"/>
              </w:rPr>
              <w:t>3</w:t>
            </w:r>
            <w:r w:rsidRPr="00FC1A01">
              <w:rPr>
                <w:rFonts w:hint="eastAsia"/>
                <w:sz w:val="24"/>
                <w:szCs w:val="24"/>
                <w:vertAlign w:val="superscript"/>
              </w:rPr>
              <w:t>a</w:t>
            </w:r>
          </w:p>
        </w:tc>
        <w:tc>
          <w:tcPr>
            <w:tcW w:w="992" w:type="dxa"/>
            <w:vAlign w:val="center"/>
          </w:tcPr>
          <w:p w14:paraId="1AF575EC" w14:textId="77777777" w:rsidR="003011CB" w:rsidRPr="00FC1A01" w:rsidRDefault="003011CB" w:rsidP="00D4624B">
            <w:pPr>
              <w:tabs>
                <w:tab w:val="decimal" w:pos="334"/>
              </w:tabs>
              <w:ind w:right="210"/>
              <w:rPr>
                <w:sz w:val="24"/>
                <w:szCs w:val="24"/>
              </w:rPr>
            </w:pPr>
            <w:r w:rsidRPr="00FC1A01">
              <w:rPr>
                <w:rFonts w:hint="eastAsia"/>
                <w:sz w:val="24"/>
                <w:szCs w:val="24"/>
              </w:rPr>
              <w:t>2</w:t>
            </w:r>
            <w:r w:rsidRPr="00FC1A01">
              <w:rPr>
                <w:sz w:val="24"/>
                <w:szCs w:val="24"/>
              </w:rPr>
              <w:t>.</w:t>
            </w:r>
            <w:r w:rsidRPr="00FC1A01">
              <w:rPr>
                <w:rFonts w:hint="eastAsia"/>
                <w:sz w:val="24"/>
                <w:szCs w:val="24"/>
              </w:rPr>
              <w:t>1</w:t>
            </w:r>
            <w:r w:rsidRPr="00FC1A01">
              <w:rPr>
                <w:rFonts w:hint="eastAsia"/>
                <w:sz w:val="24"/>
                <w:szCs w:val="24"/>
                <w:vertAlign w:val="superscript"/>
              </w:rPr>
              <w:t>a</w:t>
            </w:r>
          </w:p>
        </w:tc>
        <w:tc>
          <w:tcPr>
            <w:tcW w:w="1113" w:type="dxa"/>
            <w:vAlign w:val="center"/>
          </w:tcPr>
          <w:p w14:paraId="55B99A87" w14:textId="77777777" w:rsidR="003011CB" w:rsidRPr="00FC1A01" w:rsidRDefault="003011CB" w:rsidP="00D4624B">
            <w:pPr>
              <w:tabs>
                <w:tab w:val="decimal" w:pos="458"/>
              </w:tabs>
              <w:ind w:right="210"/>
              <w:jc w:val="both"/>
              <w:rPr>
                <w:sz w:val="24"/>
                <w:szCs w:val="24"/>
              </w:rPr>
            </w:pPr>
            <w:r w:rsidRPr="00FC1A01">
              <w:rPr>
                <w:rFonts w:hint="eastAsia"/>
                <w:sz w:val="24"/>
                <w:szCs w:val="24"/>
              </w:rPr>
              <w:t>1</w:t>
            </w:r>
            <w:r w:rsidRPr="00FC1A01">
              <w:rPr>
                <w:sz w:val="24"/>
                <w:szCs w:val="24"/>
              </w:rPr>
              <w:t>.8</w:t>
            </w:r>
            <w:r w:rsidRPr="00FC1A01">
              <w:rPr>
                <w:rFonts w:hint="eastAsia"/>
                <w:sz w:val="24"/>
                <w:szCs w:val="24"/>
                <w:vertAlign w:val="superscript"/>
              </w:rPr>
              <w:t>b</w:t>
            </w:r>
          </w:p>
        </w:tc>
        <w:tc>
          <w:tcPr>
            <w:tcW w:w="874" w:type="dxa"/>
            <w:vAlign w:val="center"/>
          </w:tcPr>
          <w:p w14:paraId="4C6A04EF" w14:textId="77777777" w:rsidR="003011CB" w:rsidRPr="00FC1A01" w:rsidRDefault="003011CB" w:rsidP="00D4624B">
            <w:pPr>
              <w:ind w:right="210"/>
              <w:rPr>
                <w:sz w:val="24"/>
                <w:szCs w:val="24"/>
              </w:rPr>
            </w:pPr>
            <w:r w:rsidRPr="00FC1A01">
              <w:rPr>
                <w:rFonts w:hint="eastAsia"/>
                <w:sz w:val="24"/>
                <w:szCs w:val="24"/>
              </w:rPr>
              <w:t>0.40</w:t>
            </w:r>
          </w:p>
        </w:tc>
        <w:tc>
          <w:tcPr>
            <w:tcW w:w="1111" w:type="dxa"/>
            <w:vAlign w:val="center"/>
          </w:tcPr>
          <w:p w14:paraId="1A4C2123" w14:textId="77777777" w:rsidR="003011CB" w:rsidRPr="00FC1A01" w:rsidRDefault="003011CB" w:rsidP="00D4624B">
            <w:pPr>
              <w:tabs>
                <w:tab w:val="decimal" w:pos="366"/>
              </w:tabs>
              <w:ind w:right="210"/>
              <w:jc w:val="both"/>
              <w:rPr>
                <w:sz w:val="24"/>
                <w:szCs w:val="24"/>
              </w:rPr>
            </w:pPr>
            <w:r w:rsidRPr="00FC1A01">
              <w:rPr>
                <w:sz w:val="24"/>
                <w:szCs w:val="24"/>
              </w:rPr>
              <w:t>＜</w:t>
            </w:r>
            <w:r w:rsidRPr="00FC1A01">
              <w:rPr>
                <w:sz w:val="24"/>
                <w:szCs w:val="24"/>
              </w:rPr>
              <w:t>0.001</w:t>
            </w:r>
          </w:p>
        </w:tc>
      </w:tr>
      <w:tr w:rsidR="003011CB" w14:paraId="050CC86C" w14:textId="77777777" w:rsidTr="00FC1A01">
        <w:trPr>
          <w:trHeight w:val="321"/>
        </w:trPr>
        <w:tc>
          <w:tcPr>
            <w:tcW w:w="2552" w:type="dxa"/>
            <w:vAlign w:val="center"/>
          </w:tcPr>
          <w:p w14:paraId="1825C8BF" w14:textId="77777777" w:rsidR="003011CB" w:rsidRPr="00FC1A01" w:rsidRDefault="003011CB" w:rsidP="00D4624B">
            <w:pPr>
              <w:ind w:right="210"/>
              <w:rPr>
                <w:sz w:val="24"/>
                <w:szCs w:val="24"/>
              </w:rPr>
            </w:pPr>
            <w:r w:rsidRPr="00FC1A01">
              <w:rPr>
                <w:sz w:val="24"/>
                <w:szCs w:val="24"/>
              </w:rPr>
              <w:t>Fecal score</w:t>
            </w:r>
            <w:r w:rsidRPr="00FC1A01">
              <w:rPr>
                <w:rFonts w:hint="eastAsia"/>
                <w:sz w:val="24"/>
                <w:szCs w:val="24"/>
                <w:vertAlign w:val="superscript"/>
              </w:rPr>
              <w:t>1</w:t>
            </w:r>
          </w:p>
        </w:tc>
        <w:tc>
          <w:tcPr>
            <w:tcW w:w="1134" w:type="dxa"/>
            <w:vAlign w:val="center"/>
          </w:tcPr>
          <w:p w14:paraId="7C92FBC2" w14:textId="77777777" w:rsidR="003011CB" w:rsidRPr="00FC1A01" w:rsidRDefault="003011CB" w:rsidP="00D4624B">
            <w:pPr>
              <w:tabs>
                <w:tab w:val="decimal" w:pos="458"/>
              </w:tabs>
              <w:ind w:right="210"/>
              <w:rPr>
                <w:sz w:val="24"/>
                <w:szCs w:val="24"/>
              </w:rPr>
            </w:pPr>
            <w:r w:rsidRPr="00FC1A01">
              <w:rPr>
                <w:rFonts w:hint="eastAsia"/>
                <w:sz w:val="24"/>
                <w:szCs w:val="24"/>
              </w:rPr>
              <w:t>3</w:t>
            </w:r>
            <w:r w:rsidRPr="00FC1A01">
              <w:rPr>
                <w:sz w:val="24"/>
                <w:szCs w:val="24"/>
              </w:rPr>
              <w:t>.66</w:t>
            </w:r>
          </w:p>
        </w:tc>
        <w:tc>
          <w:tcPr>
            <w:tcW w:w="1134" w:type="dxa"/>
            <w:vAlign w:val="center"/>
          </w:tcPr>
          <w:p w14:paraId="2DD14068" w14:textId="77777777" w:rsidR="003011CB" w:rsidRPr="00FC1A01" w:rsidRDefault="003011CB" w:rsidP="00D4624B">
            <w:pPr>
              <w:tabs>
                <w:tab w:val="decimal" w:pos="374"/>
              </w:tabs>
              <w:ind w:right="210"/>
              <w:rPr>
                <w:sz w:val="24"/>
                <w:szCs w:val="24"/>
              </w:rPr>
            </w:pPr>
            <w:r w:rsidRPr="00FC1A01">
              <w:rPr>
                <w:rFonts w:hint="eastAsia"/>
                <w:sz w:val="24"/>
                <w:szCs w:val="24"/>
              </w:rPr>
              <w:t>3</w:t>
            </w:r>
            <w:r w:rsidRPr="00FC1A01">
              <w:rPr>
                <w:sz w:val="24"/>
                <w:szCs w:val="24"/>
              </w:rPr>
              <w:t>.67</w:t>
            </w:r>
          </w:p>
        </w:tc>
        <w:tc>
          <w:tcPr>
            <w:tcW w:w="992" w:type="dxa"/>
            <w:vAlign w:val="center"/>
          </w:tcPr>
          <w:p w14:paraId="4FA0A43B" w14:textId="77777777" w:rsidR="003011CB" w:rsidRPr="00FC1A01" w:rsidRDefault="003011CB" w:rsidP="00D4624B">
            <w:pPr>
              <w:tabs>
                <w:tab w:val="decimal" w:pos="334"/>
              </w:tabs>
              <w:ind w:right="210"/>
              <w:rPr>
                <w:sz w:val="24"/>
                <w:szCs w:val="24"/>
              </w:rPr>
            </w:pPr>
            <w:r w:rsidRPr="00FC1A01">
              <w:rPr>
                <w:rFonts w:hint="eastAsia"/>
                <w:sz w:val="24"/>
                <w:szCs w:val="24"/>
              </w:rPr>
              <w:t>3</w:t>
            </w:r>
            <w:r w:rsidRPr="00FC1A01">
              <w:rPr>
                <w:sz w:val="24"/>
                <w:szCs w:val="24"/>
              </w:rPr>
              <w:t>.72</w:t>
            </w:r>
          </w:p>
        </w:tc>
        <w:tc>
          <w:tcPr>
            <w:tcW w:w="1113" w:type="dxa"/>
            <w:vAlign w:val="center"/>
          </w:tcPr>
          <w:p w14:paraId="60C94C17" w14:textId="77777777" w:rsidR="003011CB" w:rsidRPr="00FC1A01" w:rsidRDefault="003011CB" w:rsidP="00D4624B">
            <w:pPr>
              <w:tabs>
                <w:tab w:val="decimal" w:pos="458"/>
              </w:tabs>
              <w:ind w:right="210"/>
              <w:jc w:val="both"/>
              <w:rPr>
                <w:sz w:val="24"/>
                <w:szCs w:val="24"/>
              </w:rPr>
            </w:pPr>
            <w:r w:rsidRPr="00FC1A01">
              <w:rPr>
                <w:rFonts w:hint="eastAsia"/>
                <w:sz w:val="24"/>
                <w:szCs w:val="24"/>
              </w:rPr>
              <w:t>3</w:t>
            </w:r>
            <w:r w:rsidRPr="00FC1A01">
              <w:rPr>
                <w:sz w:val="24"/>
                <w:szCs w:val="24"/>
              </w:rPr>
              <w:t>.85</w:t>
            </w:r>
          </w:p>
        </w:tc>
        <w:tc>
          <w:tcPr>
            <w:tcW w:w="874" w:type="dxa"/>
            <w:vAlign w:val="center"/>
          </w:tcPr>
          <w:p w14:paraId="2578F456" w14:textId="77777777" w:rsidR="003011CB" w:rsidRPr="00FC1A01" w:rsidRDefault="003011CB" w:rsidP="00D4624B">
            <w:pPr>
              <w:ind w:right="210"/>
              <w:rPr>
                <w:sz w:val="24"/>
                <w:szCs w:val="24"/>
              </w:rPr>
            </w:pPr>
            <w:r w:rsidRPr="00FC1A01">
              <w:rPr>
                <w:rFonts w:hint="eastAsia"/>
                <w:sz w:val="24"/>
                <w:szCs w:val="24"/>
              </w:rPr>
              <w:t>0</w:t>
            </w:r>
            <w:r w:rsidRPr="00FC1A01">
              <w:rPr>
                <w:sz w:val="24"/>
                <w:szCs w:val="24"/>
              </w:rPr>
              <w:t>.326</w:t>
            </w:r>
          </w:p>
        </w:tc>
        <w:tc>
          <w:tcPr>
            <w:tcW w:w="1111" w:type="dxa"/>
            <w:vAlign w:val="center"/>
          </w:tcPr>
          <w:p w14:paraId="2C4242E3" w14:textId="77777777" w:rsidR="003011CB" w:rsidRPr="00FC1A01" w:rsidRDefault="003011CB" w:rsidP="00D4624B">
            <w:pPr>
              <w:tabs>
                <w:tab w:val="decimal" w:pos="366"/>
              </w:tabs>
              <w:ind w:right="210"/>
              <w:jc w:val="both"/>
              <w:rPr>
                <w:sz w:val="24"/>
                <w:szCs w:val="24"/>
              </w:rPr>
            </w:pPr>
            <w:r w:rsidRPr="00FC1A01">
              <w:rPr>
                <w:sz w:val="24"/>
                <w:szCs w:val="24"/>
              </w:rPr>
              <w:t>0.0558</w:t>
            </w:r>
          </w:p>
        </w:tc>
      </w:tr>
    </w:tbl>
    <w:p w14:paraId="5671956C" w14:textId="77777777" w:rsidR="003011CB" w:rsidRPr="00084E5A" w:rsidRDefault="003011CB" w:rsidP="003011CB">
      <w:r w:rsidRPr="00084E5A">
        <w:rPr>
          <w:rFonts w:hint="eastAsia"/>
          <w:vertAlign w:val="superscript"/>
        </w:rPr>
        <w:t>1</w:t>
      </w:r>
      <w:r>
        <w:rPr>
          <w:rFonts w:hint="eastAsia"/>
        </w:rPr>
        <w:t xml:space="preserve"> </w:t>
      </w:r>
      <w:r w:rsidRPr="00084E5A">
        <w:t>Scores were on a 1 to 5-point scale with 0.5 increments (1, liquid; 2, soft, unformed stool; 3 = soft and retains shape; 4 = well-formed and consistent stool; 5 = very hard, dry feces (ideal score 3.5 and 4.0).</w:t>
      </w:r>
    </w:p>
    <w:p w14:paraId="4A62E617" w14:textId="64C776C5" w:rsidR="003011CB" w:rsidRPr="00694F6E" w:rsidRDefault="003011CB" w:rsidP="00694F6E">
      <w:r w:rsidRPr="00AE7D92">
        <w:rPr>
          <w:vertAlign w:val="superscript"/>
        </w:rPr>
        <w:t>abc</w:t>
      </w:r>
      <w:r>
        <w:t xml:space="preserve"> Means in a row with unlike superscripts differ </w:t>
      </w:r>
      <w:r w:rsidRPr="00084E5A">
        <w:rPr>
          <w:i/>
          <w:iCs/>
        </w:rPr>
        <w:t>P</w:t>
      </w:r>
      <w:r>
        <w:t>&lt;0.05.</w:t>
      </w:r>
    </w:p>
    <w:p w14:paraId="1EC1020F" w14:textId="3B0546FB" w:rsidR="00165B61" w:rsidRPr="00177296" w:rsidRDefault="003011CB" w:rsidP="00177296">
      <w:pPr>
        <w:pStyle w:val="Heading3"/>
        <w:rPr>
          <w:rFonts w:cs="Times New Roman"/>
          <w:b w:val="0"/>
          <w:bCs/>
        </w:rPr>
      </w:pPr>
      <w:r>
        <w:rPr>
          <w:rFonts w:hint="eastAsia"/>
        </w:rPr>
        <w:lastRenderedPageBreak/>
        <w:t xml:space="preserve">Apparent Total Tract </w:t>
      </w:r>
      <w:r w:rsidR="006A1299" w:rsidRPr="006A1299">
        <w:rPr>
          <w:rFonts w:hint="eastAsia"/>
        </w:rPr>
        <w:t>Digestibility</w:t>
      </w:r>
      <w:r w:rsidR="00177296">
        <w:t xml:space="preserve">: </w:t>
      </w:r>
      <w:bookmarkStart w:id="7" w:name="_Toc178848651"/>
      <w:r w:rsidR="00165B61" w:rsidRPr="00177296">
        <w:rPr>
          <w:rFonts w:cs="Times New Roman"/>
          <w:b w:val="0"/>
          <w:bCs/>
        </w:rPr>
        <w:t>The food amounts offered to each dog during the feeding trial were adjusted weekly to maintain body weight of dogs, which proved successful with an average bodyweight of 9.81±1.63 kg at day 0 and 9.75±1.80 kg at day 56.</w:t>
      </w:r>
      <w:bookmarkEnd w:id="7"/>
    </w:p>
    <w:p w14:paraId="6D78C3B3" w14:textId="0A1255D9" w:rsidR="00165B61" w:rsidRDefault="00165B61" w:rsidP="00DC4F50">
      <w:pPr>
        <w:spacing w:before="120"/>
        <w:jc w:val="both"/>
        <w:rPr>
          <w:rFonts w:cs="Times New Roman"/>
          <w:sz w:val="24"/>
          <w:szCs w:val="24"/>
        </w:rPr>
      </w:pPr>
      <w:r w:rsidRPr="00165B61">
        <w:rPr>
          <w:rFonts w:cs="Times New Roman"/>
          <w:sz w:val="24"/>
          <w:szCs w:val="24"/>
        </w:rPr>
        <w:t>Overall, the ATTD of macronutrients calculated by TFC method were greater than those calculated by marker method</w:t>
      </w:r>
      <w:r w:rsidR="00320FE4">
        <w:rPr>
          <w:rFonts w:cs="Times New Roman" w:hint="eastAsia"/>
          <w:sz w:val="24"/>
          <w:szCs w:val="24"/>
        </w:rPr>
        <w:t xml:space="preserve"> (</w:t>
      </w:r>
      <w:r w:rsidR="00320FE4" w:rsidRPr="007F4E48">
        <w:rPr>
          <w:rFonts w:cs="Times New Roman" w:hint="eastAsia"/>
          <w:b/>
          <w:bCs/>
          <w:sz w:val="24"/>
          <w:szCs w:val="24"/>
        </w:rPr>
        <w:t xml:space="preserve">Table </w:t>
      </w:r>
      <w:r w:rsidR="00DC4F50">
        <w:rPr>
          <w:rFonts w:cs="Times New Roman"/>
          <w:b/>
          <w:bCs/>
          <w:sz w:val="24"/>
          <w:szCs w:val="24"/>
        </w:rPr>
        <w:t>8</w:t>
      </w:r>
      <w:r w:rsidR="00320FE4">
        <w:rPr>
          <w:rFonts w:cs="Times New Roman" w:hint="eastAsia"/>
          <w:sz w:val="24"/>
          <w:szCs w:val="24"/>
        </w:rPr>
        <w:t>)</w:t>
      </w:r>
      <w:r w:rsidRPr="00165B61">
        <w:rPr>
          <w:rFonts w:cs="Times New Roman"/>
          <w:sz w:val="24"/>
          <w:szCs w:val="24"/>
        </w:rPr>
        <w:t>. Regardless of methods, the ATTD of DM, OM, CP and GE were the greatest (</w:t>
      </w:r>
      <w:r w:rsidRPr="00165B61">
        <w:rPr>
          <w:rFonts w:cs="Times New Roman"/>
          <w:i/>
          <w:iCs/>
          <w:sz w:val="24"/>
          <w:szCs w:val="24"/>
        </w:rPr>
        <w:t>P</w:t>
      </w:r>
      <w:r>
        <w:rPr>
          <w:rFonts w:cs="Times New Roman" w:hint="eastAsia"/>
          <w:sz w:val="24"/>
          <w:szCs w:val="24"/>
        </w:rPr>
        <w:t>&lt;</w:t>
      </w:r>
      <w:r w:rsidRPr="00165B61">
        <w:rPr>
          <w:rFonts w:cs="Times New Roman"/>
          <w:sz w:val="24"/>
          <w:szCs w:val="24"/>
        </w:rPr>
        <w:t>0.05) in dogs fed the SPI. The ATTD of CF was similar among dogs fed with experimental diets. The rankings of ATTD of OM and GE in dogs fed with the SBM, AMF and FSBM calculated by both methods were similar. The ATTD of DM and CP were similar among dogs fed with SBM, AMF and FSBM if calculated by TFC method; but the ATTD of DM in dogs fed with FSBM (74.05%) was greater (</w:t>
      </w:r>
      <w:r w:rsidRPr="00165B61">
        <w:rPr>
          <w:rFonts w:cs="Times New Roman"/>
          <w:i/>
          <w:iCs/>
          <w:sz w:val="24"/>
          <w:szCs w:val="24"/>
        </w:rPr>
        <w:t>P</w:t>
      </w:r>
      <w:r>
        <w:rPr>
          <w:rFonts w:cs="Times New Roman" w:hint="eastAsia"/>
          <w:sz w:val="24"/>
          <w:szCs w:val="24"/>
        </w:rPr>
        <w:t>&lt;</w:t>
      </w:r>
      <w:r w:rsidRPr="00165B61">
        <w:rPr>
          <w:rFonts w:cs="Times New Roman"/>
          <w:sz w:val="24"/>
          <w:szCs w:val="24"/>
        </w:rPr>
        <w:t>0.05) than that in dogs fed with SBM (72.67%) when calculated by marker method.</w:t>
      </w:r>
    </w:p>
    <w:p w14:paraId="48EC9506" w14:textId="77777777" w:rsidR="00226BF7" w:rsidRDefault="00226BF7" w:rsidP="00DC4F50">
      <w:pPr>
        <w:spacing w:before="120"/>
        <w:jc w:val="both"/>
        <w:rPr>
          <w:rFonts w:cs="Times New Roman"/>
          <w:sz w:val="24"/>
          <w:szCs w:val="24"/>
        </w:rPr>
      </w:pPr>
    </w:p>
    <w:p w14:paraId="78F74F35" w14:textId="6849EB89" w:rsidR="00320FE4" w:rsidRDefault="00320FE4" w:rsidP="00320FE4">
      <w:pPr>
        <w:pStyle w:val="Caption"/>
        <w:keepNext/>
        <w:rPr>
          <w:lang w:eastAsia="zh-CN"/>
        </w:rPr>
      </w:pPr>
      <w:r w:rsidRPr="00694F6E">
        <w:rPr>
          <w:rFonts w:hint="eastAsia"/>
          <w:szCs w:val="24"/>
        </w:rPr>
        <w:t>T</w:t>
      </w:r>
      <w:r w:rsidRPr="00694F6E">
        <w:rPr>
          <w:szCs w:val="24"/>
        </w:rPr>
        <w:t xml:space="preserve">able </w:t>
      </w:r>
      <w:r w:rsidR="002577F2">
        <w:rPr>
          <w:szCs w:val="24"/>
        </w:rPr>
        <w:t>8</w:t>
      </w:r>
      <w:r w:rsidRPr="00694F6E">
        <w:rPr>
          <w:szCs w:val="24"/>
        </w:rPr>
        <w:t>.</w:t>
      </w:r>
      <w:r w:rsidRPr="007D668E">
        <w:rPr>
          <w:szCs w:val="24"/>
        </w:rPr>
        <w:t xml:space="preserve"> </w:t>
      </w:r>
      <w:r w:rsidRPr="007E12A2">
        <w:rPr>
          <w:rFonts w:hint="eastAsia"/>
          <w:b w:val="0"/>
          <w:bCs w:val="0"/>
          <w:lang w:eastAsia="zh-CN"/>
        </w:rPr>
        <w:t xml:space="preserve">The </w:t>
      </w:r>
      <w:r>
        <w:rPr>
          <w:rFonts w:hint="eastAsia"/>
          <w:b w:val="0"/>
          <w:bCs w:val="0"/>
          <w:lang w:eastAsia="zh-CN"/>
        </w:rPr>
        <w:t xml:space="preserve">nutrient </w:t>
      </w:r>
      <w:r>
        <w:rPr>
          <w:rFonts w:hint="eastAsia"/>
          <w:b w:val="0"/>
          <w:bCs w:val="0"/>
          <w:szCs w:val="24"/>
          <w:lang w:eastAsia="zh-CN"/>
        </w:rPr>
        <w:t>apparent total tract digestibility</w:t>
      </w:r>
      <w:r w:rsidRPr="007E12A2">
        <w:rPr>
          <w:b w:val="0"/>
          <w:bCs w:val="0"/>
          <w:szCs w:val="24"/>
        </w:rPr>
        <w:t xml:space="preserve"> </w:t>
      </w:r>
      <w:r>
        <w:rPr>
          <w:rFonts w:hint="eastAsia"/>
          <w:b w:val="0"/>
          <w:bCs w:val="0"/>
          <w:szCs w:val="24"/>
          <w:lang w:eastAsia="zh-CN"/>
        </w:rPr>
        <w:t>in</w:t>
      </w:r>
      <w:r w:rsidRPr="007E12A2">
        <w:rPr>
          <w:b w:val="0"/>
          <w:bCs w:val="0"/>
          <w:szCs w:val="24"/>
        </w:rPr>
        <w:t xml:space="preserve"> dogs fed with</w:t>
      </w:r>
      <w:r w:rsidRPr="007E12A2">
        <w:rPr>
          <w:rFonts w:hint="eastAsia"/>
          <w:b w:val="0"/>
          <w:bCs w:val="0"/>
          <w:szCs w:val="24"/>
        </w:rPr>
        <w:t xml:space="preserve"> </w:t>
      </w:r>
      <w:r>
        <w:rPr>
          <w:rFonts w:hint="eastAsia"/>
          <w:b w:val="0"/>
          <w:bCs w:val="0"/>
          <w:szCs w:val="24"/>
          <w:lang w:eastAsia="zh-CN"/>
        </w:rPr>
        <w:t xml:space="preserve">experimental diets </w:t>
      </w:r>
      <w:r w:rsidRPr="007E12A2">
        <w:rPr>
          <w:b w:val="0"/>
          <w:bCs w:val="0"/>
          <w:szCs w:val="24"/>
        </w:rPr>
        <w:t>(SBM, 30% soybean meal; AMF, 30% SBM and 1% Amaferm</w:t>
      </w:r>
      <w:r w:rsidRPr="007E12A2">
        <w:rPr>
          <w:rFonts w:hint="eastAsia"/>
          <w:b w:val="0"/>
          <w:bCs w:val="0"/>
          <w:szCs w:val="24"/>
          <w:vertAlign w:val="superscript"/>
        </w:rPr>
        <w:t>®</w:t>
      </w:r>
      <w:r w:rsidRPr="007E12A2">
        <w:rPr>
          <w:b w:val="0"/>
          <w:bCs w:val="0"/>
          <w:szCs w:val="24"/>
        </w:rPr>
        <w:t>; FSBM, 30% fermented soybean meal; SPI, 18% soybean protein isolate)</w:t>
      </w:r>
      <w:r w:rsidRPr="007E12A2">
        <w:rPr>
          <w:rFonts w:hint="eastAsia"/>
          <w:b w:val="0"/>
          <w:bCs w:val="0"/>
          <w:szCs w:val="24"/>
        </w:rPr>
        <w:t xml:space="preserve"> </w:t>
      </w:r>
      <w:r w:rsidRPr="007E12A2">
        <w:rPr>
          <w:b w:val="0"/>
          <w:bCs w:val="0"/>
          <w:szCs w:val="24"/>
        </w:rPr>
        <w:t xml:space="preserve">estimated by </w:t>
      </w:r>
      <w:r>
        <w:rPr>
          <w:rFonts w:hint="eastAsia"/>
          <w:b w:val="0"/>
          <w:bCs w:val="0"/>
          <w:szCs w:val="24"/>
          <w:lang w:eastAsia="zh-CN"/>
        </w:rPr>
        <w:t>total fecal collection method</w:t>
      </w:r>
      <w:r w:rsidRPr="007E12A2">
        <w:rPr>
          <w:b w:val="0"/>
          <w:bCs w:val="0"/>
          <w:szCs w:val="24"/>
        </w:rPr>
        <w:t xml:space="preserve"> and marker</w:t>
      </w:r>
      <w:r>
        <w:rPr>
          <w:rFonts w:hint="eastAsia"/>
          <w:b w:val="0"/>
          <w:bCs w:val="0"/>
          <w:szCs w:val="24"/>
          <w:lang w:eastAsia="zh-CN"/>
        </w:rPr>
        <w:t xml:space="preserve"> (</w:t>
      </w:r>
      <w:r w:rsidRPr="007E12A2">
        <w:rPr>
          <w:b w:val="0"/>
          <w:bCs w:val="0"/>
          <w:szCs w:val="24"/>
        </w:rPr>
        <w:t>TiO</w:t>
      </w:r>
      <w:r w:rsidRPr="00EF02C2">
        <w:rPr>
          <w:b w:val="0"/>
          <w:bCs w:val="0"/>
          <w:szCs w:val="24"/>
          <w:vertAlign w:val="subscript"/>
        </w:rPr>
        <w:t>2</w:t>
      </w:r>
      <w:r>
        <w:rPr>
          <w:rFonts w:hint="eastAsia"/>
          <w:b w:val="0"/>
          <w:bCs w:val="0"/>
          <w:szCs w:val="24"/>
          <w:lang w:eastAsia="zh-CN"/>
        </w:rPr>
        <w:t>)</w:t>
      </w:r>
      <w:r w:rsidRPr="007E12A2">
        <w:rPr>
          <w:b w:val="0"/>
          <w:bCs w:val="0"/>
          <w:szCs w:val="24"/>
        </w:rPr>
        <w:t xml:space="preserve"> method</w:t>
      </w:r>
      <w:r w:rsidRPr="007E12A2">
        <w:rPr>
          <w:rFonts w:hint="eastAsia"/>
          <w:b w:val="0"/>
          <w:bCs w:val="0"/>
          <w:szCs w:val="24"/>
        </w:rPr>
        <w:t>.</w:t>
      </w:r>
    </w:p>
    <w:tbl>
      <w:tblPr>
        <w:tblStyle w:val="TableGrid"/>
        <w:tblW w:w="8903" w:type="dxa"/>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3"/>
        <w:gridCol w:w="1276"/>
        <w:gridCol w:w="1276"/>
        <w:gridCol w:w="1417"/>
        <w:gridCol w:w="1106"/>
        <w:gridCol w:w="967"/>
        <w:gridCol w:w="1018"/>
      </w:tblGrid>
      <w:tr w:rsidR="00320FE4" w:rsidRPr="00884DC1" w14:paraId="1ED0E58C" w14:textId="77777777" w:rsidTr="00D4624B">
        <w:tc>
          <w:tcPr>
            <w:tcW w:w="1843" w:type="dxa"/>
            <w:tcBorders>
              <w:top w:val="single" w:sz="4" w:space="0" w:color="auto"/>
              <w:bottom w:val="single" w:sz="4" w:space="0" w:color="auto"/>
            </w:tcBorders>
          </w:tcPr>
          <w:p w14:paraId="42A6995E" w14:textId="77777777" w:rsidR="00320FE4" w:rsidRPr="00884DC1" w:rsidRDefault="00320FE4" w:rsidP="00D4624B">
            <w:pPr>
              <w:ind w:right="210"/>
            </w:pPr>
            <w:r w:rsidRPr="00884DC1">
              <w:rPr>
                <w:rFonts w:hint="eastAsia"/>
              </w:rPr>
              <w:t>Nutrient</w:t>
            </w:r>
            <w:r>
              <w:rPr>
                <w:rFonts w:hint="eastAsia"/>
              </w:rPr>
              <w:t>s</w:t>
            </w:r>
          </w:p>
        </w:tc>
        <w:tc>
          <w:tcPr>
            <w:tcW w:w="1276" w:type="dxa"/>
            <w:tcBorders>
              <w:top w:val="single" w:sz="4" w:space="0" w:color="auto"/>
              <w:bottom w:val="single" w:sz="4" w:space="0" w:color="auto"/>
            </w:tcBorders>
            <w:vAlign w:val="center"/>
          </w:tcPr>
          <w:p w14:paraId="0C568165" w14:textId="77777777" w:rsidR="00320FE4" w:rsidRDefault="00320FE4" w:rsidP="00D4624B">
            <w:pPr>
              <w:ind w:right="210"/>
            </w:pPr>
            <w:r w:rsidRPr="00884DC1">
              <w:t xml:space="preserve">SBM </w:t>
            </w:r>
          </w:p>
          <w:p w14:paraId="6DAEB5CA" w14:textId="77777777" w:rsidR="00320FE4" w:rsidRPr="00884DC1" w:rsidRDefault="00320FE4" w:rsidP="00D4624B">
            <w:pPr>
              <w:ind w:right="210"/>
            </w:pPr>
            <w:r w:rsidRPr="00884DC1">
              <w:t>(n=12)</w:t>
            </w:r>
          </w:p>
        </w:tc>
        <w:tc>
          <w:tcPr>
            <w:tcW w:w="1276" w:type="dxa"/>
            <w:tcBorders>
              <w:top w:val="single" w:sz="4" w:space="0" w:color="auto"/>
              <w:bottom w:val="single" w:sz="4" w:space="0" w:color="auto"/>
            </w:tcBorders>
            <w:vAlign w:val="center"/>
          </w:tcPr>
          <w:p w14:paraId="6280E5C4" w14:textId="77777777" w:rsidR="00320FE4" w:rsidRPr="00884DC1" w:rsidRDefault="00320FE4" w:rsidP="00D4624B">
            <w:pPr>
              <w:ind w:right="210"/>
            </w:pPr>
            <w:r w:rsidRPr="00884DC1">
              <w:t>AMF (n=11)</w:t>
            </w:r>
          </w:p>
        </w:tc>
        <w:tc>
          <w:tcPr>
            <w:tcW w:w="1417" w:type="dxa"/>
            <w:tcBorders>
              <w:top w:val="single" w:sz="4" w:space="0" w:color="auto"/>
              <w:bottom w:val="single" w:sz="4" w:space="0" w:color="auto"/>
            </w:tcBorders>
            <w:vAlign w:val="center"/>
          </w:tcPr>
          <w:p w14:paraId="05FB72E3" w14:textId="77777777" w:rsidR="00320FE4" w:rsidRDefault="00320FE4" w:rsidP="00D4624B">
            <w:pPr>
              <w:ind w:right="210"/>
            </w:pPr>
            <w:r w:rsidRPr="00884DC1">
              <w:t>FSBM</w:t>
            </w:r>
          </w:p>
          <w:p w14:paraId="1A732A69" w14:textId="77777777" w:rsidR="00320FE4" w:rsidRPr="00884DC1" w:rsidRDefault="00320FE4" w:rsidP="00D4624B">
            <w:pPr>
              <w:ind w:right="210"/>
            </w:pPr>
            <w:r w:rsidRPr="00884DC1">
              <w:t>(n=11)</w:t>
            </w:r>
          </w:p>
        </w:tc>
        <w:tc>
          <w:tcPr>
            <w:tcW w:w="1106" w:type="dxa"/>
            <w:tcBorders>
              <w:top w:val="single" w:sz="4" w:space="0" w:color="auto"/>
              <w:bottom w:val="single" w:sz="4" w:space="0" w:color="auto"/>
            </w:tcBorders>
            <w:vAlign w:val="center"/>
          </w:tcPr>
          <w:p w14:paraId="4F2EBD9C" w14:textId="77777777" w:rsidR="00320FE4" w:rsidRDefault="00320FE4" w:rsidP="00D4624B">
            <w:pPr>
              <w:ind w:right="210"/>
            </w:pPr>
            <w:r w:rsidRPr="00884DC1">
              <w:t>SPI</w:t>
            </w:r>
          </w:p>
          <w:p w14:paraId="4F2CDDBE" w14:textId="77777777" w:rsidR="00320FE4" w:rsidRPr="00884DC1" w:rsidRDefault="00320FE4" w:rsidP="00D4624B">
            <w:pPr>
              <w:ind w:right="210"/>
            </w:pPr>
            <w:r w:rsidRPr="00884DC1">
              <w:t>(n=11)</w:t>
            </w:r>
          </w:p>
        </w:tc>
        <w:tc>
          <w:tcPr>
            <w:tcW w:w="967" w:type="dxa"/>
            <w:tcBorders>
              <w:top w:val="single" w:sz="4" w:space="0" w:color="auto"/>
              <w:bottom w:val="single" w:sz="4" w:space="0" w:color="auto"/>
            </w:tcBorders>
            <w:vAlign w:val="center"/>
          </w:tcPr>
          <w:p w14:paraId="07439439" w14:textId="77777777" w:rsidR="00320FE4" w:rsidRPr="00884DC1" w:rsidRDefault="00320FE4" w:rsidP="00D4624B">
            <w:pPr>
              <w:ind w:right="210"/>
            </w:pPr>
            <w:r w:rsidRPr="00884DC1">
              <w:t>MSE</w:t>
            </w:r>
          </w:p>
        </w:tc>
        <w:tc>
          <w:tcPr>
            <w:tcW w:w="1018" w:type="dxa"/>
            <w:tcBorders>
              <w:top w:val="single" w:sz="4" w:space="0" w:color="auto"/>
              <w:bottom w:val="single" w:sz="4" w:space="0" w:color="auto"/>
            </w:tcBorders>
            <w:vAlign w:val="center"/>
          </w:tcPr>
          <w:p w14:paraId="469A0C26" w14:textId="77777777" w:rsidR="00320FE4" w:rsidRPr="00884DC1" w:rsidRDefault="00320FE4" w:rsidP="00D4624B">
            <w:pPr>
              <w:ind w:right="210"/>
            </w:pPr>
            <w:r w:rsidRPr="00884DC1">
              <w:rPr>
                <w:i/>
                <w:iCs/>
              </w:rPr>
              <w:t>P</w:t>
            </w:r>
            <w:r w:rsidRPr="00884DC1">
              <w:t>-</w:t>
            </w:r>
            <w:r>
              <w:rPr>
                <w:rFonts w:hint="eastAsia"/>
              </w:rPr>
              <w:t>v</w:t>
            </w:r>
            <w:r w:rsidRPr="00884DC1">
              <w:t>alue</w:t>
            </w:r>
          </w:p>
        </w:tc>
      </w:tr>
      <w:tr w:rsidR="00320FE4" w:rsidRPr="00884DC1" w14:paraId="4046A97D" w14:textId="77777777" w:rsidTr="00D4624B">
        <w:tc>
          <w:tcPr>
            <w:tcW w:w="8903" w:type="dxa"/>
            <w:gridSpan w:val="7"/>
            <w:tcBorders>
              <w:top w:val="single" w:sz="4" w:space="0" w:color="auto"/>
            </w:tcBorders>
            <w:vAlign w:val="center"/>
          </w:tcPr>
          <w:p w14:paraId="4F02FA3C" w14:textId="77777777" w:rsidR="00320FE4" w:rsidRPr="00884DC1" w:rsidRDefault="00320FE4" w:rsidP="00D4624B">
            <w:pPr>
              <w:ind w:right="210"/>
              <w:jc w:val="center"/>
            </w:pPr>
            <w:r>
              <w:rPr>
                <w:rFonts w:hint="eastAsia"/>
              </w:rPr>
              <w:t>T</w:t>
            </w:r>
            <w:r w:rsidRPr="00EF02C2">
              <w:rPr>
                <w:rFonts w:hint="eastAsia"/>
              </w:rPr>
              <w:t>otal fecal collection</w:t>
            </w:r>
            <w:r w:rsidRPr="00884DC1">
              <w:rPr>
                <w:rFonts w:hint="eastAsia"/>
              </w:rPr>
              <w:t xml:space="preserve"> method</w:t>
            </w:r>
          </w:p>
        </w:tc>
      </w:tr>
      <w:tr w:rsidR="00320FE4" w:rsidRPr="00884DC1" w14:paraId="47F47352" w14:textId="77777777" w:rsidTr="00D4624B">
        <w:tc>
          <w:tcPr>
            <w:tcW w:w="1843" w:type="dxa"/>
          </w:tcPr>
          <w:p w14:paraId="71E0E425" w14:textId="77777777" w:rsidR="00320FE4" w:rsidRPr="00884DC1" w:rsidRDefault="00320FE4" w:rsidP="00D4624B">
            <w:pPr>
              <w:ind w:right="210"/>
            </w:pPr>
            <w:r w:rsidRPr="00884DC1">
              <w:rPr>
                <w:rFonts w:hint="eastAsia"/>
              </w:rPr>
              <w:t>Dry matter, %</w:t>
            </w:r>
          </w:p>
        </w:tc>
        <w:tc>
          <w:tcPr>
            <w:tcW w:w="1276" w:type="dxa"/>
          </w:tcPr>
          <w:p w14:paraId="5B9D4112" w14:textId="77777777" w:rsidR="00320FE4" w:rsidRPr="00884DC1" w:rsidRDefault="00320FE4" w:rsidP="00D4624B">
            <w:pPr>
              <w:ind w:right="210"/>
            </w:pPr>
            <w:r w:rsidRPr="00884DC1">
              <w:rPr>
                <w:rFonts w:hint="eastAsia"/>
              </w:rPr>
              <w:t>77.02</w:t>
            </w:r>
            <w:r w:rsidRPr="00884DC1">
              <w:rPr>
                <w:rFonts w:hint="eastAsia"/>
                <w:vertAlign w:val="superscript"/>
              </w:rPr>
              <w:t>b</w:t>
            </w:r>
          </w:p>
        </w:tc>
        <w:tc>
          <w:tcPr>
            <w:tcW w:w="1276" w:type="dxa"/>
          </w:tcPr>
          <w:p w14:paraId="3AD64374" w14:textId="77777777" w:rsidR="00320FE4" w:rsidRPr="00884DC1" w:rsidRDefault="00320FE4" w:rsidP="00D4624B">
            <w:pPr>
              <w:ind w:right="210"/>
            </w:pPr>
            <w:r w:rsidRPr="00884DC1">
              <w:rPr>
                <w:rFonts w:hint="eastAsia"/>
              </w:rPr>
              <w:t>77.62</w:t>
            </w:r>
            <w:r w:rsidRPr="00884DC1">
              <w:rPr>
                <w:rFonts w:hint="eastAsia"/>
                <w:vertAlign w:val="superscript"/>
              </w:rPr>
              <w:t>b</w:t>
            </w:r>
          </w:p>
        </w:tc>
        <w:tc>
          <w:tcPr>
            <w:tcW w:w="1417" w:type="dxa"/>
          </w:tcPr>
          <w:p w14:paraId="48E692E8" w14:textId="77777777" w:rsidR="00320FE4" w:rsidRPr="00884DC1" w:rsidRDefault="00320FE4" w:rsidP="00D4624B">
            <w:pPr>
              <w:ind w:right="210"/>
            </w:pPr>
            <w:r w:rsidRPr="00884DC1">
              <w:rPr>
                <w:rFonts w:hint="eastAsia"/>
              </w:rPr>
              <w:t>76.57</w:t>
            </w:r>
            <w:r w:rsidRPr="00884DC1">
              <w:rPr>
                <w:rFonts w:hint="eastAsia"/>
                <w:vertAlign w:val="superscript"/>
              </w:rPr>
              <w:t>b</w:t>
            </w:r>
          </w:p>
        </w:tc>
        <w:tc>
          <w:tcPr>
            <w:tcW w:w="1106" w:type="dxa"/>
          </w:tcPr>
          <w:p w14:paraId="509E98FC" w14:textId="77777777" w:rsidR="00320FE4" w:rsidRPr="00884DC1" w:rsidRDefault="00320FE4" w:rsidP="00D4624B">
            <w:pPr>
              <w:ind w:right="210"/>
            </w:pPr>
            <w:r w:rsidRPr="00884DC1">
              <w:rPr>
                <w:rFonts w:hint="eastAsia"/>
              </w:rPr>
              <w:t>83.47</w:t>
            </w:r>
            <w:r w:rsidRPr="00884DC1">
              <w:rPr>
                <w:rFonts w:hint="eastAsia"/>
                <w:vertAlign w:val="superscript"/>
              </w:rPr>
              <w:t>a</w:t>
            </w:r>
          </w:p>
        </w:tc>
        <w:tc>
          <w:tcPr>
            <w:tcW w:w="967" w:type="dxa"/>
          </w:tcPr>
          <w:p w14:paraId="6F5FD90E" w14:textId="77777777" w:rsidR="00320FE4" w:rsidRPr="00884DC1" w:rsidRDefault="00320FE4" w:rsidP="00D4624B">
            <w:pPr>
              <w:ind w:right="210"/>
            </w:pPr>
            <w:r w:rsidRPr="00884DC1">
              <w:rPr>
                <w:rFonts w:hint="eastAsia"/>
              </w:rPr>
              <w:t>0.050</w:t>
            </w:r>
          </w:p>
        </w:tc>
        <w:tc>
          <w:tcPr>
            <w:tcW w:w="1018" w:type="dxa"/>
          </w:tcPr>
          <w:p w14:paraId="4B16E24D" w14:textId="77777777" w:rsidR="00320FE4" w:rsidRPr="00C50B76" w:rsidRDefault="00320FE4" w:rsidP="00D4624B">
            <w:pPr>
              <w:tabs>
                <w:tab w:val="decimal" w:pos="350"/>
              </w:tabs>
              <w:ind w:right="210"/>
            </w:pPr>
            <w:r w:rsidRPr="00C50B76">
              <w:t>0.001</w:t>
            </w:r>
          </w:p>
        </w:tc>
      </w:tr>
      <w:tr w:rsidR="00320FE4" w:rsidRPr="00884DC1" w14:paraId="1377B88B" w14:textId="77777777" w:rsidTr="00D4624B">
        <w:trPr>
          <w:trHeight w:val="319"/>
        </w:trPr>
        <w:tc>
          <w:tcPr>
            <w:tcW w:w="1843" w:type="dxa"/>
          </w:tcPr>
          <w:p w14:paraId="07F8F858" w14:textId="77777777" w:rsidR="00320FE4" w:rsidRPr="00884DC1" w:rsidRDefault="00320FE4" w:rsidP="00D4624B">
            <w:pPr>
              <w:ind w:right="210"/>
            </w:pPr>
            <w:r w:rsidRPr="00884DC1">
              <w:rPr>
                <w:rFonts w:hint="eastAsia"/>
              </w:rPr>
              <w:t>Organic matter, %</w:t>
            </w:r>
          </w:p>
        </w:tc>
        <w:tc>
          <w:tcPr>
            <w:tcW w:w="1276" w:type="dxa"/>
          </w:tcPr>
          <w:p w14:paraId="755BFC7E" w14:textId="77777777" w:rsidR="00320FE4" w:rsidRPr="00884DC1" w:rsidRDefault="00320FE4" w:rsidP="00D4624B">
            <w:pPr>
              <w:ind w:right="210"/>
            </w:pPr>
            <w:r w:rsidRPr="00884DC1">
              <w:rPr>
                <w:rFonts w:hint="eastAsia"/>
              </w:rPr>
              <w:t>80.17</w:t>
            </w:r>
            <w:r w:rsidRPr="00884DC1">
              <w:rPr>
                <w:rFonts w:hint="eastAsia"/>
                <w:vertAlign w:val="superscript"/>
              </w:rPr>
              <w:t>b</w:t>
            </w:r>
          </w:p>
        </w:tc>
        <w:tc>
          <w:tcPr>
            <w:tcW w:w="1276" w:type="dxa"/>
          </w:tcPr>
          <w:p w14:paraId="64F25446" w14:textId="77777777" w:rsidR="00320FE4" w:rsidRPr="00884DC1" w:rsidRDefault="00320FE4" w:rsidP="00D4624B">
            <w:pPr>
              <w:ind w:right="210"/>
            </w:pPr>
            <w:r w:rsidRPr="00884DC1">
              <w:rPr>
                <w:rFonts w:hint="eastAsia"/>
              </w:rPr>
              <w:t>79.54</w:t>
            </w:r>
            <w:r w:rsidRPr="00884DC1">
              <w:rPr>
                <w:rFonts w:hint="eastAsia"/>
                <w:vertAlign w:val="superscript"/>
              </w:rPr>
              <w:t>b</w:t>
            </w:r>
          </w:p>
        </w:tc>
        <w:tc>
          <w:tcPr>
            <w:tcW w:w="1417" w:type="dxa"/>
          </w:tcPr>
          <w:p w14:paraId="3F97EDDA" w14:textId="77777777" w:rsidR="00320FE4" w:rsidRPr="00884DC1" w:rsidRDefault="00320FE4" w:rsidP="00D4624B">
            <w:pPr>
              <w:ind w:right="210"/>
            </w:pPr>
            <w:r w:rsidRPr="00884DC1">
              <w:rPr>
                <w:rFonts w:hint="eastAsia"/>
              </w:rPr>
              <w:t>80.48</w:t>
            </w:r>
            <w:r w:rsidRPr="00884DC1">
              <w:rPr>
                <w:rFonts w:hint="eastAsia"/>
                <w:vertAlign w:val="superscript"/>
              </w:rPr>
              <w:t>b</w:t>
            </w:r>
          </w:p>
        </w:tc>
        <w:tc>
          <w:tcPr>
            <w:tcW w:w="1106" w:type="dxa"/>
          </w:tcPr>
          <w:p w14:paraId="428C97AA" w14:textId="77777777" w:rsidR="00320FE4" w:rsidRPr="00884DC1" w:rsidRDefault="00320FE4" w:rsidP="00D4624B">
            <w:pPr>
              <w:ind w:right="210"/>
            </w:pPr>
            <w:r w:rsidRPr="00884DC1">
              <w:rPr>
                <w:rFonts w:hint="eastAsia"/>
              </w:rPr>
              <w:t>86.96</w:t>
            </w:r>
            <w:r w:rsidRPr="00884DC1">
              <w:rPr>
                <w:rFonts w:hint="eastAsia"/>
                <w:vertAlign w:val="superscript"/>
              </w:rPr>
              <w:t>a</w:t>
            </w:r>
          </w:p>
        </w:tc>
        <w:tc>
          <w:tcPr>
            <w:tcW w:w="967" w:type="dxa"/>
          </w:tcPr>
          <w:p w14:paraId="26A33BF0" w14:textId="77777777" w:rsidR="00320FE4" w:rsidRPr="00884DC1" w:rsidRDefault="00320FE4" w:rsidP="00D4624B">
            <w:pPr>
              <w:ind w:right="210"/>
            </w:pPr>
            <w:r w:rsidRPr="00884DC1">
              <w:rPr>
                <w:rFonts w:hint="eastAsia"/>
              </w:rPr>
              <w:t>0.044</w:t>
            </w:r>
          </w:p>
        </w:tc>
        <w:tc>
          <w:tcPr>
            <w:tcW w:w="1018" w:type="dxa"/>
          </w:tcPr>
          <w:p w14:paraId="5F3F1E3B" w14:textId="77777777" w:rsidR="00320FE4" w:rsidRPr="00C50B76" w:rsidRDefault="00320FE4" w:rsidP="00D4624B">
            <w:pPr>
              <w:tabs>
                <w:tab w:val="decimal" w:pos="350"/>
              </w:tabs>
              <w:ind w:right="210"/>
            </w:pPr>
            <w:r w:rsidRPr="00C50B76">
              <w:rPr>
                <w:rFonts w:eastAsia="SimSun"/>
              </w:rPr>
              <w:t>＜</w:t>
            </w:r>
            <w:r w:rsidRPr="00C50B76">
              <w:t>0.001</w:t>
            </w:r>
          </w:p>
        </w:tc>
      </w:tr>
      <w:tr w:rsidR="00320FE4" w:rsidRPr="00884DC1" w14:paraId="2EBEC897" w14:textId="77777777" w:rsidTr="00D4624B">
        <w:tc>
          <w:tcPr>
            <w:tcW w:w="1843" w:type="dxa"/>
          </w:tcPr>
          <w:p w14:paraId="72EF70AE" w14:textId="77777777" w:rsidR="00320FE4" w:rsidRPr="00884DC1" w:rsidRDefault="00320FE4" w:rsidP="00D4624B">
            <w:pPr>
              <w:ind w:right="210"/>
            </w:pPr>
            <w:r w:rsidRPr="00884DC1">
              <w:rPr>
                <w:rFonts w:hint="eastAsia"/>
              </w:rPr>
              <w:t>Crude protein, %</w:t>
            </w:r>
          </w:p>
        </w:tc>
        <w:tc>
          <w:tcPr>
            <w:tcW w:w="1276" w:type="dxa"/>
          </w:tcPr>
          <w:p w14:paraId="66C2A84A" w14:textId="77777777" w:rsidR="00320FE4" w:rsidRPr="00884DC1" w:rsidRDefault="00320FE4" w:rsidP="00D4624B">
            <w:pPr>
              <w:ind w:right="210"/>
            </w:pPr>
            <w:r w:rsidRPr="00884DC1">
              <w:rPr>
                <w:rFonts w:hint="eastAsia"/>
              </w:rPr>
              <w:t>78.69</w:t>
            </w:r>
            <w:r w:rsidRPr="00884DC1">
              <w:rPr>
                <w:rFonts w:hint="eastAsia"/>
                <w:vertAlign w:val="superscript"/>
              </w:rPr>
              <w:t>b</w:t>
            </w:r>
          </w:p>
        </w:tc>
        <w:tc>
          <w:tcPr>
            <w:tcW w:w="1276" w:type="dxa"/>
          </w:tcPr>
          <w:p w14:paraId="54BEFA12" w14:textId="77777777" w:rsidR="00320FE4" w:rsidRPr="00884DC1" w:rsidRDefault="00320FE4" w:rsidP="00D4624B">
            <w:pPr>
              <w:ind w:right="210"/>
            </w:pPr>
            <w:r w:rsidRPr="00884DC1">
              <w:rPr>
                <w:rFonts w:hint="eastAsia"/>
              </w:rPr>
              <w:t>80.05</w:t>
            </w:r>
            <w:r w:rsidRPr="00884DC1">
              <w:rPr>
                <w:rFonts w:hint="eastAsia"/>
                <w:vertAlign w:val="superscript"/>
              </w:rPr>
              <w:t>b</w:t>
            </w:r>
          </w:p>
        </w:tc>
        <w:tc>
          <w:tcPr>
            <w:tcW w:w="1417" w:type="dxa"/>
          </w:tcPr>
          <w:p w14:paraId="3D8C608D" w14:textId="77777777" w:rsidR="00320FE4" w:rsidRPr="00884DC1" w:rsidRDefault="00320FE4" w:rsidP="00D4624B">
            <w:pPr>
              <w:ind w:right="210"/>
            </w:pPr>
            <w:r w:rsidRPr="00884DC1">
              <w:rPr>
                <w:rFonts w:hint="eastAsia"/>
              </w:rPr>
              <w:t>78.21</w:t>
            </w:r>
            <w:r w:rsidRPr="00884DC1">
              <w:rPr>
                <w:rFonts w:hint="eastAsia"/>
                <w:vertAlign w:val="superscript"/>
              </w:rPr>
              <w:t>b</w:t>
            </w:r>
          </w:p>
        </w:tc>
        <w:tc>
          <w:tcPr>
            <w:tcW w:w="1106" w:type="dxa"/>
          </w:tcPr>
          <w:p w14:paraId="4D60DD29" w14:textId="77777777" w:rsidR="00320FE4" w:rsidRPr="00884DC1" w:rsidRDefault="00320FE4" w:rsidP="00D4624B">
            <w:pPr>
              <w:ind w:right="210"/>
            </w:pPr>
            <w:r w:rsidRPr="00884DC1">
              <w:rPr>
                <w:rFonts w:hint="eastAsia"/>
              </w:rPr>
              <w:t>86.77</w:t>
            </w:r>
            <w:r w:rsidRPr="00884DC1">
              <w:rPr>
                <w:rFonts w:hint="eastAsia"/>
                <w:vertAlign w:val="superscript"/>
              </w:rPr>
              <w:t>a</w:t>
            </w:r>
          </w:p>
        </w:tc>
        <w:tc>
          <w:tcPr>
            <w:tcW w:w="967" w:type="dxa"/>
          </w:tcPr>
          <w:p w14:paraId="181142DE" w14:textId="77777777" w:rsidR="00320FE4" w:rsidRPr="00884DC1" w:rsidRDefault="00320FE4" w:rsidP="00D4624B">
            <w:pPr>
              <w:ind w:right="210"/>
            </w:pPr>
            <w:r w:rsidRPr="00884DC1">
              <w:rPr>
                <w:rFonts w:hint="eastAsia"/>
              </w:rPr>
              <w:t>0.055</w:t>
            </w:r>
          </w:p>
        </w:tc>
        <w:tc>
          <w:tcPr>
            <w:tcW w:w="1018" w:type="dxa"/>
          </w:tcPr>
          <w:p w14:paraId="693EF15F" w14:textId="77777777" w:rsidR="00320FE4" w:rsidRPr="00C50B76" w:rsidRDefault="00320FE4" w:rsidP="00D4624B">
            <w:pPr>
              <w:tabs>
                <w:tab w:val="decimal" w:pos="350"/>
              </w:tabs>
              <w:ind w:right="210"/>
            </w:pPr>
            <w:r w:rsidRPr="00C50B76">
              <w:rPr>
                <w:rFonts w:eastAsia="SimSun"/>
              </w:rPr>
              <w:t>＜</w:t>
            </w:r>
            <w:r w:rsidRPr="00C50B76">
              <w:t>0.001</w:t>
            </w:r>
          </w:p>
        </w:tc>
      </w:tr>
      <w:tr w:rsidR="00320FE4" w:rsidRPr="00884DC1" w14:paraId="264FD0C6" w14:textId="77777777" w:rsidTr="00D4624B">
        <w:tc>
          <w:tcPr>
            <w:tcW w:w="1843" w:type="dxa"/>
          </w:tcPr>
          <w:p w14:paraId="68222517" w14:textId="77777777" w:rsidR="00320FE4" w:rsidRPr="00884DC1" w:rsidRDefault="00320FE4" w:rsidP="00D4624B">
            <w:pPr>
              <w:ind w:right="210"/>
            </w:pPr>
            <w:r w:rsidRPr="00884DC1">
              <w:rPr>
                <w:rFonts w:hint="eastAsia"/>
              </w:rPr>
              <w:t>Crude fat, %</w:t>
            </w:r>
          </w:p>
        </w:tc>
        <w:tc>
          <w:tcPr>
            <w:tcW w:w="1276" w:type="dxa"/>
          </w:tcPr>
          <w:p w14:paraId="00F5D434" w14:textId="77777777" w:rsidR="00320FE4" w:rsidRPr="00884DC1" w:rsidRDefault="00320FE4" w:rsidP="00D4624B">
            <w:pPr>
              <w:ind w:right="210"/>
            </w:pPr>
            <w:r w:rsidRPr="00884DC1">
              <w:rPr>
                <w:rFonts w:hint="eastAsia"/>
              </w:rPr>
              <w:t>95.81</w:t>
            </w:r>
          </w:p>
        </w:tc>
        <w:tc>
          <w:tcPr>
            <w:tcW w:w="1276" w:type="dxa"/>
          </w:tcPr>
          <w:p w14:paraId="71DA7121" w14:textId="77777777" w:rsidR="00320FE4" w:rsidRPr="00884DC1" w:rsidRDefault="00320FE4" w:rsidP="00D4624B">
            <w:pPr>
              <w:ind w:right="210"/>
            </w:pPr>
            <w:r w:rsidRPr="00884DC1">
              <w:rPr>
                <w:rFonts w:hint="eastAsia"/>
              </w:rPr>
              <w:t>95.19</w:t>
            </w:r>
          </w:p>
        </w:tc>
        <w:tc>
          <w:tcPr>
            <w:tcW w:w="1417" w:type="dxa"/>
          </w:tcPr>
          <w:p w14:paraId="6432FF91" w14:textId="77777777" w:rsidR="00320FE4" w:rsidRPr="00884DC1" w:rsidRDefault="00320FE4" w:rsidP="00D4624B">
            <w:pPr>
              <w:ind w:right="210"/>
            </w:pPr>
            <w:r w:rsidRPr="00884DC1">
              <w:rPr>
                <w:rFonts w:hint="eastAsia"/>
              </w:rPr>
              <w:t>95.75</w:t>
            </w:r>
          </w:p>
        </w:tc>
        <w:tc>
          <w:tcPr>
            <w:tcW w:w="1106" w:type="dxa"/>
          </w:tcPr>
          <w:p w14:paraId="1383375E" w14:textId="77777777" w:rsidR="00320FE4" w:rsidRPr="00884DC1" w:rsidRDefault="00320FE4" w:rsidP="00D4624B">
            <w:pPr>
              <w:ind w:right="210"/>
            </w:pPr>
            <w:r w:rsidRPr="00884DC1">
              <w:rPr>
                <w:rFonts w:hint="eastAsia"/>
              </w:rPr>
              <w:t>95.69</w:t>
            </w:r>
          </w:p>
        </w:tc>
        <w:tc>
          <w:tcPr>
            <w:tcW w:w="967" w:type="dxa"/>
          </w:tcPr>
          <w:p w14:paraId="2BEFD4E3" w14:textId="77777777" w:rsidR="00320FE4" w:rsidRPr="00884DC1" w:rsidRDefault="00320FE4" w:rsidP="00D4624B">
            <w:pPr>
              <w:ind w:right="210"/>
            </w:pPr>
            <w:r w:rsidRPr="00884DC1">
              <w:rPr>
                <w:rFonts w:hint="eastAsia"/>
              </w:rPr>
              <w:t>0.014</w:t>
            </w:r>
          </w:p>
        </w:tc>
        <w:tc>
          <w:tcPr>
            <w:tcW w:w="1018" w:type="dxa"/>
          </w:tcPr>
          <w:p w14:paraId="2AC6C3BC" w14:textId="77777777" w:rsidR="00320FE4" w:rsidRPr="00C50B76" w:rsidRDefault="00320FE4" w:rsidP="00D4624B">
            <w:pPr>
              <w:tabs>
                <w:tab w:val="decimal" w:pos="350"/>
              </w:tabs>
              <w:ind w:right="210"/>
            </w:pPr>
            <w:r w:rsidRPr="00C50B76">
              <w:t>0.582</w:t>
            </w:r>
          </w:p>
        </w:tc>
      </w:tr>
      <w:tr w:rsidR="00320FE4" w:rsidRPr="00884DC1" w14:paraId="59C6312A" w14:textId="77777777" w:rsidTr="00D4624B">
        <w:tc>
          <w:tcPr>
            <w:tcW w:w="1843" w:type="dxa"/>
          </w:tcPr>
          <w:p w14:paraId="5F090EB9" w14:textId="77777777" w:rsidR="00320FE4" w:rsidRPr="00884DC1" w:rsidRDefault="00320FE4" w:rsidP="00D4624B">
            <w:pPr>
              <w:ind w:right="210"/>
            </w:pPr>
            <w:r w:rsidRPr="00884DC1">
              <w:rPr>
                <w:rFonts w:hint="eastAsia"/>
              </w:rPr>
              <w:t>Gross energy, %</w:t>
            </w:r>
          </w:p>
        </w:tc>
        <w:tc>
          <w:tcPr>
            <w:tcW w:w="1276" w:type="dxa"/>
          </w:tcPr>
          <w:p w14:paraId="7986C464" w14:textId="77777777" w:rsidR="00320FE4" w:rsidRPr="00884DC1" w:rsidRDefault="00320FE4" w:rsidP="00D4624B">
            <w:pPr>
              <w:ind w:right="210"/>
            </w:pPr>
            <w:r w:rsidRPr="00884DC1">
              <w:rPr>
                <w:rFonts w:hint="eastAsia"/>
              </w:rPr>
              <w:t>81.15</w:t>
            </w:r>
            <w:r w:rsidRPr="00884DC1">
              <w:rPr>
                <w:rFonts w:hint="eastAsia"/>
                <w:vertAlign w:val="superscript"/>
              </w:rPr>
              <w:t>b</w:t>
            </w:r>
          </w:p>
        </w:tc>
        <w:tc>
          <w:tcPr>
            <w:tcW w:w="1276" w:type="dxa"/>
          </w:tcPr>
          <w:p w14:paraId="422933D4" w14:textId="77777777" w:rsidR="00320FE4" w:rsidRPr="00884DC1" w:rsidRDefault="00320FE4" w:rsidP="00D4624B">
            <w:pPr>
              <w:ind w:right="210"/>
            </w:pPr>
            <w:r w:rsidRPr="00884DC1">
              <w:rPr>
                <w:rFonts w:hint="eastAsia"/>
              </w:rPr>
              <w:t>80.55</w:t>
            </w:r>
            <w:r w:rsidRPr="00884DC1">
              <w:rPr>
                <w:rFonts w:hint="eastAsia"/>
                <w:vertAlign w:val="superscript"/>
              </w:rPr>
              <w:t>b</w:t>
            </w:r>
          </w:p>
        </w:tc>
        <w:tc>
          <w:tcPr>
            <w:tcW w:w="1417" w:type="dxa"/>
          </w:tcPr>
          <w:p w14:paraId="41B61D77" w14:textId="77777777" w:rsidR="00320FE4" w:rsidRPr="00884DC1" w:rsidRDefault="00320FE4" w:rsidP="00D4624B">
            <w:pPr>
              <w:ind w:right="210"/>
            </w:pPr>
            <w:r w:rsidRPr="00884DC1">
              <w:rPr>
                <w:rFonts w:hint="eastAsia"/>
              </w:rPr>
              <w:t>81.10</w:t>
            </w:r>
            <w:r w:rsidRPr="00884DC1">
              <w:rPr>
                <w:rFonts w:hint="eastAsia"/>
                <w:vertAlign w:val="superscript"/>
              </w:rPr>
              <w:t>b</w:t>
            </w:r>
          </w:p>
        </w:tc>
        <w:tc>
          <w:tcPr>
            <w:tcW w:w="1106" w:type="dxa"/>
          </w:tcPr>
          <w:p w14:paraId="029522B8" w14:textId="77777777" w:rsidR="00320FE4" w:rsidRPr="00884DC1" w:rsidRDefault="00320FE4" w:rsidP="00D4624B">
            <w:pPr>
              <w:ind w:right="210"/>
            </w:pPr>
            <w:r w:rsidRPr="00884DC1">
              <w:rPr>
                <w:rFonts w:hint="eastAsia"/>
              </w:rPr>
              <w:t>87.03</w:t>
            </w:r>
            <w:r w:rsidRPr="00884DC1">
              <w:rPr>
                <w:rFonts w:hint="eastAsia"/>
                <w:vertAlign w:val="superscript"/>
              </w:rPr>
              <w:t>a</w:t>
            </w:r>
          </w:p>
        </w:tc>
        <w:tc>
          <w:tcPr>
            <w:tcW w:w="967" w:type="dxa"/>
          </w:tcPr>
          <w:p w14:paraId="2E61A112" w14:textId="77777777" w:rsidR="00320FE4" w:rsidRPr="000B2556" w:rsidRDefault="00320FE4" w:rsidP="00D4624B">
            <w:pPr>
              <w:ind w:right="210"/>
            </w:pPr>
            <w:r w:rsidRPr="000B2556">
              <w:rPr>
                <w:rFonts w:hint="eastAsia"/>
              </w:rPr>
              <w:t>0.042</w:t>
            </w:r>
          </w:p>
        </w:tc>
        <w:tc>
          <w:tcPr>
            <w:tcW w:w="1018" w:type="dxa"/>
          </w:tcPr>
          <w:p w14:paraId="726CFA2B" w14:textId="77777777" w:rsidR="00320FE4" w:rsidRPr="00C50B76" w:rsidRDefault="00320FE4" w:rsidP="00D4624B">
            <w:pPr>
              <w:tabs>
                <w:tab w:val="decimal" w:pos="350"/>
              </w:tabs>
              <w:ind w:right="210"/>
            </w:pPr>
            <w:r w:rsidRPr="00C50B76">
              <w:rPr>
                <w:rFonts w:eastAsia="SimSun"/>
              </w:rPr>
              <w:t>＜</w:t>
            </w:r>
            <w:r w:rsidRPr="00C50B76">
              <w:t>0.001</w:t>
            </w:r>
          </w:p>
        </w:tc>
      </w:tr>
      <w:tr w:rsidR="00320FE4" w:rsidRPr="00884DC1" w14:paraId="29885582" w14:textId="77777777" w:rsidTr="00D4624B">
        <w:tc>
          <w:tcPr>
            <w:tcW w:w="8903" w:type="dxa"/>
            <w:gridSpan w:val="7"/>
            <w:vAlign w:val="center"/>
          </w:tcPr>
          <w:p w14:paraId="235907AE" w14:textId="77777777" w:rsidR="00320FE4" w:rsidRPr="00C50B76" w:rsidRDefault="00320FE4" w:rsidP="00D4624B">
            <w:pPr>
              <w:tabs>
                <w:tab w:val="decimal" w:pos="165"/>
              </w:tabs>
              <w:ind w:right="210"/>
              <w:jc w:val="center"/>
            </w:pPr>
            <w:r w:rsidRPr="00C50B76">
              <w:t>Marker</w:t>
            </w:r>
            <w:r w:rsidRPr="00EF02C2">
              <w:rPr>
                <w:rFonts w:hint="eastAsia"/>
              </w:rPr>
              <w:t xml:space="preserve"> (</w:t>
            </w:r>
            <w:r w:rsidRPr="00EF02C2">
              <w:t>TiO</w:t>
            </w:r>
            <w:r w:rsidRPr="00EF02C2">
              <w:rPr>
                <w:vertAlign w:val="subscript"/>
              </w:rPr>
              <w:t>2</w:t>
            </w:r>
            <w:r w:rsidRPr="00EF02C2">
              <w:rPr>
                <w:rFonts w:hint="eastAsia"/>
              </w:rPr>
              <w:t>)</w:t>
            </w:r>
            <w:r w:rsidRPr="00C50B76">
              <w:t xml:space="preserve"> method</w:t>
            </w:r>
          </w:p>
        </w:tc>
      </w:tr>
      <w:tr w:rsidR="00320FE4" w:rsidRPr="00884DC1" w14:paraId="2905432C" w14:textId="77777777" w:rsidTr="00D4624B">
        <w:tc>
          <w:tcPr>
            <w:tcW w:w="1843" w:type="dxa"/>
          </w:tcPr>
          <w:p w14:paraId="6E453803" w14:textId="77777777" w:rsidR="00320FE4" w:rsidRPr="00884DC1" w:rsidRDefault="00320FE4" w:rsidP="00D4624B">
            <w:pPr>
              <w:ind w:right="210"/>
            </w:pPr>
            <w:r w:rsidRPr="00884DC1">
              <w:rPr>
                <w:rFonts w:hint="eastAsia"/>
              </w:rPr>
              <w:t>Dry matter, %</w:t>
            </w:r>
          </w:p>
        </w:tc>
        <w:tc>
          <w:tcPr>
            <w:tcW w:w="1276" w:type="dxa"/>
          </w:tcPr>
          <w:p w14:paraId="7082B87C" w14:textId="77777777" w:rsidR="00320FE4" w:rsidRPr="00884DC1" w:rsidRDefault="00320FE4" w:rsidP="00D4624B">
            <w:pPr>
              <w:ind w:right="210"/>
            </w:pPr>
            <w:r w:rsidRPr="00884DC1">
              <w:rPr>
                <w:rFonts w:hint="eastAsia"/>
              </w:rPr>
              <w:t>72.67</w:t>
            </w:r>
            <w:r w:rsidRPr="00884DC1">
              <w:rPr>
                <w:rFonts w:hint="eastAsia"/>
                <w:vertAlign w:val="superscript"/>
              </w:rPr>
              <w:t>c</w:t>
            </w:r>
          </w:p>
        </w:tc>
        <w:tc>
          <w:tcPr>
            <w:tcW w:w="1276" w:type="dxa"/>
          </w:tcPr>
          <w:p w14:paraId="61EC4E61" w14:textId="77777777" w:rsidR="00320FE4" w:rsidRPr="00884DC1" w:rsidRDefault="00320FE4" w:rsidP="00D4624B">
            <w:pPr>
              <w:ind w:right="210"/>
            </w:pPr>
            <w:r w:rsidRPr="00884DC1">
              <w:rPr>
                <w:rFonts w:hint="eastAsia"/>
              </w:rPr>
              <w:t>73.78</w:t>
            </w:r>
            <w:r w:rsidRPr="00884DC1">
              <w:rPr>
                <w:rFonts w:hint="eastAsia"/>
                <w:vertAlign w:val="superscript"/>
              </w:rPr>
              <w:t>c</w:t>
            </w:r>
          </w:p>
        </w:tc>
        <w:tc>
          <w:tcPr>
            <w:tcW w:w="1417" w:type="dxa"/>
          </w:tcPr>
          <w:p w14:paraId="4187B747" w14:textId="77777777" w:rsidR="00320FE4" w:rsidRPr="00884DC1" w:rsidRDefault="00320FE4" w:rsidP="00D4624B">
            <w:pPr>
              <w:ind w:right="210"/>
            </w:pPr>
            <w:r w:rsidRPr="00884DC1">
              <w:rPr>
                <w:rFonts w:hint="eastAsia"/>
              </w:rPr>
              <w:t>74.05</w:t>
            </w:r>
            <w:r w:rsidRPr="00884DC1">
              <w:rPr>
                <w:rFonts w:hint="eastAsia"/>
                <w:vertAlign w:val="superscript"/>
              </w:rPr>
              <w:t>b</w:t>
            </w:r>
          </w:p>
        </w:tc>
        <w:tc>
          <w:tcPr>
            <w:tcW w:w="1106" w:type="dxa"/>
          </w:tcPr>
          <w:p w14:paraId="0E8F090B" w14:textId="77777777" w:rsidR="00320FE4" w:rsidRPr="00884DC1" w:rsidRDefault="00320FE4" w:rsidP="00D4624B">
            <w:pPr>
              <w:ind w:right="210"/>
            </w:pPr>
            <w:r w:rsidRPr="00884DC1">
              <w:rPr>
                <w:rFonts w:hint="eastAsia"/>
              </w:rPr>
              <w:t>81.65</w:t>
            </w:r>
            <w:r w:rsidRPr="00884DC1">
              <w:rPr>
                <w:rFonts w:hint="eastAsia"/>
                <w:vertAlign w:val="superscript"/>
              </w:rPr>
              <w:t>a</w:t>
            </w:r>
          </w:p>
        </w:tc>
        <w:tc>
          <w:tcPr>
            <w:tcW w:w="967" w:type="dxa"/>
          </w:tcPr>
          <w:p w14:paraId="205AB434" w14:textId="77777777" w:rsidR="00320FE4" w:rsidRPr="00884DC1" w:rsidRDefault="00320FE4" w:rsidP="00D4624B">
            <w:pPr>
              <w:ind w:right="210"/>
            </w:pPr>
            <w:r w:rsidRPr="00884DC1">
              <w:rPr>
                <w:rFonts w:hint="eastAsia"/>
              </w:rPr>
              <w:t>0.023</w:t>
            </w:r>
          </w:p>
        </w:tc>
        <w:tc>
          <w:tcPr>
            <w:tcW w:w="1018" w:type="dxa"/>
          </w:tcPr>
          <w:p w14:paraId="52BFF420" w14:textId="77777777" w:rsidR="00320FE4" w:rsidRPr="00C50B76" w:rsidRDefault="00320FE4" w:rsidP="00D4624B">
            <w:pPr>
              <w:tabs>
                <w:tab w:val="decimal" w:pos="350"/>
              </w:tabs>
              <w:ind w:right="210"/>
            </w:pPr>
            <w:r w:rsidRPr="00C50B76">
              <w:rPr>
                <w:rFonts w:eastAsia="SimSun"/>
              </w:rPr>
              <w:t>＜</w:t>
            </w:r>
            <w:r w:rsidRPr="00C50B76">
              <w:t>0.001</w:t>
            </w:r>
          </w:p>
        </w:tc>
      </w:tr>
      <w:tr w:rsidR="00320FE4" w:rsidRPr="00884DC1" w14:paraId="253DF940" w14:textId="77777777" w:rsidTr="00D4624B">
        <w:tc>
          <w:tcPr>
            <w:tcW w:w="1843" w:type="dxa"/>
          </w:tcPr>
          <w:p w14:paraId="49EEB6C4" w14:textId="77777777" w:rsidR="00320FE4" w:rsidRPr="00884DC1" w:rsidRDefault="00320FE4" w:rsidP="00D4624B">
            <w:pPr>
              <w:ind w:right="210"/>
            </w:pPr>
            <w:r w:rsidRPr="00884DC1">
              <w:rPr>
                <w:rFonts w:hint="eastAsia"/>
              </w:rPr>
              <w:t>Organic matter, %</w:t>
            </w:r>
          </w:p>
        </w:tc>
        <w:tc>
          <w:tcPr>
            <w:tcW w:w="1276" w:type="dxa"/>
          </w:tcPr>
          <w:p w14:paraId="65E6577D" w14:textId="77777777" w:rsidR="00320FE4" w:rsidRPr="00884DC1" w:rsidRDefault="00320FE4" w:rsidP="00D4624B">
            <w:pPr>
              <w:ind w:right="210"/>
            </w:pPr>
            <w:r w:rsidRPr="00884DC1">
              <w:rPr>
                <w:rFonts w:hint="eastAsia"/>
              </w:rPr>
              <w:t>77.22</w:t>
            </w:r>
            <w:r w:rsidRPr="00884DC1">
              <w:rPr>
                <w:rFonts w:hint="eastAsia"/>
                <w:vertAlign w:val="superscript"/>
              </w:rPr>
              <w:t>b</w:t>
            </w:r>
          </w:p>
        </w:tc>
        <w:tc>
          <w:tcPr>
            <w:tcW w:w="1276" w:type="dxa"/>
          </w:tcPr>
          <w:p w14:paraId="50B751E4" w14:textId="77777777" w:rsidR="00320FE4" w:rsidRPr="00884DC1" w:rsidRDefault="00320FE4" w:rsidP="00D4624B">
            <w:pPr>
              <w:ind w:right="210"/>
            </w:pPr>
            <w:r w:rsidRPr="00884DC1">
              <w:rPr>
                <w:rFonts w:hint="eastAsia"/>
              </w:rPr>
              <w:t>77.61</w:t>
            </w:r>
            <w:r w:rsidRPr="00884DC1">
              <w:rPr>
                <w:rFonts w:hint="eastAsia"/>
                <w:vertAlign w:val="superscript"/>
              </w:rPr>
              <w:t>b</w:t>
            </w:r>
          </w:p>
        </w:tc>
        <w:tc>
          <w:tcPr>
            <w:tcW w:w="1417" w:type="dxa"/>
          </w:tcPr>
          <w:p w14:paraId="23CD7EDB" w14:textId="77777777" w:rsidR="00320FE4" w:rsidRPr="00884DC1" w:rsidRDefault="00320FE4" w:rsidP="00D4624B">
            <w:pPr>
              <w:ind w:right="210"/>
            </w:pPr>
            <w:r w:rsidRPr="00884DC1">
              <w:rPr>
                <w:rFonts w:hint="eastAsia"/>
              </w:rPr>
              <w:t>77.55</w:t>
            </w:r>
            <w:r w:rsidRPr="00884DC1">
              <w:rPr>
                <w:rFonts w:hint="eastAsia"/>
                <w:vertAlign w:val="superscript"/>
              </w:rPr>
              <w:t>b</w:t>
            </w:r>
          </w:p>
        </w:tc>
        <w:tc>
          <w:tcPr>
            <w:tcW w:w="1106" w:type="dxa"/>
          </w:tcPr>
          <w:p w14:paraId="1D886809" w14:textId="77777777" w:rsidR="00320FE4" w:rsidRPr="00884DC1" w:rsidRDefault="00320FE4" w:rsidP="00D4624B">
            <w:pPr>
              <w:ind w:right="210"/>
            </w:pPr>
            <w:r w:rsidRPr="00884DC1">
              <w:rPr>
                <w:rFonts w:hint="eastAsia"/>
              </w:rPr>
              <w:t>85.96</w:t>
            </w:r>
            <w:r w:rsidRPr="00884DC1">
              <w:rPr>
                <w:rFonts w:hint="eastAsia"/>
                <w:vertAlign w:val="superscript"/>
              </w:rPr>
              <w:t>a</w:t>
            </w:r>
          </w:p>
        </w:tc>
        <w:tc>
          <w:tcPr>
            <w:tcW w:w="967" w:type="dxa"/>
          </w:tcPr>
          <w:p w14:paraId="150BD7E5" w14:textId="77777777" w:rsidR="00320FE4" w:rsidRPr="00884DC1" w:rsidRDefault="00320FE4" w:rsidP="00D4624B">
            <w:pPr>
              <w:ind w:right="210"/>
            </w:pPr>
            <w:r w:rsidRPr="00884DC1">
              <w:rPr>
                <w:rFonts w:hint="eastAsia"/>
              </w:rPr>
              <w:t>0.019</w:t>
            </w:r>
          </w:p>
        </w:tc>
        <w:tc>
          <w:tcPr>
            <w:tcW w:w="1018" w:type="dxa"/>
          </w:tcPr>
          <w:p w14:paraId="02662FA2" w14:textId="77777777" w:rsidR="00320FE4" w:rsidRPr="00C50B76" w:rsidRDefault="00320FE4" w:rsidP="00D4624B">
            <w:pPr>
              <w:tabs>
                <w:tab w:val="decimal" w:pos="350"/>
              </w:tabs>
              <w:ind w:right="210"/>
            </w:pPr>
            <w:r w:rsidRPr="00C50B76">
              <w:rPr>
                <w:rFonts w:eastAsia="SimSun"/>
              </w:rPr>
              <w:t>＜</w:t>
            </w:r>
            <w:r w:rsidRPr="00C50B76">
              <w:t>0.001</w:t>
            </w:r>
          </w:p>
        </w:tc>
      </w:tr>
      <w:tr w:rsidR="00320FE4" w:rsidRPr="00884DC1" w14:paraId="1F9B3C06" w14:textId="77777777" w:rsidTr="00D4624B">
        <w:tc>
          <w:tcPr>
            <w:tcW w:w="1843" w:type="dxa"/>
          </w:tcPr>
          <w:p w14:paraId="558FC3D9" w14:textId="77777777" w:rsidR="00320FE4" w:rsidRPr="00884DC1" w:rsidRDefault="00320FE4" w:rsidP="00D4624B">
            <w:pPr>
              <w:ind w:right="210"/>
            </w:pPr>
            <w:r w:rsidRPr="00884DC1">
              <w:rPr>
                <w:rFonts w:hint="eastAsia"/>
              </w:rPr>
              <w:t>Crude protein, %</w:t>
            </w:r>
          </w:p>
        </w:tc>
        <w:tc>
          <w:tcPr>
            <w:tcW w:w="1276" w:type="dxa"/>
          </w:tcPr>
          <w:p w14:paraId="07594423" w14:textId="77777777" w:rsidR="00320FE4" w:rsidRPr="00884DC1" w:rsidRDefault="00320FE4" w:rsidP="00D4624B">
            <w:pPr>
              <w:ind w:right="210"/>
            </w:pPr>
            <w:r w:rsidRPr="00884DC1">
              <w:rPr>
                <w:rFonts w:hint="eastAsia"/>
              </w:rPr>
              <w:t>75.59</w:t>
            </w:r>
            <w:r w:rsidRPr="00884DC1">
              <w:rPr>
                <w:rFonts w:hint="eastAsia"/>
                <w:vertAlign w:val="superscript"/>
              </w:rPr>
              <w:t>c</w:t>
            </w:r>
          </w:p>
        </w:tc>
        <w:tc>
          <w:tcPr>
            <w:tcW w:w="1276" w:type="dxa"/>
          </w:tcPr>
          <w:p w14:paraId="0697A033" w14:textId="77777777" w:rsidR="00320FE4" w:rsidRPr="00884DC1" w:rsidRDefault="00320FE4" w:rsidP="00D4624B">
            <w:pPr>
              <w:ind w:right="210"/>
            </w:pPr>
            <w:r w:rsidRPr="00884DC1">
              <w:rPr>
                <w:rFonts w:hint="eastAsia"/>
              </w:rPr>
              <w:t>78.15</w:t>
            </w:r>
            <w:r w:rsidRPr="00884DC1">
              <w:rPr>
                <w:rFonts w:hint="eastAsia"/>
                <w:vertAlign w:val="superscript"/>
              </w:rPr>
              <w:t>b</w:t>
            </w:r>
          </w:p>
        </w:tc>
        <w:tc>
          <w:tcPr>
            <w:tcW w:w="1417" w:type="dxa"/>
          </w:tcPr>
          <w:p w14:paraId="01E981D3" w14:textId="77777777" w:rsidR="00320FE4" w:rsidRPr="00884DC1" w:rsidRDefault="00320FE4" w:rsidP="00D4624B">
            <w:pPr>
              <w:ind w:right="210"/>
            </w:pPr>
            <w:r w:rsidRPr="00884DC1">
              <w:rPr>
                <w:rFonts w:hint="eastAsia"/>
              </w:rPr>
              <w:t>75.01</w:t>
            </w:r>
            <w:r>
              <w:rPr>
                <w:rFonts w:hint="eastAsia"/>
                <w:vertAlign w:val="superscript"/>
              </w:rPr>
              <w:t>c</w:t>
            </w:r>
          </w:p>
        </w:tc>
        <w:tc>
          <w:tcPr>
            <w:tcW w:w="1106" w:type="dxa"/>
          </w:tcPr>
          <w:p w14:paraId="76261F17" w14:textId="77777777" w:rsidR="00320FE4" w:rsidRPr="00884DC1" w:rsidRDefault="00320FE4" w:rsidP="00D4624B">
            <w:pPr>
              <w:ind w:right="210"/>
            </w:pPr>
            <w:r w:rsidRPr="00884DC1">
              <w:rPr>
                <w:rFonts w:hint="eastAsia"/>
              </w:rPr>
              <w:t>85.77</w:t>
            </w:r>
            <w:r w:rsidRPr="00884DC1">
              <w:rPr>
                <w:rFonts w:hint="eastAsia"/>
                <w:vertAlign w:val="superscript"/>
              </w:rPr>
              <w:t>a</w:t>
            </w:r>
          </w:p>
        </w:tc>
        <w:tc>
          <w:tcPr>
            <w:tcW w:w="967" w:type="dxa"/>
            <w:vAlign w:val="center"/>
          </w:tcPr>
          <w:p w14:paraId="2F83B257" w14:textId="77777777" w:rsidR="00320FE4" w:rsidRPr="00884DC1" w:rsidRDefault="00320FE4" w:rsidP="00D4624B">
            <w:pPr>
              <w:tabs>
                <w:tab w:val="left" w:pos="484"/>
              </w:tabs>
              <w:ind w:right="210"/>
            </w:pPr>
            <w:r w:rsidRPr="00884DC1">
              <w:rPr>
                <w:rFonts w:hint="eastAsia"/>
              </w:rPr>
              <w:t>0.031</w:t>
            </w:r>
          </w:p>
        </w:tc>
        <w:tc>
          <w:tcPr>
            <w:tcW w:w="1018" w:type="dxa"/>
          </w:tcPr>
          <w:p w14:paraId="6A5D7D42" w14:textId="77777777" w:rsidR="00320FE4" w:rsidRPr="00C50B76" w:rsidRDefault="00320FE4" w:rsidP="00D4624B">
            <w:pPr>
              <w:tabs>
                <w:tab w:val="decimal" w:pos="350"/>
              </w:tabs>
              <w:ind w:right="210"/>
            </w:pPr>
            <w:r w:rsidRPr="00C50B76">
              <w:rPr>
                <w:rFonts w:eastAsia="SimSun"/>
              </w:rPr>
              <w:t>＜</w:t>
            </w:r>
            <w:r w:rsidRPr="00C50B76">
              <w:t>0.001</w:t>
            </w:r>
          </w:p>
        </w:tc>
      </w:tr>
      <w:tr w:rsidR="00320FE4" w:rsidRPr="00884DC1" w14:paraId="73B98EA6" w14:textId="77777777" w:rsidTr="00D4624B">
        <w:tc>
          <w:tcPr>
            <w:tcW w:w="1843" w:type="dxa"/>
          </w:tcPr>
          <w:p w14:paraId="215A6D00" w14:textId="77777777" w:rsidR="00320FE4" w:rsidRPr="00884DC1" w:rsidRDefault="00320FE4" w:rsidP="00D4624B">
            <w:pPr>
              <w:ind w:right="210"/>
            </w:pPr>
            <w:r w:rsidRPr="00884DC1">
              <w:rPr>
                <w:rFonts w:hint="eastAsia"/>
              </w:rPr>
              <w:t>Crude fat, %</w:t>
            </w:r>
          </w:p>
        </w:tc>
        <w:tc>
          <w:tcPr>
            <w:tcW w:w="1276" w:type="dxa"/>
          </w:tcPr>
          <w:p w14:paraId="25146308" w14:textId="77777777" w:rsidR="00320FE4" w:rsidRPr="00884DC1" w:rsidRDefault="00320FE4" w:rsidP="00D4624B">
            <w:pPr>
              <w:ind w:right="210"/>
            </w:pPr>
            <w:r w:rsidRPr="00884DC1">
              <w:rPr>
                <w:rFonts w:hint="eastAsia"/>
              </w:rPr>
              <w:t>95.21</w:t>
            </w:r>
          </w:p>
        </w:tc>
        <w:tc>
          <w:tcPr>
            <w:tcW w:w="1276" w:type="dxa"/>
          </w:tcPr>
          <w:p w14:paraId="1A27EF11" w14:textId="77777777" w:rsidR="00320FE4" w:rsidRPr="00884DC1" w:rsidRDefault="00320FE4" w:rsidP="00D4624B">
            <w:pPr>
              <w:ind w:right="210"/>
            </w:pPr>
            <w:r w:rsidRPr="00884DC1">
              <w:rPr>
                <w:rFonts w:hint="eastAsia"/>
              </w:rPr>
              <w:t>94.58</w:t>
            </w:r>
          </w:p>
        </w:tc>
        <w:tc>
          <w:tcPr>
            <w:tcW w:w="1417" w:type="dxa"/>
          </w:tcPr>
          <w:p w14:paraId="090B2BC2" w14:textId="77777777" w:rsidR="00320FE4" w:rsidRPr="00884DC1" w:rsidRDefault="00320FE4" w:rsidP="00D4624B">
            <w:pPr>
              <w:ind w:right="210"/>
            </w:pPr>
            <w:r w:rsidRPr="00884DC1">
              <w:rPr>
                <w:rFonts w:hint="eastAsia"/>
              </w:rPr>
              <w:t>95.24</w:t>
            </w:r>
          </w:p>
        </w:tc>
        <w:tc>
          <w:tcPr>
            <w:tcW w:w="1106" w:type="dxa"/>
          </w:tcPr>
          <w:p w14:paraId="0C9A5705" w14:textId="77777777" w:rsidR="00320FE4" w:rsidRPr="00884DC1" w:rsidRDefault="00320FE4" w:rsidP="00D4624B">
            <w:pPr>
              <w:ind w:right="210"/>
            </w:pPr>
            <w:r w:rsidRPr="00884DC1">
              <w:rPr>
                <w:rFonts w:hint="eastAsia"/>
              </w:rPr>
              <w:t>95.39</w:t>
            </w:r>
          </w:p>
        </w:tc>
        <w:tc>
          <w:tcPr>
            <w:tcW w:w="967" w:type="dxa"/>
          </w:tcPr>
          <w:p w14:paraId="18090E5F" w14:textId="77777777" w:rsidR="00320FE4" w:rsidRPr="00884DC1" w:rsidRDefault="00320FE4" w:rsidP="00D4624B">
            <w:pPr>
              <w:tabs>
                <w:tab w:val="left" w:pos="1020"/>
              </w:tabs>
              <w:ind w:right="210"/>
            </w:pPr>
            <w:r w:rsidRPr="00884DC1">
              <w:rPr>
                <w:rFonts w:hint="eastAsia"/>
              </w:rPr>
              <w:t>0.012</w:t>
            </w:r>
          </w:p>
        </w:tc>
        <w:tc>
          <w:tcPr>
            <w:tcW w:w="1018" w:type="dxa"/>
          </w:tcPr>
          <w:p w14:paraId="2E7904CA" w14:textId="77777777" w:rsidR="00320FE4" w:rsidRPr="00C50B76" w:rsidRDefault="00320FE4" w:rsidP="00D4624B">
            <w:pPr>
              <w:tabs>
                <w:tab w:val="decimal" w:pos="350"/>
              </w:tabs>
              <w:ind w:right="210"/>
            </w:pPr>
            <w:r w:rsidRPr="00C50B76">
              <w:t>0.597</w:t>
            </w:r>
          </w:p>
        </w:tc>
      </w:tr>
      <w:tr w:rsidR="00320FE4" w:rsidRPr="00884DC1" w14:paraId="6948458A" w14:textId="77777777" w:rsidTr="00D4624B">
        <w:tc>
          <w:tcPr>
            <w:tcW w:w="1843" w:type="dxa"/>
          </w:tcPr>
          <w:p w14:paraId="30A26B45" w14:textId="77777777" w:rsidR="00320FE4" w:rsidRPr="00884DC1" w:rsidRDefault="00320FE4" w:rsidP="00D4624B">
            <w:pPr>
              <w:ind w:right="210"/>
            </w:pPr>
            <w:r w:rsidRPr="00884DC1">
              <w:rPr>
                <w:rFonts w:hint="eastAsia"/>
              </w:rPr>
              <w:t>Gross energy, %</w:t>
            </w:r>
          </w:p>
        </w:tc>
        <w:tc>
          <w:tcPr>
            <w:tcW w:w="1276" w:type="dxa"/>
          </w:tcPr>
          <w:p w14:paraId="61F9FE5F" w14:textId="77777777" w:rsidR="00320FE4" w:rsidRPr="00884DC1" w:rsidRDefault="00320FE4" w:rsidP="00D4624B">
            <w:pPr>
              <w:ind w:right="210"/>
            </w:pPr>
            <w:r w:rsidRPr="00884DC1">
              <w:rPr>
                <w:rFonts w:hint="eastAsia"/>
              </w:rPr>
              <w:t>78.37</w:t>
            </w:r>
            <w:r w:rsidRPr="00884DC1">
              <w:rPr>
                <w:rFonts w:hint="eastAsia"/>
                <w:vertAlign w:val="superscript"/>
              </w:rPr>
              <w:t>b</w:t>
            </w:r>
          </w:p>
        </w:tc>
        <w:tc>
          <w:tcPr>
            <w:tcW w:w="1276" w:type="dxa"/>
          </w:tcPr>
          <w:p w14:paraId="4EA06737" w14:textId="77777777" w:rsidR="00320FE4" w:rsidRPr="00884DC1" w:rsidRDefault="00320FE4" w:rsidP="00D4624B">
            <w:pPr>
              <w:ind w:right="210"/>
            </w:pPr>
            <w:r w:rsidRPr="00884DC1">
              <w:rPr>
                <w:rFonts w:hint="eastAsia"/>
              </w:rPr>
              <w:t>78.71</w:t>
            </w:r>
            <w:r w:rsidRPr="00884DC1">
              <w:rPr>
                <w:rFonts w:hint="eastAsia"/>
                <w:vertAlign w:val="superscript"/>
              </w:rPr>
              <w:t>b</w:t>
            </w:r>
          </w:p>
        </w:tc>
        <w:tc>
          <w:tcPr>
            <w:tcW w:w="1417" w:type="dxa"/>
          </w:tcPr>
          <w:p w14:paraId="7AA4879D" w14:textId="77777777" w:rsidR="00320FE4" w:rsidRPr="00884DC1" w:rsidRDefault="00320FE4" w:rsidP="00D4624B">
            <w:pPr>
              <w:ind w:right="210"/>
            </w:pPr>
            <w:r w:rsidRPr="00884DC1">
              <w:rPr>
                <w:rFonts w:hint="eastAsia"/>
              </w:rPr>
              <w:t>78.22</w:t>
            </w:r>
            <w:r w:rsidRPr="00884DC1">
              <w:rPr>
                <w:rFonts w:hint="eastAsia"/>
                <w:vertAlign w:val="superscript"/>
              </w:rPr>
              <w:t>b</w:t>
            </w:r>
          </w:p>
        </w:tc>
        <w:tc>
          <w:tcPr>
            <w:tcW w:w="1106" w:type="dxa"/>
          </w:tcPr>
          <w:p w14:paraId="14F37BB0" w14:textId="77777777" w:rsidR="00320FE4" w:rsidRPr="00884DC1" w:rsidRDefault="00320FE4" w:rsidP="00D4624B">
            <w:pPr>
              <w:ind w:right="210"/>
            </w:pPr>
            <w:r w:rsidRPr="00884DC1">
              <w:rPr>
                <w:rFonts w:hint="eastAsia"/>
              </w:rPr>
              <w:t>86.05</w:t>
            </w:r>
            <w:r w:rsidRPr="00884DC1">
              <w:rPr>
                <w:rFonts w:hint="eastAsia"/>
                <w:vertAlign w:val="superscript"/>
              </w:rPr>
              <w:t>a</w:t>
            </w:r>
          </w:p>
        </w:tc>
        <w:tc>
          <w:tcPr>
            <w:tcW w:w="967" w:type="dxa"/>
          </w:tcPr>
          <w:p w14:paraId="5BDCC6E8" w14:textId="77777777" w:rsidR="00320FE4" w:rsidRPr="00884DC1" w:rsidRDefault="00320FE4" w:rsidP="00D4624B">
            <w:pPr>
              <w:ind w:right="210"/>
            </w:pPr>
            <w:r w:rsidRPr="00884DC1">
              <w:rPr>
                <w:rFonts w:hint="eastAsia"/>
              </w:rPr>
              <w:t>0.016</w:t>
            </w:r>
          </w:p>
        </w:tc>
        <w:tc>
          <w:tcPr>
            <w:tcW w:w="1018" w:type="dxa"/>
          </w:tcPr>
          <w:p w14:paraId="3FC7A66C" w14:textId="77777777" w:rsidR="00320FE4" w:rsidRPr="00C50B76" w:rsidRDefault="00320FE4" w:rsidP="00D4624B">
            <w:pPr>
              <w:tabs>
                <w:tab w:val="decimal" w:pos="350"/>
              </w:tabs>
              <w:ind w:right="210"/>
            </w:pPr>
            <w:r w:rsidRPr="00C50B76">
              <w:rPr>
                <w:rFonts w:eastAsia="SimSun"/>
              </w:rPr>
              <w:t>＜</w:t>
            </w:r>
            <w:r w:rsidRPr="00C50B76">
              <w:t>0.001</w:t>
            </w:r>
          </w:p>
        </w:tc>
      </w:tr>
    </w:tbl>
    <w:p w14:paraId="62D0A282" w14:textId="71BA2760" w:rsidR="00320FE4" w:rsidRPr="00FC1A01" w:rsidRDefault="00320FE4" w:rsidP="00320FE4">
      <w:pPr>
        <w:rPr>
          <w:sz w:val="20"/>
          <w:szCs w:val="21"/>
        </w:rPr>
      </w:pPr>
      <w:r w:rsidRPr="00FC1A01">
        <w:rPr>
          <w:sz w:val="20"/>
          <w:szCs w:val="21"/>
          <w:vertAlign w:val="superscript"/>
        </w:rPr>
        <w:t>abc</w:t>
      </w:r>
      <w:r w:rsidRPr="00FC1A01">
        <w:rPr>
          <w:sz w:val="20"/>
          <w:szCs w:val="21"/>
        </w:rPr>
        <w:t xml:space="preserve"> Means in a row with unlike superscripts differ </w:t>
      </w:r>
      <w:r w:rsidRPr="00FC1A01">
        <w:rPr>
          <w:i/>
          <w:iCs/>
          <w:sz w:val="20"/>
          <w:szCs w:val="21"/>
        </w:rPr>
        <w:t>P</w:t>
      </w:r>
      <w:r w:rsidRPr="00FC1A01">
        <w:rPr>
          <w:sz w:val="20"/>
          <w:szCs w:val="21"/>
        </w:rPr>
        <w:t>&lt;0.05.</w:t>
      </w:r>
    </w:p>
    <w:p w14:paraId="2C4D75EF" w14:textId="0E7CA371" w:rsidR="00165B61" w:rsidRPr="00165B61" w:rsidRDefault="00165B61" w:rsidP="00177296">
      <w:pPr>
        <w:pStyle w:val="Heading3"/>
        <w:rPr>
          <w:rFonts w:cs="Times New Roman"/>
        </w:rPr>
      </w:pPr>
      <w:bookmarkStart w:id="8" w:name="_Toc178848652"/>
      <w:r w:rsidRPr="00177296">
        <w:rPr>
          <w:rFonts w:hint="eastAsia"/>
        </w:rPr>
        <w:t>Colonic Fermentation</w:t>
      </w:r>
      <w:bookmarkEnd w:id="8"/>
      <w:r w:rsidR="00177296">
        <w:t xml:space="preserve">: </w:t>
      </w:r>
      <w:r w:rsidRPr="00177296">
        <w:rPr>
          <w:rFonts w:cs="Times New Roman"/>
          <w:b w:val="0"/>
          <w:bCs/>
        </w:rPr>
        <w:t>The fecal pH was higher (</w:t>
      </w:r>
      <w:r w:rsidRPr="00177296">
        <w:rPr>
          <w:rFonts w:cs="Times New Roman"/>
          <w:b w:val="0"/>
          <w:bCs/>
          <w:i/>
          <w:iCs/>
        </w:rPr>
        <w:t>P</w:t>
      </w:r>
      <w:r w:rsidRPr="00177296">
        <w:rPr>
          <w:rFonts w:cs="Times New Roman" w:hint="eastAsia"/>
          <w:b w:val="0"/>
          <w:bCs/>
        </w:rPr>
        <w:t>&lt;</w:t>
      </w:r>
      <w:r w:rsidRPr="00177296">
        <w:rPr>
          <w:rFonts w:cs="Times New Roman"/>
          <w:b w:val="0"/>
          <w:bCs/>
        </w:rPr>
        <w:t>0.05) in dogs fed with SPI (5.93) compared to that in dogs fed with SBM and AMF, with dogs on FSBM intermediate (5.60, 5.48 and 5.64, respectively</w:t>
      </w:r>
      <w:r w:rsidR="00320FE4" w:rsidRPr="00177296">
        <w:rPr>
          <w:rFonts w:cs="Times New Roman" w:hint="eastAsia"/>
          <w:b w:val="0"/>
          <w:bCs/>
        </w:rPr>
        <w:t xml:space="preserve"> </w:t>
      </w:r>
      <w:r w:rsidR="00226BF7">
        <w:rPr>
          <w:rFonts w:cs="Times New Roman"/>
          <w:b w:val="0"/>
          <w:bCs/>
        </w:rPr>
        <w:t>(</w:t>
      </w:r>
      <w:r w:rsidR="00320FE4" w:rsidRPr="00226BF7">
        <w:rPr>
          <w:rFonts w:hint="eastAsia"/>
        </w:rPr>
        <w:t xml:space="preserve">Table </w:t>
      </w:r>
      <w:r w:rsidR="00DC4F50" w:rsidRPr="00226BF7">
        <w:t>9</w:t>
      </w:r>
      <w:r w:rsidRPr="00177296">
        <w:rPr>
          <w:rFonts w:cs="Times New Roman"/>
          <w:b w:val="0"/>
          <w:bCs/>
        </w:rPr>
        <w:t>). The fecal ammonia content was similar among dogs fed with experimental diets. The content of total fatty acids, SCFA, acetate and propionate in fresh feces were greater (</w:t>
      </w:r>
      <w:r w:rsidRPr="00177296">
        <w:rPr>
          <w:rFonts w:cs="Times New Roman"/>
          <w:b w:val="0"/>
          <w:bCs/>
          <w:i/>
          <w:iCs/>
        </w:rPr>
        <w:t>P</w:t>
      </w:r>
      <w:r w:rsidRPr="00177296">
        <w:rPr>
          <w:rFonts w:cs="Times New Roman" w:hint="eastAsia"/>
          <w:b w:val="0"/>
          <w:bCs/>
        </w:rPr>
        <w:t>&lt;</w:t>
      </w:r>
      <w:r w:rsidRPr="00177296">
        <w:rPr>
          <w:rFonts w:cs="Times New Roman"/>
          <w:b w:val="0"/>
          <w:bCs/>
        </w:rPr>
        <w:t xml:space="preserve">0.05) in dogs fed with AMF (583.9, 571.8, 305.9 and 201.8 </w:t>
      </w:r>
      <w:r w:rsidRPr="00177296">
        <w:rPr>
          <w:rFonts w:cs="Times New Roman"/>
          <w:b w:val="0"/>
          <w:bCs/>
          <w:color w:val="000000" w:themeColor="text1"/>
        </w:rPr>
        <w:t>μmol/g DM feces, respectively</w:t>
      </w:r>
      <w:r w:rsidRPr="00177296">
        <w:rPr>
          <w:rFonts w:cs="Times New Roman"/>
          <w:b w:val="0"/>
          <w:bCs/>
        </w:rPr>
        <w:t xml:space="preserve">) than those in dogs fed with SPI (417.1, 403.2, 222.2 and 112.0 </w:t>
      </w:r>
      <w:r w:rsidRPr="00177296">
        <w:rPr>
          <w:rFonts w:cs="Times New Roman"/>
          <w:b w:val="0"/>
          <w:bCs/>
          <w:color w:val="000000" w:themeColor="text1"/>
        </w:rPr>
        <w:t>μmol/g DM feces, respectively</w:t>
      </w:r>
      <w:r w:rsidRPr="00177296">
        <w:rPr>
          <w:rFonts w:cs="Times New Roman"/>
          <w:b w:val="0"/>
          <w:bCs/>
        </w:rPr>
        <w:t>), with dogs on SBM and FSBM intermediate. Though isovalerate was the only BCFA that showed greater (</w:t>
      </w:r>
      <w:r w:rsidRPr="00177296">
        <w:rPr>
          <w:rFonts w:cs="Times New Roman"/>
          <w:b w:val="0"/>
          <w:bCs/>
          <w:i/>
          <w:iCs/>
        </w:rPr>
        <w:t>P</w:t>
      </w:r>
      <w:r w:rsidRPr="00177296">
        <w:rPr>
          <w:rFonts w:cs="Times New Roman" w:hint="eastAsia"/>
          <w:b w:val="0"/>
          <w:bCs/>
        </w:rPr>
        <w:t>&lt;</w:t>
      </w:r>
      <w:r w:rsidRPr="00177296">
        <w:rPr>
          <w:rFonts w:cs="Times New Roman"/>
          <w:b w:val="0"/>
          <w:bCs/>
        </w:rPr>
        <w:t xml:space="preserve">0.05) concentration in fresh feces from dogs fed with SPI compared to that of dogs fed with FSBM (5.13 and 2.27 </w:t>
      </w:r>
      <w:r w:rsidRPr="00177296">
        <w:rPr>
          <w:rFonts w:cs="Times New Roman"/>
          <w:b w:val="0"/>
          <w:bCs/>
          <w:color w:val="000000" w:themeColor="text1"/>
        </w:rPr>
        <w:t>μmol/g DM feces, respectively</w:t>
      </w:r>
      <w:r w:rsidRPr="00177296">
        <w:rPr>
          <w:rFonts w:cs="Times New Roman"/>
          <w:b w:val="0"/>
          <w:bCs/>
        </w:rPr>
        <w:t>), the total BCFA content and isobutyrate content in fresh feces seemed to be numerically greater in dogs fed with SPI.</w:t>
      </w:r>
      <w:r w:rsidRPr="00165B61">
        <w:rPr>
          <w:rFonts w:cs="Times New Roman"/>
        </w:rPr>
        <w:t xml:space="preserve"> </w:t>
      </w:r>
    </w:p>
    <w:p w14:paraId="12A23EBA" w14:textId="76440FEF" w:rsidR="00165B61" w:rsidRDefault="00DC4F50" w:rsidP="00DC4F50">
      <w:pPr>
        <w:spacing w:before="120"/>
        <w:jc w:val="both"/>
        <w:rPr>
          <w:rFonts w:cs="Times New Roman"/>
          <w:sz w:val="24"/>
          <w:szCs w:val="24"/>
        </w:rPr>
      </w:pPr>
      <w:r w:rsidRPr="00165B61">
        <w:rPr>
          <w:rFonts w:cs="Times New Roman"/>
          <w:sz w:val="24"/>
          <w:szCs w:val="24"/>
        </w:rPr>
        <w:lastRenderedPageBreak/>
        <w:t>Regarding</w:t>
      </w:r>
      <w:r w:rsidR="00165B61" w:rsidRPr="00165B61">
        <w:rPr>
          <w:rFonts w:cs="Times New Roman"/>
          <w:sz w:val="24"/>
          <w:szCs w:val="24"/>
        </w:rPr>
        <w:t xml:space="preserve"> the proportion of individual short chain fatty acids relative to total SCFA, the proportion of acetate was similar among fresh feces from dogs fed with experimental diets (averagely 53.8%</w:t>
      </w:r>
      <w:r w:rsidR="004670DE">
        <w:rPr>
          <w:rFonts w:cs="Times New Roman" w:hint="eastAsia"/>
          <w:sz w:val="24"/>
          <w:szCs w:val="24"/>
        </w:rPr>
        <w:t xml:space="preserve">, </w:t>
      </w:r>
      <w:r w:rsidR="004670DE" w:rsidRPr="004670DE">
        <w:rPr>
          <w:rFonts w:cs="Times New Roman" w:hint="eastAsia"/>
          <w:b/>
          <w:bCs/>
          <w:sz w:val="24"/>
          <w:szCs w:val="24"/>
        </w:rPr>
        <w:t xml:space="preserve">Table </w:t>
      </w:r>
      <w:r>
        <w:rPr>
          <w:rFonts w:cs="Times New Roman"/>
          <w:b/>
          <w:bCs/>
          <w:sz w:val="24"/>
          <w:szCs w:val="24"/>
        </w:rPr>
        <w:t>10</w:t>
      </w:r>
      <w:r w:rsidR="00165B61" w:rsidRPr="00165B61">
        <w:rPr>
          <w:rFonts w:cs="Times New Roman"/>
          <w:sz w:val="24"/>
          <w:szCs w:val="24"/>
        </w:rPr>
        <w:t>). The relative proportion of propionate to total SCFA was less (</w:t>
      </w:r>
      <w:r w:rsidR="00165B61" w:rsidRPr="00165B61">
        <w:rPr>
          <w:rFonts w:cs="Times New Roman"/>
          <w:i/>
          <w:iCs/>
          <w:sz w:val="24"/>
          <w:szCs w:val="24"/>
        </w:rPr>
        <w:t>P</w:t>
      </w:r>
      <w:r w:rsidR="00165B61">
        <w:rPr>
          <w:rFonts w:cs="Times New Roman" w:hint="eastAsia"/>
          <w:sz w:val="24"/>
          <w:szCs w:val="24"/>
        </w:rPr>
        <w:t>&lt;</w:t>
      </w:r>
      <w:r w:rsidR="00165B61" w:rsidRPr="00165B61">
        <w:rPr>
          <w:rFonts w:cs="Times New Roman"/>
          <w:sz w:val="24"/>
          <w:szCs w:val="24"/>
        </w:rPr>
        <w:t>0.05) in fresh feces from dogs on the SPI (27.2 and 96.72%, respectively) than those from dogs on the other three diets (averagely 33.7 and 97.74%, respectively). For butyrate, isovalerate and total BCFA, the proportions were greater (</w:t>
      </w:r>
      <w:r w:rsidR="00165B61" w:rsidRPr="00165B61">
        <w:rPr>
          <w:rFonts w:cs="Times New Roman"/>
          <w:i/>
          <w:iCs/>
          <w:sz w:val="24"/>
          <w:szCs w:val="24"/>
        </w:rPr>
        <w:t>P</w:t>
      </w:r>
      <w:r w:rsidR="00165B61">
        <w:rPr>
          <w:rFonts w:cs="Times New Roman" w:hint="eastAsia"/>
          <w:sz w:val="24"/>
          <w:szCs w:val="24"/>
        </w:rPr>
        <w:t>&lt;</w:t>
      </w:r>
      <w:r w:rsidR="00165B61" w:rsidRPr="00165B61">
        <w:rPr>
          <w:rFonts w:cs="Times New Roman"/>
          <w:sz w:val="24"/>
          <w:szCs w:val="24"/>
        </w:rPr>
        <w:t>0.05) in fresh feces from dogs on the SPI (15.5, 1.182 and 3.28%, respectively) than those from dogs on the other three diets (averagely 10.32, 0.429 and 2.26%, respectively). Amaferm and FSBM did not move the SCFA proportions in a manner that would merit note.</w:t>
      </w:r>
    </w:p>
    <w:p w14:paraId="23A8719D" w14:textId="77777777" w:rsidR="00320FE4" w:rsidRDefault="00320FE4" w:rsidP="00320FE4">
      <w:pPr>
        <w:jc w:val="both"/>
        <w:rPr>
          <w:i/>
          <w:u w:val="single"/>
        </w:rPr>
      </w:pPr>
    </w:p>
    <w:p w14:paraId="3D06867E" w14:textId="5251C32E" w:rsidR="00FC1A01" w:rsidRPr="00FC1A01" w:rsidRDefault="00320FE4" w:rsidP="00FC1A01">
      <w:pPr>
        <w:jc w:val="both"/>
        <w:rPr>
          <w:i/>
          <w:sz w:val="24"/>
          <w:szCs w:val="24"/>
          <w:u w:val="single"/>
        </w:rPr>
      </w:pPr>
      <w:r w:rsidRPr="00FC1A01">
        <w:rPr>
          <w:rFonts w:hint="eastAsia"/>
          <w:b/>
          <w:bCs/>
          <w:sz w:val="24"/>
          <w:szCs w:val="24"/>
        </w:rPr>
        <w:t>T</w:t>
      </w:r>
      <w:r w:rsidRPr="00FC1A01">
        <w:rPr>
          <w:b/>
          <w:bCs/>
          <w:sz w:val="24"/>
          <w:szCs w:val="24"/>
        </w:rPr>
        <w:t xml:space="preserve">able </w:t>
      </w:r>
      <w:r w:rsidR="002577F2">
        <w:rPr>
          <w:b/>
          <w:bCs/>
          <w:sz w:val="24"/>
          <w:szCs w:val="24"/>
        </w:rPr>
        <w:t>9</w:t>
      </w:r>
      <w:r w:rsidRPr="00FC1A01">
        <w:rPr>
          <w:b/>
          <w:bCs/>
          <w:sz w:val="24"/>
          <w:szCs w:val="24"/>
        </w:rPr>
        <w:t>.</w:t>
      </w:r>
      <w:r w:rsidR="00FC1A01" w:rsidRPr="00FC1A01">
        <w:rPr>
          <w:rFonts w:hint="eastAsia"/>
          <w:b/>
          <w:bCs/>
          <w:sz w:val="24"/>
          <w:szCs w:val="24"/>
        </w:rPr>
        <w:t xml:space="preserve"> </w:t>
      </w:r>
      <w:r w:rsidR="00FC1A01" w:rsidRPr="00FC1A01">
        <w:rPr>
          <w:rFonts w:hint="eastAsia"/>
          <w:sz w:val="24"/>
          <w:szCs w:val="24"/>
        </w:rPr>
        <w:t>Concentrations of</w:t>
      </w:r>
      <w:r w:rsidR="00FC1A01" w:rsidRPr="00FC1A01">
        <w:rPr>
          <w:sz w:val="24"/>
          <w:szCs w:val="24"/>
        </w:rPr>
        <w:t xml:space="preserve"> short-chain fatty acid (SCFA), branched-chain fatty acid (BCFA), and total fatty acids (SCFA + BCFA) production from fresh fecal sample</w:t>
      </w:r>
      <w:r w:rsidR="00FC1A01" w:rsidRPr="00FC1A01">
        <w:rPr>
          <w:rFonts w:hint="eastAsia"/>
          <w:sz w:val="24"/>
          <w:szCs w:val="24"/>
        </w:rPr>
        <w:t>s</w:t>
      </w:r>
      <w:r w:rsidR="00FC1A01" w:rsidRPr="00FC1A01">
        <w:rPr>
          <w:sz w:val="24"/>
          <w:szCs w:val="24"/>
        </w:rPr>
        <w:t xml:space="preserve"> collected from the dogs fed with</w:t>
      </w:r>
      <w:r w:rsidR="00FC1A01" w:rsidRPr="00FC1A01">
        <w:rPr>
          <w:rFonts w:hint="eastAsia"/>
          <w:sz w:val="24"/>
          <w:szCs w:val="24"/>
        </w:rPr>
        <w:t xml:space="preserve"> experimental diets</w:t>
      </w:r>
      <w:r w:rsidR="00FC1A01" w:rsidRPr="00FC1A01">
        <w:rPr>
          <w:sz w:val="24"/>
          <w:szCs w:val="24"/>
        </w:rPr>
        <w:t xml:space="preserve"> expressed </w:t>
      </w:r>
      <w:r w:rsidR="00FC1A01" w:rsidRPr="00FC1A01">
        <w:rPr>
          <w:rFonts w:hint="eastAsia"/>
          <w:sz w:val="24"/>
          <w:szCs w:val="24"/>
        </w:rPr>
        <w:t>as</w:t>
      </w:r>
      <w:r w:rsidR="00FC1A01" w:rsidRPr="00FC1A01">
        <w:rPr>
          <w:sz w:val="24"/>
          <w:szCs w:val="24"/>
        </w:rPr>
        <w:t xml:space="preserve"> μmol/g of feces in dry matter</w:t>
      </w:r>
      <w:r w:rsidR="00FC1A01" w:rsidRPr="00FC1A01">
        <w:rPr>
          <w:rFonts w:hint="eastAsia"/>
          <w:sz w:val="24"/>
          <w:szCs w:val="24"/>
        </w:rPr>
        <w:t xml:space="preserve"> (DM)</w:t>
      </w:r>
      <w:r w:rsidR="00FC1A01" w:rsidRPr="00FC1A01">
        <w:rPr>
          <w:sz w:val="24"/>
          <w:szCs w:val="24"/>
        </w:rPr>
        <w:t xml:space="preserve"> basis</w:t>
      </w:r>
      <w:r w:rsidR="00FC1A01" w:rsidRPr="00FC1A01">
        <w:rPr>
          <w:rFonts w:hint="eastAsia"/>
          <w:sz w:val="24"/>
          <w:szCs w:val="24"/>
        </w:rPr>
        <w:t>.</w:t>
      </w:r>
    </w:p>
    <w:tbl>
      <w:tblPr>
        <w:tblStyle w:val="TableGrid"/>
        <w:tblW w:w="897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992"/>
        <w:gridCol w:w="1276"/>
        <w:gridCol w:w="992"/>
        <w:gridCol w:w="1134"/>
        <w:gridCol w:w="992"/>
        <w:gridCol w:w="898"/>
      </w:tblGrid>
      <w:tr w:rsidR="00FC1A01" w:rsidRPr="003E2575" w14:paraId="0CB06A6D" w14:textId="77777777" w:rsidTr="00FC1A01">
        <w:tc>
          <w:tcPr>
            <w:tcW w:w="2694" w:type="dxa"/>
            <w:tcBorders>
              <w:top w:val="single" w:sz="4" w:space="0" w:color="auto"/>
              <w:bottom w:val="single" w:sz="4" w:space="0" w:color="auto"/>
            </w:tcBorders>
            <w:vAlign w:val="center"/>
          </w:tcPr>
          <w:p w14:paraId="3E626BF0" w14:textId="77777777" w:rsidR="00FC1A01" w:rsidRPr="003E2575" w:rsidRDefault="00FC1A01" w:rsidP="006651B0">
            <w:pPr>
              <w:ind w:right="210"/>
            </w:pPr>
            <w:r w:rsidRPr="003E2575">
              <w:rPr>
                <w:rFonts w:eastAsia="Times New Roman"/>
                <w:color w:val="000000"/>
              </w:rPr>
              <w:t>Parameter</w:t>
            </w:r>
            <w:r>
              <w:rPr>
                <w:rFonts w:hint="eastAsia"/>
                <w:color w:val="000000"/>
              </w:rPr>
              <w:t>s</w:t>
            </w:r>
            <w:r w:rsidRPr="003E2575">
              <w:rPr>
                <w:rFonts w:eastAsia="Times New Roman"/>
                <w:color w:val="000000"/>
              </w:rPr>
              <w:t xml:space="preserve">, </w:t>
            </w:r>
          </w:p>
        </w:tc>
        <w:tc>
          <w:tcPr>
            <w:tcW w:w="992" w:type="dxa"/>
            <w:tcBorders>
              <w:top w:val="single" w:sz="4" w:space="0" w:color="auto"/>
              <w:bottom w:val="single" w:sz="4" w:space="0" w:color="auto"/>
            </w:tcBorders>
            <w:vAlign w:val="center"/>
          </w:tcPr>
          <w:p w14:paraId="60D399B2" w14:textId="77777777" w:rsidR="00FC1A01" w:rsidRPr="003E2575" w:rsidRDefault="00FC1A01" w:rsidP="006651B0">
            <w:pPr>
              <w:ind w:right="210"/>
            </w:pPr>
            <w:r w:rsidRPr="003E2575">
              <w:t xml:space="preserve">SBM </w:t>
            </w:r>
          </w:p>
          <w:p w14:paraId="30BC34C1" w14:textId="77777777" w:rsidR="00FC1A01" w:rsidRPr="003E2575" w:rsidRDefault="00FC1A01" w:rsidP="006651B0">
            <w:pPr>
              <w:ind w:right="210"/>
              <w:jc w:val="center"/>
              <w:rPr>
                <w:rFonts w:eastAsia="Times New Roman"/>
                <w:color w:val="000000"/>
              </w:rPr>
            </w:pPr>
            <w:r w:rsidRPr="003E2575">
              <w:t>(n=12)</w:t>
            </w:r>
          </w:p>
        </w:tc>
        <w:tc>
          <w:tcPr>
            <w:tcW w:w="1276" w:type="dxa"/>
            <w:tcBorders>
              <w:top w:val="single" w:sz="4" w:space="0" w:color="auto"/>
              <w:bottom w:val="single" w:sz="4" w:space="0" w:color="auto"/>
            </w:tcBorders>
            <w:vAlign w:val="center"/>
          </w:tcPr>
          <w:p w14:paraId="3F40A9F4" w14:textId="77777777" w:rsidR="00FC1A01" w:rsidRPr="003E2575" w:rsidRDefault="00FC1A01" w:rsidP="006651B0">
            <w:pPr>
              <w:ind w:right="210"/>
              <w:jc w:val="center"/>
              <w:rPr>
                <w:color w:val="000000"/>
              </w:rPr>
            </w:pPr>
            <w:r w:rsidRPr="003E2575">
              <w:t>AMF (n=11)</w:t>
            </w:r>
          </w:p>
        </w:tc>
        <w:tc>
          <w:tcPr>
            <w:tcW w:w="992" w:type="dxa"/>
            <w:tcBorders>
              <w:top w:val="single" w:sz="4" w:space="0" w:color="auto"/>
              <w:left w:val="nil"/>
              <w:bottom w:val="single" w:sz="4" w:space="0" w:color="auto"/>
            </w:tcBorders>
            <w:vAlign w:val="center"/>
          </w:tcPr>
          <w:p w14:paraId="2EC4C750" w14:textId="77777777" w:rsidR="00FC1A01" w:rsidRPr="003E2575" w:rsidRDefault="00FC1A01" w:rsidP="006651B0">
            <w:pPr>
              <w:ind w:right="210"/>
            </w:pPr>
            <w:r w:rsidRPr="003E2575">
              <w:t>FSBM</w:t>
            </w:r>
          </w:p>
          <w:p w14:paraId="4E1F2174" w14:textId="77777777" w:rsidR="00FC1A01" w:rsidRPr="003E2575" w:rsidRDefault="00FC1A01" w:rsidP="006651B0">
            <w:pPr>
              <w:ind w:right="210"/>
              <w:jc w:val="center"/>
              <w:rPr>
                <w:color w:val="000000"/>
              </w:rPr>
            </w:pPr>
            <w:r w:rsidRPr="003E2575">
              <w:t>(n=11)</w:t>
            </w:r>
          </w:p>
        </w:tc>
        <w:tc>
          <w:tcPr>
            <w:tcW w:w="1134" w:type="dxa"/>
            <w:tcBorders>
              <w:top w:val="single" w:sz="4" w:space="0" w:color="auto"/>
              <w:bottom w:val="single" w:sz="4" w:space="0" w:color="auto"/>
            </w:tcBorders>
            <w:vAlign w:val="center"/>
          </w:tcPr>
          <w:p w14:paraId="1B532D5E" w14:textId="77777777" w:rsidR="00FC1A01" w:rsidRPr="003E2575" w:rsidRDefault="00FC1A01" w:rsidP="006651B0">
            <w:pPr>
              <w:ind w:right="210"/>
            </w:pPr>
            <w:r w:rsidRPr="003E2575">
              <w:t>SPI</w:t>
            </w:r>
          </w:p>
          <w:p w14:paraId="61003AE6" w14:textId="77777777" w:rsidR="00FC1A01" w:rsidRPr="003E2575" w:rsidRDefault="00FC1A01" w:rsidP="006651B0">
            <w:pPr>
              <w:ind w:right="210"/>
              <w:jc w:val="center"/>
              <w:rPr>
                <w:color w:val="000000"/>
              </w:rPr>
            </w:pPr>
            <w:r w:rsidRPr="003E2575">
              <w:t>(n=11)</w:t>
            </w:r>
          </w:p>
        </w:tc>
        <w:tc>
          <w:tcPr>
            <w:tcW w:w="992" w:type="dxa"/>
            <w:tcBorders>
              <w:top w:val="single" w:sz="4" w:space="0" w:color="auto"/>
              <w:bottom w:val="single" w:sz="4" w:space="0" w:color="auto"/>
            </w:tcBorders>
            <w:vAlign w:val="center"/>
          </w:tcPr>
          <w:p w14:paraId="60E07BE5" w14:textId="77777777" w:rsidR="00FC1A01" w:rsidRPr="003E2575" w:rsidRDefault="00FC1A01" w:rsidP="006651B0">
            <w:pPr>
              <w:ind w:right="210"/>
            </w:pPr>
            <w:r w:rsidRPr="003E2575">
              <w:rPr>
                <w:rFonts w:hint="eastAsia"/>
                <w:color w:val="000000"/>
              </w:rPr>
              <w:t>M</w:t>
            </w:r>
            <w:r w:rsidRPr="003E2575">
              <w:rPr>
                <w:rFonts w:eastAsia="Times New Roman"/>
                <w:color w:val="000000"/>
              </w:rPr>
              <w:t>SE</w:t>
            </w:r>
          </w:p>
        </w:tc>
        <w:tc>
          <w:tcPr>
            <w:tcW w:w="898" w:type="dxa"/>
            <w:tcBorders>
              <w:top w:val="single" w:sz="4" w:space="0" w:color="auto"/>
              <w:bottom w:val="single" w:sz="4" w:space="0" w:color="auto"/>
            </w:tcBorders>
            <w:vAlign w:val="center"/>
          </w:tcPr>
          <w:p w14:paraId="1EFDE113" w14:textId="77777777" w:rsidR="00FC1A01" w:rsidRPr="003E2575" w:rsidRDefault="00FC1A01" w:rsidP="006651B0">
            <w:pPr>
              <w:ind w:right="210"/>
            </w:pPr>
            <w:r w:rsidRPr="003E2575">
              <w:rPr>
                <w:rFonts w:hint="eastAsia"/>
                <w:i/>
                <w:iCs/>
                <w:color w:val="000000"/>
              </w:rPr>
              <w:t>P</w:t>
            </w:r>
            <w:r>
              <w:rPr>
                <w:rFonts w:hint="eastAsia"/>
                <w:color w:val="000000"/>
              </w:rPr>
              <w:t>-</w:t>
            </w:r>
            <w:r w:rsidRPr="003E2575">
              <w:rPr>
                <w:rFonts w:hint="eastAsia"/>
                <w:color w:val="000000"/>
              </w:rPr>
              <w:t>value</w:t>
            </w:r>
          </w:p>
        </w:tc>
      </w:tr>
      <w:tr w:rsidR="00FC1A01" w:rsidRPr="003E2575" w14:paraId="60939F45" w14:textId="77777777" w:rsidTr="00FC1A01">
        <w:tc>
          <w:tcPr>
            <w:tcW w:w="2694" w:type="dxa"/>
            <w:tcBorders>
              <w:top w:val="single" w:sz="4" w:space="0" w:color="auto"/>
            </w:tcBorders>
            <w:vAlign w:val="center"/>
          </w:tcPr>
          <w:p w14:paraId="66EF86E0" w14:textId="77777777" w:rsidR="00FC1A01" w:rsidRPr="003E2575" w:rsidRDefault="00FC1A01" w:rsidP="006651B0">
            <w:pPr>
              <w:ind w:right="210"/>
            </w:pPr>
            <w:r w:rsidRPr="003E2575">
              <w:rPr>
                <w:color w:val="000000"/>
              </w:rPr>
              <w:t>Fecal pH</w:t>
            </w:r>
          </w:p>
        </w:tc>
        <w:tc>
          <w:tcPr>
            <w:tcW w:w="992" w:type="dxa"/>
            <w:tcBorders>
              <w:top w:val="single" w:sz="4" w:space="0" w:color="auto"/>
            </w:tcBorders>
            <w:vAlign w:val="center"/>
          </w:tcPr>
          <w:p w14:paraId="0E1630D2" w14:textId="77777777" w:rsidR="00FC1A01" w:rsidRPr="003E2575" w:rsidRDefault="00FC1A01" w:rsidP="006651B0">
            <w:pPr>
              <w:tabs>
                <w:tab w:val="decimal" w:pos="423"/>
              </w:tabs>
              <w:ind w:leftChars="90" w:left="189" w:right="210" w:firstLineChars="50" w:firstLine="105"/>
            </w:pPr>
            <w:r w:rsidRPr="003E2575">
              <w:rPr>
                <w:rFonts w:hint="eastAsia"/>
              </w:rPr>
              <w:t>5</w:t>
            </w:r>
            <w:r w:rsidRPr="003E2575">
              <w:t>.60</w:t>
            </w:r>
            <w:r w:rsidRPr="003E2575">
              <w:rPr>
                <w:vertAlign w:val="superscript"/>
              </w:rPr>
              <w:t>b</w:t>
            </w:r>
          </w:p>
        </w:tc>
        <w:tc>
          <w:tcPr>
            <w:tcW w:w="1276" w:type="dxa"/>
            <w:tcBorders>
              <w:top w:val="single" w:sz="4" w:space="0" w:color="auto"/>
            </w:tcBorders>
            <w:vAlign w:val="center"/>
          </w:tcPr>
          <w:p w14:paraId="045B9BEB" w14:textId="77777777" w:rsidR="00FC1A01" w:rsidRPr="003E2575" w:rsidRDefault="00FC1A01" w:rsidP="006651B0">
            <w:pPr>
              <w:tabs>
                <w:tab w:val="decimal" w:pos="566"/>
              </w:tabs>
              <w:ind w:right="210"/>
            </w:pPr>
            <w:r w:rsidRPr="003E2575">
              <w:rPr>
                <w:rFonts w:hint="eastAsia"/>
              </w:rPr>
              <w:t>5</w:t>
            </w:r>
            <w:r w:rsidRPr="003E2575">
              <w:t>.48</w:t>
            </w:r>
            <w:r w:rsidRPr="003E2575">
              <w:rPr>
                <w:vertAlign w:val="superscript"/>
              </w:rPr>
              <w:t>b</w:t>
            </w:r>
          </w:p>
        </w:tc>
        <w:tc>
          <w:tcPr>
            <w:tcW w:w="992" w:type="dxa"/>
            <w:tcBorders>
              <w:top w:val="single" w:sz="4" w:space="0" w:color="auto"/>
              <w:left w:val="nil"/>
            </w:tcBorders>
            <w:vAlign w:val="center"/>
          </w:tcPr>
          <w:p w14:paraId="49793F9E" w14:textId="77777777" w:rsidR="00FC1A01" w:rsidRPr="003E2575" w:rsidRDefault="00FC1A01" w:rsidP="006651B0">
            <w:pPr>
              <w:tabs>
                <w:tab w:val="decimal" w:pos="427"/>
              </w:tabs>
              <w:ind w:right="210"/>
            </w:pPr>
            <w:r w:rsidRPr="003E2575">
              <w:rPr>
                <w:rFonts w:hint="eastAsia"/>
              </w:rPr>
              <w:t>5</w:t>
            </w:r>
            <w:r w:rsidRPr="003E2575">
              <w:t>.64</w:t>
            </w:r>
            <w:r w:rsidRPr="003E2575">
              <w:rPr>
                <w:vertAlign w:val="superscript"/>
              </w:rPr>
              <w:t>ab</w:t>
            </w:r>
          </w:p>
        </w:tc>
        <w:tc>
          <w:tcPr>
            <w:tcW w:w="1134" w:type="dxa"/>
            <w:tcBorders>
              <w:top w:val="single" w:sz="4" w:space="0" w:color="auto"/>
            </w:tcBorders>
            <w:vAlign w:val="center"/>
          </w:tcPr>
          <w:p w14:paraId="4B8A618C" w14:textId="77777777" w:rsidR="00FC1A01" w:rsidRPr="003E2575" w:rsidRDefault="00FC1A01" w:rsidP="006651B0">
            <w:pPr>
              <w:tabs>
                <w:tab w:val="decimal" w:pos="429"/>
              </w:tabs>
              <w:ind w:right="210"/>
            </w:pPr>
            <w:r w:rsidRPr="003E2575">
              <w:rPr>
                <w:rFonts w:hint="eastAsia"/>
              </w:rPr>
              <w:t>5</w:t>
            </w:r>
            <w:r w:rsidRPr="003E2575">
              <w:t>.93</w:t>
            </w:r>
            <w:r w:rsidRPr="003E2575">
              <w:rPr>
                <w:vertAlign w:val="superscript"/>
              </w:rPr>
              <w:t>a</w:t>
            </w:r>
          </w:p>
        </w:tc>
        <w:tc>
          <w:tcPr>
            <w:tcW w:w="992" w:type="dxa"/>
            <w:tcBorders>
              <w:top w:val="single" w:sz="4" w:space="0" w:color="auto"/>
            </w:tcBorders>
            <w:vAlign w:val="center"/>
          </w:tcPr>
          <w:p w14:paraId="16CD06D6" w14:textId="77777777" w:rsidR="00FC1A01" w:rsidRPr="003E2575" w:rsidRDefault="00FC1A01" w:rsidP="006651B0">
            <w:pPr>
              <w:tabs>
                <w:tab w:val="decimal" w:pos="280"/>
              </w:tabs>
              <w:ind w:right="210"/>
            </w:pPr>
            <w:r w:rsidRPr="003E2575">
              <w:rPr>
                <w:rFonts w:hint="eastAsia"/>
              </w:rPr>
              <w:t>0</w:t>
            </w:r>
            <w:r w:rsidRPr="003E2575">
              <w:t>.372</w:t>
            </w:r>
          </w:p>
        </w:tc>
        <w:tc>
          <w:tcPr>
            <w:tcW w:w="898" w:type="dxa"/>
            <w:tcBorders>
              <w:top w:val="single" w:sz="4" w:space="0" w:color="auto"/>
            </w:tcBorders>
            <w:vAlign w:val="center"/>
          </w:tcPr>
          <w:p w14:paraId="528C0473" w14:textId="77777777" w:rsidR="00FC1A01" w:rsidRPr="003E2575" w:rsidRDefault="00FC1A01" w:rsidP="006651B0">
            <w:pPr>
              <w:ind w:right="210"/>
            </w:pPr>
            <w:r w:rsidRPr="003E2575">
              <w:rPr>
                <w:rFonts w:hint="eastAsia"/>
              </w:rPr>
              <w:t>0</w:t>
            </w:r>
            <w:r w:rsidRPr="003E2575">
              <w:t>.0058</w:t>
            </w:r>
          </w:p>
        </w:tc>
      </w:tr>
      <w:tr w:rsidR="00FC1A01" w:rsidRPr="003E2575" w14:paraId="21BF235E" w14:textId="77777777" w:rsidTr="00FC1A01">
        <w:tc>
          <w:tcPr>
            <w:tcW w:w="2694" w:type="dxa"/>
          </w:tcPr>
          <w:p w14:paraId="1A51FEB3" w14:textId="77777777" w:rsidR="00FC1A01" w:rsidRPr="003E2575" w:rsidRDefault="00FC1A01" w:rsidP="006651B0">
            <w:pPr>
              <w:ind w:right="210"/>
            </w:pPr>
            <w:r w:rsidRPr="003E2575">
              <w:rPr>
                <w:rFonts w:hint="eastAsia"/>
              </w:rPr>
              <w:t xml:space="preserve">Ammonia, </w:t>
            </w:r>
            <w:r w:rsidRPr="003E2575">
              <w:t>μmol/g DM feces</w:t>
            </w:r>
          </w:p>
        </w:tc>
        <w:tc>
          <w:tcPr>
            <w:tcW w:w="992" w:type="dxa"/>
          </w:tcPr>
          <w:p w14:paraId="56A4CA54" w14:textId="77777777" w:rsidR="00FC1A01" w:rsidRPr="003E2575" w:rsidRDefault="00FC1A01" w:rsidP="006651B0">
            <w:pPr>
              <w:tabs>
                <w:tab w:val="decimal" w:pos="423"/>
              </w:tabs>
              <w:ind w:right="210" w:firstLineChars="69" w:firstLine="145"/>
            </w:pPr>
            <w:r w:rsidRPr="003E2575">
              <w:rPr>
                <w:rFonts w:hint="eastAsia"/>
              </w:rPr>
              <w:t>100.4</w:t>
            </w:r>
          </w:p>
        </w:tc>
        <w:tc>
          <w:tcPr>
            <w:tcW w:w="1276" w:type="dxa"/>
          </w:tcPr>
          <w:p w14:paraId="0AF2E64A" w14:textId="77777777" w:rsidR="00FC1A01" w:rsidRPr="003E2575" w:rsidRDefault="00FC1A01" w:rsidP="006651B0">
            <w:pPr>
              <w:tabs>
                <w:tab w:val="decimal" w:pos="566"/>
              </w:tabs>
              <w:ind w:right="210"/>
            </w:pPr>
            <w:r w:rsidRPr="003E2575">
              <w:rPr>
                <w:rFonts w:hint="eastAsia"/>
              </w:rPr>
              <w:t>114.7</w:t>
            </w:r>
          </w:p>
        </w:tc>
        <w:tc>
          <w:tcPr>
            <w:tcW w:w="992" w:type="dxa"/>
            <w:tcBorders>
              <w:left w:val="nil"/>
            </w:tcBorders>
          </w:tcPr>
          <w:p w14:paraId="23795C55" w14:textId="77777777" w:rsidR="00FC1A01" w:rsidRPr="003E2575" w:rsidRDefault="00FC1A01" w:rsidP="006651B0">
            <w:pPr>
              <w:tabs>
                <w:tab w:val="decimal" w:pos="427"/>
              </w:tabs>
              <w:ind w:right="210"/>
            </w:pPr>
            <w:r w:rsidRPr="003E2575">
              <w:rPr>
                <w:rFonts w:hint="eastAsia"/>
              </w:rPr>
              <w:t>115.1</w:t>
            </w:r>
          </w:p>
        </w:tc>
        <w:tc>
          <w:tcPr>
            <w:tcW w:w="1134" w:type="dxa"/>
          </w:tcPr>
          <w:p w14:paraId="01D7EC3E" w14:textId="77777777" w:rsidR="00FC1A01" w:rsidRPr="003E2575" w:rsidRDefault="00FC1A01" w:rsidP="006651B0">
            <w:pPr>
              <w:tabs>
                <w:tab w:val="decimal" w:pos="429"/>
              </w:tabs>
              <w:ind w:right="210"/>
            </w:pPr>
            <w:r w:rsidRPr="003E2575">
              <w:rPr>
                <w:rFonts w:hint="eastAsia"/>
              </w:rPr>
              <w:t>132.6</w:t>
            </w:r>
          </w:p>
        </w:tc>
        <w:tc>
          <w:tcPr>
            <w:tcW w:w="992" w:type="dxa"/>
          </w:tcPr>
          <w:p w14:paraId="538EC550" w14:textId="77777777" w:rsidR="00FC1A01" w:rsidRPr="003E2575" w:rsidRDefault="00FC1A01" w:rsidP="006651B0">
            <w:pPr>
              <w:tabs>
                <w:tab w:val="decimal" w:pos="280"/>
              </w:tabs>
              <w:ind w:right="210"/>
            </w:pPr>
            <w:r w:rsidRPr="003E2575">
              <w:rPr>
                <w:rFonts w:hint="eastAsia"/>
              </w:rPr>
              <w:t>48.40</w:t>
            </w:r>
          </w:p>
        </w:tc>
        <w:tc>
          <w:tcPr>
            <w:tcW w:w="898" w:type="dxa"/>
          </w:tcPr>
          <w:p w14:paraId="27347026" w14:textId="77777777" w:rsidR="00FC1A01" w:rsidRPr="003E2575" w:rsidRDefault="00FC1A01" w:rsidP="006651B0">
            <w:pPr>
              <w:ind w:right="210"/>
            </w:pPr>
            <w:r w:rsidRPr="003E2575">
              <w:rPr>
                <w:rFonts w:hint="eastAsia"/>
              </w:rPr>
              <w:t>0.4435</w:t>
            </w:r>
          </w:p>
        </w:tc>
      </w:tr>
      <w:tr w:rsidR="00FC1A01" w:rsidRPr="003E2575" w14:paraId="3FF97C7B" w14:textId="77777777" w:rsidTr="00FC1A01">
        <w:tc>
          <w:tcPr>
            <w:tcW w:w="2694" w:type="dxa"/>
          </w:tcPr>
          <w:p w14:paraId="3CBCA484" w14:textId="77777777" w:rsidR="00FC1A01" w:rsidRPr="003E2575" w:rsidRDefault="00FC1A01" w:rsidP="006651B0">
            <w:pPr>
              <w:ind w:right="210"/>
            </w:pPr>
            <w:r w:rsidRPr="003E2575">
              <w:rPr>
                <w:rFonts w:hint="eastAsia"/>
              </w:rPr>
              <w:t xml:space="preserve">SCFA, </w:t>
            </w:r>
            <w:r w:rsidRPr="003E2575">
              <w:rPr>
                <w:color w:val="000000" w:themeColor="text1"/>
              </w:rPr>
              <w:t xml:space="preserve">μmol/g </w:t>
            </w:r>
            <w:r w:rsidRPr="003E2575">
              <w:rPr>
                <w:rFonts w:hint="eastAsia"/>
                <w:color w:val="000000" w:themeColor="text1"/>
              </w:rPr>
              <w:t>DM</w:t>
            </w:r>
            <w:r w:rsidRPr="003E2575">
              <w:rPr>
                <w:color w:val="000000" w:themeColor="text1"/>
              </w:rPr>
              <w:t xml:space="preserve"> </w:t>
            </w:r>
            <w:r w:rsidRPr="003E2575">
              <w:rPr>
                <w:rFonts w:hint="eastAsia"/>
                <w:color w:val="000000" w:themeColor="text1"/>
              </w:rPr>
              <w:t>feces</w:t>
            </w:r>
          </w:p>
        </w:tc>
        <w:tc>
          <w:tcPr>
            <w:tcW w:w="992" w:type="dxa"/>
          </w:tcPr>
          <w:p w14:paraId="2C002DDA" w14:textId="77777777" w:rsidR="00FC1A01" w:rsidRPr="003E2575" w:rsidRDefault="00FC1A01" w:rsidP="006651B0">
            <w:pPr>
              <w:tabs>
                <w:tab w:val="decimal" w:pos="423"/>
              </w:tabs>
              <w:ind w:right="210"/>
            </w:pPr>
            <w:r w:rsidRPr="003E2575">
              <w:rPr>
                <w:rFonts w:hint="eastAsia"/>
              </w:rPr>
              <w:t>463.5</w:t>
            </w:r>
            <w:r w:rsidRPr="003E2575">
              <w:rPr>
                <w:rFonts w:hint="eastAsia"/>
                <w:vertAlign w:val="superscript"/>
              </w:rPr>
              <w:t>ab</w:t>
            </w:r>
          </w:p>
        </w:tc>
        <w:tc>
          <w:tcPr>
            <w:tcW w:w="1276" w:type="dxa"/>
          </w:tcPr>
          <w:p w14:paraId="1DEBCC21" w14:textId="77777777" w:rsidR="00FC1A01" w:rsidRPr="003E2575" w:rsidRDefault="00FC1A01" w:rsidP="006651B0">
            <w:pPr>
              <w:tabs>
                <w:tab w:val="decimal" w:pos="566"/>
              </w:tabs>
              <w:ind w:right="210"/>
            </w:pPr>
            <w:r w:rsidRPr="003E2575">
              <w:rPr>
                <w:rFonts w:hint="eastAsia"/>
              </w:rPr>
              <w:t>571.8</w:t>
            </w:r>
            <w:r w:rsidRPr="003E2575">
              <w:rPr>
                <w:rFonts w:hint="eastAsia"/>
                <w:vertAlign w:val="superscript"/>
              </w:rPr>
              <w:t>a</w:t>
            </w:r>
          </w:p>
        </w:tc>
        <w:tc>
          <w:tcPr>
            <w:tcW w:w="992" w:type="dxa"/>
            <w:tcBorders>
              <w:left w:val="nil"/>
            </w:tcBorders>
          </w:tcPr>
          <w:p w14:paraId="7A02CFD9" w14:textId="77777777" w:rsidR="00FC1A01" w:rsidRPr="003E2575" w:rsidRDefault="00FC1A01" w:rsidP="006651B0">
            <w:pPr>
              <w:tabs>
                <w:tab w:val="decimal" w:pos="427"/>
              </w:tabs>
              <w:ind w:right="210"/>
            </w:pPr>
            <w:r w:rsidRPr="003E2575">
              <w:rPr>
                <w:rFonts w:hint="eastAsia"/>
              </w:rPr>
              <w:t>464.0</w:t>
            </w:r>
            <w:r w:rsidRPr="003E2575">
              <w:rPr>
                <w:rFonts w:hint="eastAsia"/>
                <w:vertAlign w:val="superscript"/>
              </w:rPr>
              <w:t>ab</w:t>
            </w:r>
          </w:p>
        </w:tc>
        <w:tc>
          <w:tcPr>
            <w:tcW w:w="1134" w:type="dxa"/>
          </w:tcPr>
          <w:p w14:paraId="58ECAB12" w14:textId="77777777" w:rsidR="00FC1A01" w:rsidRPr="003E2575" w:rsidRDefault="00FC1A01" w:rsidP="006651B0">
            <w:pPr>
              <w:tabs>
                <w:tab w:val="decimal" w:pos="429"/>
              </w:tabs>
              <w:ind w:right="210"/>
            </w:pPr>
            <w:r w:rsidRPr="003E2575">
              <w:rPr>
                <w:rFonts w:hint="eastAsia"/>
              </w:rPr>
              <w:t>403.2</w:t>
            </w:r>
            <w:r w:rsidRPr="003E2575">
              <w:rPr>
                <w:rFonts w:hint="eastAsia"/>
                <w:vertAlign w:val="superscript"/>
              </w:rPr>
              <w:t>b</w:t>
            </w:r>
          </w:p>
        </w:tc>
        <w:tc>
          <w:tcPr>
            <w:tcW w:w="992" w:type="dxa"/>
          </w:tcPr>
          <w:p w14:paraId="0A6BB978" w14:textId="77777777" w:rsidR="00FC1A01" w:rsidRPr="003E2575" w:rsidRDefault="00FC1A01" w:rsidP="006651B0">
            <w:pPr>
              <w:tabs>
                <w:tab w:val="decimal" w:pos="280"/>
              </w:tabs>
              <w:ind w:right="210"/>
            </w:pPr>
            <w:r w:rsidRPr="003E2575">
              <w:rPr>
                <w:rFonts w:hint="eastAsia"/>
              </w:rPr>
              <w:t>162.37</w:t>
            </w:r>
          </w:p>
        </w:tc>
        <w:tc>
          <w:tcPr>
            <w:tcW w:w="898" w:type="dxa"/>
          </w:tcPr>
          <w:p w14:paraId="61B6E198" w14:textId="77777777" w:rsidR="00FC1A01" w:rsidRPr="003E2575" w:rsidRDefault="00FC1A01" w:rsidP="006651B0">
            <w:pPr>
              <w:ind w:right="210"/>
            </w:pPr>
            <w:r w:rsidRPr="003E2575">
              <w:rPr>
                <w:rFonts w:hint="eastAsia"/>
              </w:rPr>
              <w:t>0.0397</w:t>
            </w:r>
          </w:p>
        </w:tc>
      </w:tr>
      <w:tr w:rsidR="00FC1A01" w:rsidRPr="003E2575" w14:paraId="38C705C7" w14:textId="77777777" w:rsidTr="00FC1A01">
        <w:tc>
          <w:tcPr>
            <w:tcW w:w="2694" w:type="dxa"/>
          </w:tcPr>
          <w:p w14:paraId="6129429D" w14:textId="77777777" w:rsidR="00FC1A01" w:rsidRPr="003E2575" w:rsidRDefault="00FC1A01" w:rsidP="006651B0">
            <w:pPr>
              <w:ind w:right="210" w:firstLineChars="100" w:firstLine="210"/>
            </w:pPr>
            <w:r w:rsidRPr="003E2575">
              <w:t>Ace</w:t>
            </w:r>
            <w:r w:rsidRPr="003E2575">
              <w:rPr>
                <w:rFonts w:hint="eastAsia"/>
              </w:rPr>
              <w:t>tate</w:t>
            </w:r>
          </w:p>
        </w:tc>
        <w:tc>
          <w:tcPr>
            <w:tcW w:w="992" w:type="dxa"/>
          </w:tcPr>
          <w:p w14:paraId="06ED6944" w14:textId="77777777" w:rsidR="00FC1A01" w:rsidRPr="003E2575" w:rsidRDefault="00FC1A01" w:rsidP="006651B0">
            <w:pPr>
              <w:tabs>
                <w:tab w:val="decimal" w:pos="423"/>
              </w:tabs>
              <w:ind w:right="210"/>
            </w:pPr>
            <w:r w:rsidRPr="003E2575">
              <w:rPr>
                <w:rFonts w:hint="eastAsia"/>
              </w:rPr>
              <w:t>254.8</w:t>
            </w:r>
            <w:r w:rsidRPr="003E2575">
              <w:rPr>
                <w:rFonts w:hint="eastAsia"/>
                <w:vertAlign w:val="superscript"/>
              </w:rPr>
              <w:t>ab</w:t>
            </w:r>
          </w:p>
        </w:tc>
        <w:tc>
          <w:tcPr>
            <w:tcW w:w="1276" w:type="dxa"/>
          </w:tcPr>
          <w:p w14:paraId="5CEBFC37" w14:textId="77777777" w:rsidR="00FC1A01" w:rsidRPr="003E2575" w:rsidRDefault="00FC1A01" w:rsidP="006651B0">
            <w:pPr>
              <w:tabs>
                <w:tab w:val="decimal" w:pos="566"/>
              </w:tabs>
              <w:ind w:right="210"/>
            </w:pPr>
            <w:r w:rsidRPr="003E2575">
              <w:rPr>
                <w:rFonts w:hint="eastAsia"/>
              </w:rPr>
              <w:t>305.9</w:t>
            </w:r>
            <w:r w:rsidRPr="003E2575">
              <w:rPr>
                <w:rFonts w:hint="eastAsia"/>
                <w:vertAlign w:val="superscript"/>
              </w:rPr>
              <w:t>a</w:t>
            </w:r>
          </w:p>
        </w:tc>
        <w:tc>
          <w:tcPr>
            <w:tcW w:w="992" w:type="dxa"/>
            <w:tcBorders>
              <w:left w:val="nil"/>
            </w:tcBorders>
          </w:tcPr>
          <w:p w14:paraId="6437B1C1" w14:textId="77777777" w:rsidR="00FC1A01" w:rsidRPr="003E2575" w:rsidRDefault="00FC1A01" w:rsidP="006651B0">
            <w:pPr>
              <w:tabs>
                <w:tab w:val="decimal" w:pos="427"/>
              </w:tabs>
              <w:ind w:right="210"/>
            </w:pPr>
            <w:r w:rsidRPr="003E2575">
              <w:rPr>
                <w:rFonts w:hint="eastAsia"/>
              </w:rPr>
              <w:t>256.5</w:t>
            </w:r>
            <w:r w:rsidRPr="003E2575">
              <w:rPr>
                <w:rFonts w:hint="eastAsia"/>
                <w:vertAlign w:val="superscript"/>
              </w:rPr>
              <w:t>ab</w:t>
            </w:r>
          </w:p>
        </w:tc>
        <w:tc>
          <w:tcPr>
            <w:tcW w:w="1134" w:type="dxa"/>
          </w:tcPr>
          <w:p w14:paraId="47AB28E8" w14:textId="77777777" w:rsidR="00FC1A01" w:rsidRPr="003E2575" w:rsidRDefault="00FC1A01" w:rsidP="006651B0">
            <w:pPr>
              <w:tabs>
                <w:tab w:val="decimal" w:pos="429"/>
              </w:tabs>
              <w:ind w:right="210"/>
            </w:pPr>
            <w:r w:rsidRPr="003E2575">
              <w:rPr>
                <w:rFonts w:hint="eastAsia"/>
              </w:rPr>
              <w:t>222.2</w:t>
            </w:r>
            <w:r w:rsidRPr="003E2575">
              <w:rPr>
                <w:rFonts w:hint="eastAsia"/>
                <w:vertAlign w:val="superscript"/>
              </w:rPr>
              <w:t>b</w:t>
            </w:r>
          </w:p>
        </w:tc>
        <w:tc>
          <w:tcPr>
            <w:tcW w:w="992" w:type="dxa"/>
          </w:tcPr>
          <w:p w14:paraId="0C4D266C" w14:textId="77777777" w:rsidR="00FC1A01" w:rsidRPr="003E2575" w:rsidRDefault="00FC1A01" w:rsidP="006651B0">
            <w:pPr>
              <w:tabs>
                <w:tab w:val="decimal" w:pos="280"/>
              </w:tabs>
              <w:ind w:right="210"/>
            </w:pPr>
            <w:r w:rsidRPr="003E2575">
              <w:rPr>
                <w:rFonts w:hint="eastAsia"/>
              </w:rPr>
              <w:t>86.45</w:t>
            </w:r>
          </w:p>
        </w:tc>
        <w:tc>
          <w:tcPr>
            <w:tcW w:w="898" w:type="dxa"/>
          </w:tcPr>
          <w:p w14:paraId="06C7C46C" w14:textId="77777777" w:rsidR="00FC1A01" w:rsidRPr="003E2575" w:rsidRDefault="00FC1A01" w:rsidP="006651B0">
            <w:pPr>
              <w:ind w:right="210"/>
            </w:pPr>
            <w:r w:rsidRPr="003E2575">
              <w:rPr>
                <w:rFonts w:hint="eastAsia"/>
              </w:rPr>
              <w:t>0.0420</w:t>
            </w:r>
            <w:r>
              <w:rPr>
                <w:rFonts w:hint="eastAsia"/>
                <w:vertAlign w:val="superscript"/>
              </w:rPr>
              <w:t>1</w:t>
            </w:r>
          </w:p>
        </w:tc>
      </w:tr>
      <w:tr w:rsidR="00FC1A01" w:rsidRPr="003E2575" w14:paraId="0BACBE94" w14:textId="77777777" w:rsidTr="00FC1A01">
        <w:tc>
          <w:tcPr>
            <w:tcW w:w="2694" w:type="dxa"/>
          </w:tcPr>
          <w:p w14:paraId="46357304" w14:textId="77777777" w:rsidR="00FC1A01" w:rsidRPr="003E2575" w:rsidRDefault="00FC1A01" w:rsidP="006651B0">
            <w:pPr>
              <w:ind w:right="210" w:firstLineChars="100" w:firstLine="210"/>
            </w:pPr>
            <w:r w:rsidRPr="003E2575">
              <w:t>Propio</w:t>
            </w:r>
            <w:r w:rsidRPr="003E2575">
              <w:rPr>
                <w:rFonts w:hint="eastAsia"/>
              </w:rPr>
              <w:t>nate</w:t>
            </w:r>
          </w:p>
        </w:tc>
        <w:tc>
          <w:tcPr>
            <w:tcW w:w="992" w:type="dxa"/>
          </w:tcPr>
          <w:p w14:paraId="0B8A447C" w14:textId="77777777" w:rsidR="00FC1A01" w:rsidRPr="003E2575" w:rsidRDefault="00FC1A01" w:rsidP="006651B0">
            <w:pPr>
              <w:tabs>
                <w:tab w:val="decimal" w:pos="423"/>
              </w:tabs>
              <w:ind w:right="210"/>
            </w:pPr>
            <w:r w:rsidRPr="003E2575">
              <w:rPr>
                <w:rFonts w:hint="eastAsia"/>
              </w:rPr>
              <w:t>155.3</w:t>
            </w:r>
            <w:r w:rsidRPr="003E2575">
              <w:rPr>
                <w:rFonts w:hint="eastAsia"/>
                <w:vertAlign w:val="superscript"/>
              </w:rPr>
              <w:t>ab</w:t>
            </w:r>
          </w:p>
        </w:tc>
        <w:tc>
          <w:tcPr>
            <w:tcW w:w="1276" w:type="dxa"/>
          </w:tcPr>
          <w:p w14:paraId="52720F54" w14:textId="77777777" w:rsidR="00FC1A01" w:rsidRPr="003E2575" w:rsidRDefault="00FC1A01" w:rsidP="006651B0">
            <w:pPr>
              <w:tabs>
                <w:tab w:val="decimal" w:pos="566"/>
              </w:tabs>
              <w:ind w:right="210"/>
            </w:pPr>
            <w:r w:rsidRPr="003E2575">
              <w:rPr>
                <w:rFonts w:hint="eastAsia"/>
              </w:rPr>
              <w:t>201.8</w:t>
            </w:r>
            <w:r w:rsidRPr="003E2575">
              <w:rPr>
                <w:rFonts w:hint="eastAsia"/>
                <w:vertAlign w:val="superscript"/>
              </w:rPr>
              <w:t>a</w:t>
            </w:r>
          </w:p>
        </w:tc>
        <w:tc>
          <w:tcPr>
            <w:tcW w:w="992" w:type="dxa"/>
            <w:tcBorders>
              <w:left w:val="nil"/>
            </w:tcBorders>
          </w:tcPr>
          <w:p w14:paraId="7CC2F1E3" w14:textId="77777777" w:rsidR="00FC1A01" w:rsidRPr="003E2575" w:rsidRDefault="00FC1A01" w:rsidP="006651B0">
            <w:pPr>
              <w:tabs>
                <w:tab w:val="decimal" w:pos="427"/>
              </w:tabs>
              <w:ind w:right="210"/>
            </w:pPr>
            <w:r w:rsidRPr="003E2575">
              <w:rPr>
                <w:rFonts w:hint="eastAsia"/>
              </w:rPr>
              <w:t>163.8</w:t>
            </w:r>
            <w:r w:rsidRPr="003E2575">
              <w:rPr>
                <w:rFonts w:hint="eastAsia"/>
                <w:vertAlign w:val="superscript"/>
              </w:rPr>
              <w:t>ab</w:t>
            </w:r>
          </w:p>
        </w:tc>
        <w:tc>
          <w:tcPr>
            <w:tcW w:w="1134" w:type="dxa"/>
          </w:tcPr>
          <w:p w14:paraId="5DC692A4" w14:textId="77777777" w:rsidR="00FC1A01" w:rsidRPr="003E2575" w:rsidRDefault="00FC1A01" w:rsidP="006651B0">
            <w:pPr>
              <w:tabs>
                <w:tab w:val="decimal" w:pos="429"/>
              </w:tabs>
              <w:ind w:right="210"/>
            </w:pPr>
            <w:r w:rsidRPr="003E2575">
              <w:rPr>
                <w:rFonts w:hint="eastAsia"/>
              </w:rPr>
              <w:t>112.0</w:t>
            </w:r>
            <w:r w:rsidRPr="003E2575">
              <w:rPr>
                <w:rFonts w:hint="eastAsia"/>
                <w:vertAlign w:val="superscript"/>
              </w:rPr>
              <w:t>b</w:t>
            </w:r>
          </w:p>
        </w:tc>
        <w:tc>
          <w:tcPr>
            <w:tcW w:w="992" w:type="dxa"/>
          </w:tcPr>
          <w:p w14:paraId="25F47D1D" w14:textId="77777777" w:rsidR="00FC1A01" w:rsidRPr="003E2575" w:rsidRDefault="00FC1A01" w:rsidP="006651B0">
            <w:pPr>
              <w:tabs>
                <w:tab w:val="decimal" w:pos="280"/>
              </w:tabs>
              <w:ind w:right="210"/>
            </w:pPr>
            <w:r w:rsidRPr="003E2575">
              <w:rPr>
                <w:rFonts w:hint="eastAsia"/>
              </w:rPr>
              <w:t>56.65</w:t>
            </w:r>
          </w:p>
        </w:tc>
        <w:tc>
          <w:tcPr>
            <w:tcW w:w="898" w:type="dxa"/>
          </w:tcPr>
          <w:p w14:paraId="2F708BB7" w14:textId="77777777" w:rsidR="00FC1A01" w:rsidRPr="003E2575" w:rsidRDefault="00FC1A01" w:rsidP="006651B0">
            <w:pPr>
              <w:ind w:right="210"/>
            </w:pPr>
            <w:r w:rsidRPr="003E2575">
              <w:rPr>
                <w:rFonts w:hint="eastAsia"/>
              </w:rPr>
              <w:t>0.0017</w:t>
            </w:r>
          </w:p>
        </w:tc>
      </w:tr>
      <w:tr w:rsidR="00FC1A01" w:rsidRPr="003E2575" w14:paraId="4B6F8619" w14:textId="77777777" w:rsidTr="00FC1A01">
        <w:tc>
          <w:tcPr>
            <w:tcW w:w="2694" w:type="dxa"/>
          </w:tcPr>
          <w:p w14:paraId="7D17F819" w14:textId="77777777" w:rsidR="00FC1A01" w:rsidRPr="003E2575" w:rsidRDefault="00FC1A01" w:rsidP="006651B0">
            <w:pPr>
              <w:ind w:right="210" w:firstLineChars="100" w:firstLine="210"/>
            </w:pPr>
            <w:r w:rsidRPr="003E2575">
              <w:t>Butyr</w:t>
            </w:r>
            <w:r w:rsidRPr="003E2575">
              <w:rPr>
                <w:rFonts w:hint="eastAsia"/>
              </w:rPr>
              <w:t>ate</w:t>
            </w:r>
          </w:p>
        </w:tc>
        <w:tc>
          <w:tcPr>
            <w:tcW w:w="992" w:type="dxa"/>
          </w:tcPr>
          <w:p w14:paraId="1B95CA19" w14:textId="77777777" w:rsidR="00FC1A01" w:rsidRPr="003E2575" w:rsidRDefault="00FC1A01" w:rsidP="006651B0">
            <w:pPr>
              <w:tabs>
                <w:tab w:val="decimal" w:pos="423"/>
              </w:tabs>
              <w:ind w:right="210"/>
            </w:pPr>
            <w:r w:rsidRPr="003E2575">
              <w:rPr>
                <w:rFonts w:hint="eastAsia"/>
              </w:rPr>
              <w:t>52.73</w:t>
            </w:r>
          </w:p>
        </w:tc>
        <w:tc>
          <w:tcPr>
            <w:tcW w:w="1276" w:type="dxa"/>
          </w:tcPr>
          <w:p w14:paraId="5C76F407" w14:textId="77777777" w:rsidR="00FC1A01" w:rsidRPr="003E2575" w:rsidRDefault="00FC1A01" w:rsidP="006651B0">
            <w:pPr>
              <w:tabs>
                <w:tab w:val="decimal" w:pos="566"/>
              </w:tabs>
              <w:ind w:right="210"/>
            </w:pPr>
            <w:r w:rsidRPr="003E2575">
              <w:rPr>
                <w:rFonts w:hint="eastAsia"/>
              </w:rPr>
              <w:t>63.69</w:t>
            </w:r>
          </w:p>
        </w:tc>
        <w:tc>
          <w:tcPr>
            <w:tcW w:w="992" w:type="dxa"/>
            <w:tcBorders>
              <w:left w:val="nil"/>
            </w:tcBorders>
          </w:tcPr>
          <w:p w14:paraId="5A7C8D4E" w14:textId="77777777" w:rsidR="00FC1A01" w:rsidRPr="003E2575" w:rsidRDefault="00FC1A01" w:rsidP="006651B0">
            <w:pPr>
              <w:tabs>
                <w:tab w:val="decimal" w:pos="427"/>
              </w:tabs>
              <w:ind w:right="210"/>
            </w:pPr>
            <w:r w:rsidRPr="003E2575">
              <w:rPr>
                <w:rFonts w:hint="eastAsia"/>
              </w:rPr>
              <w:t>42.56</w:t>
            </w:r>
          </w:p>
        </w:tc>
        <w:tc>
          <w:tcPr>
            <w:tcW w:w="1134" w:type="dxa"/>
          </w:tcPr>
          <w:p w14:paraId="7745BE3A" w14:textId="77777777" w:rsidR="00FC1A01" w:rsidRPr="003E2575" w:rsidRDefault="00FC1A01" w:rsidP="006651B0">
            <w:pPr>
              <w:tabs>
                <w:tab w:val="decimal" w:pos="429"/>
              </w:tabs>
              <w:ind w:right="210"/>
            </w:pPr>
            <w:r w:rsidRPr="003E2575">
              <w:rPr>
                <w:rFonts w:hint="eastAsia"/>
              </w:rPr>
              <w:t>69.03</w:t>
            </w:r>
          </w:p>
        </w:tc>
        <w:tc>
          <w:tcPr>
            <w:tcW w:w="992" w:type="dxa"/>
          </w:tcPr>
          <w:p w14:paraId="499FAF8E" w14:textId="77777777" w:rsidR="00FC1A01" w:rsidRPr="003E2575" w:rsidRDefault="00FC1A01" w:rsidP="006651B0">
            <w:pPr>
              <w:tabs>
                <w:tab w:val="decimal" w:pos="280"/>
              </w:tabs>
              <w:ind w:right="210"/>
            </w:pPr>
            <w:r w:rsidRPr="003E2575">
              <w:rPr>
                <w:rFonts w:hint="eastAsia"/>
              </w:rPr>
              <w:t>34.509</w:t>
            </w:r>
          </w:p>
        </w:tc>
        <w:tc>
          <w:tcPr>
            <w:tcW w:w="898" w:type="dxa"/>
          </w:tcPr>
          <w:p w14:paraId="0E1EB76D" w14:textId="77777777" w:rsidR="00FC1A01" w:rsidRPr="003E2575" w:rsidRDefault="00FC1A01" w:rsidP="006651B0">
            <w:pPr>
              <w:ind w:right="210"/>
            </w:pPr>
            <w:r w:rsidRPr="003E2575">
              <w:rPr>
                <w:rFonts w:hint="eastAsia"/>
              </w:rPr>
              <w:t>0.1097</w:t>
            </w:r>
          </w:p>
        </w:tc>
      </w:tr>
      <w:tr w:rsidR="00FC1A01" w:rsidRPr="003E2575" w14:paraId="46A4F049" w14:textId="77777777" w:rsidTr="00FC1A01">
        <w:tc>
          <w:tcPr>
            <w:tcW w:w="2694" w:type="dxa"/>
          </w:tcPr>
          <w:p w14:paraId="10783B16" w14:textId="77777777" w:rsidR="00FC1A01" w:rsidRPr="003E2575" w:rsidRDefault="00FC1A01" w:rsidP="006651B0">
            <w:pPr>
              <w:ind w:right="210"/>
            </w:pPr>
            <w:r w:rsidRPr="003E2575">
              <w:rPr>
                <w:rFonts w:hint="eastAsia"/>
              </w:rPr>
              <w:t xml:space="preserve">BCFA, </w:t>
            </w:r>
            <w:r w:rsidRPr="003E2575">
              <w:rPr>
                <w:color w:val="000000" w:themeColor="text1"/>
              </w:rPr>
              <w:t xml:space="preserve">μmol/g </w:t>
            </w:r>
            <w:r w:rsidRPr="003E2575">
              <w:rPr>
                <w:rFonts w:hint="eastAsia"/>
                <w:color w:val="000000" w:themeColor="text1"/>
              </w:rPr>
              <w:t>DM feces</w:t>
            </w:r>
          </w:p>
        </w:tc>
        <w:tc>
          <w:tcPr>
            <w:tcW w:w="992" w:type="dxa"/>
          </w:tcPr>
          <w:p w14:paraId="6F7F71D6" w14:textId="77777777" w:rsidR="00FC1A01" w:rsidRPr="003E2575" w:rsidRDefault="00FC1A01" w:rsidP="006651B0">
            <w:pPr>
              <w:tabs>
                <w:tab w:val="decimal" w:pos="423"/>
              </w:tabs>
              <w:ind w:right="210"/>
            </w:pPr>
            <w:r w:rsidRPr="003E2575">
              <w:rPr>
                <w:rFonts w:hint="eastAsia"/>
              </w:rPr>
              <w:t>11.10</w:t>
            </w:r>
          </w:p>
        </w:tc>
        <w:tc>
          <w:tcPr>
            <w:tcW w:w="1276" w:type="dxa"/>
          </w:tcPr>
          <w:p w14:paraId="073F1D73" w14:textId="77777777" w:rsidR="00FC1A01" w:rsidRPr="003E2575" w:rsidRDefault="00FC1A01" w:rsidP="006651B0">
            <w:pPr>
              <w:tabs>
                <w:tab w:val="decimal" w:pos="566"/>
              </w:tabs>
              <w:ind w:right="210"/>
            </w:pPr>
            <w:r w:rsidRPr="003E2575">
              <w:rPr>
                <w:rFonts w:hint="eastAsia"/>
              </w:rPr>
              <w:t>12.38</w:t>
            </w:r>
          </w:p>
        </w:tc>
        <w:tc>
          <w:tcPr>
            <w:tcW w:w="992" w:type="dxa"/>
            <w:tcBorders>
              <w:left w:val="nil"/>
            </w:tcBorders>
          </w:tcPr>
          <w:p w14:paraId="1B597E40" w14:textId="77777777" w:rsidR="00FC1A01" w:rsidRPr="003E2575" w:rsidRDefault="00FC1A01" w:rsidP="006651B0">
            <w:pPr>
              <w:tabs>
                <w:tab w:val="decimal" w:pos="427"/>
              </w:tabs>
              <w:ind w:right="210"/>
            </w:pPr>
            <w:r w:rsidRPr="003E2575">
              <w:rPr>
                <w:rFonts w:hint="eastAsia"/>
              </w:rPr>
              <w:t>10.56</w:t>
            </w:r>
          </w:p>
        </w:tc>
        <w:tc>
          <w:tcPr>
            <w:tcW w:w="1134" w:type="dxa"/>
          </w:tcPr>
          <w:p w14:paraId="534D1CF0" w14:textId="77777777" w:rsidR="00FC1A01" w:rsidRPr="003E2575" w:rsidRDefault="00FC1A01" w:rsidP="006651B0">
            <w:pPr>
              <w:tabs>
                <w:tab w:val="decimal" w:pos="429"/>
              </w:tabs>
              <w:ind w:right="210"/>
            </w:pPr>
            <w:r w:rsidRPr="003E2575">
              <w:rPr>
                <w:rFonts w:hint="eastAsia"/>
              </w:rPr>
              <w:t>13.92</w:t>
            </w:r>
          </w:p>
        </w:tc>
        <w:tc>
          <w:tcPr>
            <w:tcW w:w="992" w:type="dxa"/>
          </w:tcPr>
          <w:p w14:paraId="505C0C29" w14:textId="77777777" w:rsidR="00FC1A01" w:rsidRPr="003E2575" w:rsidRDefault="00FC1A01" w:rsidP="006651B0">
            <w:pPr>
              <w:tabs>
                <w:tab w:val="decimal" w:pos="280"/>
              </w:tabs>
              <w:ind w:right="210"/>
            </w:pPr>
            <w:r w:rsidRPr="003E2575">
              <w:rPr>
                <w:rFonts w:hint="eastAsia"/>
              </w:rPr>
              <w:t>5.378</w:t>
            </w:r>
          </w:p>
        </w:tc>
        <w:tc>
          <w:tcPr>
            <w:tcW w:w="898" w:type="dxa"/>
          </w:tcPr>
          <w:p w14:paraId="764B6D17" w14:textId="77777777" w:rsidR="00FC1A01" w:rsidRPr="003E2575" w:rsidRDefault="00FC1A01" w:rsidP="006651B0">
            <w:pPr>
              <w:ind w:right="210"/>
            </w:pPr>
            <w:r w:rsidRPr="003E2575">
              <w:rPr>
                <w:rFonts w:hint="eastAsia"/>
              </w:rPr>
              <w:t>0.3880</w:t>
            </w:r>
          </w:p>
        </w:tc>
      </w:tr>
      <w:tr w:rsidR="00FC1A01" w:rsidRPr="003E2575" w14:paraId="088E09C4" w14:textId="77777777" w:rsidTr="00FC1A01">
        <w:tc>
          <w:tcPr>
            <w:tcW w:w="2694" w:type="dxa"/>
          </w:tcPr>
          <w:p w14:paraId="40A2EDC5" w14:textId="77777777" w:rsidR="00FC1A01" w:rsidRPr="003E2575" w:rsidRDefault="00FC1A01" w:rsidP="006651B0">
            <w:pPr>
              <w:ind w:right="210" w:firstLineChars="100" w:firstLine="210"/>
            </w:pPr>
            <w:r w:rsidRPr="003E2575">
              <w:t>Isobutyr</w:t>
            </w:r>
            <w:r w:rsidRPr="003E2575">
              <w:rPr>
                <w:rFonts w:hint="eastAsia"/>
              </w:rPr>
              <w:t>ate</w:t>
            </w:r>
          </w:p>
        </w:tc>
        <w:tc>
          <w:tcPr>
            <w:tcW w:w="992" w:type="dxa"/>
          </w:tcPr>
          <w:p w14:paraId="458882D2" w14:textId="77777777" w:rsidR="00FC1A01" w:rsidRPr="003E2575" w:rsidRDefault="00FC1A01" w:rsidP="006651B0">
            <w:pPr>
              <w:tabs>
                <w:tab w:val="decimal" w:pos="423"/>
              </w:tabs>
              <w:ind w:right="210"/>
            </w:pPr>
            <w:r w:rsidRPr="003E2575">
              <w:rPr>
                <w:rFonts w:hint="eastAsia"/>
              </w:rPr>
              <w:t>5.30</w:t>
            </w:r>
          </w:p>
        </w:tc>
        <w:tc>
          <w:tcPr>
            <w:tcW w:w="1276" w:type="dxa"/>
          </w:tcPr>
          <w:p w14:paraId="210F8D7B" w14:textId="77777777" w:rsidR="00FC1A01" w:rsidRPr="003E2575" w:rsidRDefault="00FC1A01" w:rsidP="006651B0">
            <w:pPr>
              <w:tabs>
                <w:tab w:val="decimal" w:pos="566"/>
              </w:tabs>
              <w:ind w:right="210"/>
            </w:pPr>
            <w:r w:rsidRPr="003E2575">
              <w:rPr>
                <w:rFonts w:hint="eastAsia"/>
              </w:rPr>
              <w:t>5.50</w:t>
            </w:r>
          </w:p>
        </w:tc>
        <w:tc>
          <w:tcPr>
            <w:tcW w:w="992" w:type="dxa"/>
            <w:tcBorders>
              <w:left w:val="nil"/>
            </w:tcBorders>
          </w:tcPr>
          <w:p w14:paraId="6CB35D54" w14:textId="77777777" w:rsidR="00FC1A01" w:rsidRPr="003E2575" w:rsidRDefault="00FC1A01" w:rsidP="006651B0">
            <w:pPr>
              <w:tabs>
                <w:tab w:val="decimal" w:pos="427"/>
              </w:tabs>
              <w:ind w:right="210"/>
            </w:pPr>
            <w:r w:rsidRPr="003E2575">
              <w:rPr>
                <w:rFonts w:hint="eastAsia"/>
              </w:rPr>
              <w:t>4.83</w:t>
            </w:r>
          </w:p>
        </w:tc>
        <w:tc>
          <w:tcPr>
            <w:tcW w:w="1134" w:type="dxa"/>
          </w:tcPr>
          <w:p w14:paraId="381061D1" w14:textId="77777777" w:rsidR="00FC1A01" w:rsidRPr="003E2575" w:rsidRDefault="00FC1A01" w:rsidP="006651B0">
            <w:pPr>
              <w:tabs>
                <w:tab w:val="decimal" w:pos="429"/>
              </w:tabs>
              <w:ind w:right="210"/>
            </w:pPr>
            <w:r w:rsidRPr="003E2575">
              <w:rPr>
                <w:rFonts w:hint="eastAsia"/>
              </w:rPr>
              <w:t>6.35</w:t>
            </w:r>
          </w:p>
        </w:tc>
        <w:tc>
          <w:tcPr>
            <w:tcW w:w="992" w:type="dxa"/>
          </w:tcPr>
          <w:p w14:paraId="678563F8" w14:textId="77777777" w:rsidR="00FC1A01" w:rsidRPr="003E2575" w:rsidRDefault="00FC1A01" w:rsidP="006651B0">
            <w:pPr>
              <w:tabs>
                <w:tab w:val="decimal" w:pos="280"/>
              </w:tabs>
              <w:ind w:right="210"/>
            </w:pPr>
            <w:r w:rsidRPr="003E2575">
              <w:rPr>
                <w:rFonts w:hint="eastAsia"/>
              </w:rPr>
              <w:t>1.591</w:t>
            </w:r>
          </w:p>
        </w:tc>
        <w:tc>
          <w:tcPr>
            <w:tcW w:w="898" w:type="dxa"/>
          </w:tcPr>
          <w:p w14:paraId="03590128" w14:textId="77777777" w:rsidR="00FC1A01" w:rsidRPr="003E2575" w:rsidRDefault="00FC1A01" w:rsidP="006651B0">
            <w:pPr>
              <w:ind w:right="210"/>
            </w:pPr>
            <w:r w:rsidRPr="003E2575">
              <w:rPr>
                <w:rFonts w:hint="eastAsia"/>
              </w:rPr>
              <w:t>0.1315</w:t>
            </w:r>
          </w:p>
        </w:tc>
      </w:tr>
      <w:tr w:rsidR="00FC1A01" w:rsidRPr="003E2575" w14:paraId="78570ED5" w14:textId="77777777" w:rsidTr="00FC1A01">
        <w:tc>
          <w:tcPr>
            <w:tcW w:w="2694" w:type="dxa"/>
          </w:tcPr>
          <w:p w14:paraId="4C195A73" w14:textId="77777777" w:rsidR="00FC1A01" w:rsidRPr="003E2575" w:rsidRDefault="00FC1A01" w:rsidP="006651B0">
            <w:pPr>
              <w:ind w:right="210" w:firstLineChars="100" w:firstLine="210"/>
            </w:pPr>
            <w:r w:rsidRPr="003E2575">
              <w:t>Isovaler</w:t>
            </w:r>
            <w:r w:rsidRPr="003E2575">
              <w:rPr>
                <w:rFonts w:hint="eastAsia"/>
              </w:rPr>
              <w:t>ate</w:t>
            </w:r>
          </w:p>
        </w:tc>
        <w:tc>
          <w:tcPr>
            <w:tcW w:w="992" w:type="dxa"/>
          </w:tcPr>
          <w:p w14:paraId="03AFDB1A" w14:textId="77777777" w:rsidR="00FC1A01" w:rsidRPr="003E2575" w:rsidRDefault="00FC1A01" w:rsidP="006651B0">
            <w:pPr>
              <w:tabs>
                <w:tab w:val="decimal" w:pos="423"/>
              </w:tabs>
              <w:ind w:right="210"/>
            </w:pPr>
            <w:r w:rsidRPr="003E2575">
              <w:rPr>
                <w:rFonts w:hint="eastAsia"/>
              </w:rPr>
              <w:t>2.71</w:t>
            </w:r>
            <w:r w:rsidRPr="003E2575">
              <w:rPr>
                <w:vertAlign w:val="superscript"/>
              </w:rPr>
              <w:t>a</w:t>
            </w:r>
            <w:r w:rsidRPr="003E2575">
              <w:rPr>
                <w:rFonts w:hint="eastAsia"/>
                <w:vertAlign w:val="superscript"/>
              </w:rPr>
              <w:t>b</w:t>
            </w:r>
          </w:p>
        </w:tc>
        <w:tc>
          <w:tcPr>
            <w:tcW w:w="1276" w:type="dxa"/>
          </w:tcPr>
          <w:p w14:paraId="0C752873" w14:textId="77777777" w:rsidR="00FC1A01" w:rsidRPr="003E2575" w:rsidRDefault="00FC1A01" w:rsidP="006651B0">
            <w:pPr>
              <w:tabs>
                <w:tab w:val="decimal" w:pos="566"/>
              </w:tabs>
              <w:ind w:right="210"/>
            </w:pPr>
            <w:r w:rsidRPr="003E2575">
              <w:rPr>
                <w:rFonts w:hint="eastAsia"/>
              </w:rPr>
              <w:t>2.70</w:t>
            </w:r>
            <w:r w:rsidRPr="003E2575">
              <w:rPr>
                <w:vertAlign w:val="superscript"/>
              </w:rPr>
              <w:t>a</w:t>
            </w:r>
            <w:r w:rsidRPr="003E2575">
              <w:rPr>
                <w:rFonts w:hint="eastAsia"/>
                <w:vertAlign w:val="superscript"/>
              </w:rPr>
              <w:t>b</w:t>
            </w:r>
          </w:p>
        </w:tc>
        <w:tc>
          <w:tcPr>
            <w:tcW w:w="992" w:type="dxa"/>
            <w:tcBorders>
              <w:left w:val="nil"/>
            </w:tcBorders>
          </w:tcPr>
          <w:p w14:paraId="059D7981" w14:textId="77777777" w:rsidR="00FC1A01" w:rsidRPr="003E2575" w:rsidRDefault="00FC1A01" w:rsidP="006651B0">
            <w:pPr>
              <w:tabs>
                <w:tab w:val="decimal" w:pos="427"/>
              </w:tabs>
              <w:ind w:right="210"/>
            </w:pPr>
            <w:r w:rsidRPr="003E2575">
              <w:rPr>
                <w:rFonts w:hint="eastAsia"/>
              </w:rPr>
              <w:t>2.27</w:t>
            </w:r>
            <w:r w:rsidRPr="003E2575">
              <w:rPr>
                <w:rFonts w:hint="eastAsia"/>
                <w:vertAlign w:val="superscript"/>
              </w:rPr>
              <w:t>b</w:t>
            </w:r>
          </w:p>
        </w:tc>
        <w:tc>
          <w:tcPr>
            <w:tcW w:w="1134" w:type="dxa"/>
          </w:tcPr>
          <w:p w14:paraId="054B0669" w14:textId="77777777" w:rsidR="00FC1A01" w:rsidRPr="003E2575" w:rsidRDefault="00FC1A01" w:rsidP="006651B0">
            <w:pPr>
              <w:tabs>
                <w:tab w:val="decimal" w:pos="429"/>
              </w:tabs>
              <w:ind w:right="210"/>
            </w:pPr>
            <w:r w:rsidRPr="003E2575">
              <w:rPr>
                <w:rFonts w:hint="eastAsia"/>
              </w:rPr>
              <w:t>5.13</w:t>
            </w:r>
            <w:r w:rsidRPr="003E2575">
              <w:rPr>
                <w:vertAlign w:val="superscript"/>
              </w:rPr>
              <w:t xml:space="preserve"> a</w:t>
            </w:r>
          </w:p>
        </w:tc>
        <w:tc>
          <w:tcPr>
            <w:tcW w:w="992" w:type="dxa"/>
          </w:tcPr>
          <w:p w14:paraId="2A4194A1" w14:textId="77777777" w:rsidR="00FC1A01" w:rsidRPr="003E2575" w:rsidRDefault="00FC1A01" w:rsidP="006651B0">
            <w:pPr>
              <w:tabs>
                <w:tab w:val="decimal" w:pos="280"/>
              </w:tabs>
              <w:ind w:right="210"/>
            </w:pPr>
            <w:r w:rsidRPr="003E2575">
              <w:rPr>
                <w:rFonts w:hint="eastAsia"/>
              </w:rPr>
              <w:t>2.255</w:t>
            </w:r>
          </w:p>
        </w:tc>
        <w:tc>
          <w:tcPr>
            <w:tcW w:w="898" w:type="dxa"/>
          </w:tcPr>
          <w:p w14:paraId="30EFBDF4" w14:textId="77777777" w:rsidR="00FC1A01" w:rsidRPr="003E2575" w:rsidRDefault="00FC1A01" w:rsidP="006651B0">
            <w:pPr>
              <w:ind w:right="210"/>
            </w:pPr>
            <w:r w:rsidRPr="003E2575">
              <w:rPr>
                <w:rFonts w:hint="eastAsia"/>
              </w:rPr>
              <w:t>0.0171</w:t>
            </w:r>
          </w:p>
        </w:tc>
      </w:tr>
      <w:tr w:rsidR="00FC1A01" w:rsidRPr="003E2575" w14:paraId="5CF39D9C" w14:textId="77777777" w:rsidTr="00FC1A01">
        <w:tc>
          <w:tcPr>
            <w:tcW w:w="2694" w:type="dxa"/>
          </w:tcPr>
          <w:p w14:paraId="3EE0EF60" w14:textId="77777777" w:rsidR="00FC1A01" w:rsidRPr="003E2575" w:rsidRDefault="00FC1A01" w:rsidP="006651B0">
            <w:pPr>
              <w:ind w:right="210" w:firstLineChars="100" w:firstLine="210"/>
            </w:pPr>
            <w:r w:rsidRPr="003E2575">
              <w:t>Valer</w:t>
            </w:r>
            <w:r w:rsidRPr="003E2575">
              <w:rPr>
                <w:rFonts w:hint="eastAsia"/>
              </w:rPr>
              <w:t>ate</w:t>
            </w:r>
          </w:p>
        </w:tc>
        <w:tc>
          <w:tcPr>
            <w:tcW w:w="992" w:type="dxa"/>
          </w:tcPr>
          <w:p w14:paraId="564C023A" w14:textId="77777777" w:rsidR="00FC1A01" w:rsidRPr="003E2575" w:rsidRDefault="00FC1A01" w:rsidP="006651B0">
            <w:pPr>
              <w:tabs>
                <w:tab w:val="decimal" w:pos="423"/>
              </w:tabs>
              <w:ind w:right="210"/>
            </w:pPr>
            <w:r w:rsidRPr="003E2575">
              <w:rPr>
                <w:rFonts w:hint="eastAsia"/>
              </w:rPr>
              <w:t>3.08</w:t>
            </w:r>
          </w:p>
        </w:tc>
        <w:tc>
          <w:tcPr>
            <w:tcW w:w="1276" w:type="dxa"/>
          </w:tcPr>
          <w:p w14:paraId="3CFE486E" w14:textId="77777777" w:rsidR="00FC1A01" w:rsidRPr="003E2575" w:rsidRDefault="00FC1A01" w:rsidP="006651B0">
            <w:pPr>
              <w:tabs>
                <w:tab w:val="decimal" w:pos="566"/>
              </w:tabs>
              <w:ind w:right="210"/>
            </w:pPr>
            <w:r w:rsidRPr="003E2575">
              <w:rPr>
                <w:rFonts w:hint="eastAsia"/>
              </w:rPr>
              <w:t>4.18</w:t>
            </w:r>
          </w:p>
        </w:tc>
        <w:tc>
          <w:tcPr>
            <w:tcW w:w="992" w:type="dxa"/>
            <w:tcBorders>
              <w:left w:val="nil"/>
            </w:tcBorders>
          </w:tcPr>
          <w:p w14:paraId="022D8A3E" w14:textId="77777777" w:rsidR="00FC1A01" w:rsidRPr="003E2575" w:rsidRDefault="00FC1A01" w:rsidP="006651B0">
            <w:pPr>
              <w:tabs>
                <w:tab w:val="decimal" w:pos="427"/>
              </w:tabs>
              <w:ind w:right="210"/>
            </w:pPr>
            <w:r w:rsidRPr="003E2575">
              <w:rPr>
                <w:rFonts w:hint="eastAsia"/>
              </w:rPr>
              <w:t>3.46</w:t>
            </w:r>
          </w:p>
        </w:tc>
        <w:tc>
          <w:tcPr>
            <w:tcW w:w="1134" w:type="dxa"/>
          </w:tcPr>
          <w:p w14:paraId="281D1DAE" w14:textId="77777777" w:rsidR="00FC1A01" w:rsidRPr="003E2575" w:rsidRDefault="00FC1A01" w:rsidP="006651B0">
            <w:pPr>
              <w:tabs>
                <w:tab w:val="decimal" w:pos="429"/>
              </w:tabs>
              <w:ind w:right="210"/>
            </w:pPr>
            <w:r w:rsidRPr="003E2575">
              <w:rPr>
                <w:rFonts w:hint="eastAsia"/>
              </w:rPr>
              <w:t>2.44</w:t>
            </w:r>
          </w:p>
        </w:tc>
        <w:tc>
          <w:tcPr>
            <w:tcW w:w="992" w:type="dxa"/>
          </w:tcPr>
          <w:p w14:paraId="000855B0" w14:textId="77777777" w:rsidR="00FC1A01" w:rsidRPr="003E2575" w:rsidRDefault="00FC1A01" w:rsidP="006651B0">
            <w:pPr>
              <w:tabs>
                <w:tab w:val="decimal" w:pos="280"/>
              </w:tabs>
              <w:ind w:right="210"/>
            </w:pPr>
            <w:r w:rsidRPr="003E2575">
              <w:rPr>
                <w:rFonts w:hint="eastAsia"/>
              </w:rPr>
              <w:t>2.065</w:t>
            </w:r>
          </w:p>
        </w:tc>
        <w:tc>
          <w:tcPr>
            <w:tcW w:w="898" w:type="dxa"/>
          </w:tcPr>
          <w:p w14:paraId="5ACBF144" w14:textId="77777777" w:rsidR="00FC1A01" w:rsidRPr="003E2575" w:rsidRDefault="00FC1A01" w:rsidP="006651B0">
            <w:pPr>
              <w:ind w:right="210"/>
            </w:pPr>
            <w:r w:rsidRPr="003E2575">
              <w:rPr>
                <w:rFonts w:hint="eastAsia"/>
              </w:rPr>
              <w:t>0.1177</w:t>
            </w:r>
          </w:p>
        </w:tc>
      </w:tr>
      <w:tr w:rsidR="00FC1A01" w:rsidRPr="003E2575" w14:paraId="01F7007A" w14:textId="77777777" w:rsidTr="00FC1A01">
        <w:tc>
          <w:tcPr>
            <w:tcW w:w="2694" w:type="dxa"/>
            <w:tcBorders>
              <w:bottom w:val="single" w:sz="4" w:space="0" w:color="auto"/>
            </w:tcBorders>
          </w:tcPr>
          <w:p w14:paraId="08F26455" w14:textId="77777777" w:rsidR="00FC1A01" w:rsidRPr="003E2575" w:rsidRDefault="00FC1A01" w:rsidP="006651B0">
            <w:pPr>
              <w:ind w:right="210"/>
            </w:pPr>
            <w:r w:rsidRPr="003E2575">
              <w:t>T</w:t>
            </w:r>
            <w:r w:rsidRPr="003E2575">
              <w:rPr>
                <w:rFonts w:hint="eastAsia"/>
              </w:rPr>
              <w:t xml:space="preserve">otal, </w:t>
            </w:r>
            <w:r w:rsidRPr="003E2575">
              <w:rPr>
                <w:color w:val="000000" w:themeColor="text1"/>
              </w:rPr>
              <w:t xml:space="preserve">μmol/g </w:t>
            </w:r>
            <w:r w:rsidRPr="003E2575">
              <w:rPr>
                <w:rFonts w:hint="eastAsia"/>
                <w:color w:val="000000" w:themeColor="text1"/>
              </w:rPr>
              <w:t>DM feces</w:t>
            </w:r>
          </w:p>
        </w:tc>
        <w:tc>
          <w:tcPr>
            <w:tcW w:w="992" w:type="dxa"/>
            <w:tcBorders>
              <w:bottom w:val="single" w:sz="4" w:space="0" w:color="auto"/>
            </w:tcBorders>
          </w:tcPr>
          <w:p w14:paraId="55FFD19E" w14:textId="77777777" w:rsidR="00FC1A01" w:rsidRPr="003E2575" w:rsidRDefault="00FC1A01" w:rsidP="006651B0">
            <w:pPr>
              <w:tabs>
                <w:tab w:val="decimal" w:pos="423"/>
              </w:tabs>
              <w:ind w:right="210"/>
            </w:pPr>
            <w:r w:rsidRPr="003E2575">
              <w:rPr>
                <w:rFonts w:hint="eastAsia"/>
              </w:rPr>
              <w:t>474.6</w:t>
            </w:r>
            <w:r w:rsidRPr="003E2575">
              <w:rPr>
                <w:rFonts w:hint="eastAsia"/>
                <w:vertAlign w:val="superscript"/>
              </w:rPr>
              <w:t>ab</w:t>
            </w:r>
          </w:p>
        </w:tc>
        <w:tc>
          <w:tcPr>
            <w:tcW w:w="1276" w:type="dxa"/>
            <w:tcBorders>
              <w:bottom w:val="single" w:sz="4" w:space="0" w:color="auto"/>
            </w:tcBorders>
          </w:tcPr>
          <w:p w14:paraId="521971D7" w14:textId="77777777" w:rsidR="00FC1A01" w:rsidRPr="003E2575" w:rsidRDefault="00FC1A01" w:rsidP="006651B0">
            <w:pPr>
              <w:tabs>
                <w:tab w:val="decimal" w:pos="566"/>
              </w:tabs>
              <w:ind w:right="210"/>
            </w:pPr>
            <w:r w:rsidRPr="003E2575">
              <w:rPr>
                <w:rFonts w:hint="eastAsia"/>
              </w:rPr>
              <w:t>583.9</w:t>
            </w:r>
            <w:r w:rsidRPr="003E2575">
              <w:rPr>
                <w:rFonts w:hint="eastAsia"/>
                <w:vertAlign w:val="superscript"/>
              </w:rPr>
              <w:t>a</w:t>
            </w:r>
          </w:p>
        </w:tc>
        <w:tc>
          <w:tcPr>
            <w:tcW w:w="992" w:type="dxa"/>
            <w:tcBorders>
              <w:left w:val="nil"/>
              <w:bottom w:val="single" w:sz="4" w:space="0" w:color="auto"/>
            </w:tcBorders>
          </w:tcPr>
          <w:p w14:paraId="35311DF9" w14:textId="77777777" w:rsidR="00FC1A01" w:rsidRPr="003E2575" w:rsidRDefault="00FC1A01" w:rsidP="006651B0">
            <w:pPr>
              <w:tabs>
                <w:tab w:val="decimal" w:pos="427"/>
              </w:tabs>
              <w:ind w:right="210"/>
            </w:pPr>
            <w:r w:rsidRPr="003E2575">
              <w:rPr>
                <w:rFonts w:hint="eastAsia"/>
              </w:rPr>
              <w:t>474.4</w:t>
            </w:r>
            <w:r w:rsidRPr="003E2575">
              <w:rPr>
                <w:rFonts w:hint="eastAsia"/>
                <w:vertAlign w:val="superscript"/>
              </w:rPr>
              <w:t>ab</w:t>
            </w:r>
          </w:p>
        </w:tc>
        <w:tc>
          <w:tcPr>
            <w:tcW w:w="1134" w:type="dxa"/>
            <w:tcBorders>
              <w:bottom w:val="single" w:sz="4" w:space="0" w:color="auto"/>
            </w:tcBorders>
          </w:tcPr>
          <w:p w14:paraId="38579D45" w14:textId="77777777" w:rsidR="00FC1A01" w:rsidRPr="003E2575" w:rsidRDefault="00FC1A01" w:rsidP="006651B0">
            <w:pPr>
              <w:tabs>
                <w:tab w:val="decimal" w:pos="429"/>
              </w:tabs>
              <w:ind w:right="210"/>
            </w:pPr>
            <w:r w:rsidRPr="003E2575">
              <w:rPr>
                <w:rFonts w:hint="eastAsia"/>
              </w:rPr>
              <w:t>417.1</w:t>
            </w:r>
            <w:r w:rsidRPr="003E2575">
              <w:rPr>
                <w:rFonts w:hint="eastAsia"/>
                <w:vertAlign w:val="superscript"/>
              </w:rPr>
              <w:t>b</w:t>
            </w:r>
          </w:p>
        </w:tc>
        <w:tc>
          <w:tcPr>
            <w:tcW w:w="992" w:type="dxa"/>
            <w:tcBorders>
              <w:bottom w:val="single" w:sz="4" w:space="0" w:color="auto"/>
            </w:tcBorders>
          </w:tcPr>
          <w:p w14:paraId="1439224E" w14:textId="77777777" w:rsidR="00FC1A01" w:rsidRPr="003E2575" w:rsidRDefault="00FC1A01" w:rsidP="006651B0">
            <w:pPr>
              <w:tabs>
                <w:tab w:val="decimal" w:pos="280"/>
              </w:tabs>
              <w:ind w:right="210"/>
            </w:pPr>
            <w:r w:rsidRPr="003E2575">
              <w:rPr>
                <w:rFonts w:hint="eastAsia"/>
              </w:rPr>
              <w:t>166.20</w:t>
            </w:r>
          </w:p>
        </w:tc>
        <w:tc>
          <w:tcPr>
            <w:tcW w:w="898" w:type="dxa"/>
            <w:tcBorders>
              <w:bottom w:val="single" w:sz="4" w:space="0" w:color="auto"/>
            </w:tcBorders>
          </w:tcPr>
          <w:p w14:paraId="6EE5D3B0" w14:textId="77777777" w:rsidR="00FC1A01" w:rsidRPr="003E2575" w:rsidRDefault="00FC1A01" w:rsidP="006651B0">
            <w:pPr>
              <w:ind w:right="210"/>
            </w:pPr>
            <w:r w:rsidRPr="003E2575">
              <w:rPr>
                <w:rFonts w:hint="eastAsia"/>
              </w:rPr>
              <w:t>0.0486</w:t>
            </w:r>
          </w:p>
        </w:tc>
      </w:tr>
    </w:tbl>
    <w:p w14:paraId="7BD9ED68" w14:textId="77777777" w:rsidR="00FC1A01" w:rsidRPr="00FC1A01" w:rsidRDefault="00FC1A01" w:rsidP="00FC1A01">
      <w:pPr>
        <w:rPr>
          <w:sz w:val="20"/>
          <w:szCs w:val="21"/>
        </w:rPr>
      </w:pPr>
      <w:r w:rsidRPr="00FC1A01">
        <w:rPr>
          <w:sz w:val="20"/>
          <w:szCs w:val="21"/>
          <w:vertAlign w:val="superscript"/>
        </w:rPr>
        <w:t>1</w:t>
      </w:r>
      <w:r w:rsidRPr="00FC1A01">
        <w:rPr>
          <w:rFonts w:hint="eastAsia"/>
          <w:i/>
          <w:iCs/>
          <w:sz w:val="20"/>
          <w:szCs w:val="21"/>
        </w:rPr>
        <w:t>P</w:t>
      </w:r>
      <w:r w:rsidRPr="00FC1A01">
        <w:rPr>
          <w:rFonts w:hint="eastAsia"/>
          <w:sz w:val="20"/>
          <w:szCs w:val="21"/>
        </w:rPr>
        <w:t xml:space="preserve"> value of AMF and SPI from Tukey-Kramer post hoc analysis.</w:t>
      </w:r>
    </w:p>
    <w:p w14:paraId="7275AB9D" w14:textId="77777777" w:rsidR="00FC1A01" w:rsidRPr="00FC1A01" w:rsidRDefault="00FC1A01" w:rsidP="00FC1A01">
      <w:pPr>
        <w:rPr>
          <w:sz w:val="20"/>
          <w:szCs w:val="21"/>
        </w:rPr>
      </w:pPr>
      <w:r w:rsidRPr="00FC1A01">
        <w:rPr>
          <w:sz w:val="20"/>
          <w:szCs w:val="21"/>
          <w:vertAlign w:val="superscript"/>
        </w:rPr>
        <w:t>ab</w:t>
      </w:r>
      <w:r w:rsidRPr="00FC1A01">
        <w:rPr>
          <w:sz w:val="20"/>
          <w:szCs w:val="21"/>
        </w:rPr>
        <w:t xml:space="preserve"> Means in a row with unlike superscripts differ </w:t>
      </w:r>
      <w:r w:rsidRPr="00FC1A01">
        <w:rPr>
          <w:i/>
          <w:iCs/>
          <w:sz w:val="20"/>
          <w:szCs w:val="21"/>
        </w:rPr>
        <w:t>P</w:t>
      </w:r>
      <w:r w:rsidRPr="00FC1A01">
        <w:rPr>
          <w:sz w:val="20"/>
          <w:szCs w:val="21"/>
        </w:rPr>
        <w:t>&lt;0.05.</w:t>
      </w:r>
    </w:p>
    <w:p w14:paraId="01AA3D3B" w14:textId="77777777" w:rsidR="00320FE4" w:rsidRPr="00FC1A01" w:rsidRDefault="00320FE4" w:rsidP="00320FE4">
      <w:pPr>
        <w:jc w:val="both"/>
        <w:rPr>
          <w:iCs/>
        </w:rPr>
      </w:pPr>
    </w:p>
    <w:p w14:paraId="38A843E7" w14:textId="4EE7EE33" w:rsidR="00FC1A01" w:rsidRPr="002748AC" w:rsidRDefault="00320FE4" w:rsidP="00FC1A01">
      <w:pPr>
        <w:pStyle w:val="Caption"/>
        <w:keepNext/>
        <w:rPr>
          <w:szCs w:val="24"/>
          <w:lang w:eastAsia="zh-CN"/>
        </w:rPr>
      </w:pPr>
      <w:r w:rsidRPr="00694F6E">
        <w:rPr>
          <w:rFonts w:hint="eastAsia"/>
          <w:szCs w:val="24"/>
        </w:rPr>
        <w:t>T</w:t>
      </w:r>
      <w:r w:rsidRPr="00694F6E">
        <w:rPr>
          <w:szCs w:val="24"/>
        </w:rPr>
        <w:t xml:space="preserve">able </w:t>
      </w:r>
      <w:r w:rsidR="002577F2">
        <w:rPr>
          <w:szCs w:val="24"/>
        </w:rPr>
        <w:t>10</w:t>
      </w:r>
      <w:r w:rsidRPr="00694F6E">
        <w:rPr>
          <w:szCs w:val="24"/>
        </w:rPr>
        <w:t>.</w:t>
      </w:r>
      <w:r w:rsidR="00FC1A01" w:rsidRPr="002748AC">
        <w:rPr>
          <w:rFonts w:hint="eastAsia"/>
          <w:szCs w:val="24"/>
          <w:lang w:eastAsia="zh-CN"/>
        </w:rPr>
        <w:t xml:space="preserve"> </w:t>
      </w:r>
      <w:r w:rsidR="00FC1A01" w:rsidRPr="007E12A2">
        <w:rPr>
          <w:b w:val="0"/>
          <w:bCs w:val="0"/>
          <w:szCs w:val="24"/>
        </w:rPr>
        <w:t xml:space="preserve">Least square means for short-chain fatty acid (SCFA) and branched-chain fatty acid (BCFA) production from fresh fecal sample collected from the dogs fed </w:t>
      </w:r>
      <w:r w:rsidR="00FC1A01">
        <w:rPr>
          <w:rFonts w:hint="eastAsia"/>
          <w:b w:val="0"/>
          <w:bCs w:val="0"/>
          <w:szCs w:val="24"/>
          <w:lang w:eastAsia="zh-CN"/>
        </w:rPr>
        <w:t>with experimental diets</w:t>
      </w:r>
      <w:r w:rsidR="00FC1A01" w:rsidRPr="007E12A2">
        <w:rPr>
          <w:rFonts w:hint="eastAsia"/>
          <w:b w:val="0"/>
          <w:bCs w:val="0"/>
          <w:szCs w:val="24"/>
        </w:rPr>
        <w:t xml:space="preserve"> </w:t>
      </w:r>
      <w:r w:rsidR="00FC1A01" w:rsidRPr="007E12A2">
        <w:rPr>
          <w:b w:val="0"/>
          <w:bCs w:val="0"/>
          <w:szCs w:val="24"/>
        </w:rPr>
        <w:t xml:space="preserve">expressed as percentage of total fatty </w:t>
      </w:r>
      <w:r w:rsidR="00FC1A01" w:rsidRPr="007E12A2">
        <w:rPr>
          <w:b w:val="0"/>
          <w:bCs w:val="0"/>
          <w:color w:val="000000" w:themeColor="text1"/>
          <w:szCs w:val="24"/>
        </w:rPr>
        <w:t>acids.</w:t>
      </w:r>
    </w:p>
    <w:tbl>
      <w:tblPr>
        <w:tblStyle w:val="TableGrid"/>
        <w:tblW w:w="8647" w:type="dxa"/>
        <w:tblLayout w:type="fixed"/>
        <w:tblCellMar>
          <w:left w:w="0" w:type="dxa"/>
          <w:right w:w="0" w:type="dxa"/>
        </w:tblCellMar>
        <w:tblLook w:val="04A0" w:firstRow="1" w:lastRow="0" w:firstColumn="1" w:lastColumn="0" w:noHBand="0" w:noVBand="1"/>
      </w:tblPr>
      <w:tblGrid>
        <w:gridCol w:w="1418"/>
        <w:gridCol w:w="1276"/>
        <w:gridCol w:w="1275"/>
        <w:gridCol w:w="1235"/>
        <w:gridCol w:w="1336"/>
        <w:gridCol w:w="973"/>
        <w:gridCol w:w="1134"/>
      </w:tblGrid>
      <w:tr w:rsidR="00FC1A01" w:rsidRPr="002748AC" w14:paraId="0A27EB45" w14:textId="77777777" w:rsidTr="00FC1A01">
        <w:tc>
          <w:tcPr>
            <w:tcW w:w="1418" w:type="dxa"/>
            <w:tcBorders>
              <w:top w:val="single" w:sz="4" w:space="0" w:color="auto"/>
              <w:left w:val="nil"/>
              <w:bottom w:val="single" w:sz="4" w:space="0" w:color="auto"/>
              <w:right w:val="nil"/>
            </w:tcBorders>
            <w:vAlign w:val="center"/>
          </w:tcPr>
          <w:p w14:paraId="2A41D940" w14:textId="77777777" w:rsidR="00FC1A01" w:rsidRPr="002748AC" w:rsidRDefault="00FC1A01" w:rsidP="006651B0">
            <w:pPr>
              <w:ind w:right="210"/>
            </w:pPr>
            <w:r w:rsidRPr="002748AC">
              <w:rPr>
                <w:rFonts w:eastAsia="Times New Roman"/>
                <w:color w:val="000000"/>
              </w:rPr>
              <w:t>Parameter</w:t>
            </w:r>
            <w:r>
              <w:rPr>
                <w:rFonts w:hint="eastAsia"/>
              </w:rPr>
              <w:t>, %</w:t>
            </w:r>
          </w:p>
        </w:tc>
        <w:tc>
          <w:tcPr>
            <w:tcW w:w="1276" w:type="dxa"/>
            <w:tcBorders>
              <w:top w:val="single" w:sz="4" w:space="0" w:color="auto"/>
              <w:left w:val="nil"/>
              <w:bottom w:val="single" w:sz="4" w:space="0" w:color="auto"/>
              <w:right w:val="nil"/>
            </w:tcBorders>
            <w:vAlign w:val="center"/>
          </w:tcPr>
          <w:p w14:paraId="3B38280B" w14:textId="77777777" w:rsidR="00FC1A01" w:rsidRPr="002748AC" w:rsidRDefault="00FC1A01" w:rsidP="006651B0">
            <w:pPr>
              <w:ind w:leftChars="60" w:left="126" w:right="210"/>
            </w:pPr>
            <w:r w:rsidRPr="002748AC">
              <w:t>SBM</w:t>
            </w:r>
          </w:p>
          <w:p w14:paraId="746505E2" w14:textId="77777777" w:rsidR="00FC1A01" w:rsidRPr="002748AC" w:rsidRDefault="00FC1A01" w:rsidP="006651B0">
            <w:pPr>
              <w:ind w:leftChars="60" w:left="126" w:right="210"/>
            </w:pPr>
            <w:r w:rsidRPr="002748AC">
              <w:t>(n=12)</w:t>
            </w:r>
          </w:p>
        </w:tc>
        <w:tc>
          <w:tcPr>
            <w:tcW w:w="1275" w:type="dxa"/>
            <w:tcBorders>
              <w:top w:val="single" w:sz="4" w:space="0" w:color="auto"/>
              <w:left w:val="nil"/>
              <w:bottom w:val="single" w:sz="4" w:space="0" w:color="auto"/>
              <w:right w:val="nil"/>
            </w:tcBorders>
            <w:vAlign w:val="center"/>
          </w:tcPr>
          <w:p w14:paraId="629FB1C6" w14:textId="77777777" w:rsidR="00FC1A01" w:rsidRPr="002748AC" w:rsidRDefault="00FC1A01" w:rsidP="006651B0">
            <w:pPr>
              <w:ind w:leftChars="60" w:left="126" w:right="210"/>
            </w:pPr>
            <w:r w:rsidRPr="002748AC">
              <w:t>AMF (n=11)</w:t>
            </w:r>
          </w:p>
        </w:tc>
        <w:tc>
          <w:tcPr>
            <w:tcW w:w="1235" w:type="dxa"/>
            <w:tcBorders>
              <w:top w:val="single" w:sz="4" w:space="0" w:color="auto"/>
              <w:left w:val="nil"/>
              <w:bottom w:val="single" w:sz="4" w:space="0" w:color="auto"/>
              <w:right w:val="nil"/>
            </w:tcBorders>
            <w:vAlign w:val="center"/>
          </w:tcPr>
          <w:p w14:paraId="2373F0BE" w14:textId="77777777" w:rsidR="00FC1A01" w:rsidRPr="002748AC" w:rsidRDefault="00FC1A01" w:rsidP="006651B0">
            <w:pPr>
              <w:ind w:leftChars="60" w:left="126" w:right="210"/>
            </w:pPr>
            <w:r w:rsidRPr="002748AC">
              <w:t>FSBM</w:t>
            </w:r>
          </w:p>
          <w:p w14:paraId="31E76D82" w14:textId="77777777" w:rsidR="00FC1A01" w:rsidRPr="002748AC" w:rsidRDefault="00FC1A01" w:rsidP="006651B0">
            <w:pPr>
              <w:ind w:leftChars="60" w:left="126" w:right="210"/>
            </w:pPr>
            <w:r w:rsidRPr="002748AC">
              <w:t>(n=11)</w:t>
            </w:r>
          </w:p>
        </w:tc>
        <w:tc>
          <w:tcPr>
            <w:tcW w:w="1336" w:type="dxa"/>
            <w:tcBorders>
              <w:top w:val="single" w:sz="4" w:space="0" w:color="auto"/>
              <w:left w:val="nil"/>
              <w:bottom w:val="single" w:sz="4" w:space="0" w:color="auto"/>
              <w:right w:val="nil"/>
            </w:tcBorders>
            <w:vAlign w:val="center"/>
          </w:tcPr>
          <w:p w14:paraId="1660EED1" w14:textId="77777777" w:rsidR="00FC1A01" w:rsidRPr="002748AC" w:rsidRDefault="00FC1A01" w:rsidP="006651B0">
            <w:pPr>
              <w:ind w:leftChars="60" w:left="126" w:right="210"/>
            </w:pPr>
            <w:r w:rsidRPr="002748AC">
              <w:t>SPI</w:t>
            </w:r>
          </w:p>
          <w:p w14:paraId="1FB6928F" w14:textId="77777777" w:rsidR="00FC1A01" w:rsidRPr="002748AC" w:rsidRDefault="00FC1A01" w:rsidP="006651B0">
            <w:pPr>
              <w:ind w:leftChars="60" w:left="126" w:right="210"/>
            </w:pPr>
            <w:r w:rsidRPr="002748AC">
              <w:t>(n=11)</w:t>
            </w:r>
          </w:p>
        </w:tc>
        <w:tc>
          <w:tcPr>
            <w:tcW w:w="973" w:type="dxa"/>
            <w:tcBorders>
              <w:top w:val="single" w:sz="4" w:space="0" w:color="auto"/>
              <w:left w:val="nil"/>
              <w:bottom w:val="single" w:sz="4" w:space="0" w:color="auto"/>
              <w:right w:val="nil"/>
            </w:tcBorders>
            <w:vAlign w:val="center"/>
          </w:tcPr>
          <w:p w14:paraId="3A212821" w14:textId="77777777" w:rsidR="00FC1A01" w:rsidRPr="002748AC" w:rsidRDefault="00FC1A01" w:rsidP="006651B0">
            <w:pPr>
              <w:ind w:right="210"/>
            </w:pPr>
            <w:r w:rsidRPr="002748AC">
              <w:rPr>
                <w:rFonts w:hint="eastAsia"/>
                <w:color w:val="000000"/>
              </w:rPr>
              <w:t>M</w:t>
            </w:r>
            <w:r w:rsidRPr="002748AC">
              <w:rPr>
                <w:rFonts w:eastAsia="Times New Roman"/>
                <w:color w:val="000000"/>
              </w:rPr>
              <w:t>SE</w:t>
            </w:r>
          </w:p>
        </w:tc>
        <w:tc>
          <w:tcPr>
            <w:tcW w:w="1134" w:type="dxa"/>
            <w:tcBorders>
              <w:top w:val="single" w:sz="4" w:space="0" w:color="auto"/>
              <w:left w:val="nil"/>
              <w:bottom w:val="single" w:sz="4" w:space="0" w:color="auto"/>
              <w:right w:val="nil"/>
            </w:tcBorders>
            <w:vAlign w:val="center"/>
          </w:tcPr>
          <w:p w14:paraId="250D4BF6" w14:textId="77777777" w:rsidR="00FC1A01" w:rsidRPr="002748AC" w:rsidRDefault="00FC1A01" w:rsidP="006651B0">
            <w:pPr>
              <w:ind w:right="210"/>
              <w:rPr>
                <w:color w:val="000000"/>
              </w:rPr>
            </w:pPr>
            <w:r w:rsidRPr="002748AC">
              <w:rPr>
                <w:rFonts w:hint="eastAsia"/>
                <w:i/>
                <w:iCs/>
                <w:color w:val="000000"/>
              </w:rPr>
              <w:t>P</w:t>
            </w:r>
            <w:r>
              <w:rPr>
                <w:rFonts w:hint="eastAsia"/>
                <w:color w:val="000000"/>
              </w:rPr>
              <w:t>-</w:t>
            </w:r>
            <w:r w:rsidRPr="002748AC">
              <w:rPr>
                <w:rFonts w:hint="eastAsia"/>
                <w:color w:val="000000"/>
              </w:rPr>
              <w:t>value</w:t>
            </w:r>
          </w:p>
        </w:tc>
      </w:tr>
      <w:tr w:rsidR="00FC1A01" w:rsidRPr="002748AC" w14:paraId="275B4546" w14:textId="77777777" w:rsidTr="00FC1A01">
        <w:tc>
          <w:tcPr>
            <w:tcW w:w="1418" w:type="dxa"/>
            <w:tcBorders>
              <w:top w:val="single" w:sz="4" w:space="0" w:color="auto"/>
              <w:left w:val="nil"/>
              <w:bottom w:val="nil"/>
              <w:right w:val="nil"/>
            </w:tcBorders>
          </w:tcPr>
          <w:p w14:paraId="387973CF" w14:textId="77777777" w:rsidR="00FC1A01" w:rsidRPr="002748AC" w:rsidRDefault="00FC1A01" w:rsidP="006651B0">
            <w:pPr>
              <w:ind w:right="210"/>
            </w:pPr>
            <w:r w:rsidRPr="002748AC">
              <w:t>Acet</w:t>
            </w:r>
            <w:r w:rsidRPr="002748AC">
              <w:rPr>
                <w:rFonts w:hint="eastAsia"/>
              </w:rPr>
              <w:t>ate</w:t>
            </w:r>
          </w:p>
        </w:tc>
        <w:tc>
          <w:tcPr>
            <w:tcW w:w="1276" w:type="dxa"/>
            <w:tcBorders>
              <w:top w:val="single" w:sz="4" w:space="0" w:color="auto"/>
              <w:left w:val="nil"/>
              <w:bottom w:val="nil"/>
              <w:right w:val="nil"/>
            </w:tcBorders>
          </w:tcPr>
          <w:p w14:paraId="265C9974" w14:textId="77777777" w:rsidR="00FC1A01" w:rsidRPr="002748AC" w:rsidRDefault="00FC1A01" w:rsidP="006651B0">
            <w:pPr>
              <w:tabs>
                <w:tab w:val="decimal" w:pos="316"/>
              </w:tabs>
              <w:ind w:right="210"/>
            </w:pPr>
            <w:r w:rsidRPr="002748AC">
              <w:rPr>
                <w:rFonts w:hint="eastAsia"/>
              </w:rPr>
              <w:t>54.67</w:t>
            </w:r>
          </w:p>
        </w:tc>
        <w:tc>
          <w:tcPr>
            <w:tcW w:w="1275" w:type="dxa"/>
            <w:tcBorders>
              <w:top w:val="single" w:sz="4" w:space="0" w:color="auto"/>
              <w:left w:val="nil"/>
              <w:bottom w:val="nil"/>
              <w:right w:val="nil"/>
            </w:tcBorders>
          </w:tcPr>
          <w:p w14:paraId="4977B508" w14:textId="77777777" w:rsidR="00FC1A01" w:rsidRPr="002748AC" w:rsidRDefault="00FC1A01" w:rsidP="006651B0">
            <w:pPr>
              <w:tabs>
                <w:tab w:val="decimal" w:pos="325"/>
              </w:tabs>
              <w:ind w:right="210"/>
            </w:pPr>
            <w:r w:rsidRPr="002748AC">
              <w:rPr>
                <w:rFonts w:hint="eastAsia"/>
              </w:rPr>
              <w:t>52.31</w:t>
            </w:r>
          </w:p>
        </w:tc>
        <w:tc>
          <w:tcPr>
            <w:tcW w:w="1235" w:type="dxa"/>
            <w:tcBorders>
              <w:top w:val="single" w:sz="4" w:space="0" w:color="auto"/>
              <w:left w:val="nil"/>
              <w:bottom w:val="nil"/>
              <w:right w:val="nil"/>
            </w:tcBorders>
          </w:tcPr>
          <w:p w14:paraId="1068CF19" w14:textId="77777777" w:rsidR="00FC1A01" w:rsidRPr="002748AC" w:rsidRDefault="00FC1A01" w:rsidP="006651B0">
            <w:pPr>
              <w:tabs>
                <w:tab w:val="decimal" w:pos="291"/>
              </w:tabs>
              <w:ind w:right="210"/>
            </w:pPr>
            <w:r w:rsidRPr="002748AC">
              <w:rPr>
                <w:rFonts w:hint="eastAsia"/>
              </w:rPr>
              <w:t>54.25</w:t>
            </w:r>
          </w:p>
        </w:tc>
        <w:tc>
          <w:tcPr>
            <w:tcW w:w="1336" w:type="dxa"/>
            <w:tcBorders>
              <w:top w:val="single" w:sz="4" w:space="0" w:color="auto"/>
              <w:left w:val="nil"/>
              <w:bottom w:val="nil"/>
              <w:right w:val="nil"/>
            </w:tcBorders>
          </w:tcPr>
          <w:p w14:paraId="1FDDA7BC" w14:textId="77777777" w:rsidR="00FC1A01" w:rsidRPr="002748AC" w:rsidRDefault="00FC1A01" w:rsidP="006651B0">
            <w:pPr>
              <w:tabs>
                <w:tab w:val="decimal" w:pos="283"/>
              </w:tabs>
              <w:ind w:right="210"/>
            </w:pPr>
            <w:r w:rsidRPr="002748AC">
              <w:rPr>
                <w:rFonts w:hint="eastAsia"/>
              </w:rPr>
              <w:t>54.05</w:t>
            </w:r>
          </w:p>
        </w:tc>
        <w:tc>
          <w:tcPr>
            <w:tcW w:w="973" w:type="dxa"/>
            <w:tcBorders>
              <w:top w:val="single" w:sz="4" w:space="0" w:color="auto"/>
              <w:left w:val="nil"/>
              <w:bottom w:val="nil"/>
              <w:right w:val="nil"/>
            </w:tcBorders>
          </w:tcPr>
          <w:p w14:paraId="15788CE0" w14:textId="77777777" w:rsidR="00FC1A01" w:rsidRPr="002748AC" w:rsidRDefault="00FC1A01" w:rsidP="006651B0">
            <w:pPr>
              <w:ind w:right="210"/>
            </w:pPr>
            <w:r w:rsidRPr="002748AC">
              <w:rPr>
                <w:rFonts w:hint="eastAsia"/>
              </w:rPr>
              <w:t>0.045</w:t>
            </w:r>
          </w:p>
        </w:tc>
        <w:tc>
          <w:tcPr>
            <w:tcW w:w="1134" w:type="dxa"/>
            <w:tcBorders>
              <w:top w:val="single" w:sz="4" w:space="0" w:color="auto"/>
              <w:left w:val="nil"/>
              <w:bottom w:val="nil"/>
              <w:right w:val="nil"/>
            </w:tcBorders>
            <w:vAlign w:val="center"/>
          </w:tcPr>
          <w:p w14:paraId="4CC11BFB" w14:textId="77777777" w:rsidR="00FC1A01" w:rsidRPr="002748AC" w:rsidRDefault="00FC1A01" w:rsidP="006651B0">
            <w:pPr>
              <w:tabs>
                <w:tab w:val="decimal" w:pos="267"/>
              </w:tabs>
              <w:ind w:right="210"/>
              <w:jc w:val="center"/>
            </w:pPr>
            <w:r w:rsidRPr="002748AC">
              <w:rPr>
                <w:rFonts w:hint="eastAsia"/>
              </w:rPr>
              <w:t>0.6001</w:t>
            </w:r>
          </w:p>
        </w:tc>
      </w:tr>
      <w:tr w:rsidR="00FC1A01" w:rsidRPr="002748AC" w14:paraId="18622721" w14:textId="77777777" w:rsidTr="00FC1A01">
        <w:tc>
          <w:tcPr>
            <w:tcW w:w="1418" w:type="dxa"/>
            <w:tcBorders>
              <w:top w:val="nil"/>
              <w:left w:val="nil"/>
              <w:bottom w:val="nil"/>
              <w:right w:val="nil"/>
            </w:tcBorders>
          </w:tcPr>
          <w:p w14:paraId="737D6724" w14:textId="77777777" w:rsidR="00FC1A01" w:rsidRPr="002748AC" w:rsidRDefault="00FC1A01" w:rsidP="006651B0">
            <w:pPr>
              <w:ind w:right="210"/>
            </w:pPr>
            <w:r w:rsidRPr="002748AC">
              <w:t>Propion</w:t>
            </w:r>
            <w:r w:rsidRPr="002748AC">
              <w:rPr>
                <w:rFonts w:hint="eastAsia"/>
              </w:rPr>
              <w:t>ate</w:t>
            </w:r>
          </w:p>
        </w:tc>
        <w:tc>
          <w:tcPr>
            <w:tcW w:w="1276" w:type="dxa"/>
            <w:tcBorders>
              <w:top w:val="nil"/>
              <w:left w:val="nil"/>
              <w:bottom w:val="nil"/>
              <w:right w:val="nil"/>
            </w:tcBorders>
          </w:tcPr>
          <w:p w14:paraId="2CEAD2AE" w14:textId="77777777" w:rsidR="00FC1A01" w:rsidRPr="002748AC" w:rsidRDefault="00FC1A01" w:rsidP="006651B0">
            <w:pPr>
              <w:tabs>
                <w:tab w:val="decimal" w:pos="316"/>
              </w:tabs>
              <w:ind w:right="210"/>
            </w:pPr>
            <w:r w:rsidRPr="002748AC">
              <w:rPr>
                <w:rFonts w:hint="eastAsia"/>
              </w:rPr>
              <w:t>31.87</w:t>
            </w:r>
            <w:r w:rsidRPr="002748AC">
              <w:rPr>
                <w:rFonts w:hint="eastAsia"/>
                <w:vertAlign w:val="superscript"/>
              </w:rPr>
              <w:t>a</w:t>
            </w:r>
          </w:p>
        </w:tc>
        <w:tc>
          <w:tcPr>
            <w:tcW w:w="1275" w:type="dxa"/>
            <w:tcBorders>
              <w:top w:val="nil"/>
              <w:left w:val="nil"/>
              <w:bottom w:val="nil"/>
              <w:right w:val="nil"/>
            </w:tcBorders>
          </w:tcPr>
          <w:p w14:paraId="47A127C4" w14:textId="77777777" w:rsidR="00FC1A01" w:rsidRPr="002748AC" w:rsidRDefault="00FC1A01" w:rsidP="006651B0">
            <w:pPr>
              <w:tabs>
                <w:tab w:val="decimal" w:pos="325"/>
              </w:tabs>
              <w:ind w:right="210"/>
            </w:pPr>
            <w:r w:rsidRPr="002748AC">
              <w:rPr>
                <w:rFonts w:hint="eastAsia"/>
              </w:rPr>
              <w:t>35.14</w:t>
            </w:r>
            <w:r w:rsidRPr="002748AC">
              <w:rPr>
                <w:rFonts w:hint="eastAsia"/>
                <w:vertAlign w:val="superscript"/>
              </w:rPr>
              <w:t>a</w:t>
            </w:r>
          </w:p>
        </w:tc>
        <w:tc>
          <w:tcPr>
            <w:tcW w:w="1235" w:type="dxa"/>
            <w:tcBorders>
              <w:top w:val="nil"/>
              <w:left w:val="nil"/>
              <w:bottom w:val="nil"/>
              <w:right w:val="nil"/>
            </w:tcBorders>
          </w:tcPr>
          <w:p w14:paraId="0C7F59C8" w14:textId="77777777" w:rsidR="00FC1A01" w:rsidRPr="002748AC" w:rsidRDefault="00FC1A01" w:rsidP="006651B0">
            <w:pPr>
              <w:tabs>
                <w:tab w:val="decimal" w:pos="291"/>
              </w:tabs>
              <w:ind w:right="210"/>
            </w:pPr>
            <w:r w:rsidRPr="002748AC">
              <w:rPr>
                <w:rFonts w:hint="eastAsia"/>
              </w:rPr>
              <w:t>34.17</w:t>
            </w:r>
            <w:r w:rsidRPr="002748AC">
              <w:rPr>
                <w:rFonts w:hint="eastAsia"/>
                <w:vertAlign w:val="superscript"/>
              </w:rPr>
              <w:t>a</w:t>
            </w:r>
          </w:p>
        </w:tc>
        <w:tc>
          <w:tcPr>
            <w:tcW w:w="1336" w:type="dxa"/>
            <w:tcBorders>
              <w:top w:val="nil"/>
              <w:left w:val="nil"/>
              <w:bottom w:val="nil"/>
              <w:right w:val="nil"/>
            </w:tcBorders>
          </w:tcPr>
          <w:p w14:paraId="0CA3FD64" w14:textId="77777777" w:rsidR="00FC1A01" w:rsidRPr="002748AC" w:rsidRDefault="00FC1A01" w:rsidP="006651B0">
            <w:pPr>
              <w:tabs>
                <w:tab w:val="decimal" w:pos="283"/>
              </w:tabs>
              <w:ind w:right="210"/>
            </w:pPr>
            <w:r w:rsidRPr="002748AC">
              <w:rPr>
                <w:rFonts w:hint="eastAsia"/>
              </w:rPr>
              <w:t>27.20</w:t>
            </w:r>
            <w:r w:rsidRPr="002748AC">
              <w:rPr>
                <w:rFonts w:hint="eastAsia"/>
                <w:vertAlign w:val="superscript"/>
              </w:rPr>
              <w:t>b</w:t>
            </w:r>
          </w:p>
        </w:tc>
        <w:tc>
          <w:tcPr>
            <w:tcW w:w="973" w:type="dxa"/>
            <w:tcBorders>
              <w:top w:val="nil"/>
              <w:left w:val="nil"/>
              <w:bottom w:val="nil"/>
              <w:right w:val="nil"/>
            </w:tcBorders>
          </w:tcPr>
          <w:p w14:paraId="0A3C8D7E" w14:textId="77777777" w:rsidR="00FC1A01" w:rsidRPr="002748AC" w:rsidRDefault="00FC1A01" w:rsidP="006651B0">
            <w:pPr>
              <w:ind w:right="210"/>
            </w:pPr>
            <w:r w:rsidRPr="002748AC">
              <w:rPr>
                <w:rFonts w:hint="eastAsia"/>
              </w:rPr>
              <w:t>0.449</w:t>
            </w:r>
          </w:p>
        </w:tc>
        <w:tc>
          <w:tcPr>
            <w:tcW w:w="1134" w:type="dxa"/>
            <w:tcBorders>
              <w:top w:val="nil"/>
              <w:left w:val="nil"/>
              <w:bottom w:val="nil"/>
              <w:right w:val="nil"/>
            </w:tcBorders>
            <w:vAlign w:val="center"/>
          </w:tcPr>
          <w:p w14:paraId="500CDC09" w14:textId="77777777" w:rsidR="00FC1A01" w:rsidRPr="002748AC" w:rsidRDefault="00FC1A01" w:rsidP="006651B0">
            <w:pPr>
              <w:tabs>
                <w:tab w:val="decimal" w:pos="267"/>
              </w:tabs>
              <w:ind w:right="210"/>
            </w:pPr>
            <w:r w:rsidRPr="002748AC">
              <w:t>＜</w:t>
            </w:r>
            <w:r w:rsidRPr="002748AC">
              <w:rPr>
                <w:rFonts w:hint="eastAsia"/>
              </w:rPr>
              <w:t>0.00</w:t>
            </w:r>
            <w:r>
              <w:rPr>
                <w:rFonts w:hint="eastAsia"/>
              </w:rPr>
              <w:t>0</w:t>
            </w:r>
            <w:r w:rsidRPr="002748AC">
              <w:rPr>
                <w:rFonts w:hint="eastAsia"/>
              </w:rPr>
              <w:t>1</w:t>
            </w:r>
          </w:p>
        </w:tc>
      </w:tr>
      <w:tr w:rsidR="00FC1A01" w:rsidRPr="002748AC" w14:paraId="71901867" w14:textId="77777777" w:rsidTr="00FC1A01">
        <w:tc>
          <w:tcPr>
            <w:tcW w:w="1418" w:type="dxa"/>
            <w:tcBorders>
              <w:top w:val="nil"/>
              <w:left w:val="nil"/>
              <w:bottom w:val="nil"/>
              <w:right w:val="nil"/>
            </w:tcBorders>
          </w:tcPr>
          <w:p w14:paraId="0883D902" w14:textId="77777777" w:rsidR="00FC1A01" w:rsidRPr="002748AC" w:rsidRDefault="00FC1A01" w:rsidP="006651B0">
            <w:pPr>
              <w:ind w:right="210"/>
            </w:pPr>
            <w:r w:rsidRPr="002748AC">
              <w:t>Butyr</w:t>
            </w:r>
            <w:r w:rsidRPr="002748AC">
              <w:rPr>
                <w:rFonts w:hint="eastAsia"/>
              </w:rPr>
              <w:t>ate</w:t>
            </w:r>
          </w:p>
        </w:tc>
        <w:tc>
          <w:tcPr>
            <w:tcW w:w="1276" w:type="dxa"/>
            <w:tcBorders>
              <w:top w:val="nil"/>
              <w:left w:val="nil"/>
              <w:bottom w:val="nil"/>
              <w:right w:val="nil"/>
            </w:tcBorders>
          </w:tcPr>
          <w:p w14:paraId="4528E829" w14:textId="77777777" w:rsidR="00FC1A01" w:rsidRPr="002748AC" w:rsidRDefault="00FC1A01" w:rsidP="006651B0">
            <w:pPr>
              <w:tabs>
                <w:tab w:val="decimal" w:pos="316"/>
              </w:tabs>
              <w:ind w:right="210"/>
            </w:pPr>
            <w:r w:rsidRPr="002748AC">
              <w:rPr>
                <w:rFonts w:hint="eastAsia"/>
              </w:rPr>
              <w:t>11.16</w:t>
            </w:r>
            <w:r w:rsidRPr="002748AC">
              <w:rPr>
                <w:rFonts w:hint="eastAsia"/>
                <w:vertAlign w:val="superscript"/>
              </w:rPr>
              <w:t>b</w:t>
            </w:r>
          </w:p>
        </w:tc>
        <w:tc>
          <w:tcPr>
            <w:tcW w:w="1275" w:type="dxa"/>
            <w:tcBorders>
              <w:top w:val="nil"/>
              <w:left w:val="nil"/>
              <w:bottom w:val="nil"/>
              <w:right w:val="nil"/>
            </w:tcBorders>
          </w:tcPr>
          <w:p w14:paraId="4D5F3CD8" w14:textId="77777777" w:rsidR="00FC1A01" w:rsidRPr="002748AC" w:rsidRDefault="00FC1A01" w:rsidP="006651B0">
            <w:pPr>
              <w:tabs>
                <w:tab w:val="decimal" w:pos="325"/>
              </w:tabs>
              <w:ind w:right="210"/>
            </w:pPr>
            <w:r w:rsidRPr="002748AC">
              <w:rPr>
                <w:rFonts w:hint="eastAsia"/>
              </w:rPr>
              <w:t>10.44</w:t>
            </w:r>
            <w:r w:rsidRPr="002748AC">
              <w:rPr>
                <w:rFonts w:hint="eastAsia"/>
                <w:vertAlign w:val="superscript"/>
              </w:rPr>
              <w:t>b</w:t>
            </w:r>
          </w:p>
        </w:tc>
        <w:tc>
          <w:tcPr>
            <w:tcW w:w="1235" w:type="dxa"/>
            <w:tcBorders>
              <w:top w:val="nil"/>
              <w:left w:val="nil"/>
              <w:bottom w:val="nil"/>
              <w:right w:val="nil"/>
            </w:tcBorders>
          </w:tcPr>
          <w:p w14:paraId="59ADFD0A" w14:textId="77777777" w:rsidR="00FC1A01" w:rsidRPr="002748AC" w:rsidRDefault="00FC1A01" w:rsidP="006651B0">
            <w:pPr>
              <w:tabs>
                <w:tab w:val="decimal" w:pos="291"/>
              </w:tabs>
              <w:ind w:right="210"/>
            </w:pPr>
            <w:r w:rsidRPr="002748AC">
              <w:rPr>
                <w:rFonts w:hint="eastAsia"/>
              </w:rPr>
              <w:t>9.37</w:t>
            </w:r>
            <w:r w:rsidRPr="002748AC">
              <w:rPr>
                <w:rFonts w:hint="eastAsia"/>
                <w:vertAlign w:val="superscript"/>
              </w:rPr>
              <w:t>b</w:t>
            </w:r>
          </w:p>
        </w:tc>
        <w:tc>
          <w:tcPr>
            <w:tcW w:w="1336" w:type="dxa"/>
            <w:tcBorders>
              <w:top w:val="nil"/>
              <w:left w:val="nil"/>
              <w:bottom w:val="nil"/>
              <w:right w:val="nil"/>
            </w:tcBorders>
          </w:tcPr>
          <w:p w14:paraId="02D148EB" w14:textId="77777777" w:rsidR="00FC1A01" w:rsidRPr="002748AC" w:rsidRDefault="00FC1A01" w:rsidP="006651B0">
            <w:pPr>
              <w:tabs>
                <w:tab w:val="decimal" w:pos="283"/>
              </w:tabs>
              <w:ind w:right="210"/>
            </w:pPr>
            <w:r w:rsidRPr="002748AC">
              <w:rPr>
                <w:rFonts w:hint="eastAsia"/>
              </w:rPr>
              <w:t>15.50</w:t>
            </w:r>
            <w:r w:rsidRPr="002748AC">
              <w:rPr>
                <w:rFonts w:hint="eastAsia"/>
                <w:vertAlign w:val="superscript"/>
              </w:rPr>
              <w:t>a</w:t>
            </w:r>
          </w:p>
        </w:tc>
        <w:tc>
          <w:tcPr>
            <w:tcW w:w="973" w:type="dxa"/>
            <w:tcBorders>
              <w:top w:val="nil"/>
              <w:left w:val="nil"/>
              <w:bottom w:val="nil"/>
              <w:right w:val="nil"/>
            </w:tcBorders>
          </w:tcPr>
          <w:p w14:paraId="31E72282" w14:textId="77777777" w:rsidR="00FC1A01" w:rsidRPr="002748AC" w:rsidRDefault="00FC1A01" w:rsidP="006651B0">
            <w:pPr>
              <w:ind w:right="210"/>
            </w:pPr>
            <w:r w:rsidRPr="002748AC">
              <w:rPr>
                <w:rFonts w:hint="eastAsia"/>
              </w:rPr>
              <w:t>0.052</w:t>
            </w:r>
          </w:p>
        </w:tc>
        <w:tc>
          <w:tcPr>
            <w:tcW w:w="1134" w:type="dxa"/>
            <w:tcBorders>
              <w:top w:val="nil"/>
              <w:left w:val="nil"/>
              <w:bottom w:val="nil"/>
              <w:right w:val="nil"/>
            </w:tcBorders>
            <w:vAlign w:val="center"/>
          </w:tcPr>
          <w:p w14:paraId="0B23A57B" w14:textId="77777777" w:rsidR="00FC1A01" w:rsidRPr="002748AC" w:rsidRDefault="00FC1A01" w:rsidP="006651B0">
            <w:pPr>
              <w:tabs>
                <w:tab w:val="decimal" w:pos="267"/>
              </w:tabs>
              <w:ind w:right="210"/>
              <w:jc w:val="center"/>
            </w:pPr>
            <w:r w:rsidRPr="002748AC">
              <w:rPr>
                <w:rFonts w:hint="eastAsia"/>
              </w:rPr>
              <w:t>0.0034</w:t>
            </w:r>
          </w:p>
        </w:tc>
      </w:tr>
      <w:tr w:rsidR="00FC1A01" w:rsidRPr="002748AC" w14:paraId="33793F0F" w14:textId="77777777" w:rsidTr="00FC1A01">
        <w:tc>
          <w:tcPr>
            <w:tcW w:w="1418" w:type="dxa"/>
            <w:tcBorders>
              <w:top w:val="nil"/>
              <w:left w:val="nil"/>
              <w:bottom w:val="nil"/>
              <w:right w:val="nil"/>
            </w:tcBorders>
          </w:tcPr>
          <w:p w14:paraId="40051484" w14:textId="77777777" w:rsidR="00FC1A01" w:rsidRPr="002748AC" w:rsidRDefault="00FC1A01" w:rsidP="006651B0">
            <w:pPr>
              <w:ind w:right="210"/>
            </w:pPr>
            <w:r w:rsidRPr="002748AC">
              <w:t>Isobutyr</w:t>
            </w:r>
            <w:r w:rsidRPr="002748AC">
              <w:rPr>
                <w:rFonts w:hint="eastAsia"/>
              </w:rPr>
              <w:t>ate</w:t>
            </w:r>
          </w:p>
        </w:tc>
        <w:tc>
          <w:tcPr>
            <w:tcW w:w="1276" w:type="dxa"/>
            <w:tcBorders>
              <w:top w:val="nil"/>
              <w:left w:val="nil"/>
              <w:bottom w:val="nil"/>
              <w:right w:val="nil"/>
            </w:tcBorders>
          </w:tcPr>
          <w:p w14:paraId="1DF0D16A" w14:textId="77777777" w:rsidR="00FC1A01" w:rsidRPr="002748AC" w:rsidRDefault="00FC1A01" w:rsidP="006651B0">
            <w:pPr>
              <w:tabs>
                <w:tab w:val="decimal" w:pos="316"/>
              </w:tabs>
              <w:ind w:right="210"/>
            </w:pPr>
            <w:r w:rsidRPr="002748AC">
              <w:rPr>
                <w:rFonts w:hint="eastAsia"/>
              </w:rPr>
              <w:t>1.26</w:t>
            </w:r>
            <w:r w:rsidRPr="002748AC">
              <w:rPr>
                <w:rFonts w:hint="eastAsia"/>
                <w:vertAlign w:val="superscript"/>
              </w:rPr>
              <w:t>ab</w:t>
            </w:r>
          </w:p>
        </w:tc>
        <w:tc>
          <w:tcPr>
            <w:tcW w:w="1275" w:type="dxa"/>
            <w:tcBorders>
              <w:top w:val="nil"/>
              <w:left w:val="nil"/>
              <w:bottom w:val="nil"/>
              <w:right w:val="nil"/>
            </w:tcBorders>
          </w:tcPr>
          <w:p w14:paraId="3A9E9198" w14:textId="77777777" w:rsidR="00FC1A01" w:rsidRPr="002748AC" w:rsidRDefault="00FC1A01" w:rsidP="006651B0">
            <w:pPr>
              <w:tabs>
                <w:tab w:val="decimal" w:pos="325"/>
              </w:tabs>
              <w:ind w:right="210"/>
            </w:pPr>
            <w:r w:rsidRPr="002748AC">
              <w:rPr>
                <w:rFonts w:hint="eastAsia"/>
              </w:rPr>
              <w:t>0.98</w:t>
            </w:r>
            <w:r w:rsidRPr="002748AC">
              <w:rPr>
                <w:rFonts w:hint="eastAsia"/>
                <w:vertAlign w:val="superscript"/>
              </w:rPr>
              <w:t>b</w:t>
            </w:r>
          </w:p>
        </w:tc>
        <w:tc>
          <w:tcPr>
            <w:tcW w:w="1235" w:type="dxa"/>
            <w:tcBorders>
              <w:top w:val="nil"/>
              <w:left w:val="nil"/>
              <w:bottom w:val="nil"/>
              <w:right w:val="nil"/>
            </w:tcBorders>
          </w:tcPr>
          <w:p w14:paraId="704455FF" w14:textId="77777777" w:rsidR="00FC1A01" w:rsidRPr="002748AC" w:rsidRDefault="00FC1A01" w:rsidP="006651B0">
            <w:pPr>
              <w:tabs>
                <w:tab w:val="decimal" w:pos="291"/>
              </w:tabs>
              <w:ind w:right="210"/>
            </w:pPr>
            <w:r w:rsidRPr="002748AC">
              <w:rPr>
                <w:rFonts w:hint="eastAsia"/>
              </w:rPr>
              <w:t>1.06</w:t>
            </w:r>
            <w:r w:rsidRPr="002748AC">
              <w:rPr>
                <w:rFonts w:hint="eastAsia"/>
                <w:vertAlign w:val="superscript"/>
              </w:rPr>
              <w:t>b</w:t>
            </w:r>
          </w:p>
        </w:tc>
        <w:tc>
          <w:tcPr>
            <w:tcW w:w="1336" w:type="dxa"/>
            <w:tcBorders>
              <w:top w:val="nil"/>
              <w:left w:val="nil"/>
              <w:bottom w:val="nil"/>
              <w:right w:val="nil"/>
            </w:tcBorders>
          </w:tcPr>
          <w:p w14:paraId="08A4196B" w14:textId="77777777" w:rsidR="00FC1A01" w:rsidRPr="002748AC" w:rsidRDefault="00FC1A01" w:rsidP="006651B0">
            <w:pPr>
              <w:tabs>
                <w:tab w:val="decimal" w:pos="283"/>
              </w:tabs>
              <w:ind w:right="210"/>
            </w:pPr>
            <w:r w:rsidRPr="002748AC">
              <w:rPr>
                <w:rFonts w:hint="eastAsia"/>
              </w:rPr>
              <w:t>1.52</w:t>
            </w:r>
            <w:r w:rsidRPr="002748AC">
              <w:rPr>
                <w:rFonts w:hint="eastAsia"/>
                <w:vertAlign w:val="superscript"/>
              </w:rPr>
              <w:t>a</w:t>
            </w:r>
          </w:p>
        </w:tc>
        <w:tc>
          <w:tcPr>
            <w:tcW w:w="973" w:type="dxa"/>
            <w:tcBorders>
              <w:top w:val="nil"/>
              <w:left w:val="nil"/>
              <w:bottom w:val="nil"/>
              <w:right w:val="nil"/>
            </w:tcBorders>
          </w:tcPr>
          <w:p w14:paraId="1A6FC210" w14:textId="77777777" w:rsidR="00FC1A01" w:rsidRPr="002748AC" w:rsidRDefault="00FC1A01" w:rsidP="006651B0">
            <w:pPr>
              <w:ind w:right="210"/>
            </w:pPr>
            <w:r w:rsidRPr="002748AC">
              <w:rPr>
                <w:rFonts w:hint="eastAsia"/>
              </w:rPr>
              <w:t>0.004</w:t>
            </w:r>
          </w:p>
        </w:tc>
        <w:tc>
          <w:tcPr>
            <w:tcW w:w="1134" w:type="dxa"/>
            <w:tcBorders>
              <w:top w:val="nil"/>
              <w:left w:val="nil"/>
              <w:bottom w:val="nil"/>
              <w:right w:val="nil"/>
            </w:tcBorders>
            <w:vAlign w:val="center"/>
          </w:tcPr>
          <w:p w14:paraId="4C74AF63" w14:textId="77777777" w:rsidR="00FC1A01" w:rsidRPr="002748AC" w:rsidRDefault="00FC1A01" w:rsidP="006651B0">
            <w:pPr>
              <w:tabs>
                <w:tab w:val="decimal" w:pos="267"/>
              </w:tabs>
              <w:ind w:right="210"/>
              <w:jc w:val="center"/>
            </w:pPr>
            <w:r w:rsidRPr="002748AC">
              <w:rPr>
                <w:rFonts w:hint="eastAsia"/>
              </w:rPr>
              <w:t>0.0046</w:t>
            </w:r>
          </w:p>
        </w:tc>
      </w:tr>
      <w:tr w:rsidR="00FC1A01" w:rsidRPr="002748AC" w14:paraId="0724B617" w14:textId="77777777" w:rsidTr="00FC1A01">
        <w:tc>
          <w:tcPr>
            <w:tcW w:w="1418" w:type="dxa"/>
            <w:tcBorders>
              <w:top w:val="nil"/>
              <w:left w:val="nil"/>
              <w:bottom w:val="nil"/>
              <w:right w:val="nil"/>
            </w:tcBorders>
          </w:tcPr>
          <w:p w14:paraId="4D74F0F9" w14:textId="77777777" w:rsidR="00FC1A01" w:rsidRPr="002748AC" w:rsidRDefault="00FC1A01" w:rsidP="006651B0">
            <w:pPr>
              <w:ind w:right="210"/>
            </w:pPr>
            <w:r w:rsidRPr="002748AC">
              <w:t>Isovaler</w:t>
            </w:r>
            <w:r w:rsidRPr="002748AC">
              <w:rPr>
                <w:rFonts w:hint="eastAsia"/>
              </w:rPr>
              <w:t>ate</w:t>
            </w:r>
          </w:p>
        </w:tc>
        <w:tc>
          <w:tcPr>
            <w:tcW w:w="1276" w:type="dxa"/>
            <w:tcBorders>
              <w:top w:val="nil"/>
              <w:left w:val="nil"/>
              <w:bottom w:val="nil"/>
              <w:right w:val="nil"/>
            </w:tcBorders>
          </w:tcPr>
          <w:p w14:paraId="1A4D6816" w14:textId="77777777" w:rsidR="00FC1A01" w:rsidRPr="002748AC" w:rsidRDefault="00FC1A01" w:rsidP="006651B0">
            <w:pPr>
              <w:tabs>
                <w:tab w:val="decimal" w:pos="316"/>
              </w:tabs>
              <w:ind w:right="210"/>
            </w:pPr>
            <w:r w:rsidRPr="002748AC">
              <w:rPr>
                <w:rFonts w:hint="eastAsia"/>
              </w:rPr>
              <w:t>0.442</w:t>
            </w:r>
            <w:r w:rsidRPr="002748AC">
              <w:rPr>
                <w:rFonts w:hint="eastAsia"/>
                <w:vertAlign w:val="superscript"/>
              </w:rPr>
              <w:t>b</w:t>
            </w:r>
          </w:p>
        </w:tc>
        <w:tc>
          <w:tcPr>
            <w:tcW w:w="1275" w:type="dxa"/>
            <w:tcBorders>
              <w:top w:val="nil"/>
              <w:left w:val="nil"/>
              <w:bottom w:val="nil"/>
              <w:right w:val="nil"/>
            </w:tcBorders>
          </w:tcPr>
          <w:p w14:paraId="269ECF7D" w14:textId="77777777" w:rsidR="00FC1A01" w:rsidRPr="002748AC" w:rsidRDefault="00FC1A01" w:rsidP="006651B0">
            <w:pPr>
              <w:tabs>
                <w:tab w:val="decimal" w:pos="325"/>
              </w:tabs>
              <w:ind w:right="210"/>
            </w:pPr>
            <w:r w:rsidRPr="002748AC">
              <w:rPr>
                <w:rFonts w:hint="eastAsia"/>
              </w:rPr>
              <w:t>0.415</w:t>
            </w:r>
            <w:r w:rsidRPr="002748AC">
              <w:rPr>
                <w:rFonts w:hint="eastAsia"/>
                <w:vertAlign w:val="superscript"/>
              </w:rPr>
              <w:t>b</w:t>
            </w:r>
          </w:p>
        </w:tc>
        <w:tc>
          <w:tcPr>
            <w:tcW w:w="1235" w:type="dxa"/>
            <w:tcBorders>
              <w:top w:val="nil"/>
              <w:left w:val="nil"/>
              <w:bottom w:val="nil"/>
              <w:right w:val="nil"/>
            </w:tcBorders>
          </w:tcPr>
          <w:p w14:paraId="358AAA6E" w14:textId="77777777" w:rsidR="00FC1A01" w:rsidRPr="002748AC" w:rsidRDefault="00FC1A01" w:rsidP="006651B0">
            <w:pPr>
              <w:tabs>
                <w:tab w:val="decimal" w:pos="291"/>
              </w:tabs>
              <w:ind w:right="210"/>
            </w:pPr>
            <w:r w:rsidRPr="002748AC">
              <w:rPr>
                <w:rFonts w:hint="eastAsia"/>
              </w:rPr>
              <w:t>0.429</w:t>
            </w:r>
            <w:r w:rsidRPr="002748AC">
              <w:rPr>
                <w:rFonts w:hint="eastAsia"/>
                <w:vertAlign w:val="superscript"/>
              </w:rPr>
              <w:t>b</w:t>
            </w:r>
          </w:p>
        </w:tc>
        <w:tc>
          <w:tcPr>
            <w:tcW w:w="1336" w:type="dxa"/>
            <w:tcBorders>
              <w:top w:val="nil"/>
              <w:left w:val="nil"/>
              <w:bottom w:val="nil"/>
              <w:right w:val="nil"/>
            </w:tcBorders>
          </w:tcPr>
          <w:p w14:paraId="23B90465" w14:textId="77777777" w:rsidR="00FC1A01" w:rsidRPr="002748AC" w:rsidRDefault="00FC1A01" w:rsidP="006651B0">
            <w:pPr>
              <w:tabs>
                <w:tab w:val="decimal" w:pos="283"/>
              </w:tabs>
              <w:ind w:right="210"/>
            </w:pPr>
            <w:r w:rsidRPr="002748AC">
              <w:rPr>
                <w:rFonts w:hint="eastAsia"/>
              </w:rPr>
              <w:t>1.182</w:t>
            </w:r>
            <w:r w:rsidRPr="002748AC">
              <w:rPr>
                <w:rFonts w:hint="eastAsia"/>
                <w:vertAlign w:val="superscript"/>
              </w:rPr>
              <w:t>a</w:t>
            </w:r>
          </w:p>
        </w:tc>
        <w:tc>
          <w:tcPr>
            <w:tcW w:w="973" w:type="dxa"/>
            <w:tcBorders>
              <w:top w:val="nil"/>
              <w:left w:val="nil"/>
              <w:bottom w:val="nil"/>
              <w:right w:val="nil"/>
            </w:tcBorders>
          </w:tcPr>
          <w:p w14:paraId="0BEA66A5" w14:textId="77777777" w:rsidR="00FC1A01" w:rsidRPr="002748AC" w:rsidRDefault="00FC1A01" w:rsidP="006651B0">
            <w:pPr>
              <w:ind w:right="210"/>
            </w:pPr>
            <w:r w:rsidRPr="002748AC">
              <w:rPr>
                <w:rFonts w:hint="eastAsia"/>
              </w:rPr>
              <w:t>0.0037</w:t>
            </w:r>
          </w:p>
        </w:tc>
        <w:tc>
          <w:tcPr>
            <w:tcW w:w="1134" w:type="dxa"/>
            <w:tcBorders>
              <w:top w:val="nil"/>
              <w:left w:val="nil"/>
              <w:bottom w:val="nil"/>
              <w:right w:val="nil"/>
            </w:tcBorders>
            <w:vAlign w:val="center"/>
          </w:tcPr>
          <w:p w14:paraId="3A707426" w14:textId="77777777" w:rsidR="00FC1A01" w:rsidRPr="002748AC" w:rsidRDefault="00FC1A01" w:rsidP="006651B0">
            <w:pPr>
              <w:tabs>
                <w:tab w:val="decimal" w:pos="267"/>
              </w:tabs>
              <w:ind w:right="210"/>
            </w:pPr>
            <w:r w:rsidRPr="002748AC">
              <w:t>＜</w:t>
            </w:r>
            <w:r w:rsidRPr="002748AC">
              <w:rPr>
                <w:rFonts w:hint="eastAsia"/>
              </w:rPr>
              <w:t>0.</w:t>
            </w:r>
            <w:r>
              <w:rPr>
                <w:rFonts w:hint="eastAsia"/>
              </w:rPr>
              <w:t>0</w:t>
            </w:r>
            <w:r w:rsidRPr="002748AC">
              <w:rPr>
                <w:rFonts w:hint="eastAsia"/>
              </w:rPr>
              <w:t>001</w:t>
            </w:r>
          </w:p>
        </w:tc>
      </w:tr>
      <w:tr w:rsidR="00FC1A01" w:rsidRPr="002748AC" w14:paraId="1AE2A5CF" w14:textId="77777777" w:rsidTr="00FC1A01">
        <w:tc>
          <w:tcPr>
            <w:tcW w:w="1418" w:type="dxa"/>
            <w:tcBorders>
              <w:top w:val="nil"/>
              <w:left w:val="nil"/>
              <w:bottom w:val="single" w:sz="4" w:space="0" w:color="auto"/>
              <w:right w:val="nil"/>
            </w:tcBorders>
          </w:tcPr>
          <w:p w14:paraId="266A537E" w14:textId="77777777" w:rsidR="00FC1A01" w:rsidRPr="002748AC" w:rsidRDefault="00FC1A01" w:rsidP="006651B0">
            <w:pPr>
              <w:ind w:right="210"/>
            </w:pPr>
            <w:r w:rsidRPr="002748AC">
              <w:t>Valer</w:t>
            </w:r>
            <w:r w:rsidRPr="002748AC">
              <w:rPr>
                <w:rFonts w:hint="eastAsia"/>
              </w:rPr>
              <w:t>ate</w:t>
            </w:r>
          </w:p>
        </w:tc>
        <w:tc>
          <w:tcPr>
            <w:tcW w:w="1276" w:type="dxa"/>
            <w:tcBorders>
              <w:top w:val="nil"/>
              <w:left w:val="nil"/>
              <w:bottom w:val="single" w:sz="4" w:space="0" w:color="auto"/>
              <w:right w:val="nil"/>
            </w:tcBorders>
          </w:tcPr>
          <w:p w14:paraId="5811D905" w14:textId="77777777" w:rsidR="00FC1A01" w:rsidRPr="002748AC" w:rsidRDefault="00FC1A01" w:rsidP="006651B0">
            <w:pPr>
              <w:tabs>
                <w:tab w:val="decimal" w:pos="316"/>
              </w:tabs>
              <w:ind w:right="210"/>
            </w:pPr>
            <w:r w:rsidRPr="002748AC">
              <w:rPr>
                <w:rFonts w:hint="eastAsia"/>
              </w:rPr>
              <w:t>0.705</w:t>
            </w:r>
          </w:p>
        </w:tc>
        <w:tc>
          <w:tcPr>
            <w:tcW w:w="1275" w:type="dxa"/>
            <w:tcBorders>
              <w:top w:val="nil"/>
              <w:left w:val="nil"/>
              <w:bottom w:val="single" w:sz="4" w:space="0" w:color="auto"/>
              <w:right w:val="nil"/>
            </w:tcBorders>
          </w:tcPr>
          <w:p w14:paraId="3FBF8343" w14:textId="77777777" w:rsidR="00FC1A01" w:rsidRPr="002748AC" w:rsidRDefault="00FC1A01" w:rsidP="006651B0">
            <w:pPr>
              <w:tabs>
                <w:tab w:val="decimal" w:pos="325"/>
              </w:tabs>
              <w:ind w:right="210"/>
            </w:pPr>
            <w:r w:rsidRPr="002748AC">
              <w:rPr>
                <w:rFonts w:hint="eastAsia"/>
              </w:rPr>
              <w:t>0.728</w:t>
            </w:r>
          </w:p>
        </w:tc>
        <w:tc>
          <w:tcPr>
            <w:tcW w:w="1235" w:type="dxa"/>
            <w:tcBorders>
              <w:top w:val="nil"/>
              <w:left w:val="nil"/>
              <w:bottom w:val="single" w:sz="4" w:space="0" w:color="auto"/>
              <w:right w:val="nil"/>
            </w:tcBorders>
          </w:tcPr>
          <w:p w14:paraId="311B7124" w14:textId="77777777" w:rsidR="00FC1A01" w:rsidRPr="002748AC" w:rsidRDefault="00FC1A01" w:rsidP="006651B0">
            <w:pPr>
              <w:tabs>
                <w:tab w:val="decimal" w:pos="291"/>
              </w:tabs>
              <w:ind w:right="210"/>
            </w:pPr>
            <w:r w:rsidRPr="002748AC">
              <w:rPr>
                <w:rFonts w:hint="eastAsia"/>
              </w:rPr>
              <w:t>0.736</w:t>
            </w:r>
          </w:p>
        </w:tc>
        <w:tc>
          <w:tcPr>
            <w:tcW w:w="1336" w:type="dxa"/>
            <w:tcBorders>
              <w:top w:val="nil"/>
              <w:left w:val="nil"/>
              <w:bottom w:val="single" w:sz="4" w:space="0" w:color="auto"/>
              <w:right w:val="nil"/>
            </w:tcBorders>
          </w:tcPr>
          <w:p w14:paraId="04D036B7" w14:textId="77777777" w:rsidR="00FC1A01" w:rsidRPr="002748AC" w:rsidRDefault="00FC1A01" w:rsidP="006651B0">
            <w:pPr>
              <w:tabs>
                <w:tab w:val="decimal" w:pos="283"/>
              </w:tabs>
              <w:ind w:right="210"/>
            </w:pPr>
            <w:r w:rsidRPr="002748AC">
              <w:rPr>
                <w:rFonts w:hint="eastAsia"/>
              </w:rPr>
              <w:t>0.586</w:t>
            </w:r>
          </w:p>
        </w:tc>
        <w:tc>
          <w:tcPr>
            <w:tcW w:w="973" w:type="dxa"/>
            <w:tcBorders>
              <w:top w:val="nil"/>
              <w:left w:val="nil"/>
              <w:bottom w:val="single" w:sz="4" w:space="0" w:color="auto"/>
              <w:right w:val="nil"/>
            </w:tcBorders>
          </w:tcPr>
          <w:p w14:paraId="42CFCCA4" w14:textId="77777777" w:rsidR="00FC1A01" w:rsidRPr="002748AC" w:rsidRDefault="00FC1A01" w:rsidP="006651B0">
            <w:pPr>
              <w:ind w:right="210"/>
            </w:pPr>
            <w:r w:rsidRPr="002748AC">
              <w:rPr>
                <w:rFonts w:hint="eastAsia"/>
              </w:rPr>
              <w:t>0.0032</w:t>
            </w:r>
          </w:p>
        </w:tc>
        <w:tc>
          <w:tcPr>
            <w:tcW w:w="1134" w:type="dxa"/>
            <w:tcBorders>
              <w:top w:val="nil"/>
              <w:left w:val="nil"/>
              <w:bottom w:val="single" w:sz="4" w:space="0" w:color="auto"/>
              <w:right w:val="nil"/>
            </w:tcBorders>
            <w:vAlign w:val="center"/>
          </w:tcPr>
          <w:p w14:paraId="38EA9854" w14:textId="77777777" w:rsidR="00FC1A01" w:rsidRPr="002748AC" w:rsidRDefault="00FC1A01" w:rsidP="006651B0">
            <w:pPr>
              <w:tabs>
                <w:tab w:val="decimal" w:pos="267"/>
              </w:tabs>
              <w:ind w:right="210"/>
              <w:jc w:val="center"/>
            </w:pPr>
            <w:r w:rsidRPr="002748AC">
              <w:rPr>
                <w:rFonts w:hint="eastAsia"/>
              </w:rPr>
              <w:t>0.5461</w:t>
            </w:r>
          </w:p>
        </w:tc>
      </w:tr>
      <w:tr w:rsidR="00FC1A01" w:rsidRPr="002748AC" w14:paraId="64EFE887" w14:textId="77777777" w:rsidTr="00FC1A01">
        <w:tc>
          <w:tcPr>
            <w:tcW w:w="1418" w:type="dxa"/>
            <w:tcBorders>
              <w:top w:val="single" w:sz="4" w:space="0" w:color="auto"/>
              <w:left w:val="nil"/>
              <w:bottom w:val="nil"/>
              <w:right w:val="nil"/>
            </w:tcBorders>
          </w:tcPr>
          <w:p w14:paraId="03FFC122" w14:textId="77777777" w:rsidR="00FC1A01" w:rsidRPr="002748AC" w:rsidRDefault="00FC1A01" w:rsidP="006651B0">
            <w:pPr>
              <w:ind w:right="210"/>
            </w:pPr>
            <w:r w:rsidRPr="002748AC">
              <w:t>SCFA</w:t>
            </w:r>
            <w:r w:rsidRPr="002748AC">
              <w:rPr>
                <w:vertAlign w:val="superscript"/>
              </w:rPr>
              <w:t>1</w:t>
            </w:r>
          </w:p>
        </w:tc>
        <w:tc>
          <w:tcPr>
            <w:tcW w:w="1276" w:type="dxa"/>
            <w:tcBorders>
              <w:top w:val="single" w:sz="4" w:space="0" w:color="auto"/>
              <w:left w:val="nil"/>
              <w:bottom w:val="nil"/>
              <w:right w:val="nil"/>
            </w:tcBorders>
          </w:tcPr>
          <w:p w14:paraId="05A0DB0B" w14:textId="77777777" w:rsidR="00FC1A01" w:rsidRPr="002748AC" w:rsidRDefault="00FC1A01" w:rsidP="006651B0">
            <w:pPr>
              <w:tabs>
                <w:tab w:val="decimal" w:pos="316"/>
              </w:tabs>
              <w:ind w:right="210"/>
            </w:pPr>
            <w:r w:rsidRPr="002748AC">
              <w:rPr>
                <w:rFonts w:hint="eastAsia"/>
              </w:rPr>
              <w:t>97.58</w:t>
            </w:r>
            <w:r w:rsidRPr="002748AC">
              <w:rPr>
                <w:rFonts w:hint="eastAsia"/>
                <w:vertAlign w:val="superscript"/>
              </w:rPr>
              <w:t>a</w:t>
            </w:r>
          </w:p>
        </w:tc>
        <w:tc>
          <w:tcPr>
            <w:tcW w:w="1275" w:type="dxa"/>
            <w:tcBorders>
              <w:top w:val="single" w:sz="4" w:space="0" w:color="auto"/>
              <w:left w:val="nil"/>
              <w:bottom w:val="nil"/>
              <w:right w:val="nil"/>
            </w:tcBorders>
          </w:tcPr>
          <w:p w14:paraId="06FFF67D" w14:textId="77777777" w:rsidR="00FC1A01" w:rsidRPr="002748AC" w:rsidRDefault="00FC1A01" w:rsidP="006651B0">
            <w:pPr>
              <w:tabs>
                <w:tab w:val="decimal" w:pos="325"/>
              </w:tabs>
              <w:ind w:right="210"/>
            </w:pPr>
            <w:r w:rsidRPr="002748AC">
              <w:rPr>
                <w:rFonts w:hint="eastAsia"/>
              </w:rPr>
              <w:t>97.87</w:t>
            </w:r>
            <w:r w:rsidRPr="002748AC">
              <w:rPr>
                <w:rFonts w:hint="eastAsia"/>
                <w:vertAlign w:val="superscript"/>
              </w:rPr>
              <w:t>a</w:t>
            </w:r>
          </w:p>
        </w:tc>
        <w:tc>
          <w:tcPr>
            <w:tcW w:w="1235" w:type="dxa"/>
            <w:tcBorders>
              <w:top w:val="single" w:sz="4" w:space="0" w:color="auto"/>
              <w:left w:val="nil"/>
              <w:bottom w:val="nil"/>
              <w:right w:val="nil"/>
            </w:tcBorders>
          </w:tcPr>
          <w:p w14:paraId="249FC372" w14:textId="77777777" w:rsidR="00FC1A01" w:rsidRPr="002748AC" w:rsidRDefault="00FC1A01" w:rsidP="006651B0">
            <w:pPr>
              <w:tabs>
                <w:tab w:val="decimal" w:pos="291"/>
              </w:tabs>
              <w:ind w:right="210"/>
            </w:pPr>
            <w:r w:rsidRPr="002748AC">
              <w:rPr>
                <w:rFonts w:hint="eastAsia"/>
              </w:rPr>
              <w:t>97.77</w:t>
            </w:r>
            <w:r w:rsidRPr="002748AC">
              <w:rPr>
                <w:rFonts w:hint="eastAsia"/>
                <w:vertAlign w:val="superscript"/>
              </w:rPr>
              <w:t>a</w:t>
            </w:r>
          </w:p>
        </w:tc>
        <w:tc>
          <w:tcPr>
            <w:tcW w:w="1336" w:type="dxa"/>
            <w:tcBorders>
              <w:top w:val="single" w:sz="4" w:space="0" w:color="auto"/>
              <w:left w:val="nil"/>
              <w:bottom w:val="nil"/>
              <w:right w:val="nil"/>
            </w:tcBorders>
          </w:tcPr>
          <w:p w14:paraId="2019C26F" w14:textId="77777777" w:rsidR="00FC1A01" w:rsidRPr="002748AC" w:rsidRDefault="00FC1A01" w:rsidP="006651B0">
            <w:pPr>
              <w:tabs>
                <w:tab w:val="decimal" w:pos="283"/>
              </w:tabs>
              <w:ind w:right="210"/>
            </w:pPr>
            <w:r w:rsidRPr="002748AC">
              <w:rPr>
                <w:rFonts w:hint="eastAsia"/>
              </w:rPr>
              <w:t>96.72</w:t>
            </w:r>
            <w:r w:rsidRPr="002748AC">
              <w:rPr>
                <w:rFonts w:hint="eastAsia"/>
                <w:vertAlign w:val="superscript"/>
              </w:rPr>
              <w:t>b</w:t>
            </w:r>
          </w:p>
        </w:tc>
        <w:tc>
          <w:tcPr>
            <w:tcW w:w="973" w:type="dxa"/>
            <w:tcBorders>
              <w:top w:val="single" w:sz="4" w:space="0" w:color="auto"/>
              <w:left w:val="nil"/>
              <w:bottom w:val="nil"/>
              <w:right w:val="nil"/>
            </w:tcBorders>
          </w:tcPr>
          <w:p w14:paraId="1744E3E2" w14:textId="77777777" w:rsidR="00FC1A01" w:rsidRPr="002748AC" w:rsidRDefault="00FC1A01" w:rsidP="006651B0">
            <w:pPr>
              <w:ind w:right="210"/>
            </w:pPr>
            <w:r w:rsidRPr="002748AC">
              <w:rPr>
                <w:rFonts w:hint="eastAsia"/>
              </w:rPr>
              <w:t>0.007</w:t>
            </w:r>
          </w:p>
        </w:tc>
        <w:tc>
          <w:tcPr>
            <w:tcW w:w="1134" w:type="dxa"/>
            <w:tcBorders>
              <w:top w:val="single" w:sz="4" w:space="0" w:color="auto"/>
              <w:left w:val="nil"/>
              <w:bottom w:val="nil"/>
              <w:right w:val="nil"/>
            </w:tcBorders>
            <w:vAlign w:val="center"/>
          </w:tcPr>
          <w:p w14:paraId="48E71A7C" w14:textId="77777777" w:rsidR="00FC1A01" w:rsidRPr="002748AC" w:rsidRDefault="00FC1A01" w:rsidP="006651B0">
            <w:pPr>
              <w:tabs>
                <w:tab w:val="decimal" w:pos="267"/>
              </w:tabs>
              <w:ind w:right="210"/>
              <w:jc w:val="center"/>
            </w:pPr>
            <w:r w:rsidRPr="002748AC">
              <w:rPr>
                <w:rFonts w:hint="eastAsia"/>
              </w:rPr>
              <w:t>0.0019</w:t>
            </w:r>
          </w:p>
        </w:tc>
      </w:tr>
      <w:tr w:rsidR="00FC1A01" w:rsidRPr="002748AC" w14:paraId="2F954A91" w14:textId="77777777" w:rsidTr="00FC1A01">
        <w:tc>
          <w:tcPr>
            <w:tcW w:w="1418" w:type="dxa"/>
            <w:tcBorders>
              <w:top w:val="nil"/>
              <w:left w:val="nil"/>
              <w:bottom w:val="single" w:sz="4" w:space="0" w:color="auto"/>
              <w:right w:val="nil"/>
            </w:tcBorders>
          </w:tcPr>
          <w:p w14:paraId="62B868F2" w14:textId="77777777" w:rsidR="00FC1A01" w:rsidRPr="002748AC" w:rsidRDefault="00FC1A01" w:rsidP="006651B0">
            <w:pPr>
              <w:ind w:right="210"/>
            </w:pPr>
            <w:r w:rsidRPr="002748AC">
              <w:t>BCFA</w:t>
            </w:r>
            <w:r w:rsidRPr="002748AC">
              <w:rPr>
                <w:vertAlign w:val="superscript"/>
              </w:rPr>
              <w:t>2</w:t>
            </w:r>
          </w:p>
        </w:tc>
        <w:tc>
          <w:tcPr>
            <w:tcW w:w="1276" w:type="dxa"/>
            <w:tcBorders>
              <w:top w:val="nil"/>
              <w:left w:val="nil"/>
              <w:bottom w:val="single" w:sz="4" w:space="0" w:color="auto"/>
              <w:right w:val="nil"/>
            </w:tcBorders>
          </w:tcPr>
          <w:p w14:paraId="579EE6F3" w14:textId="77777777" w:rsidR="00FC1A01" w:rsidRPr="002748AC" w:rsidRDefault="00FC1A01" w:rsidP="006651B0">
            <w:pPr>
              <w:tabs>
                <w:tab w:val="decimal" w:pos="316"/>
              </w:tabs>
              <w:ind w:right="210"/>
            </w:pPr>
            <w:r w:rsidRPr="002748AC">
              <w:rPr>
                <w:rFonts w:hint="eastAsia"/>
              </w:rPr>
              <w:t>2.42</w:t>
            </w:r>
            <w:r w:rsidRPr="002748AC">
              <w:rPr>
                <w:rFonts w:hint="eastAsia"/>
                <w:vertAlign w:val="superscript"/>
              </w:rPr>
              <w:t>b</w:t>
            </w:r>
          </w:p>
        </w:tc>
        <w:tc>
          <w:tcPr>
            <w:tcW w:w="1275" w:type="dxa"/>
            <w:tcBorders>
              <w:top w:val="nil"/>
              <w:left w:val="nil"/>
              <w:bottom w:val="single" w:sz="4" w:space="0" w:color="auto"/>
              <w:right w:val="nil"/>
            </w:tcBorders>
          </w:tcPr>
          <w:p w14:paraId="060EECB8" w14:textId="77777777" w:rsidR="00FC1A01" w:rsidRPr="002748AC" w:rsidRDefault="00FC1A01" w:rsidP="006651B0">
            <w:pPr>
              <w:tabs>
                <w:tab w:val="decimal" w:pos="325"/>
              </w:tabs>
              <w:ind w:right="210"/>
            </w:pPr>
            <w:r w:rsidRPr="002748AC">
              <w:rPr>
                <w:rFonts w:hint="eastAsia"/>
              </w:rPr>
              <w:t>2.13</w:t>
            </w:r>
            <w:r w:rsidRPr="002748AC">
              <w:rPr>
                <w:rFonts w:hint="eastAsia"/>
                <w:vertAlign w:val="superscript"/>
              </w:rPr>
              <w:t>b</w:t>
            </w:r>
          </w:p>
        </w:tc>
        <w:tc>
          <w:tcPr>
            <w:tcW w:w="1235" w:type="dxa"/>
            <w:tcBorders>
              <w:top w:val="nil"/>
              <w:left w:val="nil"/>
              <w:bottom w:val="single" w:sz="4" w:space="0" w:color="auto"/>
              <w:right w:val="nil"/>
            </w:tcBorders>
          </w:tcPr>
          <w:p w14:paraId="059C0CAA" w14:textId="77777777" w:rsidR="00FC1A01" w:rsidRPr="002748AC" w:rsidRDefault="00FC1A01" w:rsidP="006651B0">
            <w:pPr>
              <w:tabs>
                <w:tab w:val="decimal" w:pos="291"/>
              </w:tabs>
              <w:ind w:right="210"/>
            </w:pPr>
            <w:r w:rsidRPr="002748AC">
              <w:rPr>
                <w:rFonts w:hint="eastAsia"/>
              </w:rPr>
              <w:t>2.23</w:t>
            </w:r>
            <w:r w:rsidRPr="002748AC">
              <w:rPr>
                <w:rFonts w:hint="eastAsia"/>
                <w:vertAlign w:val="superscript"/>
              </w:rPr>
              <w:t>b</w:t>
            </w:r>
          </w:p>
        </w:tc>
        <w:tc>
          <w:tcPr>
            <w:tcW w:w="1336" w:type="dxa"/>
            <w:tcBorders>
              <w:top w:val="nil"/>
              <w:left w:val="nil"/>
              <w:bottom w:val="single" w:sz="4" w:space="0" w:color="auto"/>
              <w:right w:val="nil"/>
            </w:tcBorders>
          </w:tcPr>
          <w:p w14:paraId="4E9E839D" w14:textId="77777777" w:rsidR="00FC1A01" w:rsidRPr="002748AC" w:rsidRDefault="00FC1A01" w:rsidP="006651B0">
            <w:pPr>
              <w:tabs>
                <w:tab w:val="decimal" w:pos="283"/>
              </w:tabs>
              <w:ind w:right="210"/>
            </w:pPr>
            <w:r w:rsidRPr="002748AC">
              <w:rPr>
                <w:rFonts w:hint="eastAsia"/>
              </w:rPr>
              <w:t>3.28</w:t>
            </w:r>
            <w:r w:rsidRPr="002748AC">
              <w:rPr>
                <w:rFonts w:hint="eastAsia"/>
                <w:vertAlign w:val="superscript"/>
              </w:rPr>
              <w:t>a</w:t>
            </w:r>
          </w:p>
        </w:tc>
        <w:tc>
          <w:tcPr>
            <w:tcW w:w="973" w:type="dxa"/>
            <w:tcBorders>
              <w:top w:val="nil"/>
              <w:left w:val="nil"/>
              <w:bottom w:val="single" w:sz="4" w:space="0" w:color="auto"/>
              <w:right w:val="nil"/>
            </w:tcBorders>
          </w:tcPr>
          <w:p w14:paraId="322BFE2B" w14:textId="77777777" w:rsidR="00FC1A01" w:rsidRPr="002748AC" w:rsidRDefault="00FC1A01" w:rsidP="006651B0">
            <w:pPr>
              <w:ind w:right="210"/>
            </w:pPr>
            <w:r w:rsidRPr="002748AC">
              <w:rPr>
                <w:rFonts w:hint="eastAsia"/>
              </w:rPr>
              <w:t>0.007</w:t>
            </w:r>
          </w:p>
        </w:tc>
        <w:tc>
          <w:tcPr>
            <w:tcW w:w="1134" w:type="dxa"/>
            <w:tcBorders>
              <w:top w:val="nil"/>
              <w:left w:val="nil"/>
              <w:bottom w:val="single" w:sz="4" w:space="0" w:color="auto"/>
              <w:right w:val="nil"/>
            </w:tcBorders>
            <w:vAlign w:val="center"/>
          </w:tcPr>
          <w:p w14:paraId="5CC2932F" w14:textId="77777777" w:rsidR="00FC1A01" w:rsidRPr="002748AC" w:rsidRDefault="00FC1A01" w:rsidP="006651B0">
            <w:pPr>
              <w:tabs>
                <w:tab w:val="decimal" w:pos="267"/>
              </w:tabs>
              <w:ind w:right="210"/>
              <w:jc w:val="center"/>
            </w:pPr>
            <w:r w:rsidRPr="002748AC">
              <w:rPr>
                <w:rFonts w:hint="eastAsia"/>
              </w:rPr>
              <w:t>0.0019</w:t>
            </w:r>
          </w:p>
        </w:tc>
      </w:tr>
    </w:tbl>
    <w:p w14:paraId="0D5A6403" w14:textId="77777777" w:rsidR="00FC1A01" w:rsidRPr="00FC1A01" w:rsidRDefault="00FC1A01" w:rsidP="00FC1A01">
      <w:pPr>
        <w:rPr>
          <w:sz w:val="20"/>
          <w:szCs w:val="21"/>
        </w:rPr>
      </w:pPr>
      <w:r w:rsidRPr="00FC1A01">
        <w:rPr>
          <w:sz w:val="20"/>
          <w:szCs w:val="21"/>
          <w:vertAlign w:val="superscript"/>
        </w:rPr>
        <w:t>1</w:t>
      </w:r>
      <w:r w:rsidRPr="00FC1A01">
        <w:rPr>
          <w:sz w:val="20"/>
          <w:szCs w:val="21"/>
        </w:rPr>
        <w:t>SCFA, short-chain fatty acids; sum of acet</w:t>
      </w:r>
      <w:r w:rsidRPr="00FC1A01">
        <w:rPr>
          <w:rFonts w:hint="eastAsia"/>
          <w:sz w:val="20"/>
          <w:szCs w:val="21"/>
        </w:rPr>
        <w:t>ate</w:t>
      </w:r>
      <w:r w:rsidRPr="00FC1A01">
        <w:rPr>
          <w:sz w:val="20"/>
          <w:szCs w:val="21"/>
        </w:rPr>
        <w:t>, propion</w:t>
      </w:r>
      <w:r w:rsidRPr="00FC1A01">
        <w:rPr>
          <w:rFonts w:hint="eastAsia"/>
          <w:sz w:val="20"/>
          <w:szCs w:val="21"/>
        </w:rPr>
        <w:t>ate</w:t>
      </w:r>
      <w:r w:rsidRPr="00FC1A01">
        <w:rPr>
          <w:sz w:val="20"/>
          <w:szCs w:val="21"/>
        </w:rPr>
        <w:t>, and butyr</w:t>
      </w:r>
      <w:r w:rsidRPr="00FC1A01">
        <w:rPr>
          <w:rFonts w:hint="eastAsia"/>
          <w:sz w:val="20"/>
          <w:szCs w:val="21"/>
        </w:rPr>
        <w:t>ate</w:t>
      </w:r>
      <w:r w:rsidRPr="00FC1A01">
        <w:rPr>
          <w:sz w:val="20"/>
          <w:szCs w:val="21"/>
        </w:rPr>
        <w:t>.</w:t>
      </w:r>
    </w:p>
    <w:p w14:paraId="5FBB7791" w14:textId="77777777" w:rsidR="00FC1A01" w:rsidRPr="00FC1A01" w:rsidRDefault="00FC1A01" w:rsidP="00FC1A01">
      <w:pPr>
        <w:rPr>
          <w:sz w:val="20"/>
          <w:szCs w:val="21"/>
        </w:rPr>
      </w:pPr>
      <w:r w:rsidRPr="00FC1A01">
        <w:rPr>
          <w:sz w:val="20"/>
          <w:szCs w:val="21"/>
          <w:vertAlign w:val="superscript"/>
        </w:rPr>
        <w:t>2</w:t>
      </w:r>
      <w:r w:rsidRPr="00FC1A01">
        <w:rPr>
          <w:sz w:val="20"/>
          <w:szCs w:val="21"/>
        </w:rPr>
        <w:t>BCFA, branched-chain fatty acids; sum of isobutyr</w:t>
      </w:r>
      <w:r w:rsidRPr="00FC1A01">
        <w:rPr>
          <w:rFonts w:hint="eastAsia"/>
          <w:sz w:val="20"/>
          <w:szCs w:val="21"/>
        </w:rPr>
        <w:t>ate</w:t>
      </w:r>
      <w:r w:rsidRPr="00FC1A01">
        <w:rPr>
          <w:sz w:val="20"/>
          <w:szCs w:val="21"/>
        </w:rPr>
        <w:t>, isovaler</w:t>
      </w:r>
      <w:r w:rsidRPr="00FC1A01">
        <w:rPr>
          <w:rFonts w:hint="eastAsia"/>
          <w:sz w:val="20"/>
          <w:szCs w:val="21"/>
        </w:rPr>
        <w:t>ate</w:t>
      </w:r>
      <w:r w:rsidRPr="00FC1A01">
        <w:rPr>
          <w:sz w:val="20"/>
          <w:szCs w:val="21"/>
        </w:rPr>
        <w:t>, valer</w:t>
      </w:r>
      <w:r w:rsidRPr="00FC1A01">
        <w:rPr>
          <w:rFonts w:hint="eastAsia"/>
          <w:sz w:val="20"/>
          <w:szCs w:val="21"/>
        </w:rPr>
        <w:t>ate</w:t>
      </w:r>
      <w:r w:rsidRPr="00FC1A01">
        <w:rPr>
          <w:sz w:val="20"/>
          <w:szCs w:val="21"/>
        </w:rPr>
        <w:t>.</w:t>
      </w:r>
    </w:p>
    <w:p w14:paraId="643D6DC1" w14:textId="6DB49529" w:rsidR="00320FE4" w:rsidRPr="00FC1A01" w:rsidRDefault="00FC1A01" w:rsidP="00FC1A01">
      <w:pPr>
        <w:rPr>
          <w:sz w:val="20"/>
          <w:szCs w:val="21"/>
        </w:rPr>
      </w:pPr>
      <w:r w:rsidRPr="00FC1A01">
        <w:rPr>
          <w:sz w:val="20"/>
          <w:szCs w:val="21"/>
          <w:vertAlign w:val="superscript"/>
        </w:rPr>
        <w:lastRenderedPageBreak/>
        <w:t>ab</w:t>
      </w:r>
      <w:r w:rsidRPr="00FC1A01">
        <w:rPr>
          <w:sz w:val="20"/>
          <w:szCs w:val="21"/>
        </w:rPr>
        <w:t xml:space="preserve"> Means in a row with unlike superscripts differ </w:t>
      </w:r>
      <w:r w:rsidRPr="00FC1A01">
        <w:rPr>
          <w:i/>
          <w:iCs/>
          <w:sz w:val="20"/>
          <w:szCs w:val="21"/>
        </w:rPr>
        <w:t>P</w:t>
      </w:r>
      <w:r w:rsidRPr="00FC1A01">
        <w:rPr>
          <w:sz w:val="20"/>
          <w:szCs w:val="21"/>
        </w:rPr>
        <w:t>&lt;0.05.</w:t>
      </w:r>
    </w:p>
    <w:p w14:paraId="1D6D7B3D" w14:textId="756CACA0" w:rsidR="00694F6E" w:rsidRDefault="006A1299" w:rsidP="00177296">
      <w:pPr>
        <w:spacing w:beforeLines="50" w:before="156"/>
        <w:ind w:right="210"/>
        <w:jc w:val="both"/>
        <w:rPr>
          <w:sz w:val="24"/>
          <w:szCs w:val="24"/>
        </w:rPr>
      </w:pPr>
      <w:r w:rsidRPr="006A1299">
        <w:rPr>
          <w:rFonts w:hint="eastAsia"/>
          <w:b/>
          <w:bCs/>
          <w:sz w:val="24"/>
          <w:szCs w:val="24"/>
        </w:rPr>
        <w:t>Palatability</w:t>
      </w:r>
      <w:r w:rsidR="00177296">
        <w:rPr>
          <w:b/>
          <w:bCs/>
          <w:sz w:val="24"/>
          <w:szCs w:val="24"/>
        </w:rPr>
        <w:t xml:space="preserve">: </w:t>
      </w:r>
      <w:r w:rsidR="008C4930">
        <w:rPr>
          <w:rFonts w:hint="eastAsia"/>
          <w:sz w:val="24"/>
          <w:szCs w:val="24"/>
        </w:rPr>
        <w:t>Dogs did not show preference between SBM diet and AMF diet while FSBM diet was less palatable than SBM based on first choice and intake ratio</w:t>
      </w:r>
      <w:r w:rsidR="00320FE4">
        <w:rPr>
          <w:rFonts w:hint="eastAsia"/>
          <w:sz w:val="24"/>
          <w:szCs w:val="24"/>
        </w:rPr>
        <w:t xml:space="preserve"> (</w:t>
      </w:r>
      <w:r w:rsidR="00320FE4" w:rsidRPr="004670DE">
        <w:rPr>
          <w:rFonts w:hint="eastAsia"/>
          <w:b/>
          <w:bCs/>
          <w:sz w:val="24"/>
          <w:szCs w:val="24"/>
        </w:rPr>
        <w:t xml:space="preserve">Table </w:t>
      </w:r>
      <w:r w:rsidR="00DC4F50">
        <w:rPr>
          <w:b/>
          <w:bCs/>
          <w:sz w:val="24"/>
          <w:szCs w:val="24"/>
        </w:rPr>
        <w:t>11</w:t>
      </w:r>
      <w:r w:rsidR="00320FE4">
        <w:rPr>
          <w:rFonts w:hint="eastAsia"/>
          <w:sz w:val="24"/>
          <w:szCs w:val="24"/>
        </w:rPr>
        <w:t>)</w:t>
      </w:r>
      <w:r w:rsidR="008C4930">
        <w:rPr>
          <w:rFonts w:hint="eastAsia"/>
          <w:sz w:val="24"/>
          <w:szCs w:val="24"/>
        </w:rPr>
        <w:t xml:space="preserve">. Dog </w:t>
      </w:r>
      <w:r w:rsidR="008C4930">
        <w:rPr>
          <w:sz w:val="24"/>
          <w:szCs w:val="24"/>
        </w:rPr>
        <w:t>preferred</w:t>
      </w:r>
      <w:r w:rsidR="008C4930">
        <w:rPr>
          <w:rFonts w:hint="eastAsia"/>
          <w:sz w:val="24"/>
          <w:szCs w:val="24"/>
        </w:rPr>
        <w:t xml:space="preserve"> SBM diet to SPI diet on the first day in regard to both first choice and intake ratio; but such preference disappeared on </w:t>
      </w:r>
      <w:r w:rsidR="008C4930">
        <w:rPr>
          <w:sz w:val="24"/>
          <w:szCs w:val="24"/>
        </w:rPr>
        <w:t>the</w:t>
      </w:r>
      <w:r w:rsidR="008C4930">
        <w:rPr>
          <w:rFonts w:hint="eastAsia"/>
          <w:sz w:val="24"/>
          <w:szCs w:val="24"/>
        </w:rPr>
        <w:t xml:space="preserve"> second day.</w:t>
      </w:r>
    </w:p>
    <w:p w14:paraId="660697FB" w14:textId="77777777" w:rsidR="004670DE" w:rsidRDefault="004670DE" w:rsidP="003F7A6C">
      <w:pPr>
        <w:rPr>
          <w:sz w:val="24"/>
          <w:szCs w:val="24"/>
        </w:rPr>
      </w:pPr>
    </w:p>
    <w:p w14:paraId="1273DE40" w14:textId="39218545" w:rsidR="003F7A6C" w:rsidRDefault="003F7A6C" w:rsidP="003F7A6C">
      <w:pPr>
        <w:rPr>
          <w:sz w:val="24"/>
          <w:szCs w:val="24"/>
        </w:rPr>
      </w:pPr>
      <w:r w:rsidRPr="00694F6E">
        <w:rPr>
          <w:rFonts w:hint="eastAsia"/>
          <w:b/>
          <w:bCs/>
          <w:sz w:val="24"/>
          <w:szCs w:val="24"/>
        </w:rPr>
        <w:t>T</w:t>
      </w:r>
      <w:r w:rsidRPr="00694F6E">
        <w:rPr>
          <w:b/>
          <w:bCs/>
          <w:sz w:val="24"/>
          <w:szCs w:val="24"/>
        </w:rPr>
        <w:t xml:space="preserve">able </w:t>
      </w:r>
      <w:r w:rsidR="002577F2">
        <w:rPr>
          <w:b/>
          <w:bCs/>
          <w:sz w:val="24"/>
          <w:szCs w:val="24"/>
        </w:rPr>
        <w:t>11</w:t>
      </w:r>
      <w:r w:rsidRPr="00694F6E">
        <w:rPr>
          <w:b/>
          <w:bCs/>
          <w:sz w:val="24"/>
          <w:szCs w:val="24"/>
        </w:rPr>
        <w:t>.</w:t>
      </w:r>
      <w:r>
        <w:rPr>
          <w:sz w:val="24"/>
          <w:szCs w:val="24"/>
        </w:rPr>
        <w:t xml:space="preserve"> </w:t>
      </w:r>
      <w:r w:rsidRPr="00EA65D4">
        <w:rPr>
          <w:sz w:val="24"/>
          <w:szCs w:val="24"/>
        </w:rPr>
        <w:t xml:space="preserve">Palatability assessment of </w:t>
      </w:r>
      <w:r w:rsidR="004670DE">
        <w:rPr>
          <w:rFonts w:hint="eastAsia"/>
          <w:sz w:val="24"/>
          <w:szCs w:val="24"/>
        </w:rPr>
        <w:t>experimental</w:t>
      </w:r>
      <w:r w:rsidR="00497AC7">
        <w:rPr>
          <w:rFonts w:hint="eastAsia"/>
          <w:sz w:val="24"/>
          <w:szCs w:val="24"/>
        </w:rPr>
        <w:t xml:space="preserve"> diets</w:t>
      </w:r>
      <w:r>
        <w:rPr>
          <w:sz w:val="24"/>
          <w:szCs w:val="24"/>
        </w:rPr>
        <w:t xml:space="preserve"> </w:t>
      </w:r>
      <w:r w:rsidRPr="00EA65D4">
        <w:rPr>
          <w:sz w:val="24"/>
          <w:szCs w:val="24"/>
        </w:rPr>
        <w:t>by</w:t>
      </w:r>
      <w:r>
        <w:rPr>
          <w:sz w:val="24"/>
          <w:szCs w:val="24"/>
        </w:rPr>
        <w:t xml:space="preserve"> </w:t>
      </w:r>
      <w:r w:rsidRPr="00EA65D4">
        <w:rPr>
          <w:sz w:val="24"/>
          <w:szCs w:val="24"/>
        </w:rPr>
        <w:t>dogs.</w:t>
      </w:r>
    </w:p>
    <w:tbl>
      <w:tblPr>
        <w:tblStyle w:val="TableGrid"/>
        <w:tblW w:w="9605" w:type="dxa"/>
        <w:tblInd w:w="1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1738"/>
        <w:gridCol w:w="1739"/>
        <w:gridCol w:w="1739"/>
        <w:gridCol w:w="1739"/>
      </w:tblGrid>
      <w:tr w:rsidR="00497AC7" w14:paraId="30244169" w14:textId="77777777" w:rsidTr="007D668E">
        <w:trPr>
          <w:trHeight w:val="369"/>
        </w:trPr>
        <w:tc>
          <w:tcPr>
            <w:tcW w:w="2650" w:type="dxa"/>
            <w:vMerge w:val="restart"/>
            <w:tcBorders>
              <w:top w:val="single" w:sz="4" w:space="0" w:color="auto"/>
              <w:bottom w:val="nil"/>
            </w:tcBorders>
            <w:vAlign w:val="center"/>
          </w:tcPr>
          <w:p w14:paraId="08D122C4" w14:textId="77777777" w:rsidR="00497AC7" w:rsidRDefault="00497AC7" w:rsidP="003D018C">
            <w:pPr>
              <w:ind w:leftChars="-52" w:left="-1" w:right="210" w:hangingChars="45" w:hanging="108"/>
              <w:rPr>
                <w:sz w:val="24"/>
                <w:szCs w:val="24"/>
              </w:rPr>
            </w:pPr>
            <w:bookmarkStart w:id="9" w:name="_Hlk163134898"/>
            <w:r>
              <w:rPr>
                <w:rFonts w:hint="eastAsia"/>
                <w:sz w:val="24"/>
                <w:szCs w:val="24"/>
              </w:rPr>
              <w:t>D</w:t>
            </w:r>
            <w:r>
              <w:rPr>
                <w:sz w:val="24"/>
                <w:szCs w:val="24"/>
              </w:rPr>
              <w:t>iet A vs. B</w:t>
            </w:r>
          </w:p>
        </w:tc>
        <w:tc>
          <w:tcPr>
            <w:tcW w:w="3477" w:type="dxa"/>
            <w:gridSpan w:val="2"/>
            <w:tcBorders>
              <w:top w:val="single" w:sz="4" w:space="0" w:color="auto"/>
              <w:bottom w:val="single" w:sz="4" w:space="0" w:color="auto"/>
            </w:tcBorders>
            <w:vAlign w:val="center"/>
          </w:tcPr>
          <w:p w14:paraId="5A2F6483" w14:textId="77777777" w:rsidR="00497AC7" w:rsidRDefault="00497AC7" w:rsidP="003D018C">
            <w:pPr>
              <w:ind w:right="210"/>
              <w:jc w:val="center"/>
              <w:rPr>
                <w:sz w:val="24"/>
                <w:szCs w:val="24"/>
              </w:rPr>
            </w:pPr>
            <w:r>
              <w:rPr>
                <w:rFonts w:hint="eastAsia"/>
                <w:sz w:val="24"/>
                <w:szCs w:val="24"/>
              </w:rPr>
              <w:t>F</w:t>
            </w:r>
            <w:r>
              <w:rPr>
                <w:sz w:val="24"/>
                <w:szCs w:val="24"/>
              </w:rPr>
              <w:t>irst choice, n</w:t>
            </w:r>
            <w:r w:rsidRPr="00145F9B">
              <w:rPr>
                <w:sz w:val="24"/>
                <w:szCs w:val="24"/>
                <w:vertAlign w:val="superscript"/>
              </w:rPr>
              <w:t>1</w:t>
            </w:r>
          </w:p>
        </w:tc>
        <w:tc>
          <w:tcPr>
            <w:tcW w:w="3478" w:type="dxa"/>
            <w:gridSpan w:val="2"/>
            <w:tcBorders>
              <w:top w:val="single" w:sz="4" w:space="0" w:color="auto"/>
              <w:bottom w:val="single" w:sz="4" w:space="0" w:color="auto"/>
            </w:tcBorders>
            <w:vAlign w:val="center"/>
          </w:tcPr>
          <w:p w14:paraId="672FCEFA" w14:textId="77777777" w:rsidR="00497AC7" w:rsidRDefault="00497AC7" w:rsidP="003D018C">
            <w:pPr>
              <w:ind w:right="210"/>
              <w:jc w:val="center"/>
              <w:rPr>
                <w:sz w:val="24"/>
                <w:szCs w:val="24"/>
              </w:rPr>
            </w:pPr>
            <w:r>
              <w:rPr>
                <w:rFonts w:hint="eastAsia"/>
                <w:sz w:val="24"/>
                <w:szCs w:val="24"/>
              </w:rPr>
              <w:t>I</w:t>
            </w:r>
            <w:r>
              <w:rPr>
                <w:sz w:val="24"/>
                <w:szCs w:val="24"/>
              </w:rPr>
              <w:t>ntake ratio of diet A</w:t>
            </w:r>
            <w:r w:rsidRPr="00A43F7E">
              <w:rPr>
                <w:sz w:val="24"/>
                <w:szCs w:val="24"/>
                <w:vertAlign w:val="superscript"/>
              </w:rPr>
              <w:t>2</w:t>
            </w:r>
          </w:p>
        </w:tc>
      </w:tr>
      <w:tr w:rsidR="00497AC7" w14:paraId="2B19B64C" w14:textId="77777777" w:rsidTr="007D668E">
        <w:trPr>
          <w:trHeight w:val="369"/>
        </w:trPr>
        <w:tc>
          <w:tcPr>
            <w:tcW w:w="2650" w:type="dxa"/>
            <w:vMerge/>
            <w:tcBorders>
              <w:top w:val="nil"/>
              <w:bottom w:val="single" w:sz="4" w:space="0" w:color="auto"/>
            </w:tcBorders>
          </w:tcPr>
          <w:p w14:paraId="79EE24E5" w14:textId="77777777" w:rsidR="00497AC7" w:rsidRDefault="00497AC7" w:rsidP="003D018C">
            <w:pPr>
              <w:ind w:right="210"/>
              <w:rPr>
                <w:sz w:val="24"/>
                <w:szCs w:val="24"/>
              </w:rPr>
            </w:pPr>
          </w:p>
        </w:tc>
        <w:tc>
          <w:tcPr>
            <w:tcW w:w="1738" w:type="dxa"/>
            <w:tcBorders>
              <w:top w:val="single" w:sz="4" w:space="0" w:color="auto"/>
              <w:bottom w:val="single" w:sz="4" w:space="0" w:color="auto"/>
            </w:tcBorders>
          </w:tcPr>
          <w:p w14:paraId="400A5788" w14:textId="77777777" w:rsidR="00497AC7" w:rsidRDefault="00497AC7" w:rsidP="003D018C">
            <w:pPr>
              <w:ind w:right="210"/>
              <w:rPr>
                <w:sz w:val="24"/>
                <w:szCs w:val="24"/>
              </w:rPr>
            </w:pPr>
            <w:r>
              <w:rPr>
                <w:rFonts w:hint="eastAsia"/>
                <w:sz w:val="24"/>
                <w:szCs w:val="24"/>
              </w:rPr>
              <w:t>Da</w:t>
            </w:r>
            <w:r>
              <w:rPr>
                <w:sz w:val="24"/>
                <w:szCs w:val="24"/>
              </w:rPr>
              <w:t>y 1</w:t>
            </w:r>
          </w:p>
        </w:tc>
        <w:tc>
          <w:tcPr>
            <w:tcW w:w="1739" w:type="dxa"/>
            <w:tcBorders>
              <w:top w:val="single" w:sz="4" w:space="0" w:color="auto"/>
              <w:bottom w:val="single" w:sz="4" w:space="0" w:color="auto"/>
            </w:tcBorders>
          </w:tcPr>
          <w:p w14:paraId="67CCDD70" w14:textId="77777777" w:rsidR="00497AC7" w:rsidRDefault="00497AC7" w:rsidP="003D018C">
            <w:pPr>
              <w:ind w:right="210"/>
              <w:rPr>
                <w:sz w:val="24"/>
                <w:szCs w:val="24"/>
              </w:rPr>
            </w:pPr>
            <w:r>
              <w:rPr>
                <w:rFonts w:hint="eastAsia"/>
                <w:sz w:val="24"/>
                <w:szCs w:val="24"/>
              </w:rPr>
              <w:t>D</w:t>
            </w:r>
            <w:r>
              <w:rPr>
                <w:sz w:val="24"/>
                <w:szCs w:val="24"/>
              </w:rPr>
              <w:t>ay 2</w:t>
            </w:r>
          </w:p>
        </w:tc>
        <w:tc>
          <w:tcPr>
            <w:tcW w:w="1739" w:type="dxa"/>
            <w:tcBorders>
              <w:top w:val="single" w:sz="4" w:space="0" w:color="auto"/>
              <w:bottom w:val="single" w:sz="4" w:space="0" w:color="auto"/>
            </w:tcBorders>
          </w:tcPr>
          <w:p w14:paraId="3957F425" w14:textId="77777777" w:rsidR="00497AC7" w:rsidRDefault="00497AC7" w:rsidP="003D018C">
            <w:pPr>
              <w:ind w:right="210"/>
              <w:rPr>
                <w:sz w:val="24"/>
                <w:szCs w:val="24"/>
              </w:rPr>
            </w:pPr>
            <w:r>
              <w:rPr>
                <w:rFonts w:hint="eastAsia"/>
                <w:sz w:val="24"/>
                <w:szCs w:val="24"/>
              </w:rPr>
              <w:t>Da</w:t>
            </w:r>
            <w:r>
              <w:rPr>
                <w:sz w:val="24"/>
                <w:szCs w:val="24"/>
              </w:rPr>
              <w:t>y 1</w:t>
            </w:r>
          </w:p>
        </w:tc>
        <w:tc>
          <w:tcPr>
            <w:tcW w:w="1739" w:type="dxa"/>
            <w:tcBorders>
              <w:top w:val="single" w:sz="4" w:space="0" w:color="auto"/>
              <w:bottom w:val="single" w:sz="4" w:space="0" w:color="auto"/>
            </w:tcBorders>
          </w:tcPr>
          <w:p w14:paraId="7E3DFCD7" w14:textId="77777777" w:rsidR="00497AC7" w:rsidRDefault="00497AC7" w:rsidP="003D018C">
            <w:pPr>
              <w:ind w:right="210"/>
              <w:rPr>
                <w:sz w:val="24"/>
                <w:szCs w:val="24"/>
              </w:rPr>
            </w:pPr>
            <w:r>
              <w:rPr>
                <w:rFonts w:hint="eastAsia"/>
                <w:sz w:val="24"/>
                <w:szCs w:val="24"/>
              </w:rPr>
              <w:t>D</w:t>
            </w:r>
            <w:r>
              <w:rPr>
                <w:sz w:val="24"/>
                <w:szCs w:val="24"/>
              </w:rPr>
              <w:t>ay 2</w:t>
            </w:r>
          </w:p>
        </w:tc>
      </w:tr>
      <w:tr w:rsidR="00497AC7" w14:paraId="193762B2" w14:textId="77777777" w:rsidTr="007D668E">
        <w:trPr>
          <w:trHeight w:val="943"/>
        </w:trPr>
        <w:tc>
          <w:tcPr>
            <w:tcW w:w="2650" w:type="dxa"/>
            <w:tcBorders>
              <w:top w:val="single" w:sz="4" w:space="0" w:color="auto"/>
            </w:tcBorders>
          </w:tcPr>
          <w:p w14:paraId="1473548F" w14:textId="7D68BBC1" w:rsidR="00497AC7" w:rsidRDefault="00497AC7" w:rsidP="003D018C">
            <w:pPr>
              <w:ind w:right="210"/>
              <w:rPr>
                <w:sz w:val="24"/>
                <w:szCs w:val="24"/>
              </w:rPr>
            </w:pPr>
            <w:r>
              <w:rPr>
                <w:sz w:val="24"/>
                <w:szCs w:val="24"/>
              </w:rPr>
              <w:t xml:space="preserve">SBM vs. </w:t>
            </w:r>
            <w:r>
              <w:rPr>
                <w:rFonts w:hint="eastAsia"/>
                <w:sz w:val="24"/>
                <w:szCs w:val="24"/>
              </w:rPr>
              <w:t>AMF</w:t>
            </w:r>
          </w:p>
          <w:p w14:paraId="277FA859" w14:textId="1FA2F5E9" w:rsidR="00497AC7" w:rsidRDefault="00497AC7" w:rsidP="003D018C">
            <w:pPr>
              <w:ind w:right="210"/>
              <w:rPr>
                <w:sz w:val="24"/>
                <w:szCs w:val="24"/>
              </w:rPr>
            </w:pPr>
            <w:r>
              <w:rPr>
                <w:sz w:val="24"/>
                <w:szCs w:val="24"/>
              </w:rPr>
              <w:t xml:space="preserve">SBM vs. </w:t>
            </w:r>
            <w:r>
              <w:rPr>
                <w:rFonts w:hint="eastAsia"/>
                <w:sz w:val="24"/>
                <w:szCs w:val="24"/>
              </w:rPr>
              <w:t>FSBM</w:t>
            </w:r>
          </w:p>
          <w:p w14:paraId="676A3339" w14:textId="55919A1B" w:rsidR="00497AC7" w:rsidRDefault="00497AC7" w:rsidP="003D018C">
            <w:pPr>
              <w:ind w:right="210"/>
              <w:rPr>
                <w:sz w:val="24"/>
                <w:szCs w:val="24"/>
              </w:rPr>
            </w:pPr>
            <w:r>
              <w:rPr>
                <w:sz w:val="24"/>
                <w:szCs w:val="24"/>
              </w:rPr>
              <w:t xml:space="preserve">SBM vs. </w:t>
            </w:r>
            <w:r>
              <w:rPr>
                <w:rFonts w:hint="eastAsia"/>
                <w:sz w:val="24"/>
                <w:szCs w:val="24"/>
              </w:rPr>
              <w:t>SPI</w:t>
            </w:r>
          </w:p>
        </w:tc>
        <w:tc>
          <w:tcPr>
            <w:tcW w:w="1738" w:type="dxa"/>
            <w:tcBorders>
              <w:top w:val="single" w:sz="4" w:space="0" w:color="auto"/>
            </w:tcBorders>
          </w:tcPr>
          <w:p w14:paraId="578F2E24" w14:textId="77777777" w:rsidR="00497AC7" w:rsidRDefault="00497AC7" w:rsidP="003D018C">
            <w:pPr>
              <w:ind w:right="210"/>
              <w:rPr>
                <w:sz w:val="24"/>
                <w:szCs w:val="24"/>
              </w:rPr>
            </w:pPr>
            <w:r>
              <w:rPr>
                <w:rFonts w:hint="eastAsia"/>
                <w:sz w:val="24"/>
                <w:szCs w:val="24"/>
              </w:rPr>
              <w:t>9</w:t>
            </w:r>
          </w:p>
          <w:p w14:paraId="3262D71D" w14:textId="48CB090B" w:rsidR="00497AC7" w:rsidRDefault="00497AC7" w:rsidP="003D018C">
            <w:pPr>
              <w:ind w:right="210"/>
              <w:rPr>
                <w:sz w:val="24"/>
                <w:szCs w:val="24"/>
              </w:rPr>
            </w:pPr>
            <w:r>
              <w:rPr>
                <w:rFonts w:hint="eastAsia"/>
                <w:sz w:val="24"/>
                <w:szCs w:val="24"/>
              </w:rPr>
              <w:t>11</w:t>
            </w:r>
          </w:p>
          <w:p w14:paraId="59BA0727" w14:textId="5C841199" w:rsidR="00497AC7" w:rsidRPr="00FF06D0" w:rsidRDefault="005B420A" w:rsidP="003D018C">
            <w:pPr>
              <w:ind w:right="210"/>
              <w:rPr>
                <w:sz w:val="24"/>
                <w:szCs w:val="24"/>
              </w:rPr>
            </w:pPr>
            <w:r>
              <w:rPr>
                <w:rFonts w:hint="eastAsia"/>
                <w:sz w:val="24"/>
                <w:szCs w:val="24"/>
              </w:rPr>
              <w:t>5</w:t>
            </w:r>
            <w:r w:rsidRPr="00497AC7">
              <w:rPr>
                <w:rFonts w:hint="eastAsia"/>
                <w:sz w:val="24"/>
                <w:szCs w:val="24"/>
                <w:vertAlign w:val="superscript"/>
              </w:rPr>
              <w:t>*</w:t>
            </w:r>
          </w:p>
        </w:tc>
        <w:tc>
          <w:tcPr>
            <w:tcW w:w="1739" w:type="dxa"/>
            <w:tcBorders>
              <w:top w:val="single" w:sz="4" w:space="0" w:color="auto"/>
            </w:tcBorders>
          </w:tcPr>
          <w:p w14:paraId="70C0FADD" w14:textId="77777777" w:rsidR="00497AC7" w:rsidRDefault="00497AC7" w:rsidP="003D018C">
            <w:pPr>
              <w:ind w:right="210"/>
              <w:rPr>
                <w:sz w:val="24"/>
                <w:szCs w:val="24"/>
              </w:rPr>
            </w:pPr>
            <w:r>
              <w:rPr>
                <w:rFonts w:hint="eastAsia"/>
                <w:sz w:val="24"/>
                <w:szCs w:val="24"/>
              </w:rPr>
              <w:t>9</w:t>
            </w:r>
          </w:p>
          <w:p w14:paraId="6C30CF2B" w14:textId="77777777" w:rsidR="00497AC7" w:rsidRDefault="00497AC7" w:rsidP="003D018C">
            <w:pPr>
              <w:ind w:right="210"/>
              <w:rPr>
                <w:sz w:val="24"/>
                <w:szCs w:val="24"/>
                <w:vertAlign w:val="superscript"/>
              </w:rPr>
            </w:pPr>
            <w:r>
              <w:rPr>
                <w:rFonts w:hint="eastAsia"/>
                <w:sz w:val="24"/>
                <w:szCs w:val="24"/>
              </w:rPr>
              <w:t>18</w:t>
            </w:r>
            <w:r w:rsidRPr="00497AC7">
              <w:rPr>
                <w:rFonts w:hint="eastAsia"/>
                <w:sz w:val="24"/>
                <w:szCs w:val="24"/>
                <w:vertAlign w:val="superscript"/>
              </w:rPr>
              <w:t>*</w:t>
            </w:r>
          </w:p>
          <w:p w14:paraId="19A50A8E" w14:textId="0E72C325" w:rsidR="00497AC7" w:rsidRDefault="005B420A" w:rsidP="003D018C">
            <w:pPr>
              <w:ind w:right="210"/>
              <w:rPr>
                <w:sz w:val="24"/>
                <w:szCs w:val="24"/>
              </w:rPr>
            </w:pPr>
            <w:r>
              <w:rPr>
                <w:rFonts w:hint="eastAsia"/>
                <w:sz w:val="24"/>
                <w:szCs w:val="24"/>
              </w:rPr>
              <w:t>13</w:t>
            </w:r>
          </w:p>
        </w:tc>
        <w:tc>
          <w:tcPr>
            <w:tcW w:w="1739" w:type="dxa"/>
            <w:tcBorders>
              <w:top w:val="single" w:sz="4" w:space="0" w:color="auto"/>
            </w:tcBorders>
          </w:tcPr>
          <w:p w14:paraId="55712AF0" w14:textId="77777777" w:rsidR="00497AC7" w:rsidRDefault="00497AC7" w:rsidP="003D018C">
            <w:pPr>
              <w:ind w:right="210"/>
              <w:rPr>
                <w:sz w:val="24"/>
                <w:szCs w:val="24"/>
              </w:rPr>
            </w:pPr>
            <w:r>
              <w:rPr>
                <w:rFonts w:hint="eastAsia"/>
                <w:sz w:val="24"/>
                <w:szCs w:val="24"/>
              </w:rPr>
              <w:t>0.364</w:t>
            </w:r>
          </w:p>
          <w:p w14:paraId="3FAF49D5" w14:textId="77777777" w:rsidR="00497AC7" w:rsidRDefault="00497AC7" w:rsidP="00497AC7">
            <w:pPr>
              <w:ind w:right="210"/>
              <w:rPr>
                <w:sz w:val="24"/>
                <w:szCs w:val="24"/>
                <w:vertAlign w:val="superscript"/>
              </w:rPr>
            </w:pPr>
            <w:r>
              <w:rPr>
                <w:rFonts w:hint="eastAsia"/>
                <w:sz w:val="24"/>
                <w:szCs w:val="24"/>
              </w:rPr>
              <w:t>0.766</w:t>
            </w:r>
            <w:r w:rsidRPr="00497AC7">
              <w:rPr>
                <w:rFonts w:hint="eastAsia"/>
                <w:sz w:val="24"/>
                <w:szCs w:val="24"/>
                <w:vertAlign w:val="superscript"/>
              </w:rPr>
              <w:t>*</w:t>
            </w:r>
          </w:p>
          <w:p w14:paraId="51A3EB16" w14:textId="694034BE" w:rsidR="00497AC7" w:rsidRDefault="005B420A" w:rsidP="00497AC7">
            <w:pPr>
              <w:ind w:right="210"/>
              <w:rPr>
                <w:sz w:val="24"/>
                <w:szCs w:val="24"/>
              </w:rPr>
            </w:pPr>
            <w:r>
              <w:rPr>
                <w:rFonts w:hint="eastAsia"/>
                <w:sz w:val="24"/>
                <w:szCs w:val="24"/>
              </w:rPr>
              <w:t>0.372</w:t>
            </w:r>
            <w:r w:rsidRPr="00497AC7">
              <w:rPr>
                <w:rFonts w:hint="eastAsia"/>
                <w:sz w:val="24"/>
                <w:szCs w:val="24"/>
                <w:vertAlign w:val="superscript"/>
              </w:rPr>
              <w:t>*</w:t>
            </w:r>
          </w:p>
        </w:tc>
        <w:tc>
          <w:tcPr>
            <w:tcW w:w="1739" w:type="dxa"/>
            <w:tcBorders>
              <w:top w:val="single" w:sz="4" w:space="0" w:color="auto"/>
            </w:tcBorders>
          </w:tcPr>
          <w:p w14:paraId="33CE1827" w14:textId="77777777" w:rsidR="00497AC7" w:rsidRDefault="00497AC7" w:rsidP="003D018C">
            <w:pPr>
              <w:ind w:right="210"/>
              <w:rPr>
                <w:sz w:val="24"/>
                <w:szCs w:val="24"/>
              </w:rPr>
            </w:pPr>
            <w:r>
              <w:rPr>
                <w:rFonts w:hint="eastAsia"/>
                <w:sz w:val="24"/>
                <w:szCs w:val="24"/>
              </w:rPr>
              <w:t>0.417</w:t>
            </w:r>
          </w:p>
          <w:p w14:paraId="7E478D18" w14:textId="77777777" w:rsidR="00497AC7" w:rsidRDefault="00497AC7" w:rsidP="003D018C">
            <w:pPr>
              <w:ind w:right="210"/>
              <w:rPr>
                <w:sz w:val="24"/>
                <w:szCs w:val="24"/>
                <w:vertAlign w:val="superscript"/>
              </w:rPr>
            </w:pPr>
            <w:r>
              <w:rPr>
                <w:rFonts w:hint="eastAsia"/>
                <w:sz w:val="24"/>
                <w:szCs w:val="24"/>
              </w:rPr>
              <w:t>0.803</w:t>
            </w:r>
            <w:r w:rsidRPr="00497AC7">
              <w:rPr>
                <w:rFonts w:hint="eastAsia"/>
                <w:sz w:val="24"/>
                <w:szCs w:val="24"/>
                <w:vertAlign w:val="superscript"/>
              </w:rPr>
              <w:t>*</w:t>
            </w:r>
          </w:p>
          <w:p w14:paraId="71F6841E" w14:textId="59712F53" w:rsidR="00497AC7" w:rsidRDefault="005B420A" w:rsidP="003D018C">
            <w:pPr>
              <w:ind w:right="210"/>
              <w:rPr>
                <w:sz w:val="24"/>
                <w:szCs w:val="24"/>
              </w:rPr>
            </w:pPr>
            <w:r>
              <w:rPr>
                <w:rFonts w:hint="eastAsia"/>
                <w:sz w:val="24"/>
                <w:szCs w:val="24"/>
              </w:rPr>
              <w:t>0.639</w:t>
            </w:r>
          </w:p>
        </w:tc>
      </w:tr>
    </w:tbl>
    <w:bookmarkEnd w:id="9"/>
    <w:p w14:paraId="252FC1D6" w14:textId="220EA14B" w:rsidR="003F7A6C" w:rsidRPr="007D668E" w:rsidRDefault="003F7A6C" w:rsidP="003F7A6C">
      <w:pPr>
        <w:ind w:right="210"/>
        <w:rPr>
          <w:sz w:val="20"/>
          <w:szCs w:val="20"/>
        </w:rPr>
      </w:pPr>
      <w:r w:rsidRPr="007D668E">
        <w:rPr>
          <w:sz w:val="20"/>
          <w:szCs w:val="20"/>
          <w:vertAlign w:val="superscript"/>
        </w:rPr>
        <w:t>1</w:t>
      </w:r>
      <w:r w:rsidRPr="007D668E">
        <w:rPr>
          <w:sz w:val="20"/>
          <w:szCs w:val="20"/>
        </w:rPr>
        <w:t xml:space="preserve">First choice number of first visits to bowl with diet B can be obtained by </w:t>
      </w:r>
      <w:r w:rsidR="00694F6E">
        <w:rPr>
          <w:rFonts w:hint="eastAsia"/>
          <w:sz w:val="20"/>
          <w:szCs w:val="20"/>
        </w:rPr>
        <w:t>2</w:t>
      </w:r>
      <w:r w:rsidRPr="007D668E">
        <w:rPr>
          <w:sz w:val="20"/>
          <w:szCs w:val="20"/>
        </w:rPr>
        <w:t>0-n.</w:t>
      </w:r>
    </w:p>
    <w:p w14:paraId="342C03C9" w14:textId="77777777" w:rsidR="003F7A6C" w:rsidRPr="007D668E" w:rsidRDefault="003F7A6C" w:rsidP="003F7A6C">
      <w:pPr>
        <w:ind w:right="210"/>
        <w:rPr>
          <w:sz w:val="20"/>
          <w:szCs w:val="20"/>
        </w:rPr>
      </w:pPr>
      <w:r w:rsidRPr="007D668E">
        <w:rPr>
          <w:sz w:val="20"/>
          <w:szCs w:val="20"/>
          <w:vertAlign w:val="superscript"/>
        </w:rPr>
        <w:t>2</w:t>
      </w:r>
      <w:r w:rsidRPr="007D668E">
        <w:rPr>
          <w:sz w:val="20"/>
          <w:szCs w:val="20"/>
        </w:rPr>
        <w:t>Intake ratio of diet A = average of intake (g) of diet A/total intake (g) of diets A + B.</w:t>
      </w:r>
    </w:p>
    <w:p w14:paraId="179A1615" w14:textId="77777777" w:rsidR="003F7A6C" w:rsidRPr="007D668E" w:rsidRDefault="003F7A6C" w:rsidP="003F7A6C">
      <w:pPr>
        <w:ind w:right="210"/>
        <w:rPr>
          <w:sz w:val="20"/>
          <w:szCs w:val="20"/>
        </w:rPr>
      </w:pPr>
      <w:r w:rsidRPr="007D668E">
        <w:rPr>
          <w:rFonts w:ascii="MS Gothic" w:eastAsia="MS Gothic" w:hAnsi="MS Gothic" w:cs="MS Gothic" w:hint="eastAsia"/>
          <w:sz w:val="20"/>
          <w:szCs w:val="20"/>
          <w:vertAlign w:val="superscript"/>
        </w:rPr>
        <w:t>∗</w:t>
      </w:r>
      <w:r w:rsidRPr="004670DE">
        <w:rPr>
          <w:i/>
          <w:iCs/>
          <w:sz w:val="20"/>
          <w:szCs w:val="20"/>
        </w:rPr>
        <w:t>P</w:t>
      </w:r>
      <w:r w:rsidRPr="007D668E">
        <w:rPr>
          <w:sz w:val="20"/>
          <w:szCs w:val="20"/>
        </w:rPr>
        <w:t>-value is &lt; 0.05.</w:t>
      </w:r>
    </w:p>
    <w:p w14:paraId="593B0368" w14:textId="14CF0E6A" w:rsidR="00D3492B" w:rsidRDefault="00D3492B">
      <w:pPr>
        <w:rPr>
          <w:i/>
          <w:u w:val="single"/>
        </w:rPr>
      </w:pPr>
    </w:p>
    <w:p w14:paraId="6768C045" w14:textId="77777777" w:rsidR="00226BF7" w:rsidRPr="0078635B" w:rsidRDefault="00177296" w:rsidP="00226BF7">
      <w:pPr>
        <w:pStyle w:val="Heading1"/>
        <w:rPr>
          <w:sz w:val="24"/>
          <w:szCs w:val="24"/>
        </w:rPr>
      </w:pPr>
      <w:r>
        <w:t>V</w:t>
      </w:r>
      <w:r w:rsidR="00BA11FB">
        <w:rPr>
          <w:rFonts w:hint="eastAsia"/>
        </w:rPr>
        <w:t xml:space="preserve">. </w:t>
      </w:r>
      <w:r w:rsidR="00226BF7" w:rsidRPr="0078635B">
        <w:rPr>
          <w:rFonts w:hint="eastAsia"/>
          <w:sz w:val="24"/>
          <w:szCs w:val="24"/>
        </w:rPr>
        <w:t>Comprehensive Conclusions</w:t>
      </w:r>
    </w:p>
    <w:p w14:paraId="38A51552" w14:textId="77777777" w:rsidR="00226BF7" w:rsidRPr="0078635B" w:rsidRDefault="00226BF7" w:rsidP="00226BF7">
      <w:pPr>
        <w:pStyle w:val="ListParagraph"/>
        <w:numPr>
          <w:ilvl w:val="0"/>
          <w:numId w:val="3"/>
        </w:numPr>
        <w:ind w:firstLineChars="0"/>
        <w:rPr>
          <w:sz w:val="24"/>
          <w:szCs w:val="24"/>
        </w:rPr>
      </w:pPr>
      <w:r w:rsidRPr="0078635B">
        <w:rPr>
          <w:rFonts w:hint="eastAsia"/>
          <w:sz w:val="24"/>
          <w:szCs w:val="24"/>
        </w:rPr>
        <w:t xml:space="preserve">Soybean meal fermentation </w:t>
      </w:r>
      <w:r w:rsidRPr="0078635B">
        <w:rPr>
          <w:sz w:val="24"/>
          <w:szCs w:val="24"/>
        </w:rPr>
        <w:t>using</w:t>
      </w:r>
      <w:r w:rsidRPr="0078635B">
        <w:rPr>
          <w:rFonts w:hint="eastAsia"/>
          <w:sz w:val="24"/>
          <w:szCs w:val="24"/>
        </w:rPr>
        <w:t xml:space="preserve"> </w:t>
      </w:r>
      <w:r w:rsidRPr="0078635B">
        <w:rPr>
          <w:rFonts w:hint="eastAsia"/>
          <w:i/>
          <w:iCs/>
          <w:sz w:val="24"/>
          <w:szCs w:val="24"/>
        </w:rPr>
        <w:t>A. oryzae</w:t>
      </w:r>
      <w:r w:rsidRPr="0078635B">
        <w:rPr>
          <w:rFonts w:hint="eastAsia"/>
          <w:sz w:val="24"/>
          <w:szCs w:val="24"/>
        </w:rPr>
        <w:t xml:space="preserve"> with </w:t>
      </w:r>
      <w:r w:rsidRPr="0078635B">
        <w:rPr>
          <w:sz w:val="24"/>
          <w:szCs w:val="24"/>
        </w:rPr>
        <w:t>an inoculation dosage of 1×10</w:t>
      </w:r>
      <w:r w:rsidRPr="0078635B">
        <w:rPr>
          <w:sz w:val="24"/>
          <w:szCs w:val="24"/>
          <w:vertAlign w:val="superscript"/>
        </w:rPr>
        <w:t>4</w:t>
      </w:r>
      <w:r w:rsidRPr="0078635B">
        <w:rPr>
          <w:sz w:val="24"/>
          <w:szCs w:val="24"/>
        </w:rPr>
        <w:t xml:space="preserve"> spore/g SBM </w:t>
      </w:r>
      <w:r w:rsidRPr="0078635B">
        <w:rPr>
          <w:rFonts w:hint="eastAsia"/>
          <w:sz w:val="24"/>
          <w:szCs w:val="24"/>
        </w:rPr>
        <w:t>for</w:t>
      </w:r>
      <w:r w:rsidRPr="0078635B">
        <w:rPr>
          <w:sz w:val="24"/>
          <w:szCs w:val="24"/>
        </w:rPr>
        <w:t xml:space="preserve"> 36 h was optimal</w:t>
      </w:r>
      <w:r w:rsidRPr="0078635B">
        <w:rPr>
          <w:rFonts w:hint="eastAsia"/>
          <w:sz w:val="24"/>
          <w:szCs w:val="24"/>
        </w:rPr>
        <w:t xml:space="preserve"> t</w:t>
      </w:r>
      <w:r w:rsidRPr="0078635B">
        <w:rPr>
          <w:sz w:val="24"/>
          <w:szCs w:val="24"/>
        </w:rPr>
        <w:t>o increas</w:t>
      </w:r>
      <w:r w:rsidRPr="0078635B">
        <w:rPr>
          <w:rFonts w:hint="eastAsia"/>
          <w:sz w:val="24"/>
          <w:szCs w:val="24"/>
        </w:rPr>
        <w:t>e</w:t>
      </w:r>
      <w:r w:rsidRPr="0078635B">
        <w:rPr>
          <w:sz w:val="24"/>
          <w:szCs w:val="24"/>
        </w:rPr>
        <w:t xml:space="preserve"> protein content </w:t>
      </w:r>
      <w:r w:rsidRPr="0078635B">
        <w:rPr>
          <w:rFonts w:hint="eastAsia"/>
          <w:sz w:val="24"/>
          <w:szCs w:val="24"/>
        </w:rPr>
        <w:t>while</w:t>
      </w:r>
      <w:r w:rsidRPr="0078635B">
        <w:rPr>
          <w:sz w:val="24"/>
          <w:szCs w:val="24"/>
        </w:rPr>
        <w:t xml:space="preserve"> limiting soluble dietary fiber in </w:t>
      </w:r>
      <w:r w:rsidRPr="0078635B">
        <w:rPr>
          <w:rFonts w:hint="eastAsia"/>
          <w:sz w:val="24"/>
          <w:szCs w:val="24"/>
        </w:rPr>
        <w:t xml:space="preserve">the </w:t>
      </w:r>
      <w:r w:rsidRPr="0078635B">
        <w:rPr>
          <w:sz w:val="24"/>
          <w:szCs w:val="24"/>
        </w:rPr>
        <w:t xml:space="preserve">fermented </w:t>
      </w:r>
      <w:r w:rsidRPr="0078635B">
        <w:rPr>
          <w:rFonts w:hint="eastAsia"/>
          <w:sz w:val="24"/>
          <w:szCs w:val="24"/>
        </w:rPr>
        <w:t>product</w:t>
      </w:r>
      <w:r w:rsidRPr="0078635B">
        <w:rPr>
          <w:sz w:val="24"/>
          <w:szCs w:val="24"/>
        </w:rPr>
        <w:t>.</w:t>
      </w:r>
      <w:r w:rsidRPr="0078635B">
        <w:rPr>
          <w:rFonts w:hint="eastAsia"/>
          <w:sz w:val="24"/>
          <w:szCs w:val="24"/>
        </w:rPr>
        <w:t xml:space="preserve"> </w:t>
      </w:r>
    </w:p>
    <w:p w14:paraId="302FC71A" w14:textId="77777777" w:rsidR="00226BF7" w:rsidRPr="0078635B" w:rsidRDefault="00226BF7" w:rsidP="00226BF7">
      <w:pPr>
        <w:pStyle w:val="ListParagraph"/>
        <w:numPr>
          <w:ilvl w:val="0"/>
          <w:numId w:val="3"/>
        </w:numPr>
        <w:ind w:firstLineChars="0"/>
        <w:rPr>
          <w:rFonts w:cs="Times New Roman"/>
          <w:b/>
          <w:bCs/>
          <w:sz w:val="24"/>
          <w:szCs w:val="24"/>
        </w:rPr>
      </w:pPr>
      <w:r w:rsidRPr="0078635B">
        <w:rPr>
          <w:rFonts w:cs="Times New Roman"/>
          <w:sz w:val="24"/>
          <w:szCs w:val="24"/>
        </w:rPr>
        <w:t xml:space="preserve">Fermentation using </w:t>
      </w:r>
      <w:r w:rsidRPr="0078635B">
        <w:rPr>
          <w:rFonts w:cs="Times New Roman"/>
          <w:i/>
          <w:iCs/>
          <w:sz w:val="24"/>
          <w:szCs w:val="24"/>
        </w:rPr>
        <w:t>A. oryzae</w:t>
      </w:r>
      <w:r w:rsidRPr="0078635B">
        <w:rPr>
          <w:rFonts w:cs="Times New Roman"/>
          <w:sz w:val="24"/>
          <w:szCs w:val="24"/>
        </w:rPr>
        <w:t xml:space="preserve"> with the ideal inoculation dosage and fermentation duration decreased soy oligosaccharides and increased contents of crude protein and sulfur-containing amino acid in soybean meal.</w:t>
      </w:r>
    </w:p>
    <w:p w14:paraId="33F601E5" w14:textId="77777777" w:rsidR="00226BF7" w:rsidRPr="0078635B" w:rsidRDefault="00226BF7" w:rsidP="00226BF7">
      <w:pPr>
        <w:pStyle w:val="ListParagraph"/>
        <w:numPr>
          <w:ilvl w:val="0"/>
          <w:numId w:val="3"/>
        </w:numPr>
        <w:ind w:firstLineChars="0"/>
        <w:rPr>
          <w:b/>
          <w:bCs/>
          <w:sz w:val="24"/>
          <w:szCs w:val="24"/>
        </w:rPr>
      </w:pPr>
      <w:r w:rsidRPr="0078635B">
        <w:rPr>
          <w:rFonts w:hint="eastAsia"/>
          <w:sz w:val="24"/>
          <w:szCs w:val="24"/>
        </w:rPr>
        <w:t xml:space="preserve">Replacing regular soybean meal </w:t>
      </w:r>
      <w:r w:rsidRPr="0078635B">
        <w:rPr>
          <w:sz w:val="24"/>
          <w:szCs w:val="24"/>
        </w:rPr>
        <w:t>by</w:t>
      </w:r>
      <w:r w:rsidRPr="0078635B">
        <w:rPr>
          <w:rFonts w:hint="eastAsia"/>
          <w:sz w:val="24"/>
          <w:szCs w:val="24"/>
        </w:rPr>
        <w:t xml:space="preserve"> </w:t>
      </w:r>
      <w:r w:rsidRPr="0078635B">
        <w:rPr>
          <w:rFonts w:hint="eastAsia"/>
          <w:i/>
          <w:iCs/>
          <w:sz w:val="24"/>
          <w:szCs w:val="24"/>
        </w:rPr>
        <w:t>A. oryzae</w:t>
      </w:r>
      <w:r w:rsidRPr="0078635B">
        <w:rPr>
          <w:rFonts w:hint="eastAsia"/>
          <w:sz w:val="24"/>
          <w:szCs w:val="24"/>
        </w:rPr>
        <w:t xml:space="preserve"> fermented soybean meal at 30% of the diet did not bring extrusion challenges. </w:t>
      </w:r>
    </w:p>
    <w:p w14:paraId="7FB372AC" w14:textId="77777777" w:rsidR="00226BF7" w:rsidRPr="0078635B" w:rsidRDefault="00226BF7" w:rsidP="00226BF7">
      <w:pPr>
        <w:pStyle w:val="ListParagraph"/>
        <w:numPr>
          <w:ilvl w:val="0"/>
          <w:numId w:val="3"/>
        </w:numPr>
        <w:ind w:firstLineChars="0"/>
        <w:rPr>
          <w:sz w:val="24"/>
          <w:szCs w:val="24"/>
        </w:rPr>
      </w:pPr>
      <w:r w:rsidRPr="0078635B">
        <w:rPr>
          <w:sz w:val="24"/>
          <w:szCs w:val="24"/>
        </w:rPr>
        <w:t>The</w:t>
      </w:r>
      <w:r w:rsidRPr="0078635B">
        <w:rPr>
          <w:rFonts w:hint="eastAsia"/>
          <w:sz w:val="24"/>
          <w:szCs w:val="24"/>
        </w:rPr>
        <w:t xml:space="preserve"> </w:t>
      </w:r>
      <w:r w:rsidRPr="0078635B">
        <w:rPr>
          <w:rFonts w:hint="eastAsia"/>
          <w:i/>
          <w:iCs/>
          <w:sz w:val="24"/>
          <w:szCs w:val="24"/>
        </w:rPr>
        <w:t>A. oryzae</w:t>
      </w:r>
      <w:r w:rsidRPr="0078635B">
        <w:rPr>
          <w:rFonts w:hint="eastAsia"/>
          <w:sz w:val="24"/>
          <w:szCs w:val="24"/>
        </w:rPr>
        <w:t xml:space="preserve"> fermented soybean meal was less palatable than </w:t>
      </w:r>
      <w:r w:rsidRPr="0078635B">
        <w:rPr>
          <w:sz w:val="24"/>
          <w:szCs w:val="24"/>
        </w:rPr>
        <w:t>the regular</w:t>
      </w:r>
      <w:r w:rsidRPr="0078635B">
        <w:rPr>
          <w:rFonts w:hint="eastAsia"/>
          <w:sz w:val="24"/>
          <w:szCs w:val="24"/>
        </w:rPr>
        <w:t xml:space="preserve"> soybean meal </w:t>
      </w:r>
      <w:r w:rsidRPr="0078635B">
        <w:rPr>
          <w:sz w:val="24"/>
          <w:szCs w:val="24"/>
        </w:rPr>
        <w:t>but had</w:t>
      </w:r>
      <w:r w:rsidRPr="0078635B">
        <w:rPr>
          <w:rFonts w:hint="eastAsia"/>
          <w:sz w:val="24"/>
          <w:szCs w:val="24"/>
        </w:rPr>
        <w:t xml:space="preserve"> similar stool quality, nutrient </w:t>
      </w:r>
      <w:r w:rsidRPr="0078635B">
        <w:rPr>
          <w:sz w:val="24"/>
          <w:szCs w:val="24"/>
        </w:rPr>
        <w:t>digestibility</w:t>
      </w:r>
      <w:r w:rsidRPr="0078635B">
        <w:rPr>
          <w:rFonts w:hint="eastAsia"/>
          <w:sz w:val="24"/>
          <w:szCs w:val="24"/>
        </w:rPr>
        <w:t xml:space="preserve"> and colonic fermentation pattern in dogs compared to regular soybean meal.</w:t>
      </w:r>
    </w:p>
    <w:p w14:paraId="2A41AB37" w14:textId="77777777" w:rsidR="00226BF7" w:rsidRDefault="00226BF7" w:rsidP="00D3492B">
      <w:pPr>
        <w:pStyle w:val="Heading2"/>
        <w:rPr>
          <w:sz w:val="24"/>
          <w:szCs w:val="28"/>
        </w:rPr>
      </w:pPr>
    </w:p>
    <w:p w14:paraId="627C0372" w14:textId="3800FDE5" w:rsidR="00A0032C" w:rsidRPr="00226BF7" w:rsidRDefault="00D3492B" w:rsidP="00226BF7">
      <w:pPr>
        <w:pStyle w:val="Heading2"/>
        <w:numPr>
          <w:ilvl w:val="0"/>
          <w:numId w:val="9"/>
        </w:numPr>
        <w:ind w:left="450" w:hanging="450"/>
        <w:rPr>
          <w:sz w:val="24"/>
          <w:szCs w:val="28"/>
        </w:rPr>
      </w:pPr>
      <w:r w:rsidRPr="00226BF7">
        <w:rPr>
          <w:rFonts w:hint="eastAsia"/>
          <w:sz w:val="24"/>
          <w:szCs w:val="28"/>
        </w:rPr>
        <w:t>Other outcomes</w:t>
      </w:r>
    </w:p>
    <w:p w14:paraId="5CE73329" w14:textId="010106BD" w:rsidR="00D3492B" w:rsidRDefault="00D3492B" w:rsidP="00D3492B">
      <w:pPr>
        <w:pStyle w:val="Heading3"/>
      </w:pPr>
      <w:r>
        <w:rPr>
          <w:rFonts w:hint="eastAsia"/>
        </w:rPr>
        <w:t>Public communications</w:t>
      </w:r>
    </w:p>
    <w:tbl>
      <w:tblPr>
        <w:tblStyle w:val="TableGrid"/>
        <w:tblW w:w="9209" w:type="dxa"/>
        <w:tblLayout w:type="fixed"/>
        <w:tblLook w:val="04A0" w:firstRow="1" w:lastRow="0" w:firstColumn="1" w:lastColumn="0" w:noHBand="0" w:noVBand="1"/>
      </w:tblPr>
      <w:tblGrid>
        <w:gridCol w:w="1411"/>
        <w:gridCol w:w="1136"/>
        <w:gridCol w:w="1984"/>
        <w:gridCol w:w="4678"/>
      </w:tblGrid>
      <w:tr w:rsidR="00D3492B" w14:paraId="183EF27E" w14:textId="77777777" w:rsidTr="007220C9">
        <w:tc>
          <w:tcPr>
            <w:tcW w:w="1411" w:type="dxa"/>
          </w:tcPr>
          <w:p w14:paraId="4E268F17" w14:textId="031B3691" w:rsidR="00D3492B" w:rsidRDefault="00D3492B" w:rsidP="00D3492B">
            <w:pPr>
              <w:jc w:val="both"/>
              <w:rPr>
                <w:rFonts w:cs="Times New Roman"/>
                <w:iCs/>
                <w:sz w:val="24"/>
                <w:szCs w:val="28"/>
              </w:rPr>
            </w:pPr>
            <w:r>
              <w:rPr>
                <w:rFonts w:cs="Times New Roman" w:hint="eastAsia"/>
                <w:iCs/>
                <w:sz w:val="24"/>
                <w:szCs w:val="28"/>
              </w:rPr>
              <w:t>Presentation award</w:t>
            </w:r>
          </w:p>
        </w:tc>
        <w:tc>
          <w:tcPr>
            <w:tcW w:w="1136" w:type="dxa"/>
          </w:tcPr>
          <w:p w14:paraId="384C3767" w14:textId="27EF507C" w:rsidR="00D3492B" w:rsidRDefault="00D3492B" w:rsidP="00D3492B">
            <w:pPr>
              <w:jc w:val="both"/>
              <w:rPr>
                <w:rFonts w:cs="Times New Roman"/>
                <w:iCs/>
                <w:sz w:val="24"/>
                <w:szCs w:val="28"/>
              </w:rPr>
            </w:pPr>
            <w:r>
              <w:rPr>
                <w:rFonts w:cs="Times New Roman"/>
                <w:iCs/>
                <w:sz w:val="24"/>
                <w:szCs w:val="28"/>
              </w:rPr>
              <w:t>P</w:t>
            </w:r>
            <w:r>
              <w:rPr>
                <w:rFonts w:cs="Times New Roman" w:hint="eastAsia"/>
                <w:iCs/>
                <w:sz w:val="24"/>
                <w:szCs w:val="28"/>
              </w:rPr>
              <w:t>resenter/student</w:t>
            </w:r>
          </w:p>
        </w:tc>
        <w:tc>
          <w:tcPr>
            <w:tcW w:w="1984" w:type="dxa"/>
          </w:tcPr>
          <w:p w14:paraId="5EF64049" w14:textId="6FD6BBC4" w:rsidR="00D3492B" w:rsidRDefault="00D3492B" w:rsidP="00D3492B">
            <w:pPr>
              <w:jc w:val="both"/>
              <w:rPr>
                <w:rFonts w:cs="Times New Roman"/>
                <w:iCs/>
                <w:sz w:val="24"/>
                <w:szCs w:val="28"/>
              </w:rPr>
            </w:pPr>
            <w:r>
              <w:rPr>
                <w:rFonts w:cs="Times New Roman" w:hint="eastAsia"/>
                <w:iCs/>
                <w:sz w:val="24"/>
                <w:szCs w:val="28"/>
              </w:rPr>
              <w:t>Conference</w:t>
            </w:r>
          </w:p>
        </w:tc>
        <w:tc>
          <w:tcPr>
            <w:tcW w:w="4678" w:type="dxa"/>
          </w:tcPr>
          <w:p w14:paraId="280D1081" w14:textId="67CA52FA" w:rsidR="00D3492B" w:rsidRDefault="00D3492B" w:rsidP="00D3492B">
            <w:pPr>
              <w:jc w:val="both"/>
              <w:rPr>
                <w:rFonts w:cs="Times New Roman"/>
                <w:iCs/>
                <w:sz w:val="24"/>
                <w:szCs w:val="28"/>
              </w:rPr>
            </w:pPr>
            <w:r>
              <w:rPr>
                <w:rFonts w:cs="Times New Roman" w:hint="eastAsia"/>
                <w:iCs/>
                <w:sz w:val="24"/>
                <w:szCs w:val="28"/>
              </w:rPr>
              <w:t>Title</w:t>
            </w:r>
          </w:p>
        </w:tc>
      </w:tr>
      <w:tr w:rsidR="00D3492B" w14:paraId="4BF557E5" w14:textId="77777777" w:rsidTr="007220C9">
        <w:trPr>
          <w:trHeight w:val="451"/>
        </w:trPr>
        <w:tc>
          <w:tcPr>
            <w:tcW w:w="1411" w:type="dxa"/>
          </w:tcPr>
          <w:p w14:paraId="41E98625" w14:textId="4C4E74F8" w:rsidR="00D3492B" w:rsidRDefault="00D3492B" w:rsidP="00D3492B">
            <w:pPr>
              <w:jc w:val="both"/>
              <w:rPr>
                <w:rFonts w:cs="Times New Roman"/>
                <w:iCs/>
                <w:sz w:val="24"/>
                <w:szCs w:val="28"/>
              </w:rPr>
            </w:pPr>
            <w:r w:rsidRPr="00D3492B">
              <w:rPr>
                <w:rFonts w:cs="Times New Roman"/>
                <w:iCs/>
                <w:sz w:val="24"/>
                <w:szCs w:val="28"/>
              </w:rPr>
              <w:t>1st place</w:t>
            </w:r>
          </w:p>
        </w:tc>
        <w:tc>
          <w:tcPr>
            <w:tcW w:w="1136" w:type="dxa"/>
          </w:tcPr>
          <w:p w14:paraId="36CC0006" w14:textId="3BC0BDE7" w:rsidR="00D3492B" w:rsidRDefault="00D3492B" w:rsidP="00D3492B">
            <w:pPr>
              <w:jc w:val="both"/>
              <w:rPr>
                <w:rFonts w:cs="Times New Roman"/>
                <w:iCs/>
                <w:sz w:val="24"/>
                <w:szCs w:val="28"/>
              </w:rPr>
            </w:pPr>
            <w:r>
              <w:rPr>
                <w:rFonts w:cs="Times New Roman" w:hint="eastAsia"/>
                <w:iCs/>
                <w:sz w:val="24"/>
                <w:szCs w:val="28"/>
              </w:rPr>
              <w:t>Youhan Chen</w:t>
            </w:r>
          </w:p>
        </w:tc>
        <w:tc>
          <w:tcPr>
            <w:tcW w:w="1984" w:type="dxa"/>
          </w:tcPr>
          <w:p w14:paraId="1DF80026" w14:textId="77777777" w:rsidR="007220C9" w:rsidRDefault="00D3492B" w:rsidP="00D3492B">
            <w:pPr>
              <w:jc w:val="both"/>
              <w:rPr>
                <w:rFonts w:cs="Times New Roman"/>
                <w:iCs/>
                <w:sz w:val="24"/>
                <w:szCs w:val="28"/>
              </w:rPr>
            </w:pPr>
            <w:r w:rsidRPr="00D3492B">
              <w:rPr>
                <w:rFonts w:cs="Times New Roman"/>
                <w:iCs/>
                <w:sz w:val="24"/>
                <w:szCs w:val="28"/>
              </w:rPr>
              <w:t>Pet Food Forum</w:t>
            </w:r>
            <w:r>
              <w:rPr>
                <w:rFonts w:cs="Times New Roman" w:hint="eastAsia"/>
                <w:iCs/>
                <w:sz w:val="24"/>
                <w:szCs w:val="28"/>
              </w:rPr>
              <w:t>,</w:t>
            </w:r>
          </w:p>
          <w:p w14:paraId="4B29C411" w14:textId="32EBDFDD" w:rsidR="00D3492B" w:rsidRDefault="00D3492B" w:rsidP="00D3492B">
            <w:pPr>
              <w:jc w:val="both"/>
              <w:rPr>
                <w:rFonts w:cs="Times New Roman"/>
                <w:iCs/>
                <w:sz w:val="24"/>
                <w:szCs w:val="28"/>
              </w:rPr>
            </w:pPr>
            <w:r>
              <w:rPr>
                <w:rFonts w:cs="Times New Roman" w:hint="eastAsia"/>
                <w:iCs/>
                <w:sz w:val="24"/>
                <w:szCs w:val="28"/>
              </w:rPr>
              <w:t>2024</w:t>
            </w:r>
          </w:p>
        </w:tc>
        <w:tc>
          <w:tcPr>
            <w:tcW w:w="4678" w:type="dxa"/>
          </w:tcPr>
          <w:p w14:paraId="1C538A82" w14:textId="69524845" w:rsidR="00D3492B" w:rsidRPr="00BA11FB" w:rsidRDefault="007220C9" w:rsidP="00BA11FB">
            <w:pPr>
              <w:tabs>
                <w:tab w:val="left" w:pos="720"/>
                <w:tab w:val="right" w:pos="9360"/>
              </w:tabs>
              <w:ind w:right="210"/>
              <w:jc w:val="center"/>
              <w:rPr>
                <w:rFonts w:cs="Times New Roman"/>
                <w:b/>
              </w:rPr>
            </w:pPr>
            <w:r>
              <w:rPr>
                <w:rFonts w:cs="Times New Roman"/>
                <w:b/>
              </w:rPr>
              <w:t>P</w:t>
            </w:r>
            <w:r>
              <w:rPr>
                <w:rFonts w:cs="Times New Roman" w:hint="eastAsia"/>
                <w:b/>
              </w:rPr>
              <w:t>erformance</w:t>
            </w:r>
            <w:r>
              <w:rPr>
                <w:rFonts w:cs="Times New Roman"/>
                <w:b/>
              </w:rPr>
              <w:t xml:space="preserve"> of </w:t>
            </w:r>
            <w:r w:rsidRPr="00B75904">
              <w:rPr>
                <w:rFonts w:cs="Times New Roman"/>
                <w:b/>
                <w:i/>
                <w:iCs/>
              </w:rPr>
              <w:t>Aspergillus oryzae</w:t>
            </w:r>
            <w:r>
              <w:rPr>
                <w:rFonts w:cs="Times New Roman"/>
                <w:b/>
              </w:rPr>
              <w:t xml:space="preserve"> Fermented Soybean Meal in Processing and Expansion of Extruded Dog Foods</w:t>
            </w:r>
          </w:p>
        </w:tc>
      </w:tr>
      <w:tr w:rsidR="00D3492B" w14:paraId="0B6CF2AB" w14:textId="77777777" w:rsidTr="007220C9">
        <w:trPr>
          <w:trHeight w:val="554"/>
        </w:trPr>
        <w:tc>
          <w:tcPr>
            <w:tcW w:w="1411" w:type="dxa"/>
          </w:tcPr>
          <w:p w14:paraId="1E39CEA6" w14:textId="66047436" w:rsidR="00D3492B" w:rsidRDefault="00D3492B" w:rsidP="00D3492B">
            <w:pPr>
              <w:jc w:val="both"/>
              <w:rPr>
                <w:rFonts w:cs="Times New Roman"/>
                <w:iCs/>
                <w:sz w:val="24"/>
                <w:szCs w:val="28"/>
              </w:rPr>
            </w:pPr>
            <w:r w:rsidRPr="00D3492B">
              <w:rPr>
                <w:rFonts w:cs="Times New Roman"/>
                <w:iCs/>
                <w:sz w:val="24"/>
                <w:szCs w:val="28"/>
              </w:rPr>
              <w:t>2</w:t>
            </w:r>
            <w:r w:rsidRPr="00D3492B">
              <w:rPr>
                <w:rFonts w:cs="Times New Roman"/>
                <w:iCs/>
                <w:sz w:val="24"/>
                <w:szCs w:val="28"/>
                <w:vertAlign w:val="superscript"/>
              </w:rPr>
              <w:t>nd</w:t>
            </w:r>
            <w:r w:rsidRPr="00D3492B">
              <w:rPr>
                <w:rFonts w:cs="Times New Roman"/>
                <w:iCs/>
                <w:sz w:val="24"/>
                <w:szCs w:val="28"/>
              </w:rPr>
              <w:t xml:space="preserve"> place</w:t>
            </w:r>
          </w:p>
        </w:tc>
        <w:tc>
          <w:tcPr>
            <w:tcW w:w="1136" w:type="dxa"/>
          </w:tcPr>
          <w:p w14:paraId="2AB983B5" w14:textId="0F160BE7" w:rsidR="00D3492B" w:rsidRDefault="00D3492B" w:rsidP="00D3492B">
            <w:pPr>
              <w:jc w:val="both"/>
              <w:rPr>
                <w:rFonts w:cs="Times New Roman"/>
                <w:iCs/>
                <w:sz w:val="24"/>
                <w:szCs w:val="28"/>
              </w:rPr>
            </w:pPr>
            <w:r>
              <w:rPr>
                <w:rFonts w:cs="Times New Roman" w:hint="eastAsia"/>
                <w:iCs/>
                <w:sz w:val="24"/>
                <w:szCs w:val="28"/>
              </w:rPr>
              <w:t>Youhan Chen</w:t>
            </w:r>
          </w:p>
        </w:tc>
        <w:tc>
          <w:tcPr>
            <w:tcW w:w="1984" w:type="dxa"/>
          </w:tcPr>
          <w:p w14:paraId="29FE8295" w14:textId="51E00AB0" w:rsidR="00D3492B" w:rsidRDefault="00D3492B" w:rsidP="00D3492B">
            <w:pPr>
              <w:jc w:val="both"/>
              <w:rPr>
                <w:rFonts w:cs="Times New Roman"/>
                <w:iCs/>
                <w:sz w:val="24"/>
                <w:szCs w:val="28"/>
              </w:rPr>
            </w:pPr>
            <w:r w:rsidRPr="00D3492B">
              <w:rPr>
                <w:rFonts w:cs="Times New Roman"/>
                <w:iCs/>
                <w:sz w:val="24"/>
                <w:szCs w:val="28"/>
              </w:rPr>
              <w:t>KibbleCon</w:t>
            </w:r>
            <w:r>
              <w:rPr>
                <w:rFonts w:cs="Times New Roman" w:hint="eastAsia"/>
                <w:iCs/>
                <w:sz w:val="24"/>
                <w:szCs w:val="28"/>
              </w:rPr>
              <w:t>, 2024</w:t>
            </w:r>
          </w:p>
        </w:tc>
        <w:tc>
          <w:tcPr>
            <w:tcW w:w="4678" w:type="dxa"/>
          </w:tcPr>
          <w:p w14:paraId="23E46114" w14:textId="6CC2AD58" w:rsidR="00D3492B" w:rsidRPr="007220C9" w:rsidRDefault="007220C9" w:rsidP="007220C9">
            <w:pPr>
              <w:tabs>
                <w:tab w:val="left" w:pos="720"/>
                <w:tab w:val="right" w:pos="9360"/>
              </w:tabs>
              <w:ind w:right="210"/>
              <w:jc w:val="center"/>
              <w:rPr>
                <w:rFonts w:cs="Times New Roman"/>
                <w:b/>
              </w:rPr>
            </w:pPr>
            <w:r w:rsidRPr="007220C9">
              <w:rPr>
                <w:rFonts w:cs="Times New Roman"/>
                <w:b/>
              </w:rPr>
              <w:t xml:space="preserve">Influence of </w:t>
            </w:r>
            <w:r w:rsidRPr="007220C9">
              <w:rPr>
                <w:rFonts w:cs="Times New Roman"/>
                <w:b/>
                <w:i/>
                <w:iCs/>
              </w:rPr>
              <w:t>Aspergillus oryzae</w:t>
            </w:r>
            <w:r w:rsidRPr="007220C9">
              <w:rPr>
                <w:rFonts w:cs="Times New Roman"/>
                <w:b/>
              </w:rPr>
              <w:t xml:space="preserve"> Fermented Soybean Meal on Colonic Fermentation When Fed to Adult Dogs</w:t>
            </w:r>
          </w:p>
        </w:tc>
      </w:tr>
      <w:tr w:rsidR="00D3492B" w14:paraId="29FDA142" w14:textId="77777777" w:rsidTr="007220C9">
        <w:trPr>
          <w:trHeight w:val="503"/>
        </w:trPr>
        <w:tc>
          <w:tcPr>
            <w:tcW w:w="1411" w:type="dxa"/>
          </w:tcPr>
          <w:p w14:paraId="6DA638A6" w14:textId="13F8710A" w:rsidR="00D3492B" w:rsidRDefault="00D3492B" w:rsidP="00D3492B">
            <w:pPr>
              <w:jc w:val="both"/>
              <w:rPr>
                <w:rFonts w:cs="Times New Roman"/>
                <w:iCs/>
                <w:sz w:val="24"/>
                <w:szCs w:val="28"/>
              </w:rPr>
            </w:pPr>
            <w:r w:rsidRPr="00D3492B">
              <w:rPr>
                <w:rFonts w:cs="Times New Roman"/>
                <w:iCs/>
                <w:sz w:val="24"/>
                <w:szCs w:val="28"/>
              </w:rPr>
              <w:t>2</w:t>
            </w:r>
            <w:r w:rsidRPr="00D3492B">
              <w:rPr>
                <w:rFonts w:cs="Times New Roman"/>
                <w:iCs/>
                <w:sz w:val="24"/>
                <w:szCs w:val="28"/>
                <w:vertAlign w:val="superscript"/>
              </w:rPr>
              <w:t>nd</w:t>
            </w:r>
            <w:r w:rsidRPr="00D3492B">
              <w:rPr>
                <w:rFonts w:cs="Times New Roman"/>
                <w:iCs/>
                <w:sz w:val="24"/>
                <w:szCs w:val="28"/>
              </w:rPr>
              <w:t xml:space="preserve"> place</w:t>
            </w:r>
          </w:p>
        </w:tc>
        <w:tc>
          <w:tcPr>
            <w:tcW w:w="1136" w:type="dxa"/>
          </w:tcPr>
          <w:p w14:paraId="1CD830CB" w14:textId="5BD35C3B" w:rsidR="00D3492B" w:rsidRDefault="00D3492B" w:rsidP="00D3492B">
            <w:pPr>
              <w:jc w:val="both"/>
              <w:rPr>
                <w:rFonts w:cs="Times New Roman"/>
                <w:iCs/>
                <w:sz w:val="24"/>
                <w:szCs w:val="28"/>
              </w:rPr>
            </w:pPr>
            <w:r>
              <w:rPr>
                <w:rFonts w:cs="Times New Roman" w:hint="eastAsia"/>
                <w:iCs/>
                <w:sz w:val="24"/>
                <w:szCs w:val="28"/>
              </w:rPr>
              <w:t>Youhan Chen</w:t>
            </w:r>
          </w:p>
        </w:tc>
        <w:tc>
          <w:tcPr>
            <w:tcW w:w="1984" w:type="dxa"/>
          </w:tcPr>
          <w:p w14:paraId="2CD49238" w14:textId="5ADC30CF" w:rsidR="00D3492B" w:rsidRDefault="00D3492B" w:rsidP="00D3492B">
            <w:pPr>
              <w:jc w:val="both"/>
              <w:rPr>
                <w:rFonts w:cs="Times New Roman"/>
                <w:iCs/>
                <w:sz w:val="24"/>
                <w:szCs w:val="28"/>
              </w:rPr>
            </w:pPr>
            <w:r w:rsidRPr="00D3492B">
              <w:rPr>
                <w:rFonts w:cs="Times New Roman"/>
                <w:iCs/>
                <w:sz w:val="24"/>
                <w:szCs w:val="28"/>
              </w:rPr>
              <w:t>KibbleCon</w:t>
            </w:r>
            <w:r>
              <w:rPr>
                <w:rFonts w:cs="Times New Roman" w:hint="eastAsia"/>
                <w:iCs/>
                <w:sz w:val="24"/>
                <w:szCs w:val="28"/>
              </w:rPr>
              <w:t>, 2023</w:t>
            </w:r>
          </w:p>
        </w:tc>
        <w:tc>
          <w:tcPr>
            <w:tcW w:w="4678" w:type="dxa"/>
          </w:tcPr>
          <w:p w14:paraId="0638B72F" w14:textId="77777777" w:rsidR="007220C9" w:rsidRPr="007220C9" w:rsidRDefault="007220C9" w:rsidP="007220C9">
            <w:pPr>
              <w:tabs>
                <w:tab w:val="left" w:pos="720"/>
                <w:tab w:val="right" w:pos="9360"/>
              </w:tabs>
              <w:ind w:right="210"/>
              <w:jc w:val="center"/>
              <w:rPr>
                <w:rFonts w:cs="Times New Roman"/>
                <w:b/>
              </w:rPr>
            </w:pPr>
            <w:r w:rsidRPr="007220C9">
              <w:rPr>
                <w:rFonts w:cs="Times New Roman"/>
                <w:b/>
              </w:rPr>
              <w:t xml:space="preserve">Effects of inoculation dosage and fermentation duration on crude protein content increase and </w:t>
            </w:r>
          </w:p>
          <w:p w14:paraId="71FA4A34" w14:textId="36E6B4ED" w:rsidR="00D3492B" w:rsidRPr="007220C9" w:rsidRDefault="007220C9" w:rsidP="007220C9">
            <w:pPr>
              <w:tabs>
                <w:tab w:val="left" w:pos="720"/>
                <w:tab w:val="right" w:pos="9360"/>
              </w:tabs>
              <w:ind w:right="210"/>
              <w:jc w:val="center"/>
              <w:rPr>
                <w:rFonts w:cs="Times New Roman"/>
                <w:b/>
              </w:rPr>
            </w:pPr>
            <w:r w:rsidRPr="00E37664">
              <w:rPr>
                <w:rFonts w:cs="Times New Roman"/>
                <w:b/>
                <w:i/>
                <w:iCs/>
              </w:rPr>
              <w:lastRenderedPageBreak/>
              <w:t>in</w:t>
            </w:r>
            <w:r w:rsidR="000411D3">
              <w:rPr>
                <w:rFonts w:cs="Times New Roman"/>
                <w:b/>
                <w:i/>
                <w:iCs/>
              </w:rPr>
              <w:t xml:space="preserve"> </w:t>
            </w:r>
            <w:r w:rsidRPr="00E37664">
              <w:rPr>
                <w:rFonts w:cs="Times New Roman"/>
                <w:b/>
                <w:i/>
                <w:iCs/>
              </w:rPr>
              <w:t>vitro</w:t>
            </w:r>
            <w:r w:rsidRPr="007220C9">
              <w:rPr>
                <w:rFonts w:cs="Times New Roman"/>
                <w:b/>
              </w:rPr>
              <w:t xml:space="preserve"> protein digestibility of soybean meal fermented by </w:t>
            </w:r>
            <w:r w:rsidRPr="007220C9">
              <w:rPr>
                <w:rFonts w:cs="Times New Roman"/>
                <w:b/>
                <w:i/>
                <w:iCs/>
              </w:rPr>
              <w:t>Aspergillus oryzae</w:t>
            </w:r>
          </w:p>
        </w:tc>
      </w:tr>
    </w:tbl>
    <w:p w14:paraId="79ADDF3E" w14:textId="5220FA71" w:rsidR="00D3492B" w:rsidRDefault="007220C9" w:rsidP="00D3492B">
      <w:pPr>
        <w:jc w:val="both"/>
        <w:rPr>
          <w:rFonts w:cs="Times New Roman"/>
          <w:iCs/>
          <w:sz w:val="24"/>
          <w:szCs w:val="28"/>
        </w:rPr>
      </w:pPr>
      <w:r>
        <w:rPr>
          <w:rFonts w:cs="Times New Roman"/>
          <w:iCs/>
          <w:noProof/>
          <w:sz w:val="24"/>
          <w:szCs w:val="28"/>
        </w:rPr>
        <w:lastRenderedPageBreak/>
        <w:drawing>
          <wp:inline distT="0" distB="0" distL="0" distR="0" wp14:anchorId="04AD2427" wp14:editId="515DEDCA">
            <wp:extent cx="2895613" cy="1638089"/>
            <wp:effectExtent l="0" t="0" r="0" b="635"/>
            <wp:docPr id="3365188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7870" cy="1650680"/>
                    </a:xfrm>
                    <a:prstGeom prst="rect">
                      <a:avLst/>
                    </a:prstGeom>
                    <a:noFill/>
                    <a:ln>
                      <a:noFill/>
                    </a:ln>
                  </pic:spPr>
                </pic:pic>
              </a:graphicData>
            </a:graphic>
          </wp:inline>
        </w:drawing>
      </w:r>
      <w:r>
        <w:rPr>
          <w:rFonts w:cs="Times New Roman"/>
          <w:iCs/>
          <w:noProof/>
          <w:sz w:val="24"/>
          <w:szCs w:val="28"/>
        </w:rPr>
        <w:drawing>
          <wp:inline distT="0" distB="0" distL="0" distR="0" wp14:anchorId="32539C97" wp14:editId="1312C00A">
            <wp:extent cx="2691224" cy="1651000"/>
            <wp:effectExtent l="0" t="0" r="0" b="6350"/>
            <wp:docPr id="12200824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8029"/>
                    <a:stretch/>
                  </pic:blipFill>
                  <pic:spPr bwMode="auto">
                    <a:xfrm>
                      <a:off x="0" y="0"/>
                      <a:ext cx="2705160" cy="1659550"/>
                    </a:xfrm>
                    <a:prstGeom prst="rect">
                      <a:avLst/>
                    </a:prstGeom>
                    <a:noFill/>
                    <a:ln>
                      <a:noFill/>
                    </a:ln>
                    <a:extLst>
                      <a:ext uri="{53640926-AAD7-44D8-BBD7-CCE9431645EC}">
                        <a14:shadowObscured xmlns:a14="http://schemas.microsoft.com/office/drawing/2010/main"/>
                      </a:ext>
                    </a:extLst>
                  </pic:spPr>
                </pic:pic>
              </a:graphicData>
            </a:graphic>
          </wp:inline>
        </w:drawing>
      </w:r>
    </w:p>
    <w:p w14:paraId="0E4051E9" w14:textId="6F556FBD" w:rsidR="007220C9" w:rsidRPr="007220C9" w:rsidRDefault="007220C9" w:rsidP="00D3492B">
      <w:pPr>
        <w:jc w:val="both"/>
        <w:rPr>
          <w:rFonts w:cs="Times New Roman"/>
          <w:iCs/>
          <w:sz w:val="24"/>
          <w:szCs w:val="28"/>
        </w:rPr>
      </w:pPr>
      <w:r w:rsidRPr="00BA11FB">
        <w:rPr>
          <w:rFonts w:cs="Times New Roman" w:hint="eastAsia"/>
          <w:b/>
          <w:bCs/>
          <w:iCs/>
          <w:sz w:val="24"/>
          <w:szCs w:val="28"/>
        </w:rPr>
        <w:t xml:space="preserve">Figure </w:t>
      </w:r>
      <w:r w:rsidR="00DC4F50">
        <w:rPr>
          <w:rFonts w:cs="Times New Roman"/>
          <w:b/>
          <w:bCs/>
          <w:iCs/>
          <w:sz w:val="24"/>
          <w:szCs w:val="28"/>
        </w:rPr>
        <w:t>7</w:t>
      </w:r>
      <w:r w:rsidR="00BA11FB" w:rsidRPr="00BA11FB">
        <w:rPr>
          <w:rFonts w:cs="Times New Roman" w:hint="eastAsia"/>
          <w:b/>
          <w:bCs/>
          <w:iCs/>
          <w:sz w:val="24"/>
          <w:szCs w:val="28"/>
        </w:rPr>
        <w:t>.</w:t>
      </w:r>
      <w:r w:rsidR="00BA11FB">
        <w:rPr>
          <w:rFonts w:cs="Times New Roman" w:hint="eastAsia"/>
          <w:iCs/>
          <w:sz w:val="24"/>
          <w:szCs w:val="28"/>
        </w:rPr>
        <w:t xml:space="preserve"> Awarded presentation photos. (left) KibbleCon 2023, (right) Pet Food Forum, 2024. </w:t>
      </w:r>
    </w:p>
    <w:p w14:paraId="66B93FA7" w14:textId="77777777" w:rsidR="007220C9" w:rsidRPr="0078635B" w:rsidRDefault="007220C9" w:rsidP="00D3492B">
      <w:pPr>
        <w:jc w:val="both"/>
        <w:rPr>
          <w:rFonts w:cs="Times New Roman"/>
          <w:b/>
          <w:bCs/>
          <w:iCs/>
          <w:sz w:val="24"/>
          <w:szCs w:val="24"/>
        </w:rPr>
      </w:pPr>
    </w:p>
    <w:p w14:paraId="16F05F2E" w14:textId="36D00E16" w:rsidR="00D3492B" w:rsidRPr="00D3492B" w:rsidRDefault="00D3492B" w:rsidP="00D3492B">
      <w:pPr>
        <w:jc w:val="both"/>
        <w:rPr>
          <w:rFonts w:cs="Times New Roman"/>
          <w:b/>
          <w:bCs/>
          <w:iCs/>
          <w:sz w:val="24"/>
          <w:szCs w:val="28"/>
        </w:rPr>
      </w:pPr>
      <w:r w:rsidRPr="00D3492B">
        <w:rPr>
          <w:rFonts w:cs="Times New Roman" w:hint="eastAsia"/>
          <w:b/>
          <w:bCs/>
          <w:iCs/>
          <w:sz w:val="24"/>
          <w:szCs w:val="28"/>
        </w:rPr>
        <w:t>Peer-reviewed publications</w:t>
      </w:r>
    </w:p>
    <w:p w14:paraId="7F4E9DBA" w14:textId="160D080D" w:rsidR="00F46902" w:rsidRPr="00F46902" w:rsidRDefault="00F46902" w:rsidP="00F46902">
      <w:pPr>
        <w:pStyle w:val="ListParagraph"/>
        <w:numPr>
          <w:ilvl w:val="0"/>
          <w:numId w:val="1"/>
        </w:numPr>
        <w:ind w:firstLineChars="0"/>
        <w:jc w:val="both"/>
        <w:rPr>
          <w:rFonts w:cs="Times New Roman"/>
          <w:iCs/>
          <w:sz w:val="24"/>
          <w:szCs w:val="28"/>
        </w:rPr>
      </w:pPr>
      <w:r w:rsidRPr="00F46902">
        <w:rPr>
          <w:rFonts w:cs="Times New Roman"/>
          <w:iCs/>
          <w:sz w:val="24"/>
          <w:szCs w:val="28"/>
        </w:rPr>
        <w:t xml:space="preserve">Chen, Y., Weiss, T., Wang, D., </w:t>
      </w:r>
      <w:r>
        <w:rPr>
          <w:rFonts w:cs="Times New Roman" w:hint="eastAsia"/>
          <w:iCs/>
          <w:sz w:val="24"/>
          <w:szCs w:val="28"/>
        </w:rPr>
        <w:t xml:space="preserve">Alavi, S, </w:t>
      </w:r>
      <w:r w:rsidRPr="00F46902">
        <w:rPr>
          <w:rFonts w:cs="Times New Roman"/>
          <w:iCs/>
          <w:sz w:val="24"/>
          <w:szCs w:val="28"/>
        </w:rPr>
        <w:t>&amp; Aldrich, CG. Optimizing Aspergillus oryzae Inoculation and Fermentation Duration for Enhanced Protein Content in Soybean Meal and its Influence on Dog Food Extrusion</w:t>
      </w:r>
      <w:r>
        <w:rPr>
          <w:rFonts w:cs="Times New Roman" w:hint="eastAsia"/>
          <w:iCs/>
          <w:sz w:val="24"/>
          <w:szCs w:val="28"/>
        </w:rPr>
        <w:t>.</w:t>
      </w:r>
      <w:r w:rsidRPr="00F46902">
        <w:rPr>
          <w:rFonts w:cs="Times New Roman"/>
          <w:iCs/>
          <w:sz w:val="24"/>
          <w:szCs w:val="28"/>
        </w:rPr>
        <w:t xml:space="preserve"> </w:t>
      </w:r>
      <w:r>
        <w:rPr>
          <w:rFonts w:cs="Times New Roman" w:hint="eastAsia"/>
          <w:iCs/>
          <w:sz w:val="24"/>
          <w:szCs w:val="28"/>
        </w:rPr>
        <w:t>Fermentation. 2025 (in review process)</w:t>
      </w:r>
    </w:p>
    <w:p w14:paraId="37BF6789" w14:textId="39CCF69A" w:rsidR="00D3492B" w:rsidRDefault="00F46902" w:rsidP="00F46902">
      <w:pPr>
        <w:pStyle w:val="ListParagraph"/>
        <w:numPr>
          <w:ilvl w:val="0"/>
          <w:numId w:val="1"/>
        </w:numPr>
        <w:ind w:firstLineChars="0"/>
        <w:jc w:val="both"/>
        <w:rPr>
          <w:rFonts w:cs="Times New Roman"/>
          <w:iCs/>
          <w:sz w:val="24"/>
          <w:szCs w:val="28"/>
        </w:rPr>
      </w:pPr>
      <w:r w:rsidRPr="00F46902">
        <w:rPr>
          <w:rFonts w:cs="Times New Roman"/>
          <w:iCs/>
          <w:sz w:val="24"/>
          <w:szCs w:val="28"/>
        </w:rPr>
        <w:t>Chen, Y., &amp; Aldrich, CG. Digestibility and Palatability of Extruded Dog Food with Aspergillus oryzae Fermented Soybean Meal and its Influence on Colonic Fermentation.</w:t>
      </w:r>
      <w:r>
        <w:rPr>
          <w:rFonts w:cs="Times New Roman" w:hint="eastAsia"/>
          <w:iCs/>
          <w:sz w:val="24"/>
          <w:szCs w:val="28"/>
        </w:rPr>
        <w:t xml:space="preserve"> Journal of Animal Science. 2025 (in review process)</w:t>
      </w:r>
    </w:p>
    <w:p w14:paraId="1E803A63" w14:textId="77777777" w:rsidR="005B1C51" w:rsidRDefault="005B1C51" w:rsidP="005B1C51">
      <w:pPr>
        <w:jc w:val="both"/>
        <w:rPr>
          <w:rFonts w:cs="Times New Roman"/>
          <w:iCs/>
          <w:sz w:val="24"/>
          <w:szCs w:val="28"/>
        </w:rPr>
      </w:pPr>
    </w:p>
    <w:p w14:paraId="440FD460" w14:textId="0547B981" w:rsidR="005B1C51" w:rsidRPr="005B1C51" w:rsidRDefault="005B1C51" w:rsidP="005B1C51">
      <w:pPr>
        <w:jc w:val="both"/>
        <w:rPr>
          <w:rFonts w:cs="Times New Roman"/>
          <w:iCs/>
          <w:sz w:val="24"/>
          <w:szCs w:val="28"/>
        </w:rPr>
      </w:pPr>
      <w:r w:rsidRPr="005B1C51">
        <w:rPr>
          <w:rFonts w:cs="Times New Roman"/>
          <w:b/>
          <w:bCs/>
          <w:iCs/>
          <w:sz w:val="24"/>
          <w:szCs w:val="28"/>
        </w:rPr>
        <w:t>Aknowledgement:</w:t>
      </w:r>
      <w:r>
        <w:rPr>
          <w:rFonts w:cs="Times New Roman"/>
          <w:iCs/>
          <w:sz w:val="24"/>
          <w:szCs w:val="28"/>
        </w:rPr>
        <w:t xml:space="preserve"> The PIs</w:t>
      </w:r>
      <w:r w:rsidRPr="005B1C51">
        <w:rPr>
          <w:rFonts w:cs="Times New Roman"/>
          <w:iCs/>
          <w:sz w:val="24"/>
          <w:szCs w:val="28"/>
        </w:rPr>
        <w:t xml:space="preserve"> </w:t>
      </w:r>
      <w:r>
        <w:rPr>
          <w:rFonts w:cs="Times New Roman"/>
          <w:iCs/>
          <w:sz w:val="24"/>
          <w:szCs w:val="28"/>
        </w:rPr>
        <w:t xml:space="preserve">would like to </w:t>
      </w:r>
      <w:r w:rsidRPr="005B1C51">
        <w:rPr>
          <w:rFonts w:cs="Times New Roman"/>
          <w:iCs/>
          <w:sz w:val="24"/>
          <w:szCs w:val="28"/>
        </w:rPr>
        <w:t xml:space="preserve">thank Dr. Youhan Chen, Department of Grain Science and Industry, Kansas State University (youhan23@ksu.edu), for </w:t>
      </w:r>
      <w:r>
        <w:rPr>
          <w:rFonts w:cs="Times New Roman"/>
          <w:iCs/>
          <w:sz w:val="24"/>
          <w:szCs w:val="28"/>
        </w:rPr>
        <w:t xml:space="preserve">her valuable contributions to </w:t>
      </w:r>
      <w:r w:rsidRPr="005B1C51">
        <w:rPr>
          <w:rFonts w:cs="Times New Roman"/>
          <w:iCs/>
          <w:sz w:val="24"/>
          <w:szCs w:val="28"/>
        </w:rPr>
        <w:t>prepar</w:t>
      </w:r>
      <w:r>
        <w:rPr>
          <w:rFonts w:cs="Times New Roman"/>
          <w:iCs/>
          <w:sz w:val="24"/>
          <w:szCs w:val="28"/>
        </w:rPr>
        <w:t xml:space="preserve">ation of </w:t>
      </w:r>
      <w:r w:rsidR="00CC2FC1">
        <w:rPr>
          <w:rFonts w:cs="Times New Roman"/>
          <w:iCs/>
          <w:sz w:val="24"/>
          <w:szCs w:val="28"/>
        </w:rPr>
        <w:t>this</w:t>
      </w:r>
      <w:r w:rsidRPr="005B1C51">
        <w:rPr>
          <w:rFonts w:cs="Times New Roman"/>
          <w:iCs/>
          <w:sz w:val="24"/>
          <w:szCs w:val="28"/>
        </w:rPr>
        <w:t xml:space="preserve"> report</w:t>
      </w:r>
      <w:r>
        <w:rPr>
          <w:rFonts w:cs="Times New Roman"/>
          <w:iCs/>
          <w:sz w:val="24"/>
          <w:szCs w:val="28"/>
        </w:rPr>
        <w:t>.</w:t>
      </w:r>
    </w:p>
    <w:sectPr w:rsidR="005B1C51" w:rsidRPr="005B1C51" w:rsidSect="007F5086">
      <w:footerReference w:type="default" r:id="rId19"/>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C4986" w14:textId="77777777" w:rsidR="00130FB4" w:rsidRDefault="00130FB4" w:rsidP="001454E6">
      <w:r>
        <w:separator/>
      </w:r>
    </w:p>
  </w:endnote>
  <w:endnote w:type="continuationSeparator" w:id="0">
    <w:p w14:paraId="2AD0CC4F" w14:textId="77777777" w:rsidR="00130FB4" w:rsidRDefault="00130FB4" w:rsidP="00145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55679"/>
      <w:docPartObj>
        <w:docPartGallery w:val="Page Numbers (Bottom of Page)"/>
        <w:docPartUnique/>
      </w:docPartObj>
    </w:sdtPr>
    <w:sdtEndPr>
      <w:rPr>
        <w:noProof/>
      </w:rPr>
    </w:sdtEndPr>
    <w:sdtContent>
      <w:p w14:paraId="67274E88" w14:textId="79BEA240" w:rsidR="00177296" w:rsidRDefault="001772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046177" w14:textId="77777777" w:rsidR="00177296" w:rsidRDefault="00177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3BCD" w14:textId="77777777" w:rsidR="00130FB4" w:rsidRDefault="00130FB4" w:rsidP="001454E6">
      <w:r>
        <w:separator/>
      </w:r>
    </w:p>
  </w:footnote>
  <w:footnote w:type="continuationSeparator" w:id="0">
    <w:p w14:paraId="6D1C3A29" w14:textId="77777777" w:rsidR="00130FB4" w:rsidRDefault="00130FB4" w:rsidP="001454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E7535"/>
    <w:multiLevelType w:val="hybridMultilevel"/>
    <w:tmpl w:val="678A707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F6A193D"/>
    <w:multiLevelType w:val="hybridMultilevel"/>
    <w:tmpl w:val="F312A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9322B7"/>
    <w:multiLevelType w:val="multilevel"/>
    <w:tmpl w:val="21946EF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FA05911"/>
    <w:multiLevelType w:val="hybridMultilevel"/>
    <w:tmpl w:val="2FC02898"/>
    <w:lvl w:ilvl="0" w:tplc="ACD6099E">
      <w:start w:val="6"/>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7CC7919"/>
    <w:multiLevelType w:val="hybridMultilevel"/>
    <w:tmpl w:val="0D3C078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67C77DDF"/>
    <w:multiLevelType w:val="hybridMultilevel"/>
    <w:tmpl w:val="5EAA22D2"/>
    <w:lvl w:ilvl="0" w:tplc="2B5E0B90">
      <w:start w:val="1"/>
      <w:numFmt w:val="bullet"/>
      <w:lvlText w:val=""/>
      <w:lvlJc w:val="left"/>
      <w:pPr>
        <w:ind w:left="440" w:hanging="440"/>
      </w:pPr>
      <w:rPr>
        <w:rFonts w:ascii="Wingdings" w:hAnsi="Wingdings" w:hint="default"/>
        <w:sz w:val="16"/>
        <w:szCs w:val="16"/>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6ABD1267"/>
    <w:multiLevelType w:val="hybridMultilevel"/>
    <w:tmpl w:val="0ADCE0E4"/>
    <w:lvl w:ilvl="0" w:tplc="284C2EF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5A21DDD"/>
    <w:multiLevelType w:val="hybridMultilevel"/>
    <w:tmpl w:val="C47ECDA8"/>
    <w:lvl w:ilvl="0" w:tplc="AD9CE918">
      <w:start w:val="2"/>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7901358"/>
    <w:multiLevelType w:val="hybridMultilevel"/>
    <w:tmpl w:val="A4B064A6"/>
    <w:lvl w:ilvl="0" w:tplc="AF26E2A0">
      <w:start w:val="6"/>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56798092">
    <w:abstractNumId w:val="0"/>
  </w:num>
  <w:num w:numId="2" w16cid:durableId="94060656">
    <w:abstractNumId w:val="4"/>
  </w:num>
  <w:num w:numId="3" w16cid:durableId="1795515060">
    <w:abstractNumId w:val="5"/>
  </w:num>
  <w:num w:numId="4" w16cid:durableId="1598564895">
    <w:abstractNumId w:val="2"/>
  </w:num>
  <w:num w:numId="5" w16cid:durableId="50857536">
    <w:abstractNumId w:val="1"/>
  </w:num>
  <w:num w:numId="6" w16cid:durableId="103037679">
    <w:abstractNumId w:val="6"/>
  </w:num>
  <w:num w:numId="7" w16cid:durableId="1015882942">
    <w:abstractNumId w:val="7"/>
  </w:num>
  <w:num w:numId="8" w16cid:durableId="1456945224">
    <w:abstractNumId w:val="3"/>
  </w:num>
  <w:num w:numId="9" w16cid:durableId="4198371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37D"/>
    <w:rsid w:val="000411D3"/>
    <w:rsid w:val="000A0BC9"/>
    <w:rsid w:val="000A3668"/>
    <w:rsid w:val="000D2905"/>
    <w:rsid w:val="000D5C30"/>
    <w:rsid w:val="00121408"/>
    <w:rsid w:val="001220CD"/>
    <w:rsid w:val="001229E4"/>
    <w:rsid w:val="00126625"/>
    <w:rsid w:val="00130FB4"/>
    <w:rsid w:val="00133715"/>
    <w:rsid w:val="001454E6"/>
    <w:rsid w:val="00165B61"/>
    <w:rsid w:val="00177296"/>
    <w:rsid w:val="001A2B40"/>
    <w:rsid w:val="001A3395"/>
    <w:rsid w:val="00216CBD"/>
    <w:rsid w:val="002264D6"/>
    <w:rsid w:val="00226BF7"/>
    <w:rsid w:val="002358FB"/>
    <w:rsid w:val="00240F5C"/>
    <w:rsid w:val="002577F2"/>
    <w:rsid w:val="00257916"/>
    <w:rsid w:val="002601A0"/>
    <w:rsid w:val="00281FED"/>
    <w:rsid w:val="002877CA"/>
    <w:rsid w:val="00294712"/>
    <w:rsid w:val="002B2F3A"/>
    <w:rsid w:val="00300515"/>
    <w:rsid w:val="003011CB"/>
    <w:rsid w:val="00307AEA"/>
    <w:rsid w:val="00315116"/>
    <w:rsid w:val="00320FE4"/>
    <w:rsid w:val="00327A42"/>
    <w:rsid w:val="0036558F"/>
    <w:rsid w:val="0038273E"/>
    <w:rsid w:val="003B79F5"/>
    <w:rsid w:val="003F595D"/>
    <w:rsid w:val="003F7A6C"/>
    <w:rsid w:val="00424FF7"/>
    <w:rsid w:val="004670DE"/>
    <w:rsid w:val="00480037"/>
    <w:rsid w:val="00492E77"/>
    <w:rsid w:val="00497AC7"/>
    <w:rsid w:val="004A4CDE"/>
    <w:rsid w:val="004B0AB2"/>
    <w:rsid w:val="004F05B6"/>
    <w:rsid w:val="0051666C"/>
    <w:rsid w:val="00532683"/>
    <w:rsid w:val="005407F6"/>
    <w:rsid w:val="00553D0B"/>
    <w:rsid w:val="005715E8"/>
    <w:rsid w:val="005745C1"/>
    <w:rsid w:val="00591E6D"/>
    <w:rsid w:val="005937B2"/>
    <w:rsid w:val="00594EBB"/>
    <w:rsid w:val="005B1C51"/>
    <w:rsid w:val="005B420A"/>
    <w:rsid w:val="005C1A6B"/>
    <w:rsid w:val="005E11AB"/>
    <w:rsid w:val="005E5BB5"/>
    <w:rsid w:val="005F3516"/>
    <w:rsid w:val="00605F2A"/>
    <w:rsid w:val="00620E15"/>
    <w:rsid w:val="006332D0"/>
    <w:rsid w:val="00643B06"/>
    <w:rsid w:val="00690D5F"/>
    <w:rsid w:val="00694F6E"/>
    <w:rsid w:val="006A1299"/>
    <w:rsid w:val="006B0DC1"/>
    <w:rsid w:val="006C17AF"/>
    <w:rsid w:val="006C7D48"/>
    <w:rsid w:val="006D3D7F"/>
    <w:rsid w:val="006D7BE4"/>
    <w:rsid w:val="006E5F0F"/>
    <w:rsid w:val="007220C9"/>
    <w:rsid w:val="00760243"/>
    <w:rsid w:val="00785849"/>
    <w:rsid w:val="0078635B"/>
    <w:rsid w:val="00787CD7"/>
    <w:rsid w:val="007A4400"/>
    <w:rsid w:val="007D6520"/>
    <w:rsid w:val="007D668E"/>
    <w:rsid w:val="007E41C9"/>
    <w:rsid w:val="007F4E48"/>
    <w:rsid w:val="007F5086"/>
    <w:rsid w:val="00827B5F"/>
    <w:rsid w:val="00852129"/>
    <w:rsid w:val="00896B76"/>
    <w:rsid w:val="008A14F6"/>
    <w:rsid w:val="008A3063"/>
    <w:rsid w:val="008B1BE7"/>
    <w:rsid w:val="008C4930"/>
    <w:rsid w:val="008E1619"/>
    <w:rsid w:val="008E7B08"/>
    <w:rsid w:val="0090766C"/>
    <w:rsid w:val="00923F4A"/>
    <w:rsid w:val="00927FAD"/>
    <w:rsid w:val="00953AFE"/>
    <w:rsid w:val="00955F0E"/>
    <w:rsid w:val="0096637D"/>
    <w:rsid w:val="00966E8A"/>
    <w:rsid w:val="00970C38"/>
    <w:rsid w:val="00987C85"/>
    <w:rsid w:val="00990240"/>
    <w:rsid w:val="009C7523"/>
    <w:rsid w:val="009C7556"/>
    <w:rsid w:val="00A0032C"/>
    <w:rsid w:val="00A37869"/>
    <w:rsid w:val="00A7419A"/>
    <w:rsid w:val="00AA6D10"/>
    <w:rsid w:val="00AB2E44"/>
    <w:rsid w:val="00AC7370"/>
    <w:rsid w:val="00AF55AC"/>
    <w:rsid w:val="00B02605"/>
    <w:rsid w:val="00B2315D"/>
    <w:rsid w:val="00B314A0"/>
    <w:rsid w:val="00B36BBD"/>
    <w:rsid w:val="00B37F7B"/>
    <w:rsid w:val="00B4561F"/>
    <w:rsid w:val="00B512B7"/>
    <w:rsid w:val="00B8299F"/>
    <w:rsid w:val="00B927E2"/>
    <w:rsid w:val="00B92F01"/>
    <w:rsid w:val="00B932FE"/>
    <w:rsid w:val="00BA11FB"/>
    <w:rsid w:val="00BC7F73"/>
    <w:rsid w:val="00BE012F"/>
    <w:rsid w:val="00C73E41"/>
    <w:rsid w:val="00C83DBC"/>
    <w:rsid w:val="00CB0A34"/>
    <w:rsid w:val="00CC2FC1"/>
    <w:rsid w:val="00CC4153"/>
    <w:rsid w:val="00CE3DCA"/>
    <w:rsid w:val="00D26E1D"/>
    <w:rsid w:val="00D26F19"/>
    <w:rsid w:val="00D3492B"/>
    <w:rsid w:val="00D34B99"/>
    <w:rsid w:val="00DA16BC"/>
    <w:rsid w:val="00DC49EF"/>
    <w:rsid w:val="00DC4F50"/>
    <w:rsid w:val="00DD1FAE"/>
    <w:rsid w:val="00DE09F6"/>
    <w:rsid w:val="00DE4880"/>
    <w:rsid w:val="00DE739E"/>
    <w:rsid w:val="00DF4682"/>
    <w:rsid w:val="00DF710A"/>
    <w:rsid w:val="00E37664"/>
    <w:rsid w:val="00E413F2"/>
    <w:rsid w:val="00E41FA6"/>
    <w:rsid w:val="00E46A16"/>
    <w:rsid w:val="00E60A1E"/>
    <w:rsid w:val="00E856D9"/>
    <w:rsid w:val="00E925BE"/>
    <w:rsid w:val="00ED0682"/>
    <w:rsid w:val="00F107DC"/>
    <w:rsid w:val="00F42AED"/>
    <w:rsid w:val="00F46902"/>
    <w:rsid w:val="00F622EC"/>
    <w:rsid w:val="00F6633E"/>
    <w:rsid w:val="00FC1A01"/>
    <w:rsid w:val="00FC628A"/>
    <w:rsid w:val="00FD4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DD89E"/>
  <w15:chartTrackingRefBased/>
  <w15:docId w15:val="{175DE93F-634A-43ED-B500-E34648F8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66C"/>
    <w:rPr>
      <w:rFonts w:ascii="Times New Roman" w:hAnsi="Times New Roman"/>
    </w:rPr>
  </w:style>
  <w:style w:type="paragraph" w:styleId="Heading1">
    <w:name w:val="heading 1"/>
    <w:basedOn w:val="Normal"/>
    <w:next w:val="Normal"/>
    <w:link w:val="Heading1Char"/>
    <w:uiPriority w:val="9"/>
    <w:qFormat/>
    <w:rsid w:val="007F5086"/>
    <w:pPr>
      <w:jc w:val="both"/>
      <w:outlineLvl w:val="0"/>
    </w:pPr>
    <w:rPr>
      <w:b/>
      <w:sz w:val="28"/>
      <w:szCs w:val="32"/>
    </w:rPr>
  </w:style>
  <w:style w:type="paragraph" w:styleId="Heading2">
    <w:name w:val="heading 2"/>
    <w:basedOn w:val="Normal"/>
    <w:next w:val="Normal"/>
    <w:link w:val="Heading2Char"/>
    <w:uiPriority w:val="9"/>
    <w:unhideWhenUsed/>
    <w:qFormat/>
    <w:rsid w:val="007F5086"/>
    <w:pPr>
      <w:ind w:right="210"/>
      <w:outlineLvl w:val="1"/>
    </w:pPr>
    <w:rPr>
      <w:b/>
      <w:sz w:val="28"/>
      <w:szCs w:val="32"/>
    </w:rPr>
  </w:style>
  <w:style w:type="paragraph" w:styleId="Heading3">
    <w:name w:val="heading 3"/>
    <w:basedOn w:val="Normal"/>
    <w:next w:val="Normal"/>
    <w:link w:val="Heading3Char"/>
    <w:uiPriority w:val="9"/>
    <w:unhideWhenUsed/>
    <w:qFormat/>
    <w:rsid w:val="00DF710A"/>
    <w:pPr>
      <w:spacing w:beforeLines="50" w:before="156" w:after="120"/>
      <w:jc w:val="both"/>
      <w:outlineLvl w:val="2"/>
    </w:pPr>
    <w:rPr>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637D"/>
    <w:rPr>
      <w:color w:val="0000FF"/>
      <w:u w:val="single"/>
    </w:rPr>
  </w:style>
  <w:style w:type="paragraph" w:styleId="Header">
    <w:name w:val="header"/>
    <w:basedOn w:val="Normal"/>
    <w:link w:val="HeaderChar"/>
    <w:uiPriority w:val="99"/>
    <w:unhideWhenUsed/>
    <w:rsid w:val="001454E6"/>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454E6"/>
    <w:rPr>
      <w:rFonts w:ascii="Times New Roman" w:hAnsi="Times New Roman"/>
      <w:sz w:val="18"/>
      <w:szCs w:val="18"/>
    </w:rPr>
  </w:style>
  <w:style w:type="paragraph" w:styleId="Footer">
    <w:name w:val="footer"/>
    <w:basedOn w:val="Normal"/>
    <w:link w:val="FooterChar"/>
    <w:uiPriority w:val="99"/>
    <w:unhideWhenUsed/>
    <w:rsid w:val="001454E6"/>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1454E6"/>
    <w:rPr>
      <w:rFonts w:ascii="Times New Roman" w:hAnsi="Times New Roman"/>
      <w:sz w:val="18"/>
      <w:szCs w:val="18"/>
    </w:rPr>
  </w:style>
  <w:style w:type="table" w:styleId="TableGrid">
    <w:name w:val="Table Grid"/>
    <w:basedOn w:val="TableNormal"/>
    <w:uiPriority w:val="39"/>
    <w:rsid w:val="00145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E77"/>
    <w:rPr>
      <w:color w:val="666666"/>
    </w:rPr>
  </w:style>
  <w:style w:type="character" w:styleId="CommentReference">
    <w:name w:val="annotation reference"/>
    <w:basedOn w:val="DefaultParagraphFont"/>
    <w:uiPriority w:val="99"/>
    <w:semiHidden/>
    <w:unhideWhenUsed/>
    <w:rsid w:val="00CB0A34"/>
    <w:rPr>
      <w:sz w:val="21"/>
      <w:szCs w:val="21"/>
    </w:rPr>
  </w:style>
  <w:style w:type="paragraph" w:styleId="CommentText">
    <w:name w:val="annotation text"/>
    <w:basedOn w:val="Normal"/>
    <w:link w:val="CommentTextChar"/>
    <w:uiPriority w:val="99"/>
    <w:semiHidden/>
    <w:unhideWhenUsed/>
    <w:rsid w:val="00CB0A34"/>
  </w:style>
  <w:style w:type="character" w:customStyle="1" w:styleId="CommentTextChar">
    <w:name w:val="Comment Text Char"/>
    <w:basedOn w:val="DefaultParagraphFont"/>
    <w:link w:val="CommentText"/>
    <w:uiPriority w:val="99"/>
    <w:semiHidden/>
    <w:rsid w:val="00CB0A34"/>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B0A34"/>
    <w:rPr>
      <w:b/>
      <w:bCs/>
    </w:rPr>
  </w:style>
  <w:style w:type="character" w:customStyle="1" w:styleId="CommentSubjectChar">
    <w:name w:val="Comment Subject Char"/>
    <w:basedOn w:val="CommentTextChar"/>
    <w:link w:val="CommentSubject"/>
    <w:uiPriority w:val="99"/>
    <w:semiHidden/>
    <w:rsid w:val="00CB0A34"/>
    <w:rPr>
      <w:rFonts w:ascii="Times New Roman" w:hAnsi="Times New Roman"/>
      <w:b/>
      <w:bCs/>
    </w:rPr>
  </w:style>
  <w:style w:type="character" w:customStyle="1" w:styleId="Heading1Char">
    <w:name w:val="Heading 1 Char"/>
    <w:basedOn w:val="DefaultParagraphFont"/>
    <w:link w:val="Heading1"/>
    <w:uiPriority w:val="9"/>
    <w:rsid w:val="007F5086"/>
    <w:rPr>
      <w:rFonts w:ascii="Times New Roman" w:hAnsi="Times New Roman"/>
      <w:b/>
      <w:sz w:val="28"/>
      <w:szCs w:val="32"/>
    </w:rPr>
  </w:style>
  <w:style w:type="character" w:customStyle="1" w:styleId="Heading2Char">
    <w:name w:val="Heading 2 Char"/>
    <w:basedOn w:val="DefaultParagraphFont"/>
    <w:link w:val="Heading2"/>
    <w:uiPriority w:val="9"/>
    <w:rsid w:val="007F5086"/>
    <w:rPr>
      <w:rFonts w:ascii="Times New Roman" w:hAnsi="Times New Roman"/>
      <w:b/>
      <w:sz w:val="28"/>
      <w:szCs w:val="32"/>
    </w:rPr>
  </w:style>
  <w:style w:type="paragraph" w:customStyle="1" w:styleId="FrameContents">
    <w:name w:val="Frame Contents"/>
    <w:basedOn w:val="Normal"/>
    <w:qFormat/>
    <w:rsid w:val="007F5086"/>
    <w:pPr>
      <w:spacing w:line="280" w:lineRule="atLeast"/>
      <w:jc w:val="both"/>
    </w:pPr>
    <w:rPr>
      <w:rFonts w:ascii="Palatino Linotype" w:eastAsia="SimSun" w:hAnsi="Palatino Linotype" w:cs="Times New Roman"/>
      <w:color w:val="000000"/>
      <w:kern w:val="0"/>
      <w:sz w:val="20"/>
      <w:szCs w:val="20"/>
    </w:rPr>
  </w:style>
  <w:style w:type="paragraph" w:styleId="Caption">
    <w:name w:val="caption"/>
    <w:basedOn w:val="Normal"/>
    <w:next w:val="Normal"/>
    <w:qFormat/>
    <w:rsid w:val="00B92F01"/>
    <w:pPr>
      <w:spacing w:after="120"/>
    </w:pPr>
    <w:rPr>
      <w:rFonts w:cs="Times New Roman"/>
      <w:b/>
      <w:bCs/>
      <w:kern w:val="0"/>
      <w:sz w:val="24"/>
      <w:szCs w:val="20"/>
      <w:lang w:eastAsia="en-US"/>
    </w:rPr>
  </w:style>
  <w:style w:type="paragraph" w:customStyle="1" w:styleId="MDPI31text">
    <w:name w:val="MDPI_3.1_text"/>
    <w:qFormat/>
    <w:rsid w:val="00591E6D"/>
    <w:pPr>
      <w:suppressAutoHyphens/>
      <w:snapToGrid w:val="0"/>
      <w:spacing w:line="280" w:lineRule="atLeast"/>
      <w:ind w:left="2608" w:firstLine="425"/>
      <w:jc w:val="both"/>
    </w:pPr>
    <w:rPr>
      <w:rFonts w:ascii="Palatino Linotype" w:eastAsia="Times New Roman" w:hAnsi="Palatino Linotype" w:cs="Times New Roman"/>
      <w:color w:val="000000"/>
      <w:kern w:val="0"/>
      <w:sz w:val="20"/>
      <w:lang w:eastAsia="de-DE" w:bidi="en-US"/>
    </w:rPr>
  </w:style>
  <w:style w:type="character" w:customStyle="1" w:styleId="Heading3Char">
    <w:name w:val="Heading 3 Char"/>
    <w:basedOn w:val="DefaultParagraphFont"/>
    <w:link w:val="Heading3"/>
    <w:uiPriority w:val="9"/>
    <w:rsid w:val="00DF710A"/>
    <w:rPr>
      <w:rFonts w:ascii="Times New Roman" w:hAnsi="Times New Roman"/>
      <w:b/>
      <w:sz w:val="24"/>
      <w:szCs w:val="24"/>
    </w:rPr>
  </w:style>
  <w:style w:type="paragraph" w:styleId="ListParagraph">
    <w:name w:val="List Paragraph"/>
    <w:basedOn w:val="Normal"/>
    <w:uiPriority w:val="34"/>
    <w:qFormat/>
    <w:rsid w:val="00D3492B"/>
    <w:pPr>
      <w:ind w:firstLineChars="200" w:firstLine="420"/>
    </w:pPr>
  </w:style>
  <w:style w:type="paragraph" w:styleId="Revision">
    <w:name w:val="Revision"/>
    <w:hidden/>
    <w:uiPriority w:val="99"/>
    <w:semiHidden/>
    <w:rsid w:val="005E5BB5"/>
    <w:rPr>
      <w:rFonts w:ascii="Times New Roman" w:hAnsi="Times New Roman"/>
    </w:rPr>
  </w:style>
  <w:style w:type="character" w:styleId="UnresolvedMention">
    <w:name w:val="Unresolved Mention"/>
    <w:basedOn w:val="DefaultParagraphFont"/>
    <w:uiPriority w:val="99"/>
    <w:semiHidden/>
    <w:unhideWhenUsed/>
    <w:rsid w:val="005B1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64272">
      <w:bodyDiv w:val="1"/>
      <w:marLeft w:val="0"/>
      <w:marRight w:val="0"/>
      <w:marTop w:val="0"/>
      <w:marBottom w:val="0"/>
      <w:divBdr>
        <w:top w:val="none" w:sz="0" w:space="0" w:color="auto"/>
        <w:left w:val="none" w:sz="0" w:space="0" w:color="auto"/>
        <w:bottom w:val="none" w:sz="0" w:space="0" w:color="auto"/>
        <w:right w:val="none" w:sz="0" w:space="0" w:color="auto"/>
      </w:divBdr>
    </w:div>
    <w:div w:id="148493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D:\academy%20with%20pet%20food%20program\KSB\Formula-extrusionAnalysis\ParticleSizeAnalysis\ParticleSizeDataProcess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academy%20with%20pet%20food%20program\KSB\Formula-extrusionAnalysis\RVA\CompehensiveDataGrap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48295050043756"/>
          <c:y val="5.4864945355326301E-2"/>
          <c:w val="0.86984461524890178"/>
          <c:h val="0.80749464830268625"/>
        </c:manualLayout>
      </c:layout>
      <c:lineChart>
        <c:grouping val="standard"/>
        <c:varyColors val="0"/>
        <c:ser>
          <c:idx val="0"/>
          <c:order val="0"/>
          <c:tx>
            <c:strRef>
              <c:f>CurveLineGraph!$C$5</c:f>
              <c:strCache>
                <c:ptCount val="1"/>
                <c:pt idx="0">
                  <c:v>SBM</c:v>
                </c:pt>
              </c:strCache>
            </c:strRef>
          </c:tx>
          <c:spPr>
            <a:ln w="28575" cap="rnd">
              <a:solidFill>
                <a:schemeClr val="accent6"/>
              </a:solidFill>
              <a:round/>
            </a:ln>
            <a:effectLst/>
          </c:spPr>
          <c:marker>
            <c:symbol val="circle"/>
            <c:size val="5"/>
            <c:spPr>
              <a:solidFill>
                <a:schemeClr val="accent6">
                  <a:lumMod val="75000"/>
                </a:schemeClr>
              </a:solidFill>
              <a:ln w="9525">
                <a:noFill/>
              </a:ln>
              <a:effectLst/>
            </c:spPr>
          </c:marker>
          <c:errBars>
            <c:errDir val="y"/>
            <c:errBarType val="both"/>
            <c:errValType val="cust"/>
            <c:noEndCap val="0"/>
            <c:plus>
              <c:numRef>
                <c:f>CurveLineGraph!$D$7:$D$14</c:f>
                <c:numCache>
                  <c:formatCode>General</c:formatCode>
                  <c:ptCount val="8"/>
                  <c:pt idx="0">
                    <c:v>0.4454772721475217</c:v>
                  </c:pt>
                  <c:pt idx="1">
                    <c:v>9.8994949366107005E-2</c:v>
                  </c:pt>
                  <c:pt idx="2">
                    <c:v>7.0710678118590442E-2</c:v>
                  </c:pt>
                  <c:pt idx="3">
                    <c:v>0.48790367901875636</c:v>
                  </c:pt>
                  <c:pt idx="4">
                    <c:v>0.3959797974645084</c:v>
                  </c:pt>
                  <c:pt idx="5">
                    <c:v>7.0710678118670822E-2</c:v>
                  </c:pt>
                  <c:pt idx="6">
                    <c:v>0.26162950903894538</c:v>
                  </c:pt>
                  <c:pt idx="7">
                    <c:v>0.54447222151358354</c:v>
                  </c:pt>
                </c:numCache>
              </c:numRef>
            </c:plus>
            <c:minus>
              <c:numRef>
                <c:f>CurveLineGraph!$D$7:$D$14</c:f>
                <c:numCache>
                  <c:formatCode>General</c:formatCode>
                  <c:ptCount val="8"/>
                  <c:pt idx="0">
                    <c:v>0.4454772721475217</c:v>
                  </c:pt>
                  <c:pt idx="1">
                    <c:v>9.8994949366107005E-2</c:v>
                  </c:pt>
                  <c:pt idx="2">
                    <c:v>7.0710678118590442E-2</c:v>
                  </c:pt>
                  <c:pt idx="3">
                    <c:v>0.48790367901875636</c:v>
                  </c:pt>
                  <c:pt idx="4">
                    <c:v>0.3959797974645084</c:v>
                  </c:pt>
                  <c:pt idx="5">
                    <c:v>7.0710678118670822E-2</c:v>
                  </c:pt>
                  <c:pt idx="6">
                    <c:v>0.26162950903894538</c:v>
                  </c:pt>
                  <c:pt idx="7">
                    <c:v>0.54447222151358354</c:v>
                  </c:pt>
                </c:numCache>
              </c:numRef>
            </c:minus>
            <c:spPr>
              <a:noFill/>
              <a:ln w="9525" cap="flat" cmpd="sng" algn="ctr">
                <a:solidFill>
                  <a:schemeClr val="tx1">
                    <a:lumMod val="65000"/>
                    <a:lumOff val="35000"/>
                  </a:schemeClr>
                </a:solidFill>
                <a:round/>
              </a:ln>
              <a:effectLst/>
            </c:spPr>
          </c:errBars>
          <c:cat>
            <c:strRef>
              <c:f>CurveLineGraph!$B$7:$B$14</c:f>
              <c:strCache>
                <c:ptCount val="8"/>
                <c:pt idx="0">
                  <c:v>＜125</c:v>
                </c:pt>
                <c:pt idx="1">
                  <c:v>＜150</c:v>
                </c:pt>
                <c:pt idx="2">
                  <c:v>＜212</c:v>
                </c:pt>
                <c:pt idx="3">
                  <c:v>＜300</c:v>
                </c:pt>
                <c:pt idx="4">
                  <c:v>＜500</c:v>
                </c:pt>
                <c:pt idx="5">
                  <c:v>＜710</c:v>
                </c:pt>
                <c:pt idx="6">
                  <c:v>＜850</c:v>
                </c:pt>
                <c:pt idx="7">
                  <c:v>＜1000</c:v>
                </c:pt>
              </c:strCache>
            </c:strRef>
          </c:cat>
          <c:val>
            <c:numRef>
              <c:f>CurveLineGraph!$C$7:$C$14</c:f>
              <c:numCache>
                <c:formatCode>General</c:formatCode>
                <c:ptCount val="8"/>
                <c:pt idx="0">
                  <c:v>7.6049999999999613</c:v>
                </c:pt>
                <c:pt idx="1">
                  <c:v>8.0300000000000296</c:v>
                </c:pt>
                <c:pt idx="2">
                  <c:v>9.0399999999999636</c:v>
                </c:pt>
                <c:pt idx="3">
                  <c:v>23.955000000000041</c:v>
                </c:pt>
                <c:pt idx="4">
                  <c:v>20.319999999999993</c:v>
                </c:pt>
                <c:pt idx="5">
                  <c:v>8.8299999999999841</c:v>
                </c:pt>
                <c:pt idx="6">
                  <c:v>5.6549999999999727</c:v>
                </c:pt>
                <c:pt idx="7">
                  <c:v>8.6850000000000414</c:v>
                </c:pt>
              </c:numCache>
            </c:numRef>
          </c:val>
          <c:smooth val="0"/>
          <c:extLst>
            <c:ext xmlns:c16="http://schemas.microsoft.com/office/drawing/2014/chart" uri="{C3380CC4-5D6E-409C-BE32-E72D297353CC}">
              <c16:uniqueId val="{00000000-2217-4A90-B283-949D3A0BEE19}"/>
            </c:ext>
          </c:extLst>
        </c:ser>
        <c:ser>
          <c:idx val="2"/>
          <c:order val="1"/>
          <c:tx>
            <c:strRef>
              <c:f>CurveLineGraph!$E$5</c:f>
              <c:strCache>
                <c:ptCount val="1"/>
                <c:pt idx="0">
                  <c:v>AMF</c:v>
                </c:pt>
              </c:strCache>
            </c:strRef>
          </c:tx>
          <c:spPr>
            <a:ln w="28575" cap="rnd">
              <a:solidFill>
                <a:srgbClr val="FFCC99"/>
              </a:solidFill>
              <a:round/>
            </a:ln>
            <a:effectLst/>
          </c:spPr>
          <c:marker>
            <c:symbol val="circle"/>
            <c:size val="5"/>
            <c:spPr>
              <a:solidFill>
                <a:srgbClr val="FFCC99"/>
              </a:solidFill>
              <a:ln w="9525">
                <a:noFill/>
              </a:ln>
              <a:effectLst/>
            </c:spPr>
          </c:marker>
          <c:errBars>
            <c:errDir val="y"/>
            <c:errBarType val="both"/>
            <c:errValType val="cust"/>
            <c:noEndCap val="0"/>
            <c:plus>
              <c:numRef>
                <c:f>CurveLineGraph!$F$7:$F$14</c:f>
                <c:numCache>
                  <c:formatCode>General</c:formatCode>
                  <c:ptCount val="8"/>
                  <c:pt idx="0">
                    <c:v>1.0535891039679597</c:v>
                  </c:pt>
                  <c:pt idx="1">
                    <c:v>0.12727922061354319</c:v>
                  </c:pt>
                  <c:pt idx="2">
                    <c:v>0.19798989873229442</c:v>
                  </c:pt>
                  <c:pt idx="3">
                    <c:v>0.36769552621699186</c:v>
                  </c:pt>
                  <c:pt idx="4">
                    <c:v>0.71417784899840653</c:v>
                  </c:pt>
                  <c:pt idx="5">
                    <c:v>1.4142135623798477E-2</c:v>
                  </c:pt>
                  <c:pt idx="6">
                    <c:v>2.8284271247436175E-2</c:v>
                  </c:pt>
                  <c:pt idx="7">
                    <c:v>0.16263455967282836</c:v>
                  </c:pt>
                </c:numCache>
              </c:numRef>
            </c:plus>
            <c:minus>
              <c:numRef>
                <c:f>CurveLineGraph!$F$7:$F$14</c:f>
                <c:numCache>
                  <c:formatCode>General</c:formatCode>
                  <c:ptCount val="8"/>
                  <c:pt idx="0">
                    <c:v>1.0535891039679597</c:v>
                  </c:pt>
                  <c:pt idx="1">
                    <c:v>0.12727922061354319</c:v>
                  </c:pt>
                  <c:pt idx="2">
                    <c:v>0.19798989873229442</c:v>
                  </c:pt>
                  <c:pt idx="3">
                    <c:v>0.36769552621699186</c:v>
                  </c:pt>
                  <c:pt idx="4">
                    <c:v>0.71417784899840653</c:v>
                  </c:pt>
                  <c:pt idx="5">
                    <c:v>1.4142135623798477E-2</c:v>
                  </c:pt>
                  <c:pt idx="6">
                    <c:v>2.8284271247436175E-2</c:v>
                  </c:pt>
                  <c:pt idx="7">
                    <c:v>0.16263455967282836</c:v>
                  </c:pt>
                </c:numCache>
              </c:numRef>
            </c:minus>
            <c:spPr>
              <a:noFill/>
              <a:ln w="9525" cap="flat" cmpd="sng" algn="ctr">
                <a:solidFill>
                  <a:schemeClr val="tx1">
                    <a:lumMod val="65000"/>
                    <a:lumOff val="35000"/>
                  </a:schemeClr>
                </a:solidFill>
                <a:round/>
              </a:ln>
              <a:effectLst/>
            </c:spPr>
          </c:errBars>
          <c:cat>
            <c:strRef>
              <c:f>CurveLineGraph!$B$7:$B$14</c:f>
              <c:strCache>
                <c:ptCount val="8"/>
                <c:pt idx="0">
                  <c:v>＜125</c:v>
                </c:pt>
                <c:pt idx="1">
                  <c:v>＜150</c:v>
                </c:pt>
                <c:pt idx="2">
                  <c:v>＜212</c:v>
                </c:pt>
                <c:pt idx="3">
                  <c:v>＜300</c:v>
                </c:pt>
                <c:pt idx="4">
                  <c:v>＜500</c:v>
                </c:pt>
                <c:pt idx="5">
                  <c:v>＜710</c:v>
                </c:pt>
                <c:pt idx="6">
                  <c:v>＜850</c:v>
                </c:pt>
                <c:pt idx="7">
                  <c:v>＜1000</c:v>
                </c:pt>
              </c:strCache>
            </c:strRef>
          </c:cat>
          <c:val>
            <c:numRef>
              <c:f>CurveLineGraph!$E$7:$E$14</c:f>
              <c:numCache>
                <c:formatCode>General</c:formatCode>
                <c:ptCount val="8"/>
                <c:pt idx="0">
                  <c:v>5.6150000000000091</c:v>
                </c:pt>
                <c:pt idx="1">
                  <c:v>7.839999999999975</c:v>
                </c:pt>
                <c:pt idx="2">
                  <c:v>10.060000000000002</c:v>
                </c:pt>
                <c:pt idx="3">
                  <c:v>25.600000000000023</c:v>
                </c:pt>
                <c:pt idx="4">
                  <c:v>18.254999999999995</c:v>
                </c:pt>
                <c:pt idx="5">
                  <c:v>7.1999999999999886</c:v>
                </c:pt>
                <c:pt idx="6">
                  <c:v>4.9700000000000273</c:v>
                </c:pt>
                <c:pt idx="7">
                  <c:v>7.0150000000000077</c:v>
                </c:pt>
              </c:numCache>
            </c:numRef>
          </c:val>
          <c:smooth val="0"/>
          <c:extLst>
            <c:ext xmlns:c16="http://schemas.microsoft.com/office/drawing/2014/chart" uri="{C3380CC4-5D6E-409C-BE32-E72D297353CC}">
              <c16:uniqueId val="{00000001-2217-4A90-B283-949D3A0BEE19}"/>
            </c:ext>
          </c:extLst>
        </c:ser>
        <c:ser>
          <c:idx val="4"/>
          <c:order val="2"/>
          <c:tx>
            <c:strRef>
              <c:f>CurveLineGraph!$G$5</c:f>
              <c:strCache>
                <c:ptCount val="1"/>
                <c:pt idx="0">
                  <c:v>FSBM</c:v>
                </c:pt>
              </c:strCache>
            </c:strRef>
          </c:tx>
          <c:spPr>
            <a:ln w="28575" cap="rnd">
              <a:solidFill>
                <a:schemeClr val="tx2">
                  <a:lumMod val="60000"/>
                  <a:lumOff val="40000"/>
                </a:schemeClr>
              </a:solidFill>
              <a:round/>
            </a:ln>
            <a:effectLst/>
          </c:spPr>
          <c:marker>
            <c:symbol val="circle"/>
            <c:size val="5"/>
            <c:spPr>
              <a:solidFill>
                <a:schemeClr val="accent1"/>
              </a:solidFill>
              <a:ln w="9525">
                <a:noFill/>
              </a:ln>
              <a:effectLst/>
            </c:spPr>
          </c:marker>
          <c:errBars>
            <c:errDir val="y"/>
            <c:errBarType val="both"/>
            <c:errValType val="cust"/>
            <c:noEndCap val="0"/>
            <c:plus>
              <c:numRef>
                <c:f>CurveLineGraph!$H$7:$H$14</c:f>
                <c:numCache>
                  <c:formatCode>General</c:formatCode>
                  <c:ptCount val="8"/>
                  <c:pt idx="0">
                    <c:v>0.48083261120681697</c:v>
                  </c:pt>
                  <c:pt idx="1">
                    <c:v>1.4495689014323903</c:v>
                  </c:pt>
                  <c:pt idx="2">
                    <c:v>6.3639610306811784E-2</c:v>
                  </c:pt>
                  <c:pt idx="3">
                    <c:v>0.38183766184070994</c:v>
                  </c:pt>
                  <c:pt idx="4">
                    <c:v>0.19798989873221401</c:v>
                  </c:pt>
                  <c:pt idx="5">
                    <c:v>0.23334523779158964</c:v>
                  </c:pt>
                  <c:pt idx="6">
                    <c:v>7.7781745930449481E-2</c:v>
                  </c:pt>
                  <c:pt idx="7">
                    <c:v>0.33941125496955565</c:v>
                  </c:pt>
                </c:numCache>
              </c:numRef>
            </c:plus>
            <c:minus>
              <c:numRef>
                <c:f>CurveLineGraph!$H$7:$H$14</c:f>
                <c:numCache>
                  <c:formatCode>General</c:formatCode>
                  <c:ptCount val="8"/>
                  <c:pt idx="0">
                    <c:v>0.48083261120681697</c:v>
                  </c:pt>
                  <c:pt idx="1">
                    <c:v>1.4495689014323903</c:v>
                  </c:pt>
                  <c:pt idx="2">
                    <c:v>6.3639610306811784E-2</c:v>
                  </c:pt>
                  <c:pt idx="3">
                    <c:v>0.38183766184070994</c:v>
                  </c:pt>
                  <c:pt idx="4">
                    <c:v>0.19798989873221401</c:v>
                  </c:pt>
                  <c:pt idx="5">
                    <c:v>0.23334523779158964</c:v>
                  </c:pt>
                  <c:pt idx="6">
                    <c:v>7.7781745930449481E-2</c:v>
                  </c:pt>
                  <c:pt idx="7">
                    <c:v>0.33941125496955565</c:v>
                  </c:pt>
                </c:numCache>
              </c:numRef>
            </c:minus>
            <c:spPr>
              <a:noFill/>
              <a:ln w="9525" cap="flat" cmpd="sng" algn="ctr">
                <a:solidFill>
                  <a:schemeClr val="tx1">
                    <a:lumMod val="65000"/>
                    <a:lumOff val="35000"/>
                  </a:schemeClr>
                </a:solidFill>
                <a:round/>
              </a:ln>
              <a:effectLst/>
            </c:spPr>
          </c:errBars>
          <c:cat>
            <c:strRef>
              <c:f>CurveLineGraph!$B$7:$B$14</c:f>
              <c:strCache>
                <c:ptCount val="8"/>
                <c:pt idx="0">
                  <c:v>＜125</c:v>
                </c:pt>
                <c:pt idx="1">
                  <c:v>＜150</c:v>
                </c:pt>
                <c:pt idx="2">
                  <c:v>＜212</c:v>
                </c:pt>
                <c:pt idx="3">
                  <c:v>＜300</c:v>
                </c:pt>
                <c:pt idx="4">
                  <c:v>＜500</c:v>
                </c:pt>
                <c:pt idx="5">
                  <c:v>＜710</c:v>
                </c:pt>
                <c:pt idx="6">
                  <c:v>＜850</c:v>
                </c:pt>
                <c:pt idx="7">
                  <c:v>＜1000</c:v>
                </c:pt>
              </c:strCache>
            </c:strRef>
          </c:cat>
          <c:val>
            <c:numRef>
              <c:f>CurveLineGraph!$G$7:$G$14</c:f>
              <c:numCache>
                <c:formatCode>General</c:formatCode>
                <c:ptCount val="8"/>
                <c:pt idx="0">
                  <c:v>10.579999999999984</c:v>
                </c:pt>
                <c:pt idx="1">
                  <c:v>10.365000000000009</c:v>
                </c:pt>
                <c:pt idx="2">
                  <c:v>11.974999999999966</c:v>
                </c:pt>
                <c:pt idx="3">
                  <c:v>22.07000000000005</c:v>
                </c:pt>
                <c:pt idx="4">
                  <c:v>12.870000000000005</c:v>
                </c:pt>
                <c:pt idx="5">
                  <c:v>5.9549999999999841</c:v>
                </c:pt>
                <c:pt idx="6">
                  <c:v>3.5049999999999955</c:v>
                </c:pt>
                <c:pt idx="7">
                  <c:v>5.5700000000000074</c:v>
                </c:pt>
              </c:numCache>
            </c:numRef>
          </c:val>
          <c:smooth val="0"/>
          <c:extLst>
            <c:ext xmlns:c16="http://schemas.microsoft.com/office/drawing/2014/chart" uri="{C3380CC4-5D6E-409C-BE32-E72D297353CC}">
              <c16:uniqueId val="{00000002-2217-4A90-B283-949D3A0BEE19}"/>
            </c:ext>
          </c:extLst>
        </c:ser>
        <c:ser>
          <c:idx val="6"/>
          <c:order val="3"/>
          <c:tx>
            <c:strRef>
              <c:f>CurveLineGraph!$I$5</c:f>
              <c:strCache>
                <c:ptCount val="1"/>
                <c:pt idx="0">
                  <c:v>SPI</c:v>
                </c:pt>
              </c:strCache>
            </c:strRef>
          </c:tx>
          <c:spPr>
            <a:ln w="28575" cap="rnd">
              <a:solidFill>
                <a:schemeClr val="accent1">
                  <a:lumMod val="60000"/>
                </a:schemeClr>
              </a:solidFill>
              <a:round/>
            </a:ln>
            <a:effectLst/>
          </c:spPr>
          <c:marker>
            <c:symbol val="circle"/>
            <c:size val="5"/>
            <c:spPr>
              <a:solidFill>
                <a:schemeClr val="accent1">
                  <a:lumMod val="60000"/>
                </a:schemeClr>
              </a:solidFill>
              <a:ln w="9525">
                <a:noFill/>
              </a:ln>
              <a:effectLst/>
            </c:spPr>
          </c:marker>
          <c:errBars>
            <c:errDir val="y"/>
            <c:errBarType val="both"/>
            <c:errValType val="cust"/>
            <c:noEndCap val="0"/>
            <c:plus>
              <c:numRef>
                <c:f>CurveLineGraph!$J$7:$J$14</c:f>
                <c:numCache>
                  <c:formatCode>General</c:formatCode>
                  <c:ptCount val="8"/>
                  <c:pt idx="0">
                    <c:v>0.51618795026611219</c:v>
                  </c:pt>
                  <c:pt idx="1">
                    <c:v>0.10606601717804644</c:v>
                  </c:pt>
                  <c:pt idx="2">
                    <c:v>0.55861435713750762</c:v>
                  </c:pt>
                  <c:pt idx="3">
                    <c:v>0.68589357775088999</c:v>
                  </c:pt>
                  <c:pt idx="4">
                    <c:v>0.63639610306787675</c:v>
                  </c:pt>
                  <c:pt idx="5">
                    <c:v>0.24748737341530772</c:v>
                  </c:pt>
                  <c:pt idx="6">
                    <c:v>7.7781745930529875E-2</c:v>
                  </c:pt>
                  <c:pt idx="7">
                    <c:v>0.45961940777120963</c:v>
                  </c:pt>
                </c:numCache>
              </c:numRef>
            </c:plus>
            <c:minus>
              <c:numRef>
                <c:f>CurveLineGraph!$J$7:$J$14</c:f>
                <c:numCache>
                  <c:formatCode>General</c:formatCode>
                  <c:ptCount val="8"/>
                  <c:pt idx="0">
                    <c:v>0.51618795026611219</c:v>
                  </c:pt>
                  <c:pt idx="1">
                    <c:v>0.10606601717804644</c:v>
                  </c:pt>
                  <c:pt idx="2">
                    <c:v>0.55861435713750762</c:v>
                  </c:pt>
                  <c:pt idx="3">
                    <c:v>0.68589357775088999</c:v>
                  </c:pt>
                  <c:pt idx="4">
                    <c:v>0.63639610306787675</c:v>
                  </c:pt>
                  <c:pt idx="5">
                    <c:v>0.24748737341530772</c:v>
                  </c:pt>
                  <c:pt idx="6">
                    <c:v>7.7781745930529875E-2</c:v>
                  </c:pt>
                  <c:pt idx="7">
                    <c:v>0.45961940777120963</c:v>
                  </c:pt>
                </c:numCache>
              </c:numRef>
            </c:minus>
            <c:spPr>
              <a:noFill/>
              <a:ln w="9525" cap="flat" cmpd="sng" algn="ctr">
                <a:solidFill>
                  <a:schemeClr val="tx1">
                    <a:lumMod val="65000"/>
                    <a:lumOff val="35000"/>
                  </a:schemeClr>
                </a:solidFill>
                <a:round/>
              </a:ln>
              <a:effectLst/>
            </c:spPr>
          </c:errBars>
          <c:cat>
            <c:strRef>
              <c:f>CurveLineGraph!$B$7:$B$14</c:f>
              <c:strCache>
                <c:ptCount val="8"/>
                <c:pt idx="0">
                  <c:v>＜125</c:v>
                </c:pt>
                <c:pt idx="1">
                  <c:v>＜150</c:v>
                </c:pt>
                <c:pt idx="2">
                  <c:v>＜212</c:v>
                </c:pt>
                <c:pt idx="3">
                  <c:v>＜300</c:v>
                </c:pt>
                <c:pt idx="4">
                  <c:v>＜500</c:v>
                </c:pt>
                <c:pt idx="5">
                  <c:v>＜710</c:v>
                </c:pt>
                <c:pt idx="6">
                  <c:v>＜850</c:v>
                </c:pt>
                <c:pt idx="7">
                  <c:v>＜1000</c:v>
                </c:pt>
              </c:strCache>
            </c:strRef>
          </c:cat>
          <c:val>
            <c:numRef>
              <c:f>CurveLineGraph!$I$7:$I$14</c:f>
              <c:numCache>
                <c:formatCode>General</c:formatCode>
                <c:ptCount val="8"/>
                <c:pt idx="0">
                  <c:v>10.364999999999952</c:v>
                </c:pt>
                <c:pt idx="1">
                  <c:v>8.0750000000000455</c:v>
                </c:pt>
                <c:pt idx="2">
                  <c:v>7.9950000000000045</c:v>
                </c:pt>
                <c:pt idx="3">
                  <c:v>13.33499999999998</c:v>
                </c:pt>
                <c:pt idx="4">
                  <c:v>9.7400000000000659</c:v>
                </c:pt>
                <c:pt idx="5">
                  <c:v>4.5049999999999386</c:v>
                </c:pt>
                <c:pt idx="6">
                  <c:v>3.1850000000000023</c:v>
                </c:pt>
                <c:pt idx="7">
                  <c:v>5.0250000000000554</c:v>
                </c:pt>
              </c:numCache>
            </c:numRef>
          </c:val>
          <c:smooth val="0"/>
          <c:extLst>
            <c:ext xmlns:c16="http://schemas.microsoft.com/office/drawing/2014/chart" uri="{C3380CC4-5D6E-409C-BE32-E72D297353CC}">
              <c16:uniqueId val="{00000003-2217-4A90-B283-949D3A0BEE19}"/>
            </c:ext>
          </c:extLst>
        </c:ser>
        <c:dLbls>
          <c:showLegendKey val="0"/>
          <c:showVal val="0"/>
          <c:showCatName val="0"/>
          <c:showSerName val="0"/>
          <c:showPercent val="0"/>
          <c:showBubbleSize val="0"/>
        </c:dLbls>
        <c:marker val="1"/>
        <c:smooth val="0"/>
        <c:axId val="563762207"/>
        <c:axId val="407364191"/>
      </c:lineChart>
      <c:catAx>
        <c:axId val="5637622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latin typeface="Times New Roman" panose="02020603050405020304" pitchFamily="18" charset="0"/>
                    <a:cs typeface="Times New Roman" panose="02020603050405020304" pitchFamily="18" charset="0"/>
                  </a:rPr>
                  <a:t>Seive size, μm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C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407364191"/>
        <c:crosses val="autoZero"/>
        <c:auto val="1"/>
        <c:lblAlgn val="ctr"/>
        <c:lblOffset val="100"/>
        <c:noMultiLvlLbl val="0"/>
      </c:catAx>
      <c:valAx>
        <c:axId val="40736419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latin typeface="Times New Roman" panose="02020603050405020304" pitchFamily="18" charset="0"/>
                    <a:cs typeface="Times New Roman" panose="02020603050405020304" pitchFamily="18" charset="0"/>
                  </a:rPr>
                  <a:t>Samples retained,</a:t>
                </a:r>
                <a:r>
                  <a:rPr lang="en-US" altLang="zh-CN" baseline="0">
                    <a:latin typeface="Times New Roman" panose="02020603050405020304" pitchFamily="18" charset="0"/>
                    <a:cs typeface="Times New Roman" panose="02020603050405020304" pitchFamily="18" charset="0"/>
                  </a:rPr>
                  <a:t> g</a:t>
                </a:r>
                <a:endParaRPr lang="en-US" altLang="zh-CN">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ltLang="zh-C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63762207"/>
        <c:crosses val="autoZero"/>
        <c:crossBetween val="between"/>
      </c:valAx>
      <c:spPr>
        <a:noFill/>
        <a:ln>
          <a:noFill/>
        </a:ln>
        <a:effectLst/>
      </c:spPr>
    </c:plotArea>
    <c:legend>
      <c:legendPos val="r"/>
      <c:layout>
        <c:manualLayout>
          <c:xMode val="edge"/>
          <c:yMode val="edge"/>
          <c:x val="0.70802712160979875"/>
          <c:y val="8.5927217575311743E-2"/>
          <c:w val="0.18750221627938388"/>
          <c:h val="0.26719645323931163"/>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1"/>
          <c:tx>
            <c:strRef>
              <c:f>graph!$C$1</c:f>
              <c:strCache>
                <c:ptCount val="1"/>
                <c:pt idx="0">
                  <c:v>SBM</c:v>
                </c:pt>
              </c:strCache>
            </c:strRef>
          </c:tx>
          <c:spPr>
            <a:ln w="28575" cap="rnd">
              <a:solidFill>
                <a:schemeClr val="accent3"/>
              </a:solidFill>
              <a:round/>
            </a:ln>
            <a:effectLst/>
          </c:spPr>
          <c:marker>
            <c:symbol val="none"/>
          </c:marker>
          <c:cat>
            <c:numRef>
              <c:f>graph!$A$2:$A$195</c:f>
              <c:numCache>
                <c:formatCode>0</c:formatCode>
                <c:ptCount val="194"/>
                <c:pt idx="0">
                  <c:v>0.13333333333333333</c:v>
                </c:pt>
                <c:pt idx="1">
                  <c:v>0.2</c:v>
                </c:pt>
                <c:pt idx="2">
                  <c:v>0.26666666666666666</c:v>
                </c:pt>
                <c:pt idx="3">
                  <c:v>0.33333333333333331</c:v>
                </c:pt>
                <c:pt idx="4">
                  <c:v>0.4</c:v>
                </c:pt>
                <c:pt idx="5">
                  <c:v>0.46666666666666667</c:v>
                </c:pt>
                <c:pt idx="6">
                  <c:v>0.53333333333333333</c:v>
                </c:pt>
                <c:pt idx="7">
                  <c:v>0.6</c:v>
                </c:pt>
                <c:pt idx="8">
                  <c:v>0.66666666666666663</c:v>
                </c:pt>
                <c:pt idx="9">
                  <c:v>0.73333333333333328</c:v>
                </c:pt>
                <c:pt idx="10">
                  <c:v>0.8</c:v>
                </c:pt>
                <c:pt idx="11">
                  <c:v>0.8666666666666667</c:v>
                </c:pt>
                <c:pt idx="12">
                  <c:v>0.93333333333333335</c:v>
                </c:pt>
                <c:pt idx="13">
                  <c:v>1</c:v>
                </c:pt>
                <c:pt idx="14">
                  <c:v>1.0666666666666667</c:v>
                </c:pt>
                <c:pt idx="15">
                  <c:v>1.1333333333333333</c:v>
                </c:pt>
                <c:pt idx="16">
                  <c:v>1.2</c:v>
                </c:pt>
                <c:pt idx="17">
                  <c:v>1.2666666666666666</c:v>
                </c:pt>
                <c:pt idx="18">
                  <c:v>1.3333333333333333</c:v>
                </c:pt>
                <c:pt idx="19">
                  <c:v>1.4</c:v>
                </c:pt>
                <c:pt idx="20">
                  <c:v>1.4666666666666666</c:v>
                </c:pt>
                <c:pt idx="21">
                  <c:v>1.5333333333333334</c:v>
                </c:pt>
                <c:pt idx="22">
                  <c:v>1.6</c:v>
                </c:pt>
                <c:pt idx="23">
                  <c:v>1.6666666666666667</c:v>
                </c:pt>
                <c:pt idx="24">
                  <c:v>1.7333333333333334</c:v>
                </c:pt>
                <c:pt idx="25">
                  <c:v>1.8</c:v>
                </c:pt>
                <c:pt idx="26">
                  <c:v>1.8666666666666667</c:v>
                </c:pt>
                <c:pt idx="27">
                  <c:v>1.9333333333333333</c:v>
                </c:pt>
                <c:pt idx="28">
                  <c:v>2</c:v>
                </c:pt>
                <c:pt idx="29">
                  <c:v>2.0666666666666669</c:v>
                </c:pt>
                <c:pt idx="30">
                  <c:v>2.1333333333333333</c:v>
                </c:pt>
                <c:pt idx="31">
                  <c:v>2.2000000000000002</c:v>
                </c:pt>
                <c:pt idx="32">
                  <c:v>2.2666666666666666</c:v>
                </c:pt>
                <c:pt idx="33">
                  <c:v>2.3333333333333335</c:v>
                </c:pt>
                <c:pt idx="34">
                  <c:v>2.4</c:v>
                </c:pt>
                <c:pt idx="35">
                  <c:v>2.4666666666666668</c:v>
                </c:pt>
                <c:pt idx="36">
                  <c:v>2.5333333333333332</c:v>
                </c:pt>
                <c:pt idx="37">
                  <c:v>2.6</c:v>
                </c:pt>
                <c:pt idx="38">
                  <c:v>2.6666666666666665</c:v>
                </c:pt>
                <c:pt idx="39">
                  <c:v>2.7333333333333334</c:v>
                </c:pt>
                <c:pt idx="40">
                  <c:v>2.8</c:v>
                </c:pt>
                <c:pt idx="41">
                  <c:v>2.8666666666666667</c:v>
                </c:pt>
                <c:pt idx="42">
                  <c:v>2.9333333333333331</c:v>
                </c:pt>
                <c:pt idx="43">
                  <c:v>3</c:v>
                </c:pt>
                <c:pt idx="44">
                  <c:v>3.0666666666666669</c:v>
                </c:pt>
                <c:pt idx="45">
                  <c:v>3.1333333333333333</c:v>
                </c:pt>
                <c:pt idx="46">
                  <c:v>3.2</c:v>
                </c:pt>
                <c:pt idx="47">
                  <c:v>3.2666666666666666</c:v>
                </c:pt>
                <c:pt idx="48">
                  <c:v>3.3333333333333335</c:v>
                </c:pt>
                <c:pt idx="49">
                  <c:v>3.4</c:v>
                </c:pt>
                <c:pt idx="50">
                  <c:v>3.4666666666666668</c:v>
                </c:pt>
                <c:pt idx="51">
                  <c:v>3.5333333333333332</c:v>
                </c:pt>
                <c:pt idx="52">
                  <c:v>3.6</c:v>
                </c:pt>
                <c:pt idx="53">
                  <c:v>3.6666666666666665</c:v>
                </c:pt>
                <c:pt idx="54">
                  <c:v>3.7333333333333334</c:v>
                </c:pt>
                <c:pt idx="55">
                  <c:v>3.8</c:v>
                </c:pt>
                <c:pt idx="56">
                  <c:v>3.8666666666666667</c:v>
                </c:pt>
                <c:pt idx="57">
                  <c:v>3.9333333333333331</c:v>
                </c:pt>
                <c:pt idx="58">
                  <c:v>4</c:v>
                </c:pt>
                <c:pt idx="59">
                  <c:v>4.0666666666666664</c:v>
                </c:pt>
                <c:pt idx="60">
                  <c:v>4.1333333333333337</c:v>
                </c:pt>
                <c:pt idx="61">
                  <c:v>4.2</c:v>
                </c:pt>
                <c:pt idx="62">
                  <c:v>4.2666666666666666</c:v>
                </c:pt>
                <c:pt idx="63">
                  <c:v>4.333333333333333</c:v>
                </c:pt>
                <c:pt idx="64">
                  <c:v>4.4000000000000004</c:v>
                </c:pt>
                <c:pt idx="65">
                  <c:v>4.4666666666666668</c:v>
                </c:pt>
                <c:pt idx="66">
                  <c:v>4.5333333333333332</c:v>
                </c:pt>
                <c:pt idx="67">
                  <c:v>4.5999999999999996</c:v>
                </c:pt>
                <c:pt idx="68">
                  <c:v>4.666666666666667</c:v>
                </c:pt>
                <c:pt idx="69">
                  <c:v>4.7333333333333334</c:v>
                </c:pt>
                <c:pt idx="70">
                  <c:v>4.8</c:v>
                </c:pt>
                <c:pt idx="71">
                  <c:v>4.8666666666666663</c:v>
                </c:pt>
                <c:pt idx="72">
                  <c:v>4.9333333333333336</c:v>
                </c:pt>
                <c:pt idx="73">
                  <c:v>5</c:v>
                </c:pt>
                <c:pt idx="74">
                  <c:v>5.0666666666666664</c:v>
                </c:pt>
                <c:pt idx="75">
                  <c:v>5.1333333333333337</c:v>
                </c:pt>
                <c:pt idx="76">
                  <c:v>5.2</c:v>
                </c:pt>
                <c:pt idx="77">
                  <c:v>5.2666666666666666</c:v>
                </c:pt>
                <c:pt idx="78">
                  <c:v>5.333333333333333</c:v>
                </c:pt>
                <c:pt idx="79">
                  <c:v>5.4</c:v>
                </c:pt>
                <c:pt idx="80">
                  <c:v>5.4666666666666668</c:v>
                </c:pt>
                <c:pt idx="81">
                  <c:v>5.5333333333333332</c:v>
                </c:pt>
                <c:pt idx="82">
                  <c:v>5.6</c:v>
                </c:pt>
                <c:pt idx="83">
                  <c:v>5.666666666666667</c:v>
                </c:pt>
                <c:pt idx="84">
                  <c:v>5.7333333333333334</c:v>
                </c:pt>
                <c:pt idx="85">
                  <c:v>5.8</c:v>
                </c:pt>
                <c:pt idx="86">
                  <c:v>5.8666666666666663</c:v>
                </c:pt>
                <c:pt idx="87">
                  <c:v>5.9333333333333336</c:v>
                </c:pt>
                <c:pt idx="88">
                  <c:v>6</c:v>
                </c:pt>
                <c:pt idx="89">
                  <c:v>6.0666666666666664</c:v>
                </c:pt>
                <c:pt idx="90">
                  <c:v>6.1333333333333337</c:v>
                </c:pt>
                <c:pt idx="91">
                  <c:v>6.2</c:v>
                </c:pt>
                <c:pt idx="92">
                  <c:v>6.2666666666666666</c:v>
                </c:pt>
                <c:pt idx="93">
                  <c:v>6.333333333333333</c:v>
                </c:pt>
                <c:pt idx="94">
                  <c:v>6.4</c:v>
                </c:pt>
                <c:pt idx="95">
                  <c:v>6.4666666666666668</c:v>
                </c:pt>
                <c:pt idx="96">
                  <c:v>6.5333333333333332</c:v>
                </c:pt>
                <c:pt idx="97">
                  <c:v>6.6</c:v>
                </c:pt>
                <c:pt idx="98">
                  <c:v>6.666666666666667</c:v>
                </c:pt>
                <c:pt idx="99">
                  <c:v>6.7333333333333334</c:v>
                </c:pt>
                <c:pt idx="100">
                  <c:v>6.8</c:v>
                </c:pt>
                <c:pt idx="101">
                  <c:v>6.8666666666666663</c:v>
                </c:pt>
                <c:pt idx="102">
                  <c:v>6.9333333333333336</c:v>
                </c:pt>
                <c:pt idx="103">
                  <c:v>7</c:v>
                </c:pt>
                <c:pt idx="104">
                  <c:v>7.0666666666666664</c:v>
                </c:pt>
                <c:pt idx="105">
                  <c:v>7.1333333333333337</c:v>
                </c:pt>
                <c:pt idx="106">
                  <c:v>7.2</c:v>
                </c:pt>
                <c:pt idx="107">
                  <c:v>7.2666666666666666</c:v>
                </c:pt>
                <c:pt idx="108">
                  <c:v>7.333333333333333</c:v>
                </c:pt>
                <c:pt idx="109">
                  <c:v>7.4</c:v>
                </c:pt>
                <c:pt idx="110">
                  <c:v>7.4666666666666668</c:v>
                </c:pt>
                <c:pt idx="111">
                  <c:v>7.5333333333333332</c:v>
                </c:pt>
                <c:pt idx="112">
                  <c:v>7.6</c:v>
                </c:pt>
                <c:pt idx="113">
                  <c:v>7.666666666666667</c:v>
                </c:pt>
                <c:pt idx="114">
                  <c:v>7.7333333333333334</c:v>
                </c:pt>
                <c:pt idx="115">
                  <c:v>7.8</c:v>
                </c:pt>
                <c:pt idx="116">
                  <c:v>7.8666666666666663</c:v>
                </c:pt>
                <c:pt idx="117">
                  <c:v>7.9333333333333336</c:v>
                </c:pt>
                <c:pt idx="118">
                  <c:v>8</c:v>
                </c:pt>
                <c:pt idx="119">
                  <c:v>8.0666666666666664</c:v>
                </c:pt>
                <c:pt idx="120">
                  <c:v>8.1333333333333329</c:v>
                </c:pt>
                <c:pt idx="121">
                  <c:v>8.1999999999999993</c:v>
                </c:pt>
                <c:pt idx="122">
                  <c:v>8.2666666666666675</c:v>
                </c:pt>
                <c:pt idx="123">
                  <c:v>8.3333333333333339</c:v>
                </c:pt>
                <c:pt idx="124">
                  <c:v>8.4</c:v>
                </c:pt>
                <c:pt idx="125">
                  <c:v>8.4666666666666668</c:v>
                </c:pt>
                <c:pt idx="126">
                  <c:v>8.5333333333333332</c:v>
                </c:pt>
                <c:pt idx="127">
                  <c:v>8.6</c:v>
                </c:pt>
                <c:pt idx="128">
                  <c:v>8.6666666666666661</c:v>
                </c:pt>
                <c:pt idx="129">
                  <c:v>8.7333333333333325</c:v>
                </c:pt>
                <c:pt idx="130">
                  <c:v>8.8000000000000007</c:v>
                </c:pt>
                <c:pt idx="131">
                  <c:v>8.8666666666666671</c:v>
                </c:pt>
                <c:pt idx="132">
                  <c:v>8.9333333333333336</c:v>
                </c:pt>
                <c:pt idx="133">
                  <c:v>9</c:v>
                </c:pt>
                <c:pt idx="134">
                  <c:v>9.0666666666666664</c:v>
                </c:pt>
                <c:pt idx="135">
                  <c:v>9.1333333333333329</c:v>
                </c:pt>
                <c:pt idx="136">
                  <c:v>9.1999999999999993</c:v>
                </c:pt>
                <c:pt idx="137">
                  <c:v>9.2666666666666675</c:v>
                </c:pt>
                <c:pt idx="138">
                  <c:v>9.3333333333333339</c:v>
                </c:pt>
                <c:pt idx="139">
                  <c:v>9.4</c:v>
                </c:pt>
                <c:pt idx="140">
                  <c:v>9.4666666666666668</c:v>
                </c:pt>
                <c:pt idx="141">
                  <c:v>9.5333333333333332</c:v>
                </c:pt>
                <c:pt idx="142">
                  <c:v>9.6</c:v>
                </c:pt>
                <c:pt idx="143">
                  <c:v>9.6666666666666661</c:v>
                </c:pt>
                <c:pt idx="144">
                  <c:v>9.7333333333333325</c:v>
                </c:pt>
                <c:pt idx="145">
                  <c:v>9.8000000000000007</c:v>
                </c:pt>
                <c:pt idx="146">
                  <c:v>9.8666666666666671</c:v>
                </c:pt>
                <c:pt idx="147">
                  <c:v>9.9333333333333336</c:v>
                </c:pt>
                <c:pt idx="148">
                  <c:v>10</c:v>
                </c:pt>
                <c:pt idx="149">
                  <c:v>10.066666666666666</c:v>
                </c:pt>
                <c:pt idx="150">
                  <c:v>10.133333333333333</c:v>
                </c:pt>
                <c:pt idx="151">
                  <c:v>10.199999999999999</c:v>
                </c:pt>
                <c:pt idx="152">
                  <c:v>10.266666666666667</c:v>
                </c:pt>
                <c:pt idx="153">
                  <c:v>10.333333333333334</c:v>
                </c:pt>
                <c:pt idx="154">
                  <c:v>10.4</c:v>
                </c:pt>
                <c:pt idx="155">
                  <c:v>10.466666666666667</c:v>
                </c:pt>
                <c:pt idx="156">
                  <c:v>10.533333333333333</c:v>
                </c:pt>
                <c:pt idx="157">
                  <c:v>10.6</c:v>
                </c:pt>
                <c:pt idx="158">
                  <c:v>10.666666666666666</c:v>
                </c:pt>
                <c:pt idx="159">
                  <c:v>10.733333333333333</c:v>
                </c:pt>
                <c:pt idx="160">
                  <c:v>10.8</c:v>
                </c:pt>
                <c:pt idx="161">
                  <c:v>10.866666666666667</c:v>
                </c:pt>
                <c:pt idx="162">
                  <c:v>10.933333333333334</c:v>
                </c:pt>
                <c:pt idx="163">
                  <c:v>11</c:v>
                </c:pt>
                <c:pt idx="164">
                  <c:v>11.066666666666666</c:v>
                </c:pt>
                <c:pt idx="165">
                  <c:v>11.133333333333333</c:v>
                </c:pt>
                <c:pt idx="166">
                  <c:v>11.2</c:v>
                </c:pt>
                <c:pt idx="167">
                  <c:v>11.266666666666667</c:v>
                </c:pt>
                <c:pt idx="168">
                  <c:v>11.333333333333334</c:v>
                </c:pt>
                <c:pt idx="169">
                  <c:v>11.4</c:v>
                </c:pt>
                <c:pt idx="170">
                  <c:v>11.466666666666667</c:v>
                </c:pt>
                <c:pt idx="171">
                  <c:v>11.533333333333333</c:v>
                </c:pt>
                <c:pt idx="172">
                  <c:v>11.6</c:v>
                </c:pt>
                <c:pt idx="173">
                  <c:v>11.666666666666666</c:v>
                </c:pt>
                <c:pt idx="174">
                  <c:v>11.733333333333333</c:v>
                </c:pt>
                <c:pt idx="175">
                  <c:v>11.8</c:v>
                </c:pt>
                <c:pt idx="176">
                  <c:v>11.866666666666667</c:v>
                </c:pt>
                <c:pt idx="177">
                  <c:v>11.933333333333334</c:v>
                </c:pt>
                <c:pt idx="178">
                  <c:v>12</c:v>
                </c:pt>
                <c:pt idx="179">
                  <c:v>12.066666666666666</c:v>
                </c:pt>
                <c:pt idx="180">
                  <c:v>12.133333333333333</c:v>
                </c:pt>
                <c:pt idx="181">
                  <c:v>12.2</c:v>
                </c:pt>
                <c:pt idx="182">
                  <c:v>12.266666666666667</c:v>
                </c:pt>
                <c:pt idx="183">
                  <c:v>12.333333333333334</c:v>
                </c:pt>
                <c:pt idx="184">
                  <c:v>12.4</c:v>
                </c:pt>
                <c:pt idx="185">
                  <c:v>12.466666666666667</c:v>
                </c:pt>
                <c:pt idx="186">
                  <c:v>12.533333333333333</c:v>
                </c:pt>
                <c:pt idx="187">
                  <c:v>12.6</c:v>
                </c:pt>
                <c:pt idx="188">
                  <c:v>12.666666666666666</c:v>
                </c:pt>
                <c:pt idx="189">
                  <c:v>12.733333333333333</c:v>
                </c:pt>
                <c:pt idx="190">
                  <c:v>12.8</c:v>
                </c:pt>
                <c:pt idx="191">
                  <c:v>12.866666666666667</c:v>
                </c:pt>
                <c:pt idx="192">
                  <c:v>12.933333333333334</c:v>
                </c:pt>
                <c:pt idx="193">
                  <c:v>13</c:v>
                </c:pt>
              </c:numCache>
            </c:numRef>
          </c:cat>
          <c:val>
            <c:numRef>
              <c:f>graph!$C$2:$C$195</c:f>
              <c:numCache>
                <c:formatCode>General</c:formatCode>
                <c:ptCount val="194"/>
                <c:pt idx="0">
                  <c:v>44.5</c:v>
                </c:pt>
                <c:pt idx="1">
                  <c:v>86</c:v>
                </c:pt>
                <c:pt idx="2">
                  <c:v>86</c:v>
                </c:pt>
                <c:pt idx="3">
                  <c:v>15.5</c:v>
                </c:pt>
                <c:pt idx="4">
                  <c:v>17.5</c:v>
                </c:pt>
                <c:pt idx="5">
                  <c:v>17.5</c:v>
                </c:pt>
                <c:pt idx="6">
                  <c:v>17.5</c:v>
                </c:pt>
                <c:pt idx="7">
                  <c:v>18</c:v>
                </c:pt>
                <c:pt idx="8">
                  <c:v>18</c:v>
                </c:pt>
                <c:pt idx="9">
                  <c:v>18.5</c:v>
                </c:pt>
                <c:pt idx="10">
                  <c:v>19</c:v>
                </c:pt>
                <c:pt idx="11">
                  <c:v>17.5</c:v>
                </c:pt>
                <c:pt idx="12">
                  <c:v>18.5</c:v>
                </c:pt>
                <c:pt idx="13">
                  <c:v>18.5</c:v>
                </c:pt>
                <c:pt idx="14">
                  <c:v>19</c:v>
                </c:pt>
                <c:pt idx="15">
                  <c:v>19</c:v>
                </c:pt>
                <c:pt idx="16">
                  <c:v>19</c:v>
                </c:pt>
                <c:pt idx="17">
                  <c:v>19</c:v>
                </c:pt>
                <c:pt idx="18">
                  <c:v>19</c:v>
                </c:pt>
                <c:pt idx="19">
                  <c:v>19.5</c:v>
                </c:pt>
                <c:pt idx="20">
                  <c:v>19</c:v>
                </c:pt>
                <c:pt idx="21">
                  <c:v>19</c:v>
                </c:pt>
                <c:pt idx="22">
                  <c:v>19.5</c:v>
                </c:pt>
                <c:pt idx="23">
                  <c:v>19.5</c:v>
                </c:pt>
                <c:pt idx="24">
                  <c:v>20.5</c:v>
                </c:pt>
                <c:pt idx="25">
                  <c:v>20</c:v>
                </c:pt>
                <c:pt idx="26">
                  <c:v>19.5</c:v>
                </c:pt>
                <c:pt idx="27">
                  <c:v>19.5</c:v>
                </c:pt>
                <c:pt idx="28">
                  <c:v>19.5</c:v>
                </c:pt>
                <c:pt idx="29">
                  <c:v>19</c:v>
                </c:pt>
                <c:pt idx="30">
                  <c:v>19.5</c:v>
                </c:pt>
                <c:pt idx="31">
                  <c:v>19</c:v>
                </c:pt>
                <c:pt idx="32">
                  <c:v>20</c:v>
                </c:pt>
                <c:pt idx="33">
                  <c:v>20</c:v>
                </c:pt>
                <c:pt idx="34">
                  <c:v>19.5</c:v>
                </c:pt>
                <c:pt idx="35">
                  <c:v>20</c:v>
                </c:pt>
                <c:pt idx="36">
                  <c:v>20.5</c:v>
                </c:pt>
                <c:pt idx="37">
                  <c:v>20</c:v>
                </c:pt>
                <c:pt idx="38">
                  <c:v>20</c:v>
                </c:pt>
                <c:pt idx="39">
                  <c:v>20</c:v>
                </c:pt>
                <c:pt idx="40">
                  <c:v>19.5</c:v>
                </c:pt>
                <c:pt idx="41">
                  <c:v>20.5</c:v>
                </c:pt>
                <c:pt idx="42">
                  <c:v>20.5</c:v>
                </c:pt>
                <c:pt idx="43">
                  <c:v>20</c:v>
                </c:pt>
                <c:pt idx="44">
                  <c:v>21.5</c:v>
                </c:pt>
                <c:pt idx="45">
                  <c:v>22</c:v>
                </c:pt>
                <c:pt idx="46">
                  <c:v>22.5</c:v>
                </c:pt>
                <c:pt idx="47">
                  <c:v>22.5</c:v>
                </c:pt>
                <c:pt idx="48">
                  <c:v>23.5</c:v>
                </c:pt>
                <c:pt idx="49">
                  <c:v>24.5</c:v>
                </c:pt>
                <c:pt idx="50">
                  <c:v>27</c:v>
                </c:pt>
                <c:pt idx="51">
                  <c:v>26.5</c:v>
                </c:pt>
                <c:pt idx="52">
                  <c:v>29</c:v>
                </c:pt>
                <c:pt idx="53">
                  <c:v>29</c:v>
                </c:pt>
                <c:pt idx="54">
                  <c:v>30.5</c:v>
                </c:pt>
                <c:pt idx="55">
                  <c:v>30</c:v>
                </c:pt>
                <c:pt idx="56">
                  <c:v>29.5</c:v>
                </c:pt>
                <c:pt idx="57">
                  <c:v>32.5</c:v>
                </c:pt>
                <c:pt idx="58">
                  <c:v>32.5</c:v>
                </c:pt>
                <c:pt idx="59">
                  <c:v>33</c:v>
                </c:pt>
                <c:pt idx="60">
                  <c:v>35</c:v>
                </c:pt>
                <c:pt idx="61">
                  <c:v>36.5</c:v>
                </c:pt>
                <c:pt idx="62">
                  <c:v>39</c:v>
                </c:pt>
                <c:pt idx="63">
                  <c:v>40.5</c:v>
                </c:pt>
                <c:pt idx="64">
                  <c:v>44</c:v>
                </c:pt>
                <c:pt idx="65">
                  <c:v>47.5</c:v>
                </c:pt>
                <c:pt idx="66">
                  <c:v>51</c:v>
                </c:pt>
                <c:pt idx="67">
                  <c:v>55</c:v>
                </c:pt>
                <c:pt idx="68">
                  <c:v>60</c:v>
                </c:pt>
                <c:pt idx="69">
                  <c:v>64</c:v>
                </c:pt>
                <c:pt idx="70">
                  <c:v>68.5</c:v>
                </c:pt>
                <c:pt idx="71">
                  <c:v>72.5</c:v>
                </c:pt>
                <c:pt idx="72">
                  <c:v>76.5</c:v>
                </c:pt>
                <c:pt idx="73">
                  <c:v>79</c:v>
                </c:pt>
                <c:pt idx="74">
                  <c:v>82.5</c:v>
                </c:pt>
                <c:pt idx="75">
                  <c:v>84.5</c:v>
                </c:pt>
                <c:pt idx="76">
                  <c:v>88.5</c:v>
                </c:pt>
                <c:pt idx="77">
                  <c:v>93</c:v>
                </c:pt>
                <c:pt idx="78">
                  <c:v>93</c:v>
                </c:pt>
                <c:pt idx="79">
                  <c:v>92.5</c:v>
                </c:pt>
                <c:pt idx="80">
                  <c:v>90.5</c:v>
                </c:pt>
                <c:pt idx="81">
                  <c:v>97.5</c:v>
                </c:pt>
                <c:pt idx="82">
                  <c:v>96.5</c:v>
                </c:pt>
                <c:pt idx="83">
                  <c:v>98.5</c:v>
                </c:pt>
                <c:pt idx="84">
                  <c:v>99</c:v>
                </c:pt>
                <c:pt idx="85">
                  <c:v>107</c:v>
                </c:pt>
                <c:pt idx="86">
                  <c:v>100.5</c:v>
                </c:pt>
                <c:pt idx="87">
                  <c:v>101</c:v>
                </c:pt>
                <c:pt idx="88">
                  <c:v>103</c:v>
                </c:pt>
                <c:pt idx="89">
                  <c:v>104.5</c:v>
                </c:pt>
                <c:pt idx="90">
                  <c:v>106.5</c:v>
                </c:pt>
                <c:pt idx="91">
                  <c:v>107</c:v>
                </c:pt>
                <c:pt idx="92">
                  <c:v>106</c:v>
                </c:pt>
                <c:pt idx="93">
                  <c:v>111</c:v>
                </c:pt>
                <c:pt idx="94">
                  <c:v>110.5</c:v>
                </c:pt>
                <c:pt idx="95">
                  <c:v>111</c:v>
                </c:pt>
                <c:pt idx="96">
                  <c:v>112.5</c:v>
                </c:pt>
                <c:pt idx="97">
                  <c:v>114.5</c:v>
                </c:pt>
                <c:pt idx="98">
                  <c:v>114.5</c:v>
                </c:pt>
                <c:pt idx="99">
                  <c:v>116</c:v>
                </c:pt>
                <c:pt idx="100">
                  <c:v>114.5</c:v>
                </c:pt>
                <c:pt idx="101">
                  <c:v>115.5</c:v>
                </c:pt>
                <c:pt idx="102">
                  <c:v>116</c:v>
                </c:pt>
                <c:pt idx="103">
                  <c:v>119.5</c:v>
                </c:pt>
                <c:pt idx="104">
                  <c:v>116.5</c:v>
                </c:pt>
                <c:pt idx="105">
                  <c:v>119</c:v>
                </c:pt>
                <c:pt idx="106">
                  <c:v>120.5</c:v>
                </c:pt>
                <c:pt idx="107">
                  <c:v>121</c:v>
                </c:pt>
                <c:pt idx="108">
                  <c:v>119.5</c:v>
                </c:pt>
                <c:pt idx="109">
                  <c:v>126.5</c:v>
                </c:pt>
                <c:pt idx="110">
                  <c:v>122</c:v>
                </c:pt>
                <c:pt idx="111">
                  <c:v>121.5</c:v>
                </c:pt>
                <c:pt idx="112">
                  <c:v>122.5</c:v>
                </c:pt>
                <c:pt idx="113">
                  <c:v>124</c:v>
                </c:pt>
                <c:pt idx="114">
                  <c:v>129.5</c:v>
                </c:pt>
                <c:pt idx="115">
                  <c:v>129</c:v>
                </c:pt>
                <c:pt idx="116">
                  <c:v>125</c:v>
                </c:pt>
                <c:pt idx="117">
                  <c:v>126.5</c:v>
                </c:pt>
                <c:pt idx="118">
                  <c:v>128</c:v>
                </c:pt>
                <c:pt idx="119">
                  <c:v>129.5</c:v>
                </c:pt>
                <c:pt idx="120">
                  <c:v>133.5</c:v>
                </c:pt>
                <c:pt idx="121">
                  <c:v>132.5</c:v>
                </c:pt>
                <c:pt idx="122">
                  <c:v>132</c:v>
                </c:pt>
                <c:pt idx="123">
                  <c:v>133.5</c:v>
                </c:pt>
                <c:pt idx="124">
                  <c:v>132.5</c:v>
                </c:pt>
                <c:pt idx="125">
                  <c:v>134.5</c:v>
                </c:pt>
                <c:pt idx="126">
                  <c:v>140</c:v>
                </c:pt>
                <c:pt idx="127">
                  <c:v>138.5</c:v>
                </c:pt>
                <c:pt idx="128">
                  <c:v>137.5</c:v>
                </c:pt>
                <c:pt idx="129">
                  <c:v>137.5</c:v>
                </c:pt>
                <c:pt idx="130">
                  <c:v>140</c:v>
                </c:pt>
                <c:pt idx="131">
                  <c:v>139.5</c:v>
                </c:pt>
                <c:pt idx="132">
                  <c:v>143</c:v>
                </c:pt>
                <c:pt idx="133">
                  <c:v>142.5</c:v>
                </c:pt>
                <c:pt idx="134">
                  <c:v>143.5</c:v>
                </c:pt>
                <c:pt idx="135">
                  <c:v>143.5</c:v>
                </c:pt>
                <c:pt idx="136">
                  <c:v>144.5</c:v>
                </c:pt>
                <c:pt idx="137">
                  <c:v>146</c:v>
                </c:pt>
                <c:pt idx="138">
                  <c:v>145.5</c:v>
                </c:pt>
                <c:pt idx="139">
                  <c:v>147</c:v>
                </c:pt>
                <c:pt idx="140">
                  <c:v>147</c:v>
                </c:pt>
                <c:pt idx="141">
                  <c:v>149</c:v>
                </c:pt>
                <c:pt idx="142">
                  <c:v>150</c:v>
                </c:pt>
                <c:pt idx="143">
                  <c:v>152.5</c:v>
                </c:pt>
                <c:pt idx="144">
                  <c:v>151</c:v>
                </c:pt>
                <c:pt idx="145">
                  <c:v>150</c:v>
                </c:pt>
                <c:pt idx="146">
                  <c:v>155</c:v>
                </c:pt>
                <c:pt idx="147">
                  <c:v>156</c:v>
                </c:pt>
                <c:pt idx="148">
                  <c:v>156</c:v>
                </c:pt>
                <c:pt idx="149">
                  <c:v>158</c:v>
                </c:pt>
                <c:pt idx="150">
                  <c:v>164.5</c:v>
                </c:pt>
                <c:pt idx="151">
                  <c:v>170.5</c:v>
                </c:pt>
                <c:pt idx="152">
                  <c:v>183</c:v>
                </c:pt>
                <c:pt idx="153">
                  <c:v>190.5</c:v>
                </c:pt>
                <c:pt idx="154">
                  <c:v>191.5</c:v>
                </c:pt>
                <c:pt idx="155">
                  <c:v>200</c:v>
                </c:pt>
                <c:pt idx="156">
                  <c:v>203.5</c:v>
                </c:pt>
                <c:pt idx="157">
                  <c:v>211</c:v>
                </c:pt>
                <c:pt idx="158">
                  <c:v>218.5</c:v>
                </c:pt>
                <c:pt idx="159">
                  <c:v>226.5</c:v>
                </c:pt>
                <c:pt idx="160">
                  <c:v>225</c:v>
                </c:pt>
                <c:pt idx="161">
                  <c:v>230.5</c:v>
                </c:pt>
                <c:pt idx="162">
                  <c:v>234</c:v>
                </c:pt>
                <c:pt idx="163">
                  <c:v>242.5</c:v>
                </c:pt>
                <c:pt idx="164">
                  <c:v>241</c:v>
                </c:pt>
                <c:pt idx="165">
                  <c:v>249.5</c:v>
                </c:pt>
                <c:pt idx="166">
                  <c:v>252.5</c:v>
                </c:pt>
                <c:pt idx="167">
                  <c:v>254</c:v>
                </c:pt>
                <c:pt idx="168">
                  <c:v>260</c:v>
                </c:pt>
                <c:pt idx="169">
                  <c:v>259.5</c:v>
                </c:pt>
                <c:pt idx="170">
                  <c:v>266</c:v>
                </c:pt>
                <c:pt idx="171">
                  <c:v>272</c:v>
                </c:pt>
                <c:pt idx="172">
                  <c:v>262.5</c:v>
                </c:pt>
                <c:pt idx="173">
                  <c:v>266.5</c:v>
                </c:pt>
                <c:pt idx="174">
                  <c:v>277</c:v>
                </c:pt>
                <c:pt idx="175">
                  <c:v>269.5</c:v>
                </c:pt>
                <c:pt idx="176">
                  <c:v>269</c:v>
                </c:pt>
                <c:pt idx="177">
                  <c:v>273</c:v>
                </c:pt>
                <c:pt idx="178">
                  <c:v>268</c:v>
                </c:pt>
                <c:pt idx="179">
                  <c:v>276.5</c:v>
                </c:pt>
                <c:pt idx="180">
                  <c:v>273</c:v>
                </c:pt>
                <c:pt idx="181">
                  <c:v>274.5</c:v>
                </c:pt>
                <c:pt idx="182">
                  <c:v>270</c:v>
                </c:pt>
                <c:pt idx="183">
                  <c:v>273</c:v>
                </c:pt>
                <c:pt idx="184">
                  <c:v>269.5</c:v>
                </c:pt>
                <c:pt idx="185">
                  <c:v>270.5</c:v>
                </c:pt>
                <c:pt idx="186">
                  <c:v>267</c:v>
                </c:pt>
                <c:pt idx="187">
                  <c:v>271</c:v>
                </c:pt>
                <c:pt idx="188">
                  <c:v>273.5</c:v>
                </c:pt>
                <c:pt idx="189">
                  <c:v>267.5</c:v>
                </c:pt>
                <c:pt idx="190">
                  <c:v>265</c:v>
                </c:pt>
                <c:pt idx="191">
                  <c:v>270</c:v>
                </c:pt>
                <c:pt idx="192">
                  <c:v>266</c:v>
                </c:pt>
                <c:pt idx="193">
                  <c:v>266</c:v>
                </c:pt>
              </c:numCache>
            </c:numRef>
          </c:val>
          <c:smooth val="0"/>
          <c:extLst>
            <c:ext xmlns:c16="http://schemas.microsoft.com/office/drawing/2014/chart" uri="{C3380CC4-5D6E-409C-BE32-E72D297353CC}">
              <c16:uniqueId val="{00000000-A599-46FF-A187-9CBEAE744DD3}"/>
            </c:ext>
          </c:extLst>
        </c:ser>
        <c:ser>
          <c:idx val="3"/>
          <c:order val="2"/>
          <c:tx>
            <c:strRef>
              <c:f>graph!$D$1</c:f>
              <c:strCache>
                <c:ptCount val="1"/>
                <c:pt idx="0">
                  <c:v>AMF</c:v>
                </c:pt>
              </c:strCache>
            </c:strRef>
          </c:tx>
          <c:spPr>
            <a:ln w="28575" cap="rnd">
              <a:solidFill>
                <a:schemeClr val="accent4"/>
              </a:solidFill>
              <a:round/>
            </a:ln>
            <a:effectLst/>
          </c:spPr>
          <c:marker>
            <c:symbol val="none"/>
          </c:marker>
          <c:cat>
            <c:numRef>
              <c:f>graph!$A$2:$A$195</c:f>
              <c:numCache>
                <c:formatCode>0</c:formatCode>
                <c:ptCount val="194"/>
                <c:pt idx="0">
                  <c:v>0.13333333333333333</c:v>
                </c:pt>
                <c:pt idx="1">
                  <c:v>0.2</c:v>
                </c:pt>
                <c:pt idx="2">
                  <c:v>0.26666666666666666</c:v>
                </c:pt>
                <c:pt idx="3">
                  <c:v>0.33333333333333331</c:v>
                </c:pt>
                <c:pt idx="4">
                  <c:v>0.4</c:v>
                </c:pt>
                <c:pt idx="5">
                  <c:v>0.46666666666666667</c:v>
                </c:pt>
                <c:pt idx="6">
                  <c:v>0.53333333333333333</c:v>
                </c:pt>
                <c:pt idx="7">
                  <c:v>0.6</c:v>
                </c:pt>
                <c:pt idx="8">
                  <c:v>0.66666666666666663</c:v>
                </c:pt>
                <c:pt idx="9">
                  <c:v>0.73333333333333328</c:v>
                </c:pt>
                <c:pt idx="10">
                  <c:v>0.8</c:v>
                </c:pt>
                <c:pt idx="11">
                  <c:v>0.8666666666666667</c:v>
                </c:pt>
                <c:pt idx="12">
                  <c:v>0.93333333333333335</c:v>
                </c:pt>
                <c:pt idx="13">
                  <c:v>1</c:v>
                </c:pt>
                <c:pt idx="14">
                  <c:v>1.0666666666666667</c:v>
                </c:pt>
                <c:pt idx="15">
                  <c:v>1.1333333333333333</c:v>
                </c:pt>
                <c:pt idx="16">
                  <c:v>1.2</c:v>
                </c:pt>
                <c:pt idx="17">
                  <c:v>1.2666666666666666</c:v>
                </c:pt>
                <c:pt idx="18">
                  <c:v>1.3333333333333333</c:v>
                </c:pt>
                <c:pt idx="19">
                  <c:v>1.4</c:v>
                </c:pt>
                <c:pt idx="20">
                  <c:v>1.4666666666666666</c:v>
                </c:pt>
                <c:pt idx="21">
                  <c:v>1.5333333333333334</c:v>
                </c:pt>
                <c:pt idx="22">
                  <c:v>1.6</c:v>
                </c:pt>
                <c:pt idx="23">
                  <c:v>1.6666666666666667</c:v>
                </c:pt>
                <c:pt idx="24">
                  <c:v>1.7333333333333334</c:v>
                </c:pt>
                <c:pt idx="25">
                  <c:v>1.8</c:v>
                </c:pt>
                <c:pt idx="26">
                  <c:v>1.8666666666666667</c:v>
                </c:pt>
                <c:pt idx="27">
                  <c:v>1.9333333333333333</c:v>
                </c:pt>
                <c:pt idx="28">
                  <c:v>2</c:v>
                </c:pt>
                <c:pt idx="29">
                  <c:v>2.0666666666666669</c:v>
                </c:pt>
                <c:pt idx="30">
                  <c:v>2.1333333333333333</c:v>
                </c:pt>
                <c:pt idx="31">
                  <c:v>2.2000000000000002</c:v>
                </c:pt>
                <c:pt idx="32">
                  <c:v>2.2666666666666666</c:v>
                </c:pt>
                <c:pt idx="33">
                  <c:v>2.3333333333333335</c:v>
                </c:pt>
                <c:pt idx="34">
                  <c:v>2.4</c:v>
                </c:pt>
                <c:pt idx="35">
                  <c:v>2.4666666666666668</c:v>
                </c:pt>
                <c:pt idx="36">
                  <c:v>2.5333333333333332</c:v>
                </c:pt>
                <c:pt idx="37">
                  <c:v>2.6</c:v>
                </c:pt>
                <c:pt idx="38">
                  <c:v>2.6666666666666665</c:v>
                </c:pt>
                <c:pt idx="39">
                  <c:v>2.7333333333333334</c:v>
                </c:pt>
                <c:pt idx="40">
                  <c:v>2.8</c:v>
                </c:pt>
                <c:pt idx="41">
                  <c:v>2.8666666666666667</c:v>
                </c:pt>
                <c:pt idx="42">
                  <c:v>2.9333333333333331</c:v>
                </c:pt>
                <c:pt idx="43">
                  <c:v>3</c:v>
                </c:pt>
                <c:pt idx="44">
                  <c:v>3.0666666666666669</c:v>
                </c:pt>
                <c:pt idx="45">
                  <c:v>3.1333333333333333</c:v>
                </c:pt>
                <c:pt idx="46">
                  <c:v>3.2</c:v>
                </c:pt>
                <c:pt idx="47">
                  <c:v>3.2666666666666666</c:v>
                </c:pt>
                <c:pt idx="48">
                  <c:v>3.3333333333333335</c:v>
                </c:pt>
                <c:pt idx="49">
                  <c:v>3.4</c:v>
                </c:pt>
                <c:pt idx="50">
                  <c:v>3.4666666666666668</c:v>
                </c:pt>
                <c:pt idx="51">
                  <c:v>3.5333333333333332</c:v>
                </c:pt>
                <c:pt idx="52">
                  <c:v>3.6</c:v>
                </c:pt>
                <c:pt idx="53">
                  <c:v>3.6666666666666665</c:v>
                </c:pt>
                <c:pt idx="54">
                  <c:v>3.7333333333333334</c:v>
                </c:pt>
                <c:pt idx="55">
                  <c:v>3.8</c:v>
                </c:pt>
                <c:pt idx="56">
                  <c:v>3.8666666666666667</c:v>
                </c:pt>
                <c:pt idx="57">
                  <c:v>3.9333333333333331</c:v>
                </c:pt>
                <c:pt idx="58">
                  <c:v>4</c:v>
                </c:pt>
                <c:pt idx="59">
                  <c:v>4.0666666666666664</c:v>
                </c:pt>
                <c:pt idx="60">
                  <c:v>4.1333333333333337</c:v>
                </c:pt>
                <c:pt idx="61">
                  <c:v>4.2</c:v>
                </c:pt>
                <c:pt idx="62">
                  <c:v>4.2666666666666666</c:v>
                </c:pt>
                <c:pt idx="63">
                  <c:v>4.333333333333333</c:v>
                </c:pt>
                <c:pt idx="64">
                  <c:v>4.4000000000000004</c:v>
                </c:pt>
                <c:pt idx="65">
                  <c:v>4.4666666666666668</c:v>
                </c:pt>
                <c:pt idx="66">
                  <c:v>4.5333333333333332</c:v>
                </c:pt>
                <c:pt idx="67">
                  <c:v>4.5999999999999996</c:v>
                </c:pt>
                <c:pt idx="68">
                  <c:v>4.666666666666667</c:v>
                </c:pt>
                <c:pt idx="69">
                  <c:v>4.7333333333333334</c:v>
                </c:pt>
                <c:pt idx="70">
                  <c:v>4.8</c:v>
                </c:pt>
                <c:pt idx="71">
                  <c:v>4.8666666666666663</c:v>
                </c:pt>
                <c:pt idx="72">
                  <c:v>4.9333333333333336</c:v>
                </c:pt>
                <c:pt idx="73">
                  <c:v>5</c:v>
                </c:pt>
                <c:pt idx="74">
                  <c:v>5.0666666666666664</c:v>
                </c:pt>
                <c:pt idx="75">
                  <c:v>5.1333333333333337</c:v>
                </c:pt>
                <c:pt idx="76">
                  <c:v>5.2</c:v>
                </c:pt>
                <c:pt idx="77">
                  <c:v>5.2666666666666666</c:v>
                </c:pt>
                <c:pt idx="78">
                  <c:v>5.333333333333333</c:v>
                </c:pt>
                <c:pt idx="79">
                  <c:v>5.4</c:v>
                </c:pt>
                <c:pt idx="80">
                  <c:v>5.4666666666666668</c:v>
                </c:pt>
                <c:pt idx="81">
                  <c:v>5.5333333333333332</c:v>
                </c:pt>
                <c:pt idx="82">
                  <c:v>5.6</c:v>
                </c:pt>
                <c:pt idx="83">
                  <c:v>5.666666666666667</c:v>
                </c:pt>
                <c:pt idx="84">
                  <c:v>5.7333333333333334</c:v>
                </c:pt>
                <c:pt idx="85">
                  <c:v>5.8</c:v>
                </c:pt>
                <c:pt idx="86">
                  <c:v>5.8666666666666663</c:v>
                </c:pt>
                <c:pt idx="87">
                  <c:v>5.9333333333333336</c:v>
                </c:pt>
                <c:pt idx="88">
                  <c:v>6</c:v>
                </c:pt>
                <c:pt idx="89">
                  <c:v>6.0666666666666664</c:v>
                </c:pt>
                <c:pt idx="90">
                  <c:v>6.1333333333333337</c:v>
                </c:pt>
                <c:pt idx="91">
                  <c:v>6.2</c:v>
                </c:pt>
                <c:pt idx="92">
                  <c:v>6.2666666666666666</c:v>
                </c:pt>
                <c:pt idx="93">
                  <c:v>6.333333333333333</c:v>
                </c:pt>
                <c:pt idx="94">
                  <c:v>6.4</c:v>
                </c:pt>
                <c:pt idx="95">
                  <c:v>6.4666666666666668</c:v>
                </c:pt>
                <c:pt idx="96">
                  <c:v>6.5333333333333332</c:v>
                </c:pt>
                <c:pt idx="97">
                  <c:v>6.6</c:v>
                </c:pt>
                <c:pt idx="98">
                  <c:v>6.666666666666667</c:v>
                </c:pt>
                <c:pt idx="99">
                  <c:v>6.7333333333333334</c:v>
                </c:pt>
                <c:pt idx="100">
                  <c:v>6.8</c:v>
                </c:pt>
                <c:pt idx="101">
                  <c:v>6.8666666666666663</c:v>
                </c:pt>
                <c:pt idx="102">
                  <c:v>6.9333333333333336</c:v>
                </c:pt>
                <c:pt idx="103">
                  <c:v>7</c:v>
                </c:pt>
                <c:pt idx="104">
                  <c:v>7.0666666666666664</c:v>
                </c:pt>
                <c:pt idx="105">
                  <c:v>7.1333333333333337</c:v>
                </c:pt>
                <c:pt idx="106">
                  <c:v>7.2</c:v>
                </c:pt>
                <c:pt idx="107">
                  <c:v>7.2666666666666666</c:v>
                </c:pt>
                <c:pt idx="108">
                  <c:v>7.333333333333333</c:v>
                </c:pt>
                <c:pt idx="109">
                  <c:v>7.4</c:v>
                </c:pt>
                <c:pt idx="110">
                  <c:v>7.4666666666666668</c:v>
                </c:pt>
                <c:pt idx="111">
                  <c:v>7.5333333333333332</c:v>
                </c:pt>
                <c:pt idx="112">
                  <c:v>7.6</c:v>
                </c:pt>
                <c:pt idx="113">
                  <c:v>7.666666666666667</c:v>
                </c:pt>
                <c:pt idx="114">
                  <c:v>7.7333333333333334</c:v>
                </c:pt>
                <c:pt idx="115">
                  <c:v>7.8</c:v>
                </c:pt>
                <c:pt idx="116">
                  <c:v>7.8666666666666663</c:v>
                </c:pt>
                <c:pt idx="117">
                  <c:v>7.9333333333333336</c:v>
                </c:pt>
                <c:pt idx="118">
                  <c:v>8</c:v>
                </c:pt>
                <c:pt idx="119">
                  <c:v>8.0666666666666664</c:v>
                </c:pt>
                <c:pt idx="120">
                  <c:v>8.1333333333333329</c:v>
                </c:pt>
                <c:pt idx="121">
                  <c:v>8.1999999999999993</c:v>
                </c:pt>
                <c:pt idx="122">
                  <c:v>8.2666666666666675</c:v>
                </c:pt>
                <c:pt idx="123">
                  <c:v>8.3333333333333339</c:v>
                </c:pt>
                <c:pt idx="124">
                  <c:v>8.4</c:v>
                </c:pt>
                <c:pt idx="125">
                  <c:v>8.4666666666666668</c:v>
                </c:pt>
                <c:pt idx="126">
                  <c:v>8.5333333333333332</c:v>
                </c:pt>
                <c:pt idx="127">
                  <c:v>8.6</c:v>
                </c:pt>
                <c:pt idx="128">
                  <c:v>8.6666666666666661</c:v>
                </c:pt>
                <c:pt idx="129">
                  <c:v>8.7333333333333325</c:v>
                </c:pt>
                <c:pt idx="130">
                  <c:v>8.8000000000000007</c:v>
                </c:pt>
                <c:pt idx="131">
                  <c:v>8.8666666666666671</c:v>
                </c:pt>
                <c:pt idx="132">
                  <c:v>8.9333333333333336</c:v>
                </c:pt>
                <c:pt idx="133">
                  <c:v>9</c:v>
                </c:pt>
                <c:pt idx="134">
                  <c:v>9.0666666666666664</c:v>
                </c:pt>
                <c:pt idx="135">
                  <c:v>9.1333333333333329</c:v>
                </c:pt>
                <c:pt idx="136">
                  <c:v>9.1999999999999993</c:v>
                </c:pt>
                <c:pt idx="137">
                  <c:v>9.2666666666666675</c:v>
                </c:pt>
                <c:pt idx="138">
                  <c:v>9.3333333333333339</c:v>
                </c:pt>
                <c:pt idx="139">
                  <c:v>9.4</c:v>
                </c:pt>
                <c:pt idx="140">
                  <c:v>9.4666666666666668</c:v>
                </c:pt>
                <c:pt idx="141">
                  <c:v>9.5333333333333332</c:v>
                </c:pt>
                <c:pt idx="142">
                  <c:v>9.6</c:v>
                </c:pt>
                <c:pt idx="143">
                  <c:v>9.6666666666666661</c:v>
                </c:pt>
                <c:pt idx="144">
                  <c:v>9.7333333333333325</c:v>
                </c:pt>
                <c:pt idx="145">
                  <c:v>9.8000000000000007</c:v>
                </c:pt>
                <c:pt idx="146">
                  <c:v>9.8666666666666671</c:v>
                </c:pt>
                <c:pt idx="147">
                  <c:v>9.9333333333333336</c:v>
                </c:pt>
                <c:pt idx="148">
                  <c:v>10</c:v>
                </c:pt>
                <c:pt idx="149">
                  <c:v>10.066666666666666</c:v>
                </c:pt>
                <c:pt idx="150">
                  <c:v>10.133333333333333</c:v>
                </c:pt>
                <c:pt idx="151">
                  <c:v>10.199999999999999</c:v>
                </c:pt>
                <c:pt idx="152">
                  <c:v>10.266666666666667</c:v>
                </c:pt>
                <c:pt idx="153">
                  <c:v>10.333333333333334</c:v>
                </c:pt>
                <c:pt idx="154">
                  <c:v>10.4</c:v>
                </c:pt>
                <c:pt idx="155">
                  <c:v>10.466666666666667</c:v>
                </c:pt>
                <c:pt idx="156">
                  <c:v>10.533333333333333</c:v>
                </c:pt>
                <c:pt idx="157">
                  <c:v>10.6</c:v>
                </c:pt>
                <c:pt idx="158">
                  <c:v>10.666666666666666</c:v>
                </c:pt>
                <c:pt idx="159">
                  <c:v>10.733333333333333</c:v>
                </c:pt>
                <c:pt idx="160">
                  <c:v>10.8</c:v>
                </c:pt>
                <c:pt idx="161">
                  <c:v>10.866666666666667</c:v>
                </c:pt>
                <c:pt idx="162">
                  <c:v>10.933333333333334</c:v>
                </c:pt>
                <c:pt idx="163">
                  <c:v>11</c:v>
                </c:pt>
                <c:pt idx="164">
                  <c:v>11.066666666666666</c:v>
                </c:pt>
                <c:pt idx="165">
                  <c:v>11.133333333333333</c:v>
                </c:pt>
                <c:pt idx="166">
                  <c:v>11.2</c:v>
                </c:pt>
                <c:pt idx="167">
                  <c:v>11.266666666666667</c:v>
                </c:pt>
                <c:pt idx="168">
                  <c:v>11.333333333333334</c:v>
                </c:pt>
                <c:pt idx="169">
                  <c:v>11.4</c:v>
                </c:pt>
                <c:pt idx="170">
                  <c:v>11.466666666666667</c:v>
                </c:pt>
                <c:pt idx="171">
                  <c:v>11.533333333333333</c:v>
                </c:pt>
                <c:pt idx="172">
                  <c:v>11.6</c:v>
                </c:pt>
                <c:pt idx="173">
                  <c:v>11.666666666666666</c:v>
                </c:pt>
                <c:pt idx="174">
                  <c:v>11.733333333333333</c:v>
                </c:pt>
                <c:pt idx="175">
                  <c:v>11.8</c:v>
                </c:pt>
                <c:pt idx="176">
                  <c:v>11.866666666666667</c:v>
                </c:pt>
                <c:pt idx="177">
                  <c:v>11.933333333333334</c:v>
                </c:pt>
                <c:pt idx="178">
                  <c:v>12</c:v>
                </c:pt>
                <c:pt idx="179">
                  <c:v>12.066666666666666</c:v>
                </c:pt>
                <c:pt idx="180">
                  <c:v>12.133333333333333</c:v>
                </c:pt>
                <c:pt idx="181">
                  <c:v>12.2</c:v>
                </c:pt>
                <c:pt idx="182">
                  <c:v>12.266666666666667</c:v>
                </c:pt>
                <c:pt idx="183">
                  <c:v>12.333333333333334</c:v>
                </c:pt>
                <c:pt idx="184">
                  <c:v>12.4</c:v>
                </c:pt>
                <c:pt idx="185">
                  <c:v>12.466666666666667</c:v>
                </c:pt>
                <c:pt idx="186">
                  <c:v>12.533333333333333</c:v>
                </c:pt>
                <c:pt idx="187">
                  <c:v>12.6</c:v>
                </c:pt>
                <c:pt idx="188">
                  <c:v>12.666666666666666</c:v>
                </c:pt>
                <c:pt idx="189">
                  <c:v>12.733333333333333</c:v>
                </c:pt>
                <c:pt idx="190">
                  <c:v>12.8</c:v>
                </c:pt>
                <c:pt idx="191">
                  <c:v>12.866666666666667</c:v>
                </c:pt>
                <c:pt idx="192">
                  <c:v>12.933333333333334</c:v>
                </c:pt>
                <c:pt idx="193">
                  <c:v>13</c:v>
                </c:pt>
              </c:numCache>
            </c:numRef>
          </c:cat>
          <c:val>
            <c:numRef>
              <c:f>graph!$D$2:$D$195</c:f>
              <c:numCache>
                <c:formatCode>General</c:formatCode>
                <c:ptCount val="194"/>
                <c:pt idx="0">
                  <c:v>53.5</c:v>
                </c:pt>
                <c:pt idx="1">
                  <c:v>84</c:v>
                </c:pt>
                <c:pt idx="2">
                  <c:v>84</c:v>
                </c:pt>
                <c:pt idx="3">
                  <c:v>11</c:v>
                </c:pt>
                <c:pt idx="4">
                  <c:v>16.5</c:v>
                </c:pt>
                <c:pt idx="5">
                  <c:v>16</c:v>
                </c:pt>
                <c:pt idx="6">
                  <c:v>16</c:v>
                </c:pt>
                <c:pt idx="7">
                  <c:v>16</c:v>
                </c:pt>
                <c:pt idx="8">
                  <c:v>16</c:v>
                </c:pt>
                <c:pt idx="9">
                  <c:v>16.5</c:v>
                </c:pt>
                <c:pt idx="10">
                  <c:v>16.5</c:v>
                </c:pt>
                <c:pt idx="11">
                  <c:v>16.5</c:v>
                </c:pt>
                <c:pt idx="12">
                  <c:v>16.5</c:v>
                </c:pt>
                <c:pt idx="13">
                  <c:v>17</c:v>
                </c:pt>
                <c:pt idx="14">
                  <c:v>16.5</c:v>
                </c:pt>
                <c:pt idx="15">
                  <c:v>16.5</c:v>
                </c:pt>
                <c:pt idx="16">
                  <c:v>16.5</c:v>
                </c:pt>
                <c:pt idx="17">
                  <c:v>17</c:v>
                </c:pt>
                <c:pt idx="18">
                  <c:v>17.5</c:v>
                </c:pt>
                <c:pt idx="19">
                  <c:v>17.5</c:v>
                </c:pt>
                <c:pt idx="20">
                  <c:v>17</c:v>
                </c:pt>
                <c:pt idx="21">
                  <c:v>17.5</c:v>
                </c:pt>
                <c:pt idx="22">
                  <c:v>17.5</c:v>
                </c:pt>
                <c:pt idx="23">
                  <c:v>17</c:v>
                </c:pt>
                <c:pt idx="24">
                  <c:v>17</c:v>
                </c:pt>
                <c:pt idx="25">
                  <c:v>17</c:v>
                </c:pt>
                <c:pt idx="26">
                  <c:v>16.5</c:v>
                </c:pt>
                <c:pt idx="27">
                  <c:v>17.5</c:v>
                </c:pt>
                <c:pt idx="28">
                  <c:v>17.5</c:v>
                </c:pt>
                <c:pt idx="29">
                  <c:v>17</c:v>
                </c:pt>
                <c:pt idx="30">
                  <c:v>17</c:v>
                </c:pt>
                <c:pt idx="31">
                  <c:v>17</c:v>
                </c:pt>
                <c:pt idx="32">
                  <c:v>17.5</c:v>
                </c:pt>
                <c:pt idx="33">
                  <c:v>16.5</c:v>
                </c:pt>
                <c:pt idx="34">
                  <c:v>16.5</c:v>
                </c:pt>
                <c:pt idx="35">
                  <c:v>16</c:v>
                </c:pt>
                <c:pt idx="36">
                  <c:v>16.5</c:v>
                </c:pt>
                <c:pt idx="37">
                  <c:v>16.5</c:v>
                </c:pt>
                <c:pt idx="38">
                  <c:v>16.5</c:v>
                </c:pt>
                <c:pt idx="39">
                  <c:v>16.5</c:v>
                </c:pt>
                <c:pt idx="40">
                  <c:v>16.5</c:v>
                </c:pt>
                <c:pt idx="41">
                  <c:v>17</c:v>
                </c:pt>
                <c:pt idx="42">
                  <c:v>17</c:v>
                </c:pt>
                <c:pt idx="43">
                  <c:v>17</c:v>
                </c:pt>
                <c:pt idx="44">
                  <c:v>17.5</c:v>
                </c:pt>
                <c:pt idx="45">
                  <c:v>17.5</c:v>
                </c:pt>
                <c:pt idx="46">
                  <c:v>18.5</c:v>
                </c:pt>
                <c:pt idx="47">
                  <c:v>19.5</c:v>
                </c:pt>
                <c:pt idx="48">
                  <c:v>21</c:v>
                </c:pt>
                <c:pt idx="49">
                  <c:v>22.5</c:v>
                </c:pt>
                <c:pt idx="50">
                  <c:v>23</c:v>
                </c:pt>
                <c:pt idx="51">
                  <c:v>24</c:v>
                </c:pt>
                <c:pt idx="52">
                  <c:v>24.5</c:v>
                </c:pt>
                <c:pt idx="53">
                  <c:v>26</c:v>
                </c:pt>
                <c:pt idx="54">
                  <c:v>26</c:v>
                </c:pt>
                <c:pt idx="55">
                  <c:v>26.5</c:v>
                </c:pt>
                <c:pt idx="56">
                  <c:v>28</c:v>
                </c:pt>
                <c:pt idx="57">
                  <c:v>28</c:v>
                </c:pt>
                <c:pt idx="58">
                  <c:v>29.5</c:v>
                </c:pt>
                <c:pt idx="59">
                  <c:v>29.5</c:v>
                </c:pt>
                <c:pt idx="60">
                  <c:v>31</c:v>
                </c:pt>
                <c:pt idx="61">
                  <c:v>33</c:v>
                </c:pt>
                <c:pt idx="62">
                  <c:v>34</c:v>
                </c:pt>
                <c:pt idx="63">
                  <c:v>36.5</c:v>
                </c:pt>
                <c:pt idx="64">
                  <c:v>39</c:v>
                </c:pt>
                <c:pt idx="65">
                  <c:v>43</c:v>
                </c:pt>
                <c:pt idx="66">
                  <c:v>46</c:v>
                </c:pt>
                <c:pt idx="67">
                  <c:v>51</c:v>
                </c:pt>
                <c:pt idx="68">
                  <c:v>55</c:v>
                </c:pt>
                <c:pt idx="69">
                  <c:v>60</c:v>
                </c:pt>
                <c:pt idx="70">
                  <c:v>64</c:v>
                </c:pt>
                <c:pt idx="71">
                  <c:v>70</c:v>
                </c:pt>
                <c:pt idx="72">
                  <c:v>72</c:v>
                </c:pt>
                <c:pt idx="73">
                  <c:v>76</c:v>
                </c:pt>
                <c:pt idx="74">
                  <c:v>78</c:v>
                </c:pt>
                <c:pt idx="75">
                  <c:v>79.5</c:v>
                </c:pt>
                <c:pt idx="76">
                  <c:v>81.5</c:v>
                </c:pt>
                <c:pt idx="77">
                  <c:v>83.5</c:v>
                </c:pt>
                <c:pt idx="78">
                  <c:v>84.5</c:v>
                </c:pt>
                <c:pt idx="79">
                  <c:v>88.5</c:v>
                </c:pt>
                <c:pt idx="80">
                  <c:v>87</c:v>
                </c:pt>
                <c:pt idx="81">
                  <c:v>87.5</c:v>
                </c:pt>
                <c:pt idx="82">
                  <c:v>90.5</c:v>
                </c:pt>
                <c:pt idx="83">
                  <c:v>92</c:v>
                </c:pt>
                <c:pt idx="84">
                  <c:v>93</c:v>
                </c:pt>
                <c:pt idx="85">
                  <c:v>95</c:v>
                </c:pt>
                <c:pt idx="86">
                  <c:v>94.5</c:v>
                </c:pt>
                <c:pt idx="87">
                  <c:v>95.5</c:v>
                </c:pt>
                <c:pt idx="88">
                  <c:v>99</c:v>
                </c:pt>
                <c:pt idx="89">
                  <c:v>100.5</c:v>
                </c:pt>
                <c:pt idx="90">
                  <c:v>101</c:v>
                </c:pt>
                <c:pt idx="91">
                  <c:v>100.5</c:v>
                </c:pt>
                <c:pt idx="92">
                  <c:v>102</c:v>
                </c:pt>
                <c:pt idx="93">
                  <c:v>102</c:v>
                </c:pt>
                <c:pt idx="94">
                  <c:v>103.5</c:v>
                </c:pt>
                <c:pt idx="95">
                  <c:v>105</c:v>
                </c:pt>
                <c:pt idx="96">
                  <c:v>104</c:v>
                </c:pt>
                <c:pt idx="97">
                  <c:v>105</c:v>
                </c:pt>
                <c:pt idx="98">
                  <c:v>106</c:v>
                </c:pt>
                <c:pt idx="99">
                  <c:v>109</c:v>
                </c:pt>
                <c:pt idx="100">
                  <c:v>110</c:v>
                </c:pt>
                <c:pt idx="101">
                  <c:v>107.5</c:v>
                </c:pt>
                <c:pt idx="102">
                  <c:v>109</c:v>
                </c:pt>
                <c:pt idx="103">
                  <c:v>110</c:v>
                </c:pt>
                <c:pt idx="104">
                  <c:v>110</c:v>
                </c:pt>
                <c:pt idx="105">
                  <c:v>110</c:v>
                </c:pt>
                <c:pt idx="106">
                  <c:v>111</c:v>
                </c:pt>
                <c:pt idx="107">
                  <c:v>111.5</c:v>
                </c:pt>
                <c:pt idx="108">
                  <c:v>112.5</c:v>
                </c:pt>
                <c:pt idx="109">
                  <c:v>115</c:v>
                </c:pt>
                <c:pt idx="110">
                  <c:v>114</c:v>
                </c:pt>
                <c:pt idx="111">
                  <c:v>115.5</c:v>
                </c:pt>
                <c:pt idx="112">
                  <c:v>115.5</c:v>
                </c:pt>
                <c:pt idx="113">
                  <c:v>117.5</c:v>
                </c:pt>
                <c:pt idx="114">
                  <c:v>115.5</c:v>
                </c:pt>
                <c:pt idx="115">
                  <c:v>116</c:v>
                </c:pt>
                <c:pt idx="116">
                  <c:v>116</c:v>
                </c:pt>
                <c:pt idx="117">
                  <c:v>118</c:v>
                </c:pt>
                <c:pt idx="118">
                  <c:v>119.5</c:v>
                </c:pt>
                <c:pt idx="119">
                  <c:v>120</c:v>
                </c:pt>
                <c:pt idx="120">
                  <c:v>121</c:v>
                </c:pt>
                <c:pt idx="121">
                  <c:v>121</c:v>
                </c:pt>
                <c:pt idx="122">
                  <c:v>122</c:v>
                </c:pt>
                <c:pt idx="123">
                  <c:v>124.5</c:v>
                </c:pt>
                <c:pt idx="124">
                  <c:v>124</c:v>
                </c:pt>
                <c:pt idx="125">
                  <c:v>124</c:v>
                </c:pt>
                <c:pt idx="126">
                  <c:v>126</c:v>
                </c:pt>
                <c:pt idx="127">
                  <c:v>128</c:v>
                </c:pt>
                <c:pt idx="128">
                  <c:v>125.5</c:v>
                </c:pt>
                <c:pt idx="129">
                  <c:v>128</c:v>
                </c:pt>
                <c:pt idx="130">
                  <c:v>130.5</c:v>
                </c:pt>
                <c:pt idx="131">
                  <c:v>131</c:v>
                </c:pt>
                <c:pt idx="132">
                  <c:v>132</c:v>
                </c:pt>
                <c:pt idx="133">
                  <c:v>130.5</c:v>
                </c:pt>
                <c:pt idx="134">
                  <c:v>131.5</c:v>
                </c:pt>
                <c:pt idx="135">
                  <c:v>132</c:v>
                </c:pt>
                <c:pt idx="136">
                  <c:v>134</c:v>
                </c:pt>
                <c:pt idx="137">
                  <c:v>135.5</c:v>
                </c:pt>
                <c:pt idx="138">
                  <c:v>136.5</c:v>
                </c:pt>
                <c:pt idx="139">
                  <c:v>138.5</c:v>
                </c:pt>
                <c:pt idx="140">
                  <c:v>138.5</c:v>
                </c:pt>
                <c:pt idx="141">
                  <c:v>138.5</c:v>
                </c:pt>
                <c:pt idx="142">
                  <c:v>139</c:v>
                </c:pt>
                <c:pt idx="143">
                  <c:v>139</c:v>
                </c:pt>
                <c:pt idx="144">
                  <c:v>141.5</c:v>
                </c:pt>
                <c:pt idx="145">
                  <c:v>142</c:v>
                </c:pt>
                <c:pt idx="146">
                  <c:v>141.5</c:v>
                </c:pt>
                <c:pt idx="147">
                  <c:v>144</c:v>
                </c:pt>
                <c:pt idx="148">
                  <c:v>145</c:v>
                </c:pt>
                <c:pt idx="149">
                  <c:v>151</c:v>
                </c:pt>
                <c:pt idx="150">
                  <c:v>157</c:v>
                </c:pt>
                <c:pt idx="151">
                  <c:v>162.5</c:v>
                </c:pt>
                <c:pt idx="152">
                  <c:v>171</c:v>
                </c:pt>
                <c:pt idx="153">
                  <c:v>179</c:v>
                </c:pt>
                <c:pt idx="154">
                  <c:v>186.5</c:v>
                </c:pt>
                <c:pt idx="155">
                  <c:v>193.5</c:v>
                </c:pt>
                <c:pt idx="156">
                  <c:v>198</c:v>
                </c:pt>
                <c:pt idx="157">
                  <c:v>204</c:v>
                </c:pt>
                <c:pt idx="158">
                  <c:v>208</c:v>
                </c:pt>
                <c:pt idx="159">
                  <c:v>212.5</c:v>
                </c:pt>
                <c:pt idx="160">
                  <c:v>221</c:v>
                </c:pt>
                <c:pt idx="161">
                  <c:v>224</c:v>
                </c:pt>
                <c:pt idx="162">
                  <c:v>230</c:v>
                </c:pt>
                <c:pt idx="163">
                  <c:v>232.5</c:v>
                </c:pt>
                <c:pt idx="164">
                  <c:v>237.5</c:v>
                </c:pt>
                <c:pt idx="165">
                  <c:v>242.5</c:v>
                </c:pt>
                <c:pt idx="166">
                  <c:v>245.5</c:v>
                </c:pt>
                <c:pt idx="167">
                  <c:v>249</c:v>
                </c:pt>
                <c:pt idx="168">
                  <c:v>251.5</c:v>
                </c:pt>
                <c:pt idx="169">
                  <c:v>257.5</c:v>
                </c:pt>
                <c:pt idx="170">
                  <c:v>259.5</c:v>
                </c:pt>
                <c:pt idx="171">
                  <c:v>261.5</c:v>
                </c:pt>
                <c:pt idx="172">
                  <c:v>260</c:v>
                </c:pt>
                <c:pt idx="173">
                  <c:v>261</c:v>
                </c:pt>
                <c:pt idx="174">
                  <c:v>271</c:v>
                </c:pt>
                <c:pt idx="175">
                  <c:v>270</c:v>
                </c:pt>
                <c:pt idx="176">
                  <c:v>264.5</c:v>
                </c:pt>
                <c:pt idx="177">
                  <c:v>272</c:v>
                </c:pt>
                <c:pt idx="178">
                  <c:v>265</c:v>
                </c:pt>
                <c:pt idx="179">
                  <c:v>262.5</c:v>
                </c:pt>
                <c:pt idx="180">
                  <c:v>264</c:v>
                </c:pt>
                <c:pt idx="181">
                  <c:v>265</c:v>
                </c:pt>
                <c:pt idx="182">
                  <c:v>262</c:v>
                </c:pt>
                <c:pt idx="183">
                  <c:v>262.5</c:v>
                </c:pt>
                <c:pt idx="184">
                  <c:v>264</c:v>
                </c:pt>
                <c:pt idx="185">
                  <c:v>267.5</c:v>
                </c:pt>
                <c:pt idx="186">
                  <c:v>262</c:v>
                </c:pt>
                <c:pt idx="187">
                  <c:v>259</c:v>
                </c:pt>
                <c:pt idx="188">
                  <c:v>260.5</c:v>
                </c:pt>
                <c:pt idx="189">
                  <c:v>259.5</c:v>
                </c:pt>
                <c:pt idx="190">
                  <c:v>255.5</c:v>
                </c:pt>
                <c:pt idx="191">
                  <c:v>258.5</c:v>
                </c:pt>
                <c:pt idx="192">
                  <c:v>258</c:v>
                </c:pt>
                <c:pt idx="193">
                  <c:v>258</c:v>
                </c:pt>
              </c:numCache>
            </c:numRef>
          </c:val>
          <c:smooth val="0"/>
          <c:extLst>
            <c:ext xmlns:c16="http://schemas.microsoft.com/office/drawing/2014/chart" uri="{C3380CC4-5D6E-409C-BE32-E72D297353CC}">
              <c16:uniqueId val="{00000001-A599-46FF-A187-9CBEAE744DD3}"/>
            </c:ext>
          </c:extLst>
        </c:ser>
        <c:ser>
          <c:idx val="4"/>
          <c:order val="3"/>
          <c:tx>
            <c:strRef>
              <c:f>graph!$E$1</c:f>
              <c:strCache>
                <c:ptCount val="1"/>
                <c:pt idx="0">
                  <c:v>FSBM</c:v>
                </c:pt>
              </c:strCache>
            </c:strRef>
          </c:tx>
          <c:spPr>
            <a:ln w="28575" cap="rnd">
              <a:solidFill>
                <a:schemeClr val="accent5"/>
              </a:solidFill>
              <a:round/>
            </a:ln>
            <a:effectLst/>
          </c:spPr>
          <c:marker>
            <c:symbol val="none"/>
          </c:marker>
          <c:cat>
            <c:numRef>
              <c:f>graph!$A$2:$A$195</c:f>
              <c:numCache>
                <c:formatCode>0</c:formatCode>
                <c:ptCount val="194"/>
                <c:pt idx="0">
                  <c:v>0.13333333333333333</c:v>
                </c:pt>
                <c:pt idx="1">
                  <c:v>0.2</c:v>
                </c:pt>
                <c:pt idx="2">
                  <c:v>0.26666666666666666</c:v>
                </c:pt>
                <c:pt idx="3">
                  <c:v>0.33333333333333331</c:v>
                </c:pt>
                <c:pt idx="4">
                  <c:v>0.4</c:v>
                </c:pt>
                <c:pt idx="5">
                  <c:v>0.46666666666666667</c:v>
                </c:pt>
                <c:pt idx="6">
                  <c:v>0.53333333333333333</c:v>
                </c:pt>
                <c:pt idx="7">
                  <c:v>0.6</c:v>
                </c:pt>
                <c:pt idx="8">
                  <c:v>0.66666666666666663</c:v>
                </c:pt>
                <c:pt idx="9">
                  <c:v>0.73333333333333328</c:v>
                </c:pt>
                <c:pt idx="10">
                  <c:v>0.8</c:v>
                </c:pt>
                <c:pt idx="11">
                  <c:v>0.8666666666666667</c:v>
                </c:pt>
                <c:pt idx="12">
                  <c:v>0.93333333333333335</c:v>
                </c:pt>
                <c:pt idx="13">
                  <c:v>1</c:v>
                </c:pt>
                <c:pt idx="14">
                  <c:v>1.0666666666666667</c:v>
                </c:pt>
                <c:pt idx="15">
                  <c:v>1.1333333333333333</c:v>
                </c:pt>
                <c:pt idx="16">
                  <c:v>1.2</c:v>
                </c:pt>
                <c:pt idx="17">
                  <c:v>1.2666666666666666</c:v>
                </c:pt>
                <c:pt idx="18">
                  <c:v>1.3333333333333333</c:v>
                </c:pt>
                <c:pt idx="19">
                  <c:v>1.4</c:v>
                </c:pt>
                <c:pt idx="20">
                  <c:v>1.4666666666666666</c:v>
                </c:pt>
                <c:pt idx="21">
                  <c:v>1.5333333333333334</c:v>
                </c:pt>
                <c:pt idx="22">
                  <c:v>1.6</c:v>
                </c:pt>
                <c:pt idx="23">
                  <c:v>1.6666666666666667</c:v>
                </c:pt>
                <c:pt idx="24">
                  <c:v>1.7333333333333334</c:v>
                </c:pt>
                <c:pt idx="25">
                  <c:v>1.8</c:v>
                </c:pt>
                <c:pt idx="26">
                  <c:v>1.8666666666666667</c:v>
                </c:pt>
                <c:pt idx="27">
                  <c:v>1.9333333333333333</c:v>
                </c:pt>
                <c:pt idx="28">
                  <c:v>2</c:v>
                </c:pt>
                <c:pt idx="29">
                  <c:v>2.0666666666666669</c:v>
                </c:pt>
                <c:pt idx="30">
                  <c:v>2.1333333333333333</c:v>
                </c:pt>
                <c:pt idx="31">
                  <c:v>2.2000000000000002</c:v>
                </c:pt>
                <c:pt idx="32">
                  <c:v>2.2666666666666666</c:v>
                </c:pt>
                <c:pt idx="33">
                  <c:v>2.3333333333333335</c:v>
                </c:pt>
                <c:pt idx="34">
                  <c:v>2.4</c:v>
                </c:pt>
                <c:pt idx="35">
                  <c:v>2.4666666666666668</c:v>
                </c:pt>
                <c:pt idx="36">
                  <c:v>2.5333333333333332</c:v>
                </c:pt>
                <c:pt idx="37">
                  <c:v>2.6</c:v>
                </c:pt>
                <c:pt idx="38">
                  <c:v>2.6666666666666665</c:v>
                </c:pt>
                <c:pt idx="39">
                  <c:v>2.7333333333333334</c:v>
                </c:pt>
                <c:pt idx="40">
                  <c:v>2.8</c:v>
                </c:pt>
                <c:pt idx="41">
                  <c:v>2.8666666666666667</c:v>
                </c:pt>
                <c:pt idx="42">
                  <c:v>2.9333333333333331</c:v>
                </c:pt>
                <c:pt idx="43">
                  <c:v>3</c:v>
                </c:pt>
                <c:pt idx="44">
                  <c:v>3.0666666666666669</c:v>
                </c:pt>
                <c:pt idx="45">
                  <c:v>3.1333333333333333</c:v>
                </c:pt>
                <c:pt idx="46">
                  <c:v>3.2</c:v>
                </c:pt>
                <c:pt idx="47">
                  <c:v>3.2666666666666666</c:v>
                </c:pt>
                <c:pt idx="48">
                  <c:v>3.3333333333333335</c:v>
                </c:pt>
                <c:pt idx="49">
                  <c:v>3.4</c:v>
                </c:pt>
                <c:pt idx="50">
                  <c:v>3.4666666666666668</c:v>
                </c:pt>
                <c:pt idx="51">
                  <c:v>3.5333333333333332</c:v>
                </c:pt>
                <c:pt idx="52">
                  <c:v>3.6</c:v>
                </c:pt>
                <c:pt idx="53">
                  <c:v>3.6666666666666665</c:v>
                </c:pt>
                <c:pt idx="54">
                  <c:v>3.7333333333333334</c:v>
                </c:pt>
                <c:pt idx="55">
                  <c:v>3.8</c:v>
                </c:pt>
                <c:pt idx="56">
                  <c:v>3.8666666666666667</c:v>
                </c:pt>
                <c:pt idx="57">
                  <c:v>3.9333333333333331</c:v>
                </c:pt>
                <c:pt idx="58">
                  <c:v>4</c:v>
                </c:pt>
                <c:pt idx="59">
                  <c:v>4.0666666666666664</c:v>
                </c:pt>
                <c:pt idx="60">
                  <c:v>4.1333333333333337</c:v>
                </c:pt>
                <c:pt idx="61">
                  <c:v>4.2</c:v>
                </c:pt>
                <c:pt idx="62">
                  <c:v>4.2666666666666666</c:v>
                </c:pt>
                <c:pt idx="63">
                  <c:v>4.333333333333333</c:v>
                </c:pt>
                <c:pt idx="64">
                  <c:v>4.4000000000000004</c:v>
                </c:pt>
                <c:pt idx="65">
                  <c:v>4.4666666666666668</c:v>
                </c:pt>
                <c:pt idx="66">
                  <c:v>4.5333333333333332</c:v>
                </c:pt>
                <c:pt idx="67">
                  <c:v>4.5999999999999996</c:v>
                </c:pt>
                <c:pt idx="68">
                  <c:v>4.666666666666667</c:v>
                </c:pt>
                <c:pt idx="69">
                  <c:v>4.7333333333333334</c:v>
                </c:pt>
                <c:pt idx="70">
                  <c:v>4.8</c:v>
                </c:pt>
                <c:pt idx="71">
                  <c:v>4.8666666666666663</c:v>
                </c:pt>
                <c:pt idx="72">
                  <c:v>4.9333333333333336</c:v>
                </c:pt>
                <c:pt idx="73">
                  <c:v>5</c:v>
                </c:pt>
                <c:pt idx="74">
                  <c:v>5.0666666666666664</c:v>
                </c:pt>
                <c:pt idx="75">
                  <c:v>5.1333333333333337</c:v>
                </c:pt>
                <c:pt idx="76">
                  <c:v>5.2</c:v>
                </c:pt>
                <c:pt idx="77">
                  <c:v>5.2666666666666666</c:v>
                </c:pt>
                <c:pt idx="78">
                  <c:v>5.333333333333333</c:v>
                </c:pt>
                <c:pt idx="79">
                  <c:v>5.4</c:v>
                </c:pt>
                <c:pt idx="80">
                  <c:v>5.4666666666666668</c:v>
                </c:pt>
                <c:pt idx="81">
                  <c:v>5.5333333333333332</c:v>
                </c:pt>
                <c:pt idx="82">
                  <c:v>5.6</c:v>
                </c:pt>
                <c:pt idx="83">
                  <c:v>5.666666666666667</c:v>
                </c:pt>
                <c:pt idx="84">
                  <c:v>5.7333333333333334</c:v>
                </c:pt>
                <c:pt idx="85">
                  <c:v>5.8</c:v>
                </c:pt>
                <c:pt idx="86">
                  <c:v>5.8666666666666663</c:v>
                </c:pt>
                <c:pt idx="87">
                  <c:v>5.9333333333333336</c:v>
                </c:pt>
                <c:pt idx="88">
                  <c:v>6</c:v>
                </c:pt>
                <c:pt idx="89">
                  <c:v>6.0666666666666664</c:v>
                </c:pt>
                <c:pt idx="90">
                  <c:v>6.1333333333333337</c:v>
                </c:pt>
                <c:pt idx="91">
                  <c:v>6.2</c:v>
                </c:pt>
                <c:pt idx="92">
                  <c:v>6.2666666666666666</c:v>
                </c:pt>
                <c:pt idx="93">
                  <c:v>6.333333333333333</c:v>
                </c:pt>
                <c:pt idx="94">
                  <c:v>6.4</c:v>
                </c:pt>
                <c:pt idx="95">
                  <c:v>6.4666666666666668</c:v>
                </c:pt>
                <c:pt idx="96">
                  <c:v>6.5333333333333332</c:v>
                </c:pt>
                <c:pt idx="97">
                  <c:v>6.6</c:v>
                </c:pt>
                <c:pt idx="98">
                  <c:v>6.666666666666667</c:v>
                </c:pt>
                <c:pt idx="99">
                  <c:v>6.7333333333333334</c:v>
                </c:pt>
                <c:pt idx="100">
                  <c:v>6.8</c:v>
                </c:pt>
                <c:pt idx="101">
                  <c:v>6.8666666666666663</c:v>
                </c:pt>
                <c:pt idx="102">
                  <c:v>6.9333333333333336</c:v>
                </c:pt>
                <c:pt idx="103">
                  <c:v>7</c:v>
                </c:pt>
                <c:pt idx="104">
                  <c:v>7.0666666666666664</c:v>
                </c:pt>
                <c:pt idx="105">
                  <c:v>7.1333333333333337</c:v>
                </c:pt>
                <c:pt idx="106">
                  <c:v>7.2</c:v>
                </c:pt>
                <c:pt idx="107">
                  <c:v>7.2666666666666666</c:v>
                </c:pt>
                <c:pt idx="108">
                  <c:v>7.333333333333333</c:v>
                </c:pt>
                <c:pt idx="109">
                  <c:v>7.4</c:v>
                </c:pt>
                <c:pt idx="110">
                  <c:v>7.4666666666666668</c:v>
                </c:pt>
                <c:pt idx="111">
                  <c:v>7.5333333333333332</c:v>
                </c:pt>
                <c:pt idx="112">
                  <c:v>7.6</c:v>
                </c:pt>
                <c:pt idx="113">
                  <c:v>7.666666666666667</c:v>
                </c:pt>
                <c:pt idx="114">
                  <c:v>7.7333333333333334</c:v>
                </c:pt>
                <c:pt idx="115">
                  <c:v>7.8</c:v>
                </c:pt>
                <c:pt idx="116">
                  <c:v>7.8666666666666663</c:v>
                </c:pt>
                <c:pt idx="117">
                  <c:v>7.9333333333333336</c:v>
                </c:pt>
                <c:pt idx="118">
                  <c:v>8</c:v>
                </c:pt>
                <c:pt idx="119">
                  <c:v>8.0666666666666664</c:v>
                </c:pt>
                <c:pt idx="120">
                  <c:v>8.1333333333333329</c:v>
                </c:pt>
                <c:pt idx="121">
                  <c:v>8.1999999999999993</c:v>
                </c:pt>
                <c:pt idx="122">
                  <c:v>8.2666666666666675</c:v>
                </c:pt>
                <c:pt idx="123">
                  <c:v>8.3333333333333339</c:v>
                </c:pt>
                <c:pt idx="124">
                  <c:v>8.4</c:v>
                </c:pt>
                <c:pt idx="125">
                  <c:v>8.4666666666666668</c:v>
                </c:pt>
                <c:pt idx="126">
                  <c:v>8.5333333333333332</c:v>
                </c:pt>
                <c:pt idx="127">
                  <c:v>8.6</c:v>
                </c:pt>
                <c:pt idx="128">
                  <c:v>8.6666666666666661</c:v>
                </c:pt>
                <c:pt idx="129">
                  <c:v>8.7333333333333325</c:v>
                </c:pt>
                <c:pt idx="130">
                  <c:v>8.8000000000000007</c:v>
                </c:pt>
                <c:pt idx="131">
                  <c:v>8.8666666666666671</c:v>
                </c:pt>
                <c:pt idx="132">
                  <c:v>8.9333333333333336</c:v>
                </c:pt>
                <c:pt idx="133">
                  <c:v>9</c:v>
                </c:pt>
                <c:pt idx="134">
                  <c:v>9.0666666666666664</c:v>
                </c:pt>
                <c:pt idx="135">
                  <c:v>9.1333333333333329</c:v>
                </c:pt>
                <c:pt idx="136">
                  <c:v>9.1999999999999993</c:v>
                </c:pt>
                <c:pt idx="137">
                  <c:v>9.2666666666666675</c:v>
                </c:pt>
                <c:pt idx="138">
                  <c:v>9.3333333333333339</c:v>
                </c:pt>
                <c:pt idx="139">
                  <c:v>9.4</c:v>
                </c:pt>
                <c:pt idx="140">
                  <c:v>9.4666666666666668</c:v>
                </c:pt>
                <c:pt idx="141">
                  <c:v>9.5333333333333332</c:v>
                </c:pt>
                <c:pt idx="142">
                  <c:v>9.6</c:v>
                </c:pt>
                <c:pt idx="143">
                  <c:v>9.6666666666666661</c:v>
                </c:pt>
                <c:pt idx="144">
                  <c:v>9.7333333333333325</c:v>
                </c:pt>
                <c:pt idx="145">
                  <c:v>9.8000000000000007</c:v>
                </c:pt>
                <c:pt idx="146">
                  <c:v>9.8666666666666671</c:v>
                </c:pt>
                <c:pt idx="147">
                  <c:v>9.9333333333333336</c:v>
                </c:pt>
                <c:pt idx="148">
                  <c:v>10</c:v>
                </c:pt>
                <c:pt idx="149">
                  <c:v>10.066666666666666</c:v>
                </c:pt>
                <c:pt idx="150">
                  <c:v>10.133333333333333</c:v>
                </c:pt>
                <c:pt idx="151">
                  <c:v>10.199999999999999</c:v>
                </c:pt>
                <c:pt idx="152">
                  <c:v>10.266666666666667</c:v>
                </c:pt>
                <c:pt idx="153">
                  <c:v>10.333333333333334</c:v>
                </c:pt>
                <c:pt idx="154">
                  <c:v>10.4</c:v>
                </c:pt>
                <c:pt idx="155">
                  <c:v>10.466666666666667</c:v>
                </c:pt>
                <c:pt idx="156">
                  <c:v>10.533333333333333</c:v>
                </c:pt>
                <c:pt idx="157">
                  <c:v>10.6</c:v>
                </c:pt>
                <c:pt idx="158">
                  <c:v>10.666666666666666</c:v>
                </c:pt>
                <c:pt idx="159">
                  <c:v>10.733333333333333</c:v>
                </c:pt>
                <c:pt idx="160">
                  <c:v>10.8</c:v>
                </c:pt>
                <c:pt idx="161">
                  <c:v>10.866666666666667</c:v>
                </c:pt>
                <c:pt idx="162">
                  <c:v>10.933333333333334</c:v>
                </c:pt>
                <c:pt idx="163">
                  <c:v>11</c:v>
                </c:pt>
                <c:pt idx="164">
                  <c:v>11.066666666666666</c:v>
                </c:pt>
                <c:pt idx="165">
                  <c:v>11.133333333333333</c:v>
                </c:pt>
                <c:pt idx="166">
                  <c:v>11.2</c:v>
                </c:pt>
                <c:pt idx="167">
                  <c:v>11.266666666666667</c:v>
                </c:pt>
                <c:pt idx="168">
                  <c:v>11.333333333333334</c:v>
                </c:pt>
                <c:pt idx="169">
                  <c:v>11.4</c:v>
                </c:pt>
                <c:pt idx="170">
                  <c:v>11.466666666666667</c:v>
                </c:pt>
                <c:pt idx="171">
                  <c:v>11.533333333333333</c:v>
                </c:pt>
                <c:pt idx="172">
                  <c:v>11.6</c:v>
                </c:pt>
                <c:pt idx="173">
                  <c:v>11.666666666666666</c:v>
                </c:pt>
                <c:pt idx="174">
                  <c:v>11.733333333333333</c:v>
                </c:pt>
                <c:pt idx="175">
                  <c:v>11.8</c:v>
                </c:pt>
                <c:pt idx="176">
                  <c:v>11.866666666666667</c:v>
                </c:pt>
                <c:pt idx="177">
                  <c:v>11.933333333333334</c:v>
                </c:pt>
                <c:pt idx="178">
                  <c:v>12</c:v>
                </c:pt>
                <c:pt idx="179">
                  <c:v>12.066666666666666</c:v>
                </c:pt>
                <c:pt idx="180">
                  <c:v>12.133333333333333</c:v>
                </c:pt>
                <c:pt idx="181">
                  <c:v>12.2</c:v>
                </c:pt>
                <c:pt idx="182">
                  <c:v>12.266666666666667</c:v>
                </c:pt>
                <c:pt idx="183">
                  <c:v>12.333333333333334</c:v>
                </c:pt>
                <c:pt idx="184">
                  <c:v>12.4</c:v>
                </c:pt>
                <c:pt idx="185">
                  <c:v>12.466666666666667</c:v>
                </c:pt>
                <c:pt idx="186">
                  <c:v>12.533333333333333</c:v>
                </c:pt>
                <c:pt idx="187">
                  <c:v>12.6</c:v>
                </c:pt>
                <c:pt idx="188">
                  <c:v>12.666666666666666</c:v>
                </c:pt>
                <c:pt idx="189">
                  <c:v>12.733333333333333</c:v>
                </c:pt>
                <c:pt idx="190">
                  <c:v>12.8</c:v>
                </c:pt>
                <c:pt idx="191">
                  <c:v>12.866666666666667</c:v>
                </c:pt>
                <c:pt idx="192">
                  <c:v>12.933333333333334</c:v>
                </c:pt>
                <c:pt idx="193">
                  <c:v>13</c:v>
                </c:pt>
              </c:numCache>
            </c:numRef>
          </c:cat>
          <c:val>
            <c:numRef>
              <c:f>graph!$E$2:$E$195</c:f>
              <c:numCache>
                <c:formatCode>General</c:formatCode>
                <c:ptCount val="194"/>
                <c:pt idx="0">
                  <c:v>46</c:v>
                </c:pt>
                <c:pt idx="1">
                  <c:v>90.5</c:v>
                </c:pt>
                <c:pt idx="2">
                  <c:v>90.5</c:v>
                </c:pt>
                <c:pt idx="3">
                  <c:v>16.5</c:v>
                </c:pt>
                <c:pt idx="4">
                  <c:v>18.5</c:v>
                </c:pt>
                <c:pt idx="5">
                  <c:v>18.5</c:v>
                </c:pt>
                <c:pt idx="6">
                  <c:v>18.5</c:v>
                </c:pt>
                <c:pt idx="7">
                  <c:v>19</c:v>
                </c:pt>
                <c:pt idx="8">
                  <c:v>18.5</c:v>
                </c:pt>
                <c:pt idx="9">
                  <c:v>18.5</c:v>
                </c:pt>
                <c:pt idx="10">
                  <c:v>18.5</c:v>
                </c:pt>
                <c:pt idx="11">
                  <c:v>19.5</c:v>
                </c:pt>
                <c:pt idx="12">
                  <c:v>19</c:v>
                </c:pt>
                <c:pt idx="13">
                  <c:v>19</c:v>
                </c:pt>
                <c:pt idx="14">
                  <c:v>19</c:v>
                </c:pt>
                <c:pt idx="15">
                  <c:v>19</c:v>
                </c:pt>
                <c:pt idx="16">
                  <c:v>19</c:v>
                </c:pt>
                <c:pt idx="17">
                  <c:v>18.5</c:v>
                </c:pt>
                <c:pt idx="18">
                  <c:v>19</c:v>
                </c:pt>
                <c:pt idx="19">
                  <c:v>19.5</c:v>
                </c:pt>
                <c:pt idx="20">
                  <c:v>19.5</c:v>
                </c:pt>
                <c:pt idx="21">
                  <c:v>19</c:v>
                </c:pt>
                <c:pt idx="22">
                  <c:v>19</c:v>
                </c:pt>
                <c:pt idx="23">
                  <c:v>19.5</c:v>
                </c:pt>
                <c:pt idx="24">
                  <c:v>18.5</c:v>
                </c:pt>
                <c:pt idx="25">
                  <c:v>18.5</c:v>
                </c:pt>
                <c:pt idx="26">
                  <c:v>18.5</c:v>
                </c:pt>
                <c:pt idx="27">
                  <c:v>18.5</c:v>
                </c:pt>
                <c:pt idx="28">
                  <c:v>18.5</c:v>
                </c:pt>
                <c:pt idx="29">
                  <c:v>19</c:v>
                </c:pt>
                <c:pt idx="30">
                  <c:v>18.5</c:v>
                </c:pt>
                <c:pt idx="31">
                  <c:v>18.5</c:v>
                </c:pt>
                <c:pt idx="32">
                  <c:v>18.5</c:v>
                </c:pt>
                <c:pt idx="33">
                  <c:v>18.5</c:v>
                </c:pt>
                <c:pt idx="34">
                  <c:v>18.5</c:v>
                </c:pt>
                <c:pt idx="35">
                  <c:v>18</c:v>
                </c:pt>
                <c:pt idx="36">
                  <c:v>19</c:v>
                </c:pt>
                <c:pt idx="37">
                  <c:v>19</c:v>
                </c:pt>
                <c:pt idx="38">
                  <c:v>19.5</c:v>
                </c:pt>
                <c:pt idx="39">
                  <c:v>18</c:v>
                </c:pt>
                <c:pt idx="40">
                  <c:v>18</c:v>
                </c:pt>
                <c:pt idx="41">
                  <c:v>19</c:v>
                </c:pt>
                <c:pt idx="42">
                  <c:v>19</c:v>
                </c:pt>
                <c:pt idx="43">
                  <c:v>19</c:v>
                </c:pt>
                <c:pt idx="44">
                  <c:v>19.5</c:v>
                </c:pt>
                <c:pt idx="45">
                  <c:v>19.5</c:v>
                </c:pt>
                <c:pt idx="46">
                  <c:v>20</c:v>
                </c:pt>
                <c:pt idx="47">
                  <c:v>20.5</c:v>
                </c:pt>
                <c:pt idx="48">
                  <c:v>21</c:v>
                </c:pt>
                <c:pt idx="49">
                  <c:v>22</c:v>
                </c:pt>
                <c:pt idx="50">
                  <c:v>23.5</c:v>
                </c:pt>
                <c:pt idx="51">
                  <c:v>26.5</c:v>
                </c:pt>
                <c:pt idx="52">
                  <c:v>26</c:v>
                </c:pt>
                <c:pt idx="53">
                  <c:v>26</c:v>
                </c:pt>
                <c:pt idx="54">
                  <c:v>28.5</c:v>
                </c:pt>
                <c:pt idx="55">
                  <c:v>27.5</c:v>
                </c:pt>
                <c:pt idx="56">
                  <c:v>29</c:v>
                </c:pt>
                <c:pt idx="57">
                  <c:v>30</c:v>
                </c:pt>
                <c:pt idx="58">
                  <c:v>32.5</c:v>
                </c:pt>
                <c:pt idx="59">
                  <c:v>33.5</c:v>
                </c:pt>
                <c:pt idx="60">
                  <c:v>34.5</c:v>
                </c:pt>
                <c:pt idx="61">
                  <c:v>37</c:v>
                </c:pt>
                <c:pt idx="62">
                  <c:v>39.5</c:v>
                </c:pt>
                <c:pt idx="63">
                  <c:v>43.5</c:v>
                </c:pt>
                <c:pt idx="64">
                  <c:v>45</c:v>
                </c:pt>
                <c:pt idx="65">
                  <c:v>46</c:v>
                </c:pt>
                <c:pt idx="66">
                  <c:v>49</c:v>
                </c:pt>
                <c:pt idx="67">
                  <c:v>51.5</c:v>
                </c:pt>
                <c:pt idx="68">
                  <c:v>53.5</c:v>
                </c:pt>
                <c:pt idx="69">
                  <c:v>53.5</c:v>
                </c:pt>
                <c:pt idx="70">
                  <c:v>54</c:v>
                </c:pt>
                <c:pt idx="71">
                  <c:v>56</c:v>
                </c:pt>
                <c:pt idx="72">
                  <c:v>56.5</c:v>
                </c:pt>
                <c:pt idx="73">
                  <c:v>57.5</c:v>
                </c:pt>
                <c:pt idx="74">
                  <c:v>59</c:v>
                </c:pt>
                <c:pt idx="75">
                  <c:v>60</c:v>
                </c:pt>
                <c:pt idx="76">
                  <c:v>58</c:v>
                </c:pt>
                <c:pt idx="77">
                  <c:v>59</c:v>
                </c:pt>
                <c:pt idx="78">
                  <c:v>58.5</c:v>
                </c:pt>
                <c:pt idx="79">
                  <c:v>59.5</c:v>
                </c:pt>
                <c:pt idx="80">
                  <c:v>58</c:v>
                </c:pt>
                <c:pt idx="81">
                  <c:v>58.5</c:v>
                </c:pt>
                <c:pt idx="82">
                  <c:v>61</c:v>
                </c:pt>
                <c:pt idx="83">
                  <c:v>66</c:v>
                </c:pt>
                <c:pt idx="84">
                  <c:v>60</c:v>
                </c:pt>
                <c:pt idx="85">
                  <c:v>60</c:v>
                </c:pt>
                <c:pt idx="86">
                  <c:v>60</c:v>
                </c:pt>
                <c:pt idx="87">
                  <c:v>60.5</c:v>
                </c:pt>
                <c:pt idx="88">
                  <c:v>60.5</c:v>
                </c:pt>
                <c:pt idx="89">
                  <c:v>61.5</c:v>
                </c:pt>
                <c:pt idx="90">
                  <c:v>61.5</c:v>
                </c:pt>
                <c:pt idx="91">
                  <c:v>64</c:v>
                </c:pt>
                <c:pt idx="92">
                  <c:v>62.5</c:v>
                </c:pt>
                <c:pt idx="93">
                  <c:v>63</c:v>
                </c:pt>
                <c:pt idx="94">
                  <c:v>63.5</c:v>
                </c:pt>
                <c:pt idx="95">
                  <c:v>63.5</c:v>
                </c:pt>
                <c:pt idx="96">
                  <c:v>64</c:v>
                </c:pt>
                <c:pt idx="97">
                  <c:v>65.5</c:v>
                </c:pt>
                <c:pt idx="98">
                  <c:v>64.5</c:v>
                </c:pt>
                <c:pt idx="99">
                  <c:v>64</c:v>
                </c:pt>
                <c:pt idx="100">
                  <c:v>65.5</c:v>
                </c:pt>
                <c:pt idx="101">
                  <c:v>66.5</c:v>
                </c:pt>
                <c:pt idx="102">
                  <c:v>67</c:v>
                </c:pt>
                <c:pt idx="103">
                  <c:v>65.5</c:v>
                </c:pt>
                <c:pt idx="104">
                  <c:v>68</c:v>
                </c:pt>
                <c:pt idx="105">
                  <c:v>66</c:v>
                </c:pt>
                <c:pt idx="106">
                  <c:v>66.5</c:v>
                </c:pt>
                <c:pt idx="107">
                  <c:v>66</c:v>
                </c:pt>
                <c:pt idx="108">
                  <c:v>67</c:v>
                </c:pt>
                <c:pt idx="109">
                  <c:v>66.5</c:v>
                </c:pt>
                <c:pt idx="110">
                  <c:v>66</c:v>
                </c:pt>
                <c:pt idx="111">
                  <c:v>68.5</c:v>
                </c:pt>
                <c:pt idx="112">
                  <c:v>67.5</c:v>
                </c:pt>
                <c:pt idx="113">
                  <c:v>67.5</c:v>
                </c:pt>
                <c:pt idx="114">
                  <c:v>69.5</c:v>
                </c:pt>
                <c:pt idx="115">
                  <c:v>68.5</c:v>
                </c:pt>
                <c:pt idx="116">
                  <c:v>68.5</c:v>
                </c:pt>
                <c:pt idx="117">
                  <c:v>69.5</c:v>
                </c:pt>
                <c:pt idx="118">
                  <c:v>70.5</c:v>
                </c:pt>
                <c:pt idx="119">
                  <c:v>70.5</c:v>
                </c:pt>
                <c:pt idx="120">
                  <c:v>70.5</c:v>
                </c:pt>
                <c:pt idx="121">
                  <c:v>71</c:v>
                </c:pt>
                <c:pt idx="122">
                  <c:v>71</c:v>
                </c:pt>
                <c:pt idx="123">
                  <c:v>71</c:v>
                </c:pt>
                <c:pt idx="124">
                  <c:v>74</c:v>
                </c:pt>
                <c:pt idx="125">
                  <c:v>71.5</c:v>
                </c:pt>
                <c:pt idx="126">
                  <c:v>72</c:v>
                </c:pt>
                <c:pt idx="127">
                  <c:v>73.5</c:v>
                </c:pt>
                <c:pt idx="128">
                  <c:v>73</c:v>
                </c:pt>
                <c:pt idx="129">
                  <c:v>74</c:v>
                </c:pt>
                <c:pt idx="130">
                  <c:v>76</c:v>
                </c:pt>
                <c:pt idx="131">
                  <c:v>75</c:v>
                </c:pt>
                <c:pt idx="132">
                  <c:v>74</c:v>
                </c:pt>
                <c:pt idx="133">
                  <c:v>75.5</c:v>
                </c:pt>
                <c:pt idx="134">
                  <c:v>76</c:v>
                </c:pt>
                <c:pt idx="135">
                  <c:v>81.5</c:v>
                </c:pt>
                <c:pt idx="136">
                  <c:v>77</c:v>
                </c:pt>
                <c:pt idx="137">
                  <c:v>77</c:v>
                </c:pt>
                <c:pt idx="138">
                  <c:v>76.5</c:v>
                </c:pt>
                <c:pt idx="139">
                  <c:v>77</c:v>
                </c:pt>
                <c:pt idx="140">
                  <c:v>76.5</c:v>
                </c:pt>
                <c:pt idx="141">
                  <c:v>77</c:v>
                </c:pt>
                <c:pt idx="142">
                  <c:v>79</c:v>
                </c:pt>
                <c:pt idx="143">
                  <c:v>79</c:v>
                </c:pt>
                <c:pt idx="144">
                  <c:v>78</c:v>
                </c:pt>
                <c:pt idx="145">
                  <c:v>80</c:v>
                </c:pt>
                <c:pt idx="146">
                  <c:v>81.5</c:v>
                </c:pt>
                <c:pt idx="147">
                  <c:v>80</c:v>
                </c:pt>
                <c:pt idx="148">
                  <c:v>81.5</c:v>
                </c:pt>
                <c:pt idx="149">
                  <c:v>82</c:v>
                </c:pt>
                <c:pt idx="150">
                  <c:v>83.5</c:v>
                </c:pt>
                <c:pt idx="151">
                  <c:v>84</c:v>
                </c:pt>
                <c:pt idx="152">
                  <c:v>84</c:v>
                </c:pt>
                <c:pt idx="153">
                  <c:v>85</c:v>
                </c:pt>
                <c:pt idx="154">
                  <c:v>88.5</c:v>
                </c:pt>
                <c:pt idx="155">
                  <c:v>90.5</c:v>
                </c:pt>
                <c:pt idx="156">
                  <c:v>91.5</c:v>
                </c:pt>
                <c:pt idx="157">
                  <c:v>91</c:v>
                </c:pt>
                <c:pt idx="158">
                  <c:v>91</c:v>
                </c:pt>
                <c:pt idx="159">
                  <c:v>94.5</c:v>
                </c:pt>
                <c:pt idx="160">
                  <c:v>96</c:v>
                </c:pt>
                <c:pt idx="161">
                  <c:v>100</c:v>
                </c:pt>
                <c:pt idx="162">
                  <c:v>100</c:v>
                </c:pt>
                <c:pt idx="163">
                  <c:v>99</c:v>
                </c:pt>
                <c:pt idx="164">
                  <c:v>101.5</c:v>
                </c:pt>
                <c:pt idx="165">
                  <c:v>103</c:v>
                </c:pt>
                <c:pt idx="166">
                  <c:v>102.5</c:v>
                </c:pt>
                <c:pt idx="167">
                  <c:v>109.5</c:v>
                </c:pt>
                <c:pt idx="168">
                  <c:v>105</c:v>
                </c:pt>
                <c:pt idx="169">
                  <c:v>105.5</c:v>
                </c:pt>
                <c:pt idx="170">
                  <c:v>105</c:v>
                </c:pt>
                <c:pt idx="171">
                  <c:v>104.5</c:v>
                </c:pt>
                <c:pt idx="172">
                  <c:v>104</c:v>
                </c:pt>
                <c:pt idx="173">
                  <c:v>106</c:v>
                </c:pt>
                <c:pt idx="174">
                  <c:v>106</c:v>
                </c:pt>
                <c:pt idx="175">
                  <c:v>104</c:v>
                </c:pt>
                <c:pt idx="176">
                  <c:v>104</c:v>
                </c:pt>
                <c:pt idx="177">
                  <c:v>105.5</c:v>
                </c:pt>
                <c:pt idx="178">
                  <c:v>106.5</c:v>
                </c:pt>
                <c:pt idx="179">
                  <c:v>102.5</c:v>
                </c:pt>
                <c:pt idx="180">
                  <c:v>102</c:v>
                </c:pt>
                <c:pt idx="181">
                  <c:v>102.5</c:v>
                </c:pt>
                <c:pt idx="182">
                  <c:v>102</c:v>
                </c:pt>
                <c:pt idx="183">
                  <c:v>99.5</c:v>
                </c:pt>
                <c:pt idx="184">
                  <c:v>100.5</c:v>
                </c:pt>
                <c:pt idx="185">
                  <c:v>99.5</c:v>
                </c:pt>
                <c:pt idx="186">
                  <c:v>102</c:v>
                </c:pt>
                <c:pt idx="187">
                  <c:v>100.5</c:v>
                </c:pt>
                <c:pt idx="188">
                  <c:v>100</c:v>
                </c:pt>
                <c:pt idx="189">
                  <c:v>100</c:v>
                </c:pt>
                <c:pt idx="190">
                  <c:v>98.5</c:v>
                </c:pt>
                <c:pt idx="191">
                  <c:v>98.5</c:v>
                </c:pt>
                <c:pt idx="192">
                  <c:v>97</c:v>
                </c:pt>
                <c:pt idx="193">
                  <c:v>97</c:v>
                </c:pt>
              </c:numCache>
            </c:numRef>
          </c:val>
          <c:smooth val="0"/>
          <c:extLst>
            <c:ext xmlns:c16="http://schemas.microsoft.com/office/drawing/2014/chart" uri="{C3380CC4-5D6E-409C-BE32-E72D297353CC}">
              <c16:uniqueId val="{00000002-A599-46FF-A187-9CBEAE744DD3}"/>
            </c:ext>
          </c:extLst>
        </c:ser>
        <c:ser>
          <c:idx val="5"/>
          <c:order val="4"/>
          <c:tx>
            <c:strRef>
              <c:f>graph!$F$1</c:f>
              <c:strCache>
                <c:ptCount val="1"/>
                <c:pt idx="0">
                  <c:v>SPI</c:v>
                </c:pt>
              </c:strCache>
            </c:strRef>
          </c:tx>
          <c:spPr>
            <a:ln w="28575" cap="rnd">
              <a:solidFill>
                <a:schemeClr val="accent6"/>
              </a:solidFill>
              <a:round/>
            </a:ln>
            <a:effectLst/>
          </c:spPr>
          <c:marker>
            <c:symbol val="none"/>
          </c:marker>
          <c:cat>
            <c:numRef>
              <c:f>graph!$A$2:$A$195</c:f>
              <c:numCache>
                <c:formatCode>0</c:formatCode>
                <c:ptCount val="194"/>
                <c:pt idx="0">
                  <c:v>0.13333333333333333</c:v>
                </c:pt>
                <c:pt idx="1">
                  <c:v>0.2</c:v>
                </c:pt>
                <c:pt idx="2">
                  <c:v>0.26666666666666666</c:v>
                </c:pt>
                <c:pt idx="3">
                  <c:v>0.33333333333333331</c:v>
                </c:pt>
                <c:pt idx="4">
                  <c:v>0.4</c:v>
                </c:pt>
                <c:pt idx="5">
                  <c:v>0.46666666666666667</c:v>
                </c:pt>
                <c:pt idx="6">
                  <c:v>0.53333333333333333</c:v>
                </c:pt>
                <c:pt idx="7">
                  <c:v>0.6</c:v>
                </c:pt>
                <c:pt idx="8">
                  <c:v>0.66666666666666663</c:v>
                </c:pt>
                <c:pt idx="9">
                  <c:v>0.73333333333333328</c:v>
                </c:pt>
                <c:pt idx="10">
                  <c:v>0.8</c:v>
                </c:pt>
                <c:pt idx="11">
                  <c:v>0.8666666666666667</c:v>
                </c:pt>
                <c:pt idx="12">
                  <c:v>0.93333333333333335</c:v>
                </c:pt>
                <c:pt idx="13">
                  <c:v>1</c:v>
                </c:pt>
                <c:pt idx="14">
                  <c:v>1.0666666666666667</c:v>
                </c:pt>
                <c:pt idx="15">
                  <c:v>1.1333333333333333</c:v>
                </c:pt>
                <c:pt idx="16">
                  <c:v>1.2</c:v>
                </c:pt>
                <c:pt idx="17">
                  <c:v>1.2666666666666666</c:v>
                </c:pt>
                <c:pt idx="18">
                  <c:v>1.3333333333333333</c:v>
                </c:pt>
                <c:pt idx="19">
                  <c:v>1.4</c:v>
                </c:pt>
                <c:pt idx="20">
                  <c:v>1.4666666666666666</c:v>
                </c:pt>
                <c:pt idx="21">
                  <c:v>1.5333333333333334</c:v>
                </c:pt>
                <c:pt idx="22">
                  <c:v>1.6</c:v>
                </c:pt>
                <c:pt idx="23">
                  <c:v>1.6666666666666667</c:v>
                </c:pt>
                <c:pt idx="24">
                  <c:v>1.7333333333333334</c:v>
                </c:pt>
                <c:pt idx="25">
                  <c:v>1.8</c:v>
                </c:pt>
                <c:pt idx="26">
                  <c:v>1.8666666666666667</c:v>
                </c:pt>
                <c:pt idx="27">
                  <c:v>1.9333333333333333</c:v>
                </c:pt>
                <c:pt idx="28">
                  <c:v>2</c:v>
                </c:pt>
                <c:pt idx="29">
                  <c:v>2.0666666666666669</c:v>
                </c:pt>
                <c:pt idx="30">
                  <c:v>2.1333333333333333</c:v>
                </c:pt>
                <c:pt idx="31">
                  <c:v>2.2000000000000002</c:v>
                </c:pt>
                <c:pt idx="32">
                  <c:v>2.2666666666666666</c:v>
                </c:pt>
                <c:pt idx="33">
                  <c:v>2.3333333333333335</c:v>
                </c:pt>
                <c:pt idx="34">
                  <c:v>2.4</c:v>
                </c:pt>
                <c:pt idx="35">
                  <c:v>2.4666666666666668</c:v>
                </c:pt>
                <c:pt idx="36">
                  <c:v>2.5333333333333332</c:v>
                </c:pt>
                <c:pt idx="37">
                  <c:v>2.6</c:v>
                </c:pt>
                <c:pt idx="38">
                  <c:v>2.6666666666666665</c:v>
                </c:pt>
                <c:pt idx="39">
                  <c:v>2.7333333333333334</c:v>
                </c:pt>
                <c:pt idx="40">
                  <c:v>2.8</c:v>
                </c:pt>
                <c:pt idx="41">
                  <c:v>2.8666666666666667</c:v>
                </c:pt>
                <c:pt idx="42">
                  <c:v>2.9333333333333331</c:v>
                </c:pt>
                <c:pt idx="43">
                  <c:v>3</c:v>
                </c:pt>
                <c:pt idx="44">
                  <c:v>3.0666666666666669</c:v>
                </c:pt>
                <c:pt idx="45">
                  <c:v>3.1333333333333333</c:v>
                </c:pt>
                <c:pt idx="46">
                  <c:v>3.2</c:v>
                </c:pt>
                <c:pt idx="47">
                  <c:v>3.2666666666666666</c:v>
                </c:pt>
                <c:pt idx="48">
                  <c:v>3.3333333333333335</c:v>
                </c:pt>
                <c:pt idx="49">
                  <c:v>3.4</c:v>
                </c:pt>
                <c:pt idx="50">
                  <c:v>3.4666666666666668</c:v>
                </c:pt>
                <c:pt idx="51">
                  <c:v>3.5333333333333332</c:v>
                </c:pt>
                <c:pt idx="52">
                  <c:v>3.6</c:v>
                </c:pt>
                <c:pt idx="53">
                  <c:v>3.6666666666666665</c:v>
                </c:pt>
                <c:pt idx="54">
                  <c:v>3.7333333333333334</c:v>
                </c:pt>
                <c:pt idx="55">
                  <c:v>3.8</c:v>
                </c:pt>
                <c:pt idx="56">
                  <c:v>3.8666666666666667</c:v>
                </c:pt>
                <c:pt idx="57">
                  <c:v>3.9333333333333331</c:v>
                </c:pt>
                <c:pt idx="58">
                  <c:v>4</c:v>
                </c:pt>
                <c:pt idx="59">
                  <c:v>4.0666666666666664</c:v>
                </c:pt>
                <c:pt idx="60">
                  <c:v>4.1333333333333337</c:v>
                </c:pt>
                <c:pt idx="61">
                  <c:v>4.2</c:v>
                </c:pt>
                <c:pt idx="62">
                  <c:v>4.2666666666666666</c:v>
                </c:pt>
                <c:pt idx="63">
                  <c:v>4.333333333333333</c:v>
                </c:pt>
                <c:pt idx="64">
                  <c:v>4.4000000000000004</c:v>
                </c:pt>
                <c:pt idx="65">
                  <c:v>4.4666666666666668</c:v>
                </c:pt>
                <c:pt idx="66">
                  <c:v>4.5333333333333332</c:v>
                </c:pt>
                <c:pt idx="67">
                  <c:v>4.5999999999999996</c:v>
                </c:pt>
                <c:pt idx="68">
                  <c:v>4.666666666666667</c:v>
                </c:pt>
                <c:pt idx="69">
                  <c:v>4.7333333333333334</c:v>
                </c:pt>
                <c:pt idx="70">
                  <c:v>4.8</c:v>
                </c:pt>
                <c:pt idx="71">
                  <c:v>4.8666666666666663</c:v>
                </c:pt>
                <c:pt idx="72">
                  <c:v>4.9333333333333336</c:v>
                </c:pt>
                <c:pt idx="73">
                  <c:v>5</c:v>
                </c:pt>
                <c:pt idx="74">
                  <c:v>5.0666666666666664</c:v>
                </c:pt>
                <c:pt idx="75">
                  <c:v>5.1333333333333337</c:v>
                </c:pt>
                <c:pt idx="76">
                  <c:v>5.2</c:v>
                </c:pt>
                <c:pt idx="77">
                  <c:v>5.2666666666666666</c:v>
                </c:pt>
                <c:pt idx="78">
                  <c:v>5.333333333333333</c:v>
                </c:pt>
                <c:pt idx="79">
                  <c:v>5.4</c:v>
                </c:pt>
                <c:pt idx="80">
                  <c:v>5.4666666666666668</c:v>
                </c:pt>
                <c:pt idx="81">
                  <c:v>5.5333333333333332</c:v>
                </c:pt>
                <c:pt idx="82">
                  <c:v>5.6</c:v>
                </c:pt>
                <c:pt idx="83">
                  <c:v>5.666666666666667</c:v>
                </c:pt>
                <c:pt idx="84">
                  <c:v>5.7333333333333334</c:v>
                </c:pt>
                <c:pt idx="85">
                  <c:v>5.8</c:v>
                </c:pt>
                <c:pt idx="86">
                  <c:v>5.8666666666666663</c:v>
                </c:pt>
                <c:pt idx="87">
                  <c:v>5.9333333333333336</c:v>
                </c:pt>
                <c:pt idx="88">
                  <c:v>6</c:v>
                </c:pt>
                <c:pt idx="89">
                  <c:v>6.0666666666666664</c:v>
                </c:pt>
                <c:pt idx="90">
                  <c:v>6.1333333333333337</c:v>
                </c:pt>
                <c:pt idx="91">
                  <c:v>6.2</c:v>
                </c:pt>
                <c:pt idx="92">
                  <c:v>6.2666666666666666</c:v>
                </c:pt>
                <c:pt idx="93">
                  <c:v>6.333333333333333</c:v>
                </c:pt>
                <c:pt idx="94">
                  <c:v>6.4</c:v>
                </c:pt>
                <c:pt idx="95">
                  <c:v>6.4666666666666668</c:v>
                </c:pt>
                <c:pt idx="96">
                  <c:v>6.5333333333333332</c:v>
                </c:pt>
                <c:pt idx="97">
                  <c:v>6.6</c:v>
                </c:pt>
                <c:pt idx="98">
                  <c:v>6.666666666666667</c:v>
                </c:pt>
                <c:pt idx="99">
                  <c:v>6.7333333333333334</c:v>
                </c:pt>
                <c:pt idx="100">
                  <c:v>6.8</c:v>
                </c:pt>
                <c:pt idx="101">
                  <c:v>6.8666666666666663</c:v>
                </c:pt>
                <c:pt idx="102">
                  <c:v>6.9333333333333336</c:v>
                </c:pt>
                <c:pt idx="103">
                  <c:v>7</c:v>
                </c:pt>
                <c:pt idx="104">
                  <c:v>7.0666666666666664</c:v>
                </c:pt>
                <c:pt idx="105">
                  <c:v>7.1333333333333337</c:v>
                </c:pt>
                <c:pt idx="106">
                  <c:v>7.2</c:v>
                </c:pt>
                <c:pt idx="107">
                  <c:v>7.2666666666666666</c:v>
                </c:pt>
                <c:pt idx="108">
                  <c:v>7.333333333333333</c:v>
                </c:pt>
                <c:pt idx="109">
                  <c:v>7.4</c:v>
                </c:pt>
                <c:pt idx="110">
                  <c:v>7.4666666666666668</c:v>
                </c:pt>
                <c:pt idx="111">
                  <c:v>7.5333333333333332</c:v>
                </c:pt>
                <c:pt idx="112">
                  <c:v>7.6</c:v>
                </c:pt>
                <c:pt idx="113">
                  <c:v>7.666666666666667</c:v>
                </c:pt>
                <c:pt idx="114">
                  <c:v>7.7333333333333334</c:v>
                </c:pt>
                <c:pt idx="115">
                  <c:v>7.8</c:v>
                </c:pt>
                <c:pt idx="116">
                  <c:v>7.8666666666666663</c:v>
                </c:pt>
                <c:pt idx="117">
                  <c:v>7.9333333333333336</c:v>
                </c:pt>
                <c:pt idx="118">
                  <c:v>8</c:v>
                </c:pt>
                <c:pt idx="119">
                  <c:v>8.0666666666666664</c:v>
                </c:pt>
                <c:pt idx="120">
                  <c:v>8.1333333333333329</c:v>
                </c:pt>
                <c:pt idx="121">
                  <c:v>8.1999999999999993</c:v>
                </c:pt>
                <c:pt idx="122">
                  <c:v>8.2666666666666675</c:v>
                </c:pt>
                <c:pt idx="123">
                  <c:v>8.3333333333333339</c:v>
                </c:pt>
                <c:pt idx="124">
                  <c:v>8.4</c:v>
                </c:pt>
                <c:pt idx="125">
                  <c:v>8.4666666666666668</c:v>
                </c:pt>
                <c:pt idx="126">
                  <c:v>8.5333333333333332</c:v>
                </c:pt>
                <c:pt idx="127">
                  <c:v>8.6</c:v>
                </c:pt>
                <c:pt idx="128">
                  <c:v>8.6666666666666661</c:v>
                </c:pt>
                <c:pt idx="129">
                  <c:v>8.7333333333333325</c:v>
                </c:pt>
                <c:pt idx="130">
                  <c:v>8.8000000000000007</c:v>
                </c:pt>
                <c:pt idx="131">
                  <c:v>8.8666666666666671</c:v>
                </c:pt>
                <c:pt idx="132">
                  <c:v>8.9333333333333336</c:v>
                </c:pt>
                <c:pt idx="133">
                  <c:v>9</c:v>
                </c:pt>
                <c:pt idx="134">
                  <c:v>9.0666666666666664</c:v>
                </c:pt>
                <c:pt idx="135">
                  <c:v>9.1333333333333329</c:v>
                </c:pt>
                <c:pt idx="136">
                  <c:v>9.1999999999999993</c:v>
                </c:pt>
                <c:pt idx="137">
                  <c:v>9.2666666666666675</c:v>
                </c:pt>
                <c:pt idx="138">
                  <c:v>9.3333333333333339</c:v>
                </c:pt>
                <c:pt idx="139">
                  <c:v>9.4</c:v>
                </c:pt>
                <c:pt idx="140">
                  <c:v>9.4666666666666668</c:v>
                </c:pt>
                <c:pt idx="141">
                  <c:v>9.5333333333333332</c:v>
                </c:pt>
                <c:pt idx="142">
                  <c:v>9.6</c:v>
                </c:pt>
                <c:pt idx="143">
                  <c:v>9.6666666666666661</c:v>
                </c:pt>
                <c:pt idx="144">
                  <c:v>9.7333333333333325</c:v>
                </c:pt>
                <c:pt idx="145">
                  <c:v>9.8000000000000007</c:v>
                </c:pt>
                <c:pt idx="146">
                  <c:v>9.8666666666666671</c:v>
                </c:pt>
                <c:pt idx="147">
                  <c:v>9.9333333333333336</c:v>
                </c:pt>
                <c:pt idx="148">
                  <c:v>10</c:v>
                </c:pt>
                <c:pt idx="149">
                  <c:v>10.066666666666666</c:v>
                </c:pt>
                <c:pt idx="150">
                  <c:v>10.133333333333333</c:v>
                </c:pt>
                <c:pt idx="151">
                  <c:v>10.199999999999999</c:v>
                </c:pt>
                <c:pt idx="152">
                  <c:v>10.266666666666667</c:v>
                </c:pt>
                <c:pt idx="153">
                  <c:v>10.333333333333334</c:v>
                </c:pt>
                <c:pt idx="154">
                  <c:v>10.4</c:v>
                </c:pt>
                <c:pt idx="155">
                  <c:v>10.466666666666667</c:v>
                </c:pt>
                <c:pt idx="156">
                  <c:v>10.533333333333333</c:v>
                </c:pt>
                <c:pt idx="157">
                  <c:v>10.6</c:v>
                </c:pt>
                <c:pt idx="158">
                  <c:v>10.666666666666666</c:v>
                </c:pt>
                <c:pt idx="159">
                  <c:v>10.733333333333333</c:v>
                </c:pt>
                <c:pt idx="160">
                  <c:v>10.8</c:v>
                </c:pt>
                <c:pt idx="161">
                  <c:v>10.866666666666667</c:v>
                </c:pt>
                <c:pt idx="162">
                  <c:v>10.933333333333334</c:v>
                </c:pt>
                <c:pt idx="163">
                  <c:v>11</c:v>
                </c:pt>
                <c:pt idx="164">
                  <c:v>11.066666666666666</c:v>
                </c:pt>
                <c:pt idx="165">
                  <c:v>11.133333333333333</c:v>
                </c:pt>
                <c:pt idx="166">
                  <c:v>11.2</c:v>
                </c:pt>
                <c:pt idx="167">
                  <c:v>11.266666666666667</c:v>
                </c:pt>
                <c:pt idx="168">
                  <c:v>11.333333333333334</c:v>
                </c:pt>
                <c:pt idx="169">
                  <c:v>11.4</c:v>
                </c:pt>
                <c:pt idx="170">
                  <c:v>11.466666666666667</c:v>
                </c:pt>
                <c:pt idx="171">
                  <c:v>11.533333333333333</c:v>
                </c:pt>
                <c:pt idx="172">
                  <c:v>11.6</c:v>
                </c:pt>
                <c:pt idx="173">
                  <c:v>11.666666666666666</c:v>
                </c:pt>
                <c:pt idx="174">
                  <c:v>11.733333333333333</c:v>
                </c:pt>
                <c:pt idx="175">
                  <c:v>11.8</c:v>
                </c:pt>
                <c:pt idx="176">
                  <c:v>11.866666666666667</c:v>
                </c:pt>
                <c:pt idx="177">
                  <c:v>11.933333333333334</c:v>
                </c:pt>
                <c:pt idx="178">
                  <c:v>12</c:v>
                </c:pt>
                <c:pt idx="179">
                  <c:v>12.066666666666666</c:v>
                </c:pt>
                <c:pt idx="180">
                  <c:v>12.133333333333333</c:v>
                </c:pt>
                <c:pt idx="181">
                  <c:v>12.2</c:v>
                </c:pt>
                <c:pt idx="182">
                  <c:v>12.266666666666667</c:v>
                </c:pt>
                <c:pt idx="183">
                  <c:v>12.333333333333334</c:v>
                </c:pt>
                <c:pt idx="184">
                  <c:v>12.4</c:v>
                </c:pt>
                <c:pt idx="185">
                  <c:v>12.466666666666667</c:v>
                </c:pt>
                <c:pt idx="186">
                  <c:v>12.533333333333333</c:v>
                </c:pt>
                <c:pt idx="187">
                  <c:v>12.6</c:v>
                </c:pt>
                <c:pt idx="188">
                  <c:v>12.666666666666666</c:v>
                </c:pt>
                <c:pt idx="189">
                  <c:v>12.733333333333333</c:v>
                </c:pt>
                <c:pt idx="190">
                  <c:v>12.8</c:v>
                </c:pt>
                <c:pt idx="191">
                  <c:v>12.866666666666667</c:v>
                </c:pt>
                <c:pt idx="192">
                  <c:v>12.933333333333334</c:v>
                </c:pt>
                <c:pt idx="193">
                  <c:v>13</c:v>
                </c:pt>
              </c:numCache>
            </c:numRef>
          </c:cat>
          <c:val>
            <c:numRef>
              <c:f>graph!$F$2:$F$195</c:f>
              <c:numCache>
                <c:formatCode>General</c:formatCode>
                <c:ptCount val="194"/>
                <c:pt idx="0">
                  <c:v>48</c:v>
                </c:pt>
                <c:pt idx="1">
                  <c:v>95</c:v>
                </c:pt>
                <c:pt idx="2">
                  <c:v>53</c:v>
                </c:pt>
                <c:pt idx="3">
                  <c:v>13.5</c:v>
                </c:pt>
                <c:pt idx="4">
                  <c:v>19.5</c:v>
                </c:pt>
                <c:pt idx="5">
                  <c:v>19.5</c:v>
                </c:pt>
                <c:pt idx="6">
                  <c:v>19</c:v>
                </c:pt>
                <c:pt idx="7">
                  <c:v>19</c:v>
                </c:pt>
                <c:pt idx="8">
                  <c:v>19</c:v>
                </c:pt>
                <c:pt idx="9">
                  <c:v>19</c:v>
                </c:pt>
                <c:pt idx="10">
                  <c:v>19</c:v>
                </c:pt>
                <c:pt idx="11">
                  <c:v>19.5</c:v>
                </c:pt>
                <c:pt idx="12">
                  <c:v>20</c:v>
                </c:pt>
                <c:pt idx="13">
                  <c:v>19</c:v>
                </c:pt>
                <c:pt idx="14">
                  <c:v>19.5</c:v>
                </c:pt>
                <c:pt idx="15">
                  <c:v>19.5</c:v>
                </c:pt>
                <c:pt idx="16">
                  <c:v>19</c:v>
                </c:pt>
                <c:pt idx="17">
                  <c:v>20</c:v>
                </c:pt>
                <c:pt idx="18">
                  <c:v>19.5</c:v>
                </c:pt>
                <c:pt idx="19">
                  <c:v>19.5</c:v>
                </c:pt>
                <c:pt idx="20">
                  <c:v>19.5</c:v>
                </c:pt>
                <c:pt idx="21">
                  <c:v>19</c:v>
                </c:pt>
                <c:pt idx="22">
                  <c:v>19</c:v>
                </c:pt>
                <c:pt idx="23">
                  <c:v>19</c:v>
                </c:pt>
                <c:pt idx="24">
                  <c:v>19</c:v>
                </c:pt>
                <c:pt idx="25">
                  <c:v>18.5</c:v>
                </c:pt>
                <c:pt idx="26">
                  <c:v>19.5</c:v>
                </c:pt>
                <c:pt idx="27">
                  <c:v>19.5</c:v>
                </c:pt>
                <c:pt idx="28">
                  <c:v>18.5</c:v>
                </c:pt>
                <c:pt idx="29">
                  <c:v>19</c:v>
                </c:pt>
                <c:pt idx="30">
                  <c:v>18.5</c:v>
                </c:pt>
                <c:pt idx="31">
                  <c:v>19.5</c:v>
                </c:pt>
                <c:pt idx="32">
                  <c:v>18.5</c:v>
                </c:pt>
                <c:pt idx="33">
                  <c:v>18.5</c:v>
                </c:pt>
                <c:pt idx="34">
                  <c:v>19.5</c:v>
                </c:pt>
                <c:pt idx="35">
                  <c:v>19</c:v>
                </c:pt>
                <c:pt idx="36">
                  <c:v>18.5</c:v>
                </c:pt>
                <c:pt idx="37">
                  <c:v>18.5</c:v>
                </c:pt>
                <c:pt idx="38">
                  <c:v>18</c:v>
                </c:pt>
                <c:pt idx="39">
                  <c:v>18.5</c:v>
                </c:pt>
                <c:pt idx="40">
                  <c:v>18.5</c:v>
                </c:pt>
                <c:pt idx="41">
                  <c:v>19</c:v>
                </c:pt>
                <c:pt idx="42">
                  <c:v>19</c:v>
                </c:pt>
                <c:pt idx="43">
                  <c:v>18.5</c:v>
                </c:pt>
                <c:pt idx="44">
                  <c:v>19.5</c:v>
                </c:pt>
                <c:pt idx="45">
                  <c:v>20</c:v>
                </c:pt>
                <c:pt idx="46">
                  <c:v>21</c:v>
                </c:pt>
                <c:pt idx="47">
                  <c:v>22</c:v>
                </c:pt>
                <c:pt idx="48">
                  <c:v>24</c:v>
                </c:pt>
                <c:pt idx="49">
                  <c:v>25</c:v>
                </c:pt>
                <c:pt idx="50">
                  <c:v>27</c:v>
                </c:pt>
                <c:pt idx="51">
                  <c:v>29.5</c:v>
                </c:pt>
                <c:pt idx="52">
                  <c:v>32</c:v>
                </c:pt>
                <c:pt idx="53">
                  <c:v>35.5</c:v>
                </c:pt>
                <c:pt idx="54">
                  <c:v>39</c:v>
                </c:pt>
                <c:pt idx="55">
                  <c:v>42.5</c:v>
                </c:pt>
                <c:pt idx="56">
                  <c:v>47</c:v>
                </c:pt>
                <c:pt idx="57">
                  <c:v>51</c:v>
                </c:pt>
                <c:pt idx="58">
                  <c:v>55</c:v>
                </c:pt>
                <c:pt idx="59">
                  <c:v>60</c:v>
                </c:pt>
                <c:pt idx="60">
                  <c:v>64.5</c:v>
                </c:pt>
                <c:pt idx="61">
                  <c:v>71.5</c:v>
                </c:pt>
                <c:pt idx="62">
                  <c:v>80</c:v>
                </c:pt>
                <c:pt idx="63">
                  <c:v>90</c:v>
                </c:pt>
                <c:pt idx="64">
                  <c:v>106</c:v>
                </c:pt>
                <c:pt idx="65">
                  <c:v>123</c:v>
                </c:pt>
                <c:pt idx="66">
                  <c:v>146.5</c:v>
                </c:pt>
                <c:pt idx="67">
                  <c:v>172</c:v>
                </c:pt>
                <c:pt idx="68">
                  <c:v>199.5</c:v>
                </c:pt>
                <c:pt idx="69">
                  <c:v>227.5</c:v>
                </c:pt>
                <c:pt idx="70">
                  <c:v>256.5</c:v>
                </c:pt>
                <c:pt idx="71">
                  <c:v>276.5</c:v>
                </c:pt>
                <c:pt idx="72">
                  <c:v>294.5</c:v>
                </c:pt>
                <c:pt idx="73">
                  <c:v>311</c:v>
                </c:pt>
                <c:pt idx="74">
                  <c:v>322</c:v>
                </c:pt>
                <c:pt idx="75">
                  <c:v>332.5</c:v>
                </c:pt>
                <c:pt idx="76">
                  <c:v>339.5</c:v>
                </c:pt>
                <c:pt idx="77">
                  <c:v>345</c:v>
                </c:pt>
                <c:pt idx="78">
                  <c:v>352</c:v>
                </c:pt>
                <c:pt idx="79">
                  <c:v>356.5</c:v>
                </c:pt>
                <c:pt idx="80">
                  <c:v>360</c:v>
                </c:pt>
                <c:pt idx="81">
                  <c:v>365</c:v>
                </c:pt>
                <c:pt idx="82">
                  <c:v>368.5</c:v>
                </c:pt>
                <c:pt idx="83">
                  <c:v>372</c:v>
                </c:pt>
                <c:pt idx="84">
                  <c:v>376</c:v>
                </c:pt>
                <c:pt idx="85">
                  <c:v>380.5</c:v>
                </c:pt>
                <c:pt idx="86">
                  <c:v>386</c:v>
                </c:pt>
                <c:pt idx="87">
                  <c:v>389</c:v>
                </c:pt>
                <c:pt idx="88">
                  <c:v>389</c:v>
                </c:pt>
                <c:pt idx="89">
                  <c:v>394</c:v>
                </c:pt>
                <c:pt idx="90">
                  <c:v>393</c:v>
                </c:pt>
                <c:pt idx="91">
                  <c:v>397.5</c:v>
                </c:pt>
                <c:pt idx="92">
                  <c:v>400</c:v>
                </c:pt>
                <c:pt idx="93">
                  <c:v>403.5</c:v>
                </c:pt>
                <c:pt idx="94">
                  <c:v>404.5</c:v>
                </c:pt>
                <c:pt idx="95">
                  <c:v>407.5</c:v>
                </c:pt>
                <c:pt idx="96">
                  <c:v>410.5</c:v>
                </c:pt>
                <c:pt idx="97">
                  <c:v>416.5</c:v>
                </c:pt>
                <c:pt idx="98">
                  <c:v>417</c:v>
                </c:pt>
                <c:pt idx="99">
                  <c:v>417.5</c:v>
                </c:pt>
                <c:pt idx="100">
                  <c:v>420</c:v>
                </c:pt>
                <c:pt idx="101">
                  <c:v>429</c:v>
                </c:pt>
                <c:pt idx="102">
                  <c:v>425.5</c:v>
                </c:pt>
                <c:pt idx="103">
                  <c:v>427.5</c:v>
                </c:pt>
                <c:pt idx="104">
                  <c:v>430</c:v>
                </c:pt>
                <c:pt idx="105">
                  <c:v>431.5</c:v>
                </c:pt>
                <c:pt idx="106">
                  <c:v>434</c:v>
                </c:pt>
                <c:pt idx="107">
                  <c:v>437.5</c:v>
                </c:pt>
                <c:pt idx="108">
                  <c:v>435</c:v>
                </c:pt>
                <c:pt idx="109">
                  <c:v>440</c:v>
                </c:pt>
                <c:pt idx="110">
                  <c:v>441</c:v>
                </c:pt>
                <c:pt idx="111">
                  <c:v>444</c:v>
                </c:pt>
                <c:pt idx="112">
                  <c:v>447</c:v>
                </c:pt>
                <c:pt idx="113">
                  <c:v>451.5</c:v>
                </c:pt>
                <c:pt idx="114">
                  <c:v>453</c:v>
                </c:pt>
                <c:pt idx="115">
                  <c:v>453.5</c:v>
                </c:pt>
                <c:pt idx="116">
                  <c:v>457</c:v>
                </c:pt>
                <c:pt idx="117">
                  <c:v>458.5</c:v>
                </c:pt>
                <c:pt idx="118">
                  <c:v>465.5</c:v>
                </c:pt>
                <c:pt idx="119">
                  <c:v>466</c:v>
                </c:pt>
                <c:pt idx="120">
                  <c:v>470</c:v>
                </c:pt>
                <c:pt idx="121">
                  <c:v>475.5</c:v>
                </c:pt>
                <c:pt idx="122">
                  <c:v>472</c:v>
                </c:pt>
                <c:pt idx="123">
                  <c:v>476.5</c:v>
                </c:pt>
                <c:pt idx="124">
                  <c:v>478.5</c:v>
                </c:pt>
                <c:pt idx="125">
                  <c:v>480</c:v>
                </c:pt>
                <c:pt idx="126">
                  <c:v>483.5</c:v>
                </c:pt>
                <c:pt idx="127">
                  <c:v>487</c:v>
                </c:pt>
                <c:pt idx="128">
                  <c:v>488</c:v>
                </c:pt>
                <c:pt idx="129">
                  <c:v>489.5</c:v>
                </c:pt>
                <c:pt idx="130">
                  <c:v>491.5</c:v>
                </c:pt>
                <c:pt idx="131">
                  <c:v>495.5</c:v>
                </c:pt>
                <c:pt idx="132">
                  <c:v>498.5</c:v>
                </c:pt>
                <c:pt idx="133">
                  <c:v>501</c:v>
                </c:pt>
                <c:pt idx="134">
                  <c:v>504.5</c:v>
                </c:pt>
                <c:pt idx="135">
                  <c:v>505.5</c:v>
                </c:pt>
                <c:pt idx="136">
                  <c:v>507.5</c:v>
                </c:pt>
                <c:pt idx="137">
                  <c:v>509</c:v>
                </c:pt>
                <c:pt idx="138">
                  <c:v>512</c:v>
                </c:pt>
                <c:pt idx="139">
                  <c:v>516.5</c:v>
                </c:pt>
                <c:pt idx="140">
                  <c:v>522.5</c:v>
                </c:pt>
                <c:pt idx="141">
                  <c:v>520</c:v>
                </c:pt>
                <c:pt idx="142">
                  <c:v>524.5</c:v>
                </c:pt>
                <c:pt idx="143">
                  <c:v>533.5</c:v>
                </c:pt>
                <c:pt idx="144">
                  <c:v>539</c:v>
                </c:pt>
                <c:pt idx="145">
                  <c:v>545.5</c:v>
                </c:pt>
                <c:pt idx="146">
                  <c:v>553</c:v>
                </c:pt>
                <c:pt idx="147">
                  <c:v>565</c:v>
                </c:pt>
                <c:pt idx="148">
                  <c:v>571.5</c:v>
                </c:pt>
                <c:pt idx="149">
                  <c:v>583.5</c:v>
                </c:pt>
                <c:pt idx="150">
                  <c:v>594</c:v>
                </c:pt>
                <c:pt idx="151">
                  <c:v>611</c:v>
                </c:pt>
                <c:pt idx="152">
                  <c:v>626.5</c:v>
                </c:pt>
                <c:pt idx="153">
                  <c:v>646.5</c:v>
                </c:pt>
                <c:pt idx="154">
                  <c:v>668.5</c:v>
                </c:pt>
                <c:pt idx="155">
                  <c:v>693</c:v>
                </c:pt>
                <c:pt idx="156">
                  <c:v>719</c:v>
                </c:pt>
                <c:pt idx="157">
                  <c:v>744</c:v>
                </c:pt>
                <c:pt idx="158">
                  <c:v>782.5</c:v>
                </c:pt>
                <c:pt idx="159">
                  <c:v>799.5</c:v>
                </c:pt>
                <c:pt idx="160">
                  <c:v>827</c:v>
                </c:pt>
                <c:pt idx="161">
                  <c:v>854</c:v>
                </c:pt>
                <c:pt idx="162">
                  <c:v>883</c:v>
                </c:pt>
                <c:pt idx="163">
                  <c:v>911</c:v>
                </c:pt>
                <c:pt idx="164">
                  <c:v>939.5</c:v>
                </c:pt>
                <c:pt idx="165">
                  <c:v>965.5</c:v>
                </c:pt>
                <c:pt idx="166">
                  <c:v>995</c:v>
                </c:pt>
                <c:pt idx="167">
                  <c:v>1012.5</c:v>
                </c:pt>
                <c:pt idx="168">
                  <c:v>1037</c:v>
                </c:pt>
                <c:pt idx="169">
                  <c:v>1057.5</c:v>
                </c:pt>
                <c:pt idx="170">
                  <c:v>1070</c:v>
                </c:pt>
                <c:pt idx="171">
                  <c:v>1092</c:v>
                </c:pt>
                <c:pt idx="172">
                  <c:v>1110</c:v>
                </c:pt>
                <c:pt idx="173">
                  <c:v>1120</c:v>
                </c:pt>
                <c:pt idx="174">
                  <c:v>1133.5</c:v>
                </c:pt>
                <c:pt idx="175">
                  <c:v>1152.5</c:v>
                </c:pt>
                <c:pt idx="176">
                  <c:v>1157</c:v>
                </c:pt>
                <c:pt idx="177">
                  <c:v>1163</c:v>
                </c:pt>
                <c:pt idx="178">
                  <c:v>1167.5</c:v>
                </c:pt>
                <c:pt idx="179">
                  <c:v>1176</c:v>
                </c:pt>
                <c:pt idx="180">
                  <c:v>1177</c:v>
                </c:pt>
                <c:pt idx="181">
                  <c:v>1179.5</c:v>
                </c:pt>
                <c:pt idx="182">
                  <c:v>1183.5</c:v>
                </c:pt>
                <c:pt idx="183">
                  <c:v>1192.5</c:v>
                </c:pt>
                <c:pt idx="184">
                  <c:v>1194</c:v>
                </c:pt>
                <c:pt idx="185">
                  <c:v>1199.5</c:v>
                </c:pt>
                <c:pt idx="186">
                  <c:v>1193.5</c:v>
                </c:pt>
                <c:pt idx="187">
                  <c:v>1185</c:v>
                </c:pt>
                <c:pt idx="188">
                  <c:v>1185.5</c:v>
                </c:pt>
                <c:pt idx="189">
                  <c:v>1182</c:v>
                </c:pt>
                <c:pt idx="190">
                  <c:v>1180</c:v>
                </c:pt>
                <c:pt idx="191">
                  <c:v>1180</c:v>
                </c:pt>
                <c:pt idx="192">
                  <c:v>1176</c:v>
                </c:pt>
                <c:pt idx="193">
                  <c:v>1176</c:v>
                </c:pt>
              </c:numCache>
            </c:numRef>
          </c:val>
          <c:smooth val="0"/>
          <c:extLst>
            <c:ext xmlns:c16="http://schemas.microsoft.com/office/drawing/2014/chart" uri="{C3380CC4-5D6E-409C-BE32-E72D297353CC}">
              <c16:uniqueId val="{00000003-A599-46FF-A187-9CBEAE744DD3}"/>
            </c:ext>
          </c:extLst>
        </c:ser>
        <c:dLbls>
          <c:showLegendKey val="0"/>
          <c:showVal val="0"/>
          <c:showCatName val="0"/>
          <c:showSerName val="0"/>
          <c:showPercent val="0"/>
          <c:showBubbleSize val="0"/>
        </c:dLbls>
        <c:marker val="1"/>
        <c:smooth val="0"/>
        <c:axId val="2003335152"/>
        <c:axId val="36211088"/>
      </c:lineChart>
      <c:lineChart>
        <c:grouping val="standard"/>
        <c:varyColors val="0"/>
        <c:ser>
          <c:idx val="1"/>
          <c:order val="0"/>
          <c:tx>
            <c:strRef>
              <c:f>graph!$B$1</c:f>
              <c:strCache>
                <c:ptCount val="1"/>
                <c:pt idx="0">
                  <c:v>Temp(C)</c:v>
                </c:pt>
              </c:strCache>
            </c:strRef>
          </c:tx>
          <c:spPr>
            <a:ln w="28575" cap="rnd">
              <a:solidFill>
                <a:schemeClr val="accent2"/>
              </a:solidFill>
              <a:round/>
            </a:ln>
            <a:effectLst/>
          </c:spPr>
          <c:marker>
            <c:symbol val="none"/>
          </c:marker>
          <c:cat>
            <c:numRef>
              <c:f>graph!$A$2:$A$195</c:f>
              <c:numCache>
                <c:formatCode>0</c:formatCode>
                <c:ptCount val="194"/>
                <c:pt idx="0">
                  <c:v>0.13333333333333333</c:v>
                </c:pt>
                <c:pt idx="1">
                  <c:v>0.2</c:v>
                </c:pt>
                <c:pt idx="2">
                  <c:v>0.26666666666666666</c:v>
                </c:pt>
                <c:pt idx="3">
                  <c:v>0.33333333333333331</c:v>
                </c:pt>
                <c:pt idx="4">
                  <c:v>0.4</c:v>
                </c:pt>
                <c:pt idx="5">
                  <c:v>0.46666666666666667</c:v>
                </c:pt>
                <c:pt idx="6">
                  <c:v>0.53333333333333333</c:v>
                </c:pt>
                <c:pt idx="7">
                  <c:v>0.6</c:v>
                </c:pt>
                <c:pt idx="8">
                  <c:v>0.66666666666666663</c:v>
                </c:pt>
                <c:pt idx="9">
                  <c:v>0.73333333333333328</c:v>
                </c:pt>
                <c:pt idx="10">
                  <c:v>0.8</c:v>
                </c:pt>
                <c:pt idx="11">
                  <c:v>0.8666666666666667</c:v>
                </c:pt>
                <c:pt idx="12">
                  <c:v>0.93333333333333335</c:v>
                </c:pt>
                <c:pt idx="13">
                  <c:v>1</c:v>
                </c:pt>
                <c:pt idx="14">
                  <c:v>1.0666666666666667</c:v>
                </c:pt>
                <c:pt idx="15">
                  <c:v>1.1333333333333333</c:v>
                </c:pt>
                <c:pt idx="16">
                  <c:v>1.2</c:v>
                </c:pt>
                <c:pt idx="17">
                  <c:v>1.2666666666666666</c:v>
                </c:pt>
                <c:pt idx="18">
                  <c:v>1.3333333333333333</c:v>
                </c:pt>
                <c:pt idx="19">
                  <c:v>1.4</c:v>
                </c:pt>
                <c:pt idx="20">
                  <c:v>1.4666666666666666</c:v>
                </c:pt>
                <c:pt idx="21">
                  <c:v>1.5333333333333334</c:v>
                </c:pt>
                <c:pt idx="22">
                  <c:v>1.6</c:v>
                </c:pt>
                <c:pt idx="23">
                  <c:v>1.6666666666666667</c:v>
                </c:pt>
                <c:pt idx="24">
                  <c:v>1.7333333333333334</c:v>
                </c:pt>
                <c:pt idx="25">
                  <c:v>1.8</c:v>
                </c:pt>
                <c:pt idx="26">
                  <c:v>1.8666666666666667</c:v>
                </c:pt>
                <c:pt idx="27">
                  <c:v>1.9333333333333333</c:v>
                </c:pt>
                <c:pt idx="28">
                  <c:v>2</c:v>
                </c:pt>
                <c:pt idx="29">
                  <c:v>2.0666666666666669</c:v>
                </c:pt>
                <c:pt idx="30">
                  <c:v>2.1333333333333333</c:v>
                </c:pt>
                <c:pt idx="31">
                  <c:v>2.2000000000000002</c:v>
                </c:pt>
                <c:pt idx="32">
                  <c:v>2.2666666666666666</c:v>
                </c:pt>
                <c:pt idx="33">
                  <c:v>2.3333333333333335</c:v>
                </c:pt>
                <c:pt idx="34">
                  <c:v>2.4</c:v>
                </c:pt>
                <c:pt idx="35">
                  <c:v>2.4666666666666668</c:v>
                </c:pt>
                <c:pt idx="36">
                  <c:v>2.5333333333333332</c:v>
                </c:pt>
                <c:pt idx="37">
                  <c:v>2.6</c:v>
                </c:pt>
                <c:pt idx="38">
                  <c:v>2.6666666666666665</c:v>
                </c:pt>
                <c:pt idx="39">
                  <c:v>2.7333333333333334</c:v>
                </c:pt>
                <c:pt idx="40">
                  <c:v>2.8</c:v>
                </c:pt>
                <c:pt idx="41">
                  <c:v>2.8666666666666667</c:v>
                </c:pt>
                <c:pt idx="42">
                  <c:v>2.9333333333333331</c:v>
                </c:pt>
                <c:pt idx="43">
                  <c:v>3</c:v>
                </c:pt>
                <c:pt idx="44">
                  <c:v>3.0666666666666669</c:v>
                </c:pt>
                <c:pt idx="45">
                  <c:v>3.1333333333333333</c:v>
                </c:pt>
                <c:pt idx="46">
                  <c:v>3.2</c:v>
                </c:pt>
                <c:pt idx="47">
                  <c:v>3.2666666666666666</c:v>
                </c:pt>
                <c:pt idx="48">
                  <c:v>3.3333333333333335</c:v>
                </c:pt>
                <c:pt idx="49">
                  <c:v>3.4</c:v>
                </c:pt>
                <c:pt idx="50">
                  <c:v>3.4666666666666668</c:v>
                </c:pt>
                <c:pt idx="51">
                  <c:v>3.5333333333333332</c:v>
                </c:pt>
                <c:pt idx="52">
                  <c:v>3.6</c:v>
                </c:pt>
                <c:pt idx="53">
                  <c:v>3.6666666666666665</c:v>
                </c:pt>
                <c:pt idx="54">
                  <c:v>3.7333333333333334</c:v>
                </c:pt>
                <c:pt idx="55">
                  <c:v>3.8</c:v>
                </c:pt>
                <c:pt idx="56">
                  <c:v>3.8666666666666667</c:v>
                </c:pt>
                <c:pt idx="57">
                  <c:v>3.9333333333333331</c:v>
                </c:pt>
                <c:pt idx="58">
                  <c:v>4</c:v>
                </c:pt>
                <c:pt idx="59">
                  <c:v>4.0666666666666664</c:v>
                </c:pt>
                <c:pt idx="60">
                  <c:v>4.1333333333333337</c:v>
                </c:pt>
                <c:pt idx="61">
                  <c:v>4.2</c:v>
                </c:pt>
                <c:pt idx="62">
                  <c:v>4.2666666666666666</c:v>
                </c:pt>
                <c:pt idx="63">
                  <c:v>4.333333333333333</c:v>
                </c:pt>
                <c:pt idx="64">
                  <c:v>4.4000000000000004</c:v>
                </c:pt>
                <c:pt idx="65">
                  <c:v>4.4666666666666668</c:v>
                </c:pt>
                <c:pt idx="66">
                  <c:v>4.5333333333333332</c:v>
                </c:pt>
                <c:pt idx="67">
                  <c:v>4.5999999999999996</c:v>
                </c:pt>
                <c:pt idx="68">
                  <c:v>4.666666666666667</c:v>
                </c:pt>
                <c:pt idx="69">
                  <c:v>4.7333333333333334</c:v>
                </c:pt>
                <c:pt idx="70">
                  <c:v>4.8</c:v>
                </c:pt>
                <c:pt idx="71">
                  <c:v>4.8666666666666663</c:v>
                </c:pt>
                <c:pt idx="72">
                  <c:v>4.9333333333333336</c:v>
                </c:pt>
                <c:pt idx="73">
                  <c:v>5</c:v>
                </c:pt>
                <c:pt idx="74">
                  <c:v>5.0666666666666664</c:v>
                </c:pt>
                <c:pt idx="75">
                  <c:v>5.1333333333333337</c:v>
                </c:pt>
                <c:pt idx="76">
                  <c:v>5.2</c:v>
                </c:pt>
                <c:pt idx="77">
                  <c:v>5.2666666666666666</c:v>
                </c:pt>
                <c:pt idx="78">
                  <c:v>5.333333333333333</c:v>
                </c:pt>
                <c:pt idx="79">
                  <c:v>5.4</c:v>
                </c:pt>
                <c:pt idx="80">
                  <c:v>5.4666666666666668</c:v>
                </c:pt>
                <c:pt idx="81">
                  <c:v>5.5333333333333332</c:v>
                </c:pt>
                <c:pt idx="82">
                  <c:v>5.6</c:v>
                </c:pt>
                <c:pt idx="83">
                  <c:v>5.666666666666667</c:v>
                </c:pt>
                <c:pt idx="84">
                  <c:v>5.7333333333333334</c:v>
                </c:pt>
                <c:pt idx="85">
                  <c:v>5.8</c:v>
                </c:pt>
                <c:pt idx="86">
                  <c:v>5.8666666666666663</c:v>
                </c:pt>
                <c:pt idx="87">
                  <c:v>5.9333333333333336</c:v>
                </c:pt>
                <c:pt idx="88">
                  <c:v>6</c:v>
                </c:pt>
                <c:pt idx="89">
                  <c:v>6.0666666666666664</c:v>
                </c:pt>
                <c:pt idx="90">
                  <c:v>6.1333333333333337</c:v>
                </c:pt>
                <c:pt idx="91">
                  <c:v>6.2</c:v>
                </c:pt>
                <c:pt idx="92">
                  <c:v>6.2666666666666666</c:v>
                </c:pt>
                <c:pt idx="93">
                  <c:v>6.333333333333333</c:v>
                </c:pt>
                <c:pt idx="94">
                  <c:v>6.4</c:v>
                </c:pt>
                <c:pt idx="95">
                  <c:v>6.4666666666666668</c:v>
                </c:pt>
                <c:pt idx="96">
                  <c:v>6.5333333333333332</c:v>
                </c:pt>
                <c:pt idx="97">
                  <c:v>6.6</c:v>
                </c:pt>
                <c:pt idx="98">
                  <c:v>6.666666666666667</c:v>
                </c:pt>
                <c:pt idx="99">
                  <c:v>6.7333333333333334</c:v>
                </c:pt>
                <c:pt idx="100">
                  <c:v>6.8</c:v>
                </c:pt>
                <c:pt idx="101">
                  <c:v>6.8666666666666663</c:v>
                </c:pt>
                <c:pt idx="102">
                  <c:v>6.9333333333333336</c:v>
                </c:pt>
                <c:pt idx="103">
                  <c:v>7</c:v>
                </c:pt>
                <c:pt idx="104">
                  <c:v>7.0666666666666664</c:v>
                </c:pt>
                <c:pt idx="105">
                  <c:v>7.1333333333333337</c:v>
                </c:pt>
                <c:pt idx="106">
                  <c:v>7.2</c:v>
                </c:pt>
                <c:pt idx="107">
                  <c:v>7.2666666666666666</c:v>
                </c:pt>
                <c:pt idx="108">
                  <c:v>7.333333333333333</c:v>
                </c:pt>
                <c:pt idx="109">
                  <c:v>7.4</c:v>
                </c:pt>
                <c:pt idx="110">
                  <c:v>7.4666666666666668</c:v>
                </c:pt>
                <c:pt idx="111">
                  <c:v>7.5333333333333332</c:v>
                </c:pt>
                <c:pt idx="112">
                  <c:v>7.6</c:v>
                </c:pt>
                <c:pt idx="113">
                  <c:v>7.666666666666667</c:v>
                </c:pt>
                <c:pt idx="114">
                  <c:v>7.7333333333333334</c:v>
                </c:pt>
                <c:pt idx="115">
                  <c:v>7.8</c:v>
                </c:pt>
                <c:pt idx="116">
                  <c:v>7.8666666666666663</c:v>
                </c:pt>
                <c:pt idx="117">
                  <c:v>7.9333333333333336</c:v>
                </c:pt>
                <c:pt idx="118">
                  <c:v>8</c:v>
                </c:pt>
                <c:pt idx="119">
                  <c:v>8.0666666666666664</c:v>
                </c:pt>
                <c:pt idx="120">
                  <c:v>8.1333333333333329</c:v>
                </c:pt>
                <c:pt idx="121">
                  <c:v>8.1999999999999993</c:v>
                </c:pt>
                <c:pt idx="122">
                  <c:v>8.2666666666666675</c:v>
                </c:pt>
                <c:pt idx="123">
                  <c:v>8.3333333333333339</c:v>
                </c:pt>
                <c:pt idx="124">
                  <c:v>8.4</c:v>
                </c:pt>
                <c:pt idx="125">
                  <c:v>8.4666666666666668</c:v>
                </c:pt>
                <c:pt idx="126">
                  <c:v>8.5333333333333332</c:v>
                </c:pt>
                <c:pt idx="127">
                  <c:v>8.6</c:v>
                </c:pt>
                <c:pt idx="128">
                  <c:v>8.6666666666666661</c:v>
                </c:pt>
                <c:pt idx="129">
                  <c:v>8.7333333333333325</c:v>
                </c:pt>
                <c:pt idx="130">
                  <c:v>8.8000000000000007</c:v>
                </c:pt>
                <c:pt idx="131">
                  <c:v>8.8666666666666671</c:v>
                </c:pt>
                <c:pt idx="132">
                  <c:v>8.9333333333333336</c:v>
                </c:pt>
                <c:pt idx="133">
                  <c:v>9</c:v>
                </c:pt>
                <c:pt idx="134">
                  <c:v>9.0666666666666664</c:v>
                </c:pt>
                <c:pt idx="135">
                  <c:v>9.1333333333333329</c:v>
                </c:pt>
                <c:pt idx="136">
                  <c:v>9.1999999999999993</c:v>
                </c:pt>
                <c:pt idx="137">
                  <c:v>9.2666666666666675</c:v>
                </c:pt>
                <c:pt idx="138">
                  <c:v>9.3333333333333339</c:v>
                </c:pt>
                <c:pt idx="139">
                  <c:v>9.4</c:v>
                </c:pt>
                <c:pt idx="140">
                  <c:v>9.4666666666666668</c:v>
                </c:pt>
                <c:pt idx="141">
                  <c:v>9.5333333333333332</c:v>
                </c:pt>
                <c:pt idx="142">
                  <c:v>9.6</c:v>
                </c:pt>
                <c:pt idx="143">
                  <c:v>9.6666666666666661</c:v>
                </c:pt>
                <c:pt idx="144">
                  <c:v>9.7333333333333325</c:v>
                </c:pt>
                <c:pt idx="145">
                  <c:v>9.8000000000000007</c:v>
                </c:pt>
                <c:pt idx="146">
                  <c:v>9.8666666666666671</c:v>
                </c:pt>
                <c:pt idx="147">
                  <c:v>9.9333333333333336</c:v>
                </c:pt>
                <c:pt idx="148">
                  <c:v>10</c:v>
                </c:pt>
                <c:pt idx="149">
                  <c:v>10.066666666666666</c:v>
                </c:pt>
                <c:pt idx="150">
                  <c:v>10.133333333333333</c:v>
                </c:pt>
                <c:pt idx="151">
                  <c:v>10.199999999999999</c:v>
                </c:pt>
                <c:pt idx="152">
                  <c:v>10.266666666666667</c:v>
                </c:pt>
                <c:pt idx="153">
                  <c:v>10.333333333333334</c:v>
                </c:pt>
                <c:pt idx="154">
                  <c:v>10.4</c:v>
                </c:pt>
                <c:pt idx="155">
                  <c:v>10.466666666666667</c:v>
                </c:pt>
                <c:pt idx="156">
                  <c:v>10.533333333333333</c:v>
                </c:pt>
                <c:pt idx="157">
                  <c:v>10.6</c:v>
                </c:pt>
                <c:pt idx="158">
                  <c:v>10.666666666666666</c:v>
                </c:pt>
                <c:pt idx="159">
                  <c:v>10.733333333333333</c:v>
                </c:pt>
                <c:pt idx="160">
                  <c:v>10.8</c:v>
                </c:pt>
                <c:pt idx="161">
                  <c:v>10.866666666666667</c:v>
                </c:pt>
                <c:pt idx="162">
                  <c:v>10.933333333333334</c:v>
                </c:pt>
                <c:pt idx="163">
                  <c:v>11</c:v>
                </c:pt>
                <c:pt idx="164">
                  <c:v>11.066666666666666</c:v>
                </c:pt>
                <c:pt idx="165">
                  <c:v>11.133333333333333</c:v>
                </c:pt>
                <c:pt idx="166">
                  <c:v>11.2</c:v>
                </c:pt>
                <c:pt idx="167">
                  <c:v>11.266666666666667</c:v>
                </c:pt>
                <c:pt idx="168">
                  <c:v>11.333333333333334</c:v>
                </c:pt>
                <c:pt idx="169">
                  <c:v>11.4</c:v>
                </c:pt>
                <c:pt idx="170">
                  <c:v>11.466666666666667</c:v>
                </c:pt>
                <c:pt idx="171">
                  <c:v>11.533333333333333</c:v>
                </c:pt>
                <c:pt idx="172">
                  <c:v>11.6</c:v>
                </c:pt>
                <c:pt idx="173">
                  <c:v>11.666666666666666</c:v>
                </c:pt>
                <c:pt idx="174">
                  <c:v>11.733333333333333</c:v>
                </c:pt>
                <c:pt idx="175">
                  <c:v>11.8</c:v>
                </c:pt>
                <c:pt idx="176">
                  <c:v>11.866666666666667</c:v>
                </c:pt>
                <c:pt idx="177">
                  <c:v>11.933333333333334</c:v>
                </c:pt>
                <c:pt idx="178">
                  <c:v>12</c:v>
                </c:pt>
                <c:pt idx="179">
                  <c:v>12.066666666666666</c:v>
                </c:pt>
                <c:pt idx="180">
                  <c:v>12.133333333333333</c:v>
                </c:pt>
                <c:pt idx="181">
                  <c:v>12.2</c:v>
                </c:pt>
                <c:pt idx="182">
                  <c:v>12.266666666666667</c:v>
                </c:pt>
                <c:pt idx="183">
                  <c:v>12.333333333333334</c:v>
                </c:pt>
                <c:pt idx="184">
                  <c:v>12.4</c:v>
                </c:pt>
                <c:pt idx="185">
                  <c:v>12.466666666666667</c:v>
                </c:pt>
                <c:pt idx="186">
                  <c:v>12.533333333333333</c:v>
                </c:pt>
                <c:pt idx="187">
                  <c:v>12.6</c:v>
                </c:pt>
                <c:pt idx="188">
                  <c:v>12.666666666666666</c:v>
                </c:pt>
                <c:pt idx="189">
                  <c:v>12.733333333333333</c:v>
                </c:pt>
                <c:pt idx="190">
                  <c:v>12.8</c:v>
                </c:pt>
                <c:pt idx="191">
                  <c:v>12.866666666666667</c:v>
                </c:pt>
                <c:pt idx="192">
                  <c:v>12.933333333333334</c:v>
                </c:pt>
                <c:pt idx="193">
                  <c:v>13</c:v>
                </c:pt>
              </c:numCache>
            </c:numRef>
          </c:cat>
          <c:val>
            <c:numRef>
              <c:f>graph!$B$2:$B$195</c:f>
              <c:numCache>
                <c:formatCode>General</c:formatCode>
                <c:ptCount val="194"/>
                <c:pt idx="0">
                  <c:v>47.85</c:v>
                </c:pt>
                <c:pt idx="1">
                  <c:v>49.3</c:v>
                </c:pt>
                <c:pt idx="2">
                  <c:v>50.225000000000001</c:v>
                </c:pt>
                <c:pt idx="3">
                  <c:v>50.4</c:v>
                </c:pt>
                <c:pt idx="4">
                  <c:v>50.400000000000006</c:v>
                </c:pt>
                <c:pt idx="5">
                  <c:v>50.424999999999997</c:v>
                </c:pt>
                <c:pt idx="6">
                  <c:v>50.45</c:v>
                </c:pt>
                <c:pt idx="7">
                  <c:v>50.400000000000006</c:v>
                </c:pt>
                <c:pt idx="8">
                  <c:v>50.325000000000003</c:v>
                </c:pt>
                <c:pt idx="9">
                  <c:v>50.375</c:v>
                </c:pt>
                <c:pt idx="10">
                  <c:v>50.325000000000003</c:v>
                </c:pt>
                <c:pt idx="11">
                  <c:v>50.274999999999999</c:v>
                </c:pt>
                <c:pt idx="12">
                  <c:v>50.2</c:v>
                </c:pt>
                <c:pt idx="13">
                  <c:v>50.225000000000001</c:v>
                </c:pt>
                <c:pt idx="14">
                  <c:v>50.174999999999997</c:v>
                </c:pt>
                <c:pt idx="15">
                  <c:v>50.5</c:v>
                </c:pt>
                <c:pt idx="16">
                  <c:v>51.2</c:v>
                </c:pt>
                <c:pt idx="17">
                  <c:v>52.125</c:v>
                </c:pt>
                <c:pt idx="18">
                  <c:v>52.95</c:v>
                </c:pt>
                <c:pt idx="19">
                  <c:v>53.849999999999994</c:v>
                </c:pt>
                <c:pt idx="20">
                  <c:v>54.774999999999999</c:v>
                </c:pt>
                <c:pt idx="21">
                  <c:v>55.725000000000001</c:v>
                </c:pt>
                <c:pt idx="22">
                  <c:v>56.575000000000003</c:v>
                </c:pt>
                <c:pt idx="23">
                  <c:v>57.5</c:v>
                </c:pt>
                <c:pt idx="24">
                  <c:v>58.45</c:v>
                </c:pt>
                <c:pt idx="25">
                  <c:v>59.3</c:v>
                </c:pt>
                <c:pt idx="26">
                  <c:v>60.125</c:v>
                </c:pt>
                <c:pt idx="27">
                  <c:v>60.975000000000001</c:v>
                </c:pt>
                <c:pt idx="28">
                  <c:v>61.825000000000003</c:v>
                </c:pt>
                <c:pt idx="29">
                  <c:v>62.725000000000001</c:v>
                </c:pt>
                <c:pt idx="30">
                  <c:v>63.45</c:v>
                </c:pt>
                <c:pt idx="31">
                  <c:v>64.375</c:v>
                </c:pt>
                <c:pt idx="32">
                  <c:v>65.150000000000006</c:v>
                </c:pt>
                <c:pt idx="33">
                  <c:v>66.075000000000003</c:v>
                </c:pt>
                <c:pt idx="34">
                  <c:v>66.824999999999989</c:v>
                </c:pt>
                <c:pt idx="35">
                  <c:v>67.674999999999997</c:v>
                </c:pt>
                <c:pt idx="36">
                  <c:v>68.45</c:v>
                </c:pt>
                <c:pt idx="37">
                  <c:v>69.3</c:v>
                </c:pt>
                <c:pt idx="38">
                  <c:v>70.099999999999994</c:v>
                </c:pt>
                <c:pt idx="39">
                  <c:v>70.95</c:v>
                </c:pt>
                <c:pt idx="40">
                  <c:v>71.675000000000011</c:v>
                </c:pt>
                <c:pt idx="41">
                  <c:v>72.55</c:v>
                </c:pt>
                <c:pt idx="42">
                  <c:v>73.349999999999994</c:v>
                </c:pt>
                <c:pt idx="43">
                  <c:v>74.224999999999994</c:v>
                </c:pt>
                <c:pt idx="44">
                  <c:v>75.025000000000006</c:v>
                </c:pt>
                <c:pt idx="45">
                  <c:v>75.900000000000006</c:v>
                </c:pt>
                <c:pt idx="46">
                  <c:v>76.724999999999994</c:v>
                </c:pt>
                <c:pt idx="47">
                  <c:v>77.525000000000006</c:v>
                </c:pt>
                <c:pt idx="48">
                  <c:v>78.25</c:v>
                </c:pt>
                <c:pt idx="49">
                  <c:v>79.075000000000003</c:v>
                </c:pt>
                <c:pt idx="50">
                  <c:v>79.900000000000006</c:v>
                </c:pt>
                <c:pt idx="51">
                  <c:v>80.7</c:v>
                </c:pt>
                <c:pt idx="52">
                  <c:v>81.474999999999994</c:v>
                </c:pt>
                <c:pt idx="53">
                  <c:v>82.35</c:v>
                </c:pt>
                <c:pt idx="54">
                  <c:v>83.125</c:v>
                </c:pt>
                <c:pt idx="55">
                  <c:v>83.974999999999994</c:v>
                </c:pt>
                <c:pt idx="56">
                  <c:v>84.7</c:v>
                </c:pt>
                <c:pt idx="57">
                  <c:v>85.55</c:v>
                </c:pt>
                <c:pt idx="58">
                  <c:v>86.35</c:v>
                </c:pt>
                <c:pt idx="59">
                  <c:v>87.224999999999994</c:v>
                </c:pt>
                <c:pt idx="60">
                  <c:v>87.9</c:v>
                </c:pt>
                <c:pt idx="61">
                  <c:v>88.824999999999989</c:v>
                </c:pt>
                <c:pt idx="62">
                  <c:v>89.6</c:v>
                </c:pt>
                <c:pt idx="63">
                  <c:v>90.425000000000011</c:v>
                </c:pt>
                <c:pt idx="64">
                  <c:v>91.224999999999994</c:v>
                </c:pt>
                <c:pt idx="65">
                  <c:v>92.05</c:v>
                </c:pt>
                <c:pt idx="66">
                  <c:v>92.824999999999989</c:v>
                </c:pt>
                <c:pt idx="67">
                  <c:v>93.6</c:v>
                </c:pt>
                <c:pt idx="68">
                  <c:v>94.425000000000011</c:v>
                </c:pt>
                <c:pt idx="69">
                  <c:v>95.175000000000011</c:v>
                </c:pt>
                <c:pt idx="70">
                  <c:v>95.05</c:v>
                </c:pt>
                <c:pt idx="71">
                  <c:v>94.7</c:v>
                </c:pt>
                <c:pt idx="72">
                  <c:v>94.65</c:v>
                </c:pt>
                <c:pt idx="73">
                  <c:v>94.75</c:v>
                </c:pt>
                <c:pt idx="74">
                  <c:v>94.824999999999989</c:v>
                </c:pt>
                <c:pt idx="75">
                  <c:v>94.85</c:v>
                </c:pt>
                <c:pt idx="76">
                  <c:v>94.85</c:v>
                </c:pt>
                <c:pt idx="77">
                  <c:v>94.9</c:v>
                </c:pt>
                <c:pt idx="78">
                  <c:v>94.925000000000011</c:v>
                </c:pt>
                <c:pt idx="79">
                  <c:v>94.95</c:v>
                </c:pt>
                <c:pt idx="80">
                  <c:v>94.95</c:v>
                </c:pt>
                <c:pt idx="81">
                  <c:v>94.95</c:v>
                </c:pt>
                <c:pt idx="82">
                  <c:v>94.95</c:v>
                </c:pt>
                <c:pt idx="83">
                  <c:v>94.95</c:v>
                </c:pt>
                <c:pt idx="84">
                  <c:v>94.95</c:v>
                </c:pt>
                <c:pt idx="85">
                  <c:v>94.974999999999994</c:v>
                </c:pt>
                <c:pt idx="86">
                  <c:v>95.075000000000003</c:v>
                </c:pt>
                <c:pt idx="87">
                  <c:v>94.974999999999994</c:v>
                </c:pt>
                <c:pt idx="88">
                  <c:v>95</c:v>
                </c:pt>
                <c:pt idx="89">
                  <c:v>94.95</c:v>
                </c:pt>
                <c:pt idx="90">
                  <c:v>94.95</c:v>
                </c:pt>
                <c:pt idx="91">
                  <c:v>95</c:v>
                </c:pt>
                <c:pt idx="92">
                  <c:v>94.974999999999994</c:v>
                </c:pt>
                <c:pt idx="93">
                  <c:v>94.95</c:v>
                </c:pt>
                <c:pt idx="94">
                  <c:v>94.974999999999994</c:v>
                </c:pt>
                <c:pt idx="95">
                  <c:v>94.95</c:v>
                </c:pt>
                <c:pt idx="96">
                  <c:v>94.974999999999994</c:v>
                </c:pt>
                <c:pt idx="97">
                  <c:v>94.9</c:v>
                </c:pt>
                <c:pt idx="98">
                  <c:v>94.925000000000011</c:v>
                </c:pt>
                <c:pt idx="99">
                  <c:v>95</c:v>
                </c:pt>
                <c:pt idx="100">
                  <c:v>94.925000000000011</c:v>
                </c:pt>
                <c:pt idx="101">
                  <c:v>94.925000000000011</c:v>
                </c:pt>
                <c:pt idx="102">
                  <c:v>94.95</c:v>
                </c:pt>
                <c:pt idx="103">
                  <c:v>94.95</c:v>
                </c:pt>
                <c:pt idx="104">
                  <c:v>94.925000000000011</c:v>
                </c:pt>
                <c:pt idx="105">
                  <c:v>94.95</c:v>
                </c:pt>
                <c:pt idx="106">
                  <c:v>94.95</c:v>
                </c:pt>
                <c:pt idx="107">
                  <c:v>94.9</c:v>
                </c:pt>
                <c:pt idx="108">
                  <c:v>94.25</c:v>
                </c:pt>
                <c:pt idx="109">
                  <c:v>93.2</c:v>
                </c:pt>
                <c:pt idx="110">
                  <c:v>92.275000000000006</c:v>
                </c:pt>
                <c:pt idx="111">
                  <c:v>91.5</c:v>
                </c:pt>
                <c:pt idx="112">
                  <c:v>90.575000000000003</c:v>
                </c:pt>
                <c:pt idx="113">
                  <c:v>89.65</c:v>
                </c:pt>
                <c:pt idx="114">
                  <c:v>88.9</c:v>
                </c:pt>
                <c:pt idx="115">
                  <c:v>88.15</c:v>
                </c:pt>
                <c:pt idx="116">
                  <c:v>87.35</c:v>
                </c:pt>
                <c:pt idx="117">
                  <c:v>86.45</c:v>
                </c:pt>
                <c:pt idx="118">
                  <c:v>85.724999999999994</c:v>
                </c:pt>
                <c:pt idx="119">
                  <c:v>84.925000000000011</c:v>
                </c:pt>
                <c:pt idx="120">
                  <c:v>84.074999999999989</c:v>
                </c:pt>
                <c:pt idx="121">
                  <c:v>83.25</c:v>
                </c:pt>
                <c:pt idx="122">
                  <c:v>82.5</c:v>
                </c:pt>
                <c:pt idx="123">
                  <c:v>81.75</c:v>
                </c:pt>
                <c:pt idx="124">
                  <c:v>80.95</c:v>
                </c:pt>
                <c:pt idx="125">
                  <c:v>80.150000000000006</c:v>
                </c:pt>
                <c:pt idx="126">
                  <c:v>79.349999999999994</c:v>
                </c:pt>
                <c:pt idx="127">
                  <c:v>78.55</c:v>
                </c:pt>
                <c:pt idx="128">
                  <c:v>77.724999999999994</c:v>
                </c:pt>
                <c:pt idx="129">
                  <c:v>76.924999999999997</c:v>
                </c:pt>
                <c:pt idx="130">
                  <c:v>76.2</c:v>
                </c:pt>
                <c:pt idx="131">
                  <c:v>75.425000000000011</c:v>
                </c:pt>
                <c:pt idx="132">
                  <c:v>74.675000000000011</c:v>
                </c:pt>
                <c:pt idx="133">
                  <c:v>73.775000000000006</c:v>
                </c:pt>
                <c:pt idx="134">
                  <c:v>73.074999999999989</c:v>
                </c:pt>
                <c:pt idx="135">
                  <c:v>72.324999999999989</c:v>
                </c:pt>
                <c:pt idx="136">
                  <c:v>71.525000000000006</c:v>
                </c:pt>
                <c:pt idx="137">
                  <c:v>70.675000000000011</c:v>
                </c:pt>
                <c:pt idx="138">
                  <c:v>69.900000000000006</c:v>
                </c:pt>
                <c:pt idx="139">
                  <c:v>69.074999999999989</c:v>
                </c:pt>
                <c:pt idx="140">
                  <c:v>68.275000000000006</c:v>
                </c:pt>
                <c:pt idx="141">
                  <c:v>67.45</c:v>
                </c:pt>
                <c:pt idx="142">
                  <c:v>66.7</c:v>
                </c:pt>
                <c:pt idx="143">
                  <c:v>65.95</c:v>
                </c:pt>
                <c:pt idx="144">
                  <c:v>65.2</c:v>
                </c:pt>
                <c:pt idx="145">
                  <c:v>64.349999999999994</c:v>
                </c:pt>
                <c:pt idx="146">
                  <c:v>63.625</c:v>
                </c:pt>
                <c:pt idx="147">
                  <c:v>62.825000000000003</c:v>
                </c:pt>
                <c:pt idx="148">
                  <c:v>62.05</c:v>
                </c:pt>
                <c:pt idx="149">
                  <c:v>61.225000000000001</c:v>
                </c:pt>
                <c:pt idx="150">
                  <c:v>60.5</c:v>
                </c:pt>
                <c:pt idx="151">
                  <c:v>59.725000000000001</c:v>
                </c:pt>
                <c:pt idx="152">
                  <c:v>58.975000000000001</c:v>
                </c:pt>
                <c:pt idx="153">
                  <c:v>58.150000000000006</c:v>
                </c:pt>
                <c:pt idx="154">
                  <c:v>57.349999999999994</c:v>
                </c:pt>
                <c:pt idx="155">
                  <c:v>56.65</c:v>
                </c:pt>
                <c:pt idx="156">
                  <c:v>55.849999999999994</c:v>
                </c:pt>
                <c:pt idx="157">
                  <c:v>55.024999999999999</c:v>
                </c:pt>
                <c:pt idx="158">
                  <c:v>54.274999999999999</c:v>
                </c:pt>
                <c:pt idx="159">
                  <c:v>53.475000000000001</c:v>
                </c:pt>
                <c:pt idx="160">
                  <c:v>52.7</c:v>
                </c:pt>
                <c:pt idx="161">
                  <c:v>51.924999999999997</c:v>
                </c:pt>
                <c:pt idx="162">
                  <c:v>51.2</c:v>
                </c:pt>
                <c:pt idx="163">
                  <c:v>50.424999999999997</c:v>
                </c:pt>
                <c:pt idx="164">
                  <c:v>50</c:v>
                </c:pt>
                <c:pt idx="165">
                  <c:v>50</c:v>
                </c:pt>
                <c:pt idx="166">
                  <c:v>50.075000000000003</c:v>
                </c:pt>
                <c:pt idx="167">
                  <c:v>50.1</c:v>
                </c:pt>
                <c:pt idx="168">
                  <c:v>50.174999999999997</c:v>
                </c:pt>
                <c:pt idx="169">
                  <c:v>50.15</c:v>
                </c:pt>
                <c:pt idx="170">
                  <c:v>50.15</c:v>
                </c:pt>
                <c:pt idx="171">
                  <c:v>50.1</c:v>
                </c:pt>
                <c:pt idx="172">
                  <c:v>50.1</c:v>
                </c:pt>
                <c:pt idx="173">
                  <c:v>50.1</c:v>
                </c:pt>
                <c:pt idx="174">
                  <c:v>50.1</c:v>
                </c:pt>
                <c:pt idx="175">
                  <c:v>50.1</c:v>
                </c:pt>
                <c:pt idx="176">
                  <c:v>50.075000000000003</c:v>
                </c:pt>
                <c:pt idx="177">
                  <c:v>50.05</c:v>
                </c:pt>
                <c:pt idx="178">
                  <c:v>50.024999999999999</c:v>
                </c:pt>
                <c:pt idx="179">
                  <c:v>50.05</c:v>
                </c:pt>
                <c:pt idx="180">
                  <c:v>50.05</c:v>
                </c:pt>
                <c:pt idx="181">
                  <c:v>50.075000000000003</c:v>
                </c:pt>
                <c:pt idx="182">
                  <c:v>50.024999999999999</c:v>
                </c:pt>
                <c:pt idx="183">
                  <c:v>50.05</c:v>
                </c:pt>
                <c:pt idx="184">
                  <c:v>50</c:v>
                </c:pt>
                <c:pt idx="185">
                  <c:v>50</c:v>
                </c:pt>
                <c:pt idx="186">
                  <c:v>50.075000000000003</c:v>
                </c:pt>
                <c:pt idx="187">
                  <c:v>50.024999999999999</c:v>
                </c:pt>
                <c:pt idx="188">
                  <c:v>50.024999999999999</c:v>
                </c:pt>
                <c:pt idx="189">
                  <c:v>50</c:v>
                </c:pt>
                <c:pt idx="190">
                  <c:v>50</c:v>
                </c:pt>
                <c:pt idx="191">
                  <c:v>50.05</c:v>
                </c:pt>
                <c:pt idx="192">
                  <c:v>50.024999999999999</c:v>
                </c:pt>
                <c:pt idx="193">
                  <c:v>50.024999999999999</c:v>
                </c:pt>
              </c:numCache>
            </c:numRef>
          </c:val>
          <c:smooth val="0"/>
          <c:extLst>
            <c:ext xmlns:c16="http://schemas.microsoft.com/office/drawing/2014/chart" uri="{C3380CC4-5D6E-409C-BE32-E72D297353CC}">
              <c16:uniqueId val="{00000004-A599-46FF-A187-9CBEAE744DD3}"/>
            </c:ext>
          </c:extLst>
        </c:ser>
        <c:dLbls>
          <c:showLegendKey val="0"/>
          <c:showVal val="0"/>
          <c:showCatName val="0"/>
          <c:showSerName val="0"/>
          <c:showPercent val="0"/>
          <c:showBubbleSize val="0"/>
        </c:dLbls>
        <c:marker val="1"/>
        <c:smooth val="0"/>
        <c:axId val="51618848"/>
        <c:axId val="51634064"/>
      </c:lineChart>
      <c:catAx>
        <c:axId val="2003335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t>Time,</a:t>
                </a:r>
                <a:r>
                  <a:rPr lang="en-US" altLang="zh-CN" baseline="0"/>
                  <a:t> </a:t>
                </a:r>
                <a:r>
                  <a:rPr lang="en-US" altLang="zh-CN"/>
                  <a:t>min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CN"/>
            </a:p>
          </c:txPr>
        </c:title>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6211088"/>
        <c:crosses val="autoZero"/>
        <c:auto val="1"/>
        <c:lblAlgn val="ctr"/>
        <c:lblOffset val="70"/>
        <c:tickLblSkip val="30"/>
        <c:tickMarkSkip val="15"/>
        <c:noMultiLvlLbl val="0"/>
      </c:catAx>
      <c:valAx>
        <c:axId val="36211088"/>
        <c:scaling>
          <c:orientation val="minMax"/>
          <c:max val="12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t>Viscosity,</a:t>
                </a:r>
                <a:r>
                  <a:rPr lang="en-US" altLang="zh-CN" baseline="0"/>
                  <a:t> </a:t>
                </a:r>
                <a:r>
                  <a:rPr lang="en-US" altLang="zh-CN"/>
                  <a:t>cp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C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003335152"/>
        <c:crossesAt val="1"/>
        <c:crossBetween val="midCat"/>
      </c:valAx>
      <c:valAx>
        <c:axId val="5163406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t>Temperature, </a:t>
                </a:r>
                <a:r>
                  <a:rPr lang="zh-CN" altLang="en-US"/>
                  <a:t>℃</a:t>
                </a:r>
                <a:endParaRPr lang="en-US" altLang="zh-C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ltLang="zh-CN"/>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1618848"/>
        <c:crosses val="max"/>
        <c:crossBetween val="between"/>
      </c:valAx>
      <c:catAx>
        <c:axId val="51618848"/>
        <c:scaling>
          <c:orientation val="minMax"/>
        </c:scaling>
        <c:delete val="1"/>
        <c:axPos val="b"/>
        <c:numFmt formatCode="0" sourceLinked="1"/>
        <c:majorTickMark val="out"/>
        <c:minorTickMark val="none"/>
        <c:tickLblPos val="nextTo"/>
        <c:crossAx val="51634064"/>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74921-2190-4F3E-AC03-07758CB5A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22</Pages>
  <Words>7087</Words>
  <Characters>40398</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Youhan Chen</dc:creator>
  <cp:keywords/>
  <dc:description/>
  <cp:lastModifiedBy>Donghai Wang</cp:lastModifiedBy>
  <cp:revision>5</cp:revision>
  <dcterms:created xsi:type="dcterms:W3CDTF">2025-03-26T13:01:00Z</dcterms:created>
  <dcterms:modified xsi:type="dcterms:W3CDTF">2025-03-26T13:22:00Z</dcterms:modified>
</cp:coreProperties>
</file>