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67C12" w14:textId="77777777" w:rsidR="001E10C2" w:rsidRDefault="001E10C2" w:rsidP="004E338F">
      <w:pPr>
        <w:jc w:val="center"/>
        <w:rPr>
          <w:rFonts w:ascii="Times New Roman" w:hAnsi="Times New Roman" w:cs="Times New Roman"/>
          <w:sz w:val="24"/>
          <w:szCs w:val="24"/>
        </w:rPr>
      </w:pPr>
      <w:r w:rsidRPr="001E10C2">
        <w:rPr>
          <w:rFonts w:ascii="Times New Roman" w:hAnsi="Times New Roman" w:cs="Times New Roman"/>
          <w:sz w:val="24"/>
          <w:szCs w:val="24"/>
        </w:rPr>
        <w:t>Sustainable Production and Economic Performance of Farming Hybrid Catfish in an In-Pond Raceway System</w:t>
      </w:r>
    </w:p>
    <w:p w14:paraId="38F8F3AF" w14:textId="6DFD1D6F" w:rsidR="00735767" w:rsidRDefault="001E10C2" w:rsidP="004E338F">
      <w:pPr>
        <w:jc w:val="center"/>
        <w:rPr>
          <w:rFonts w:ascii="Times New Roman" w:hAnsi="Times New Roman" w:cs="Times New Roman"/>
          <w:sz w:val="24"/>
          <w:szCs w:val="24"/>
        </w:rPr>
      </w:pPr>
      <w:r>
        <w:rPr>
          <w:rFonts w:ascii="Times New Roman" w:hAnsi="Times New Roman" w:cs="Times New Roman"/>
          <w:sz w:val="24"/>
          <w:szCs w:val="24"/>
        </w:rPr>
        <w:t>Years 1 – 4</w:t>
      </w:r>
      <w:r w:rsidRPr="001E10C2">
        <w:rPr>
          <w:rFonts w:ascii="Times New Roman" w:hAnsi="Times New Roman" w:cs="Times New Roman"/>
          <w:sz w:val="24"/>
          <w:szCs w:val="24"/>
        </w:rPr>
        <w:t xml:space="preserve">: </w:t>
      </w:r>
      <w:r w:rsidR="00735767" w:rsidRPr="001E10C2">
        <w:rPr>
          <w:rFonts w:ascii="Times New Roman" w:hAnsi="Times New Roman" w:cs="Times New Roman"/>
          <w:sz w:val="24"/>
          <w:szCs w:val="24"/>
        </w:rPr>
        <w:t xml:space="preserve">Growth performance and </w:t>
      </w:r>
      <w:r w:rsidR="000774D4" w:rsidRPr="001E10C2">
        <w:rPr>
          <w:rFonts w:ascii="Times New Roman" w:hAnsi="Times New Roman" w:cs="Times New Roman"/>
          <w:sz w:val="24"/>
          <w:szCs w:val="24"/>
        </w:rPr>
        <w:t>e</w:t>
      </w:r>
      <w:r w:rsidR="00735767" w:rsidRPr="001E10C2">
        <w:rPr>
          <w:rFonts w:ascii="Times New Roman" w:hAnsi="Times New Roman" w:cs="Times New Roman"/>
          <w:sz w:val="24"/>
          <w:szCs w:val="24"/>
        </w:rPr>
        <w:t xml:space="preserve">conomic analysis of hybrid </w:t>
      </w:r>
      <w:r w:rsidR="00EB7A00" w:rsidRPr="001E10C2">
        <w:rPr>
          <w:rFonts w:ascii="Times New Roman" w:hAnsi="Times New Roman" w:cs="Times New Roman"/>
          <w:i/>
          <w:sz w:val="24"/>
          <w:szCs w:val="24"/>
        </w:rPr>
        <w:t>Ictalurus punctatus</w:t>
      </w:r>
      <w:r w:rsidR="00EB7A00" w:rsidRPr="001E10C2">
        <w:rPr>
          <w:rFonts w:ascii="Times New Roman" w:hAnsi="Times New Roman" w:cs="Times New Roman"/>
          <w:sz w:val="24"/>
          <w:szCs w:val="24"/>
        </w:rPr>
        <w:t xml:space="preserve">, ♀ x blue catfish, </w:t>
      </w:r>
      <w:r w:rsidR="00EB7A00" w:rsidRPr="001E10C2">
        <w:rPr>
          <w:rFonts w:ascii="Times New Roman" w:hAnsi="Times New Roman" w:cs="Times New Roman"/>
          <w:i/>
          <w:sz w:val="24"/>
          <w:szCs w:val="24"/>
        </w:rPr>
        <w:t>I. furcatus</w:t>
      </w:r>
      <w:r w:rsidR="00EB7A00" w:rsidRPr="001E10C2">
        <w:rPr>
          <w:rFonts w:ascii="Times New Roman" w:hAnsi="Times New Roman" w:cs="Times New Roman"/>
          <w:sz w:val="24"/>
          <w:szCs w:val="24"/>
        </w:rPr>
        <w:t xml:space="preserve">, ♂ </w:t>
      </w:r>
      <w:r w:rsidR="00735767" w:rsidRPr="001E10C2">
        <w:rPr>
          <w:rFonts w:ascii="Times New Roman" w:hAnsi="Times New Roman" w:cs="Times New Roman"/>
          <w:sz w:val="24"/>
          <w:szCs w:val="24"/>
        </w:rPr>
        <w:t xml:space="preserve">and channel catfish </w:t>
      </w:r>
      <w:r w:rsidR="00EB7A00" w:rsidRPr="001E10C2">
        <w:rPr>
          <w:rFonts w:ascii="Times New Roman" w:hAnsi="Times New Roman" w:cs="Times New Roman"/>
          <w:i/>
          <w:sz w:val="24"/>
          <w:szCs w:val="24"/>
        </w:rPr>
        <w:t>Ictalurus</w:t>
      </w:r>
      <w:r w:rsidR="00EB7A00" w:rsidRPr="001E10C2">
        <w:rPr>
          <w:rFonts w:ascii="Times New Roman" w:hAnsi="Times New Roman" w:cs="Times New Roman"/>
          <w:sz w:val="24"/>
          <w:szCs w:val="24"/>
        </w:rPr>
        <w:t xml:space="preserve"> </w:t>
      </w:r>
      <w:r w:rsidR="00EB7A00" w:rsidRPr="001E10C2">
        <w:rPr>
          <w:rFonts w:ascii="Times New Roman" w:hAnsi="Times New Roman" w:cs="Times New Roman"/>
          <w:i/>
          <w:sz w:val="24"/>
          <w:szCs w:val="24"/>
        </w:rPr>
        <w:t>punctatus</w:t>
      </w:r>
      <w:r w:rsidR="00EB7A00" w:rsidRPr="001E10C2">
        <w:rPr>
          <w:rFonts w:ascii="Times New Roman" w:hAnsi="Times New Roman" w:cs="Times New Roman"/>
          <w:sz w:val="24"/>
          <w:szCs w:val="24"/>
        </w:rPr>
        <w:t xml:space="preserve"> </w:t>
      </w:r>
      <w:r w:rsidR="00735767" w:rsidRPr="001E10C2">
        <w:rPr>
          <w:rFonts w:ascii="Times New Roman" w:hAnsi="Times New Roman" w:cs="Times New Roman"/>
          <w:sz w:val="24"/>
          <w:szCs w:val="24"/>
        </w:rPr>
        <w:t>produced in In Pond Raceway Systems -IPRS</w:t>
      </w:r>
      <w:r w:rsidR="004E338F" w:rsidRPr="001E10C2">
        <w:rPr>
          <w:rFonts w:ascii="Times New Roman" w:hAnsi="Times New Roman" w:cs="Times New Roman"/>
          <w:sz w:val="24"/>
          <w:szCs w:val="24"/>
        </w:rPr>
        <w:t xml:space="preserve"> plus tilapia </w:t>
      </w:r>
      <w:r w:rsidR="004E338F" w:rsidRPr="001E10C2">
        <w:rPr>
          <w:rFonts w:ascii="Times New Roman" w:hAnsi="Times New Roman" w:cs="Times New Roman"/>
          <w:i/>
          <w:iCs/>
          <w:sz w:val="24"/>
          <w:szCs w:val="24"/>
        </w:rPr>
        <w:t>Oreoch</w:t>
      </w:r>
      <w:r w:rsidR="00C9668B" w:rsidRPr="001E10C2">
        <w:rPr>
          <w:rFonts w:ascii="Times New Roman" w:hAnsi="Times New Roman" w:cs="Times New Roman"/>
          <w:i/>
          <w:iCs/>
          <w:sz w:val="24"/>
          <w:szCs w:val="24"/>
        </w:rPr>
        <w:t>r</w:t>
      </w:r>
      <w:r w:rsidR="004E338F" w:rsidRPr="001E10C2">
        <w:rPr>
          <w:rFonts w:ascii="Times New Roman" w:hAnsi="Times New Roman" w:cs="Times New Roman"/>
          <w:i/>
          <w:iCs/>
          <w:sz w:val="24"/>
          <w:szCs w:val="24"/>
        </w:rPr>
        <w:t>omis nilotic</w:t>
      </w:r>
      <w:r w:rsidR="00C9668B" w:rsidRPr="001E10C2">
        <w:rPr>
          <w:rFonts w:ascii="Times New Roman" w:hAnsi="Times New Roman" w:cs="Times New Roman"/>
          <w:i/>
          <w:iCs/>
          <w:sz w:val="24"/>
          <w:szCs w:val="24"/>
        </w:rPr>
        <w:t>u</w:t>
      </w:r>
      <w:r w:rsidR="004E338F" w:rsidRPr="001E10C2">
        <w:rPr>
          <w:rFonts w:ascii="Times New Roman" w:hAnsi="Times New Roman" w:cs="Times New Roman"/>
          <w:i/>
          <w:iCs/>
          <w:sz w:val="24"/>
          <w:szCs w:val="24"/>
        </w:rPr>
        <w:t>s</w:t>
      </w:r>
    </w:p>
    <w:p w14:paraId="41A94AD4" w14:textId="77777777" w:rsidR="00EB7A00" w:rsidRDefault="00EB7A00" w:rsidP="00735767">
      <w:pPr>
        <w:autoSpaceDE w:val="0"/>
        <w:autoSpaceDN w:val="0"/>
        <w:adjustRightInd w:val="0"/>
        <w:spacing w:after="0" w:line="240" w:lineRule="auto"/>
        <w:jc w:val="center"/>
        <w:rPr>
          <w:rFonts w:ascii="Times New Roman" w:hAnsi="Times New Roman" w:cs="Times New Roman"/>
          <w:sz w:val="24"/>
          <w:szCs w:val="24"/>
        </w:rPr>
      </w:pPr>
    </w:p>
    <w:p w14:paraId="16A88115" w14:textId="363CF3A4" w:rsidR="00EB7A00" w:rsidRPr="004452DA" w:rsidRDefault="00EB7A00" w:rsidP="004452DA">
      <w:pPr>
        <w:autoSpaceDE w:val="0"/>
        <w:autoSpaceDN w:val="0"/>
        <w:adjustRightInd w:val="0"/>
        <w:spacing w:after="0" w:line="360" w:lineRule="auto"/>
        <w:jc w:val="center"/>
        <w:rPr>
          <w:rFonts w:ascii="Times New Roman" w:hAnsi="Times New Roman" w:cs="Times New Roman"/>
          <w:sz w:val="24"/>
          <w:szCs w:val="24"/>
        </w:rPr>
      </w:pPr>
      <w:r w:rsidRPr="004452DA">
        <w:rPr>
          <w:rFonts w:ascii="Times New Roman" w:hAnsi="Times New Roman" w:cs="Times New Roman"/>
          <w:sz w:val="24"/>
          <w:szCs w:val="24"/>
        </w:rPr>
        <w:t>Terry Hanson</w:t>
      </w:r>
      <w:r w:rsidR="001E10C2">
        <w:rPr>
          <w:rFonts w:ascii="Times New Roman" w:hAnsi="Times New Roman" w:cs="Times New Roman"/>
          <w:sz w:val="24"/>
          <w:szCs w:val="24"/>
        </w:rPr>
        <w:t>, Jesse Chappell, Leticia Fantin</w:t>
      </w:r>
      <w:r w:rsidR="004452DA" w:rsidRPr="004452DA">
        <w:rPr>
          <w:rFonts w:ascii="Times New Roman" w:hAnsi="Times New Roman" w:cs="Times New Roman"/>
          <w:sz w:val="24"/>
          <w:szCs w:val="24"/>
          <w:vertAlign w:val="superscript"/>
        </w:rPr>
        <w:t>1</w:t>
      </w:r>
    </w:p>
    <w:p w14:paraId="56B9EF94" w14:textId="77777777" w:rsidR="001E10C2" w:rsidRDefault="004452DA" w:rsidP="004452DA">
      <w:pPr>
        <w:autoSpaceDE w:val="0"/>
        <w:autoSpaceDN w:val="0"/>
        <w:adjustRightInd w:val="0"/>
        <w:spacing w:after="0" w:line="240" w:lineRule="auto"/>
        <w:jc w:val="center"/>
        <w:rPr>
          <w:rFonts w:ascii="Times New Roman" w:hAnsi="Times New Roman" w:cs="Times New Roman"/>
          <w:sz w:val="24"/>
          <w:szCs w:val="24"/>
        </w:rPr>
      </w:pPr>
      <w:r w:rsidRPr="004452DA">
        <w:rPr>
          <w:rFonts w:ascii="Times New Roman" w:hAnsi="Times New Roman" w:cs="Times New Roman"/>
          <w:sz w:val="24"/>
          <w:szCs w:val="24"/>
          <w:vertAlign w:val="superscript"/>
        </w:rPr>
        <w:t>1</w:t>
      </w:r>
      <w:r w:rsidRPr="004452DA">
        <w:rPr>
          <w:rFonts w:ascii="Times New Roman" w:hAnsi="Times New Roman" w:cs="Times New Roman"/>
          <w:sz w:val="24"/>
          <w:szCs w:val="24"/>
        </w:rPr>
        <w:t>School of Fisheries, Aquaculture and Aquatic Science, Auburn University (SFAAS-AU)</w:t>
      </w:r>
    </w:p>
    <w:p w14:paraId="596CC2D7" w14:textId="18B79ACA" w:rsidR="00EB7A00" w:rsidRDefault="004452DA" w:rsidP="004452DA">
      <w:pPr>
        <w:autoSpaceDE w:val="0"/>
        <w:autoSpaceDN w:val="0"/>
        <w:adjustRightInd w:val="0"/>
        <w:spacing w:after="0" w:line="240" w:lineRule="auto"/>
        <w:jc w:val="center"/>
        <w:rPr>
          <w:rFonts w:ascii="Times New Roman" w:hAnsi="Times New Roman" w:cs="Times New Roman"/>
          <w:sz w:val="24"/>
          <w:szCs w:val="24"/>
        </w:rPr>
      </w:pPr>
      <w:r w:rsidRPr="004452DA">
        <w:rPr>
          <w:rFonts w:ascii="Times New Roman" w:hAnsi="Times New Roman" w:cs="Times New Roman"/>
          <w:sz w:val="24"/>
          <w:szCs w:val="24"/>
        </w:rPr>
        <w:t>203 Swingle Hall, Auburn, AL 36849, USA</w:t>
      </w:r>
    </w:p>
    <w:p w14:paraId="3C7BA57F" w14:textId="151BAF42" w:rsidR="004452DA" w:rsidRPr="004452DA" w:rsidRDefault="004452DA" w:rsidP="004452DA">
      <w:pPr>
        <w:autoSpaceDE w:val="0"/>
        <w:autoSpaceDN w:val="0"/>
        <w:adjustRightInd w:val="0"/>
        <w:spacing w:after="0" w:line="240" w:lineRule="auto"/>
        <w:jc w:val="center"/>
        <w:rPr>
          <w:rFonts w:ascii="Times New Roman" w:hAnsi="Times New Roman" w:cs="Times New Roman"/>
          <w:sz w:val="20"/>
          <w:szCs w:val="20"/>
        </w:rPr>
      </w:pPr>
    </w:p>
    <w:p w14:paraId="6E88C87C" w14:textId="59CBC991" w:rsidR="004452DA" w:rsidRDefault="00326EC4" w:rsidP="004452DA">
      <w:pPr>
        <w:autoSpaceDE w:val="0"/>
        <w:autoSpaceDN w:val="0"/>
        <w:adjustRightInd w:val="0"/>
        <w:spacing w:after="0" w:line="240" w:lineRule="auto"/>
        <w:rPr>
          <w:rFonts w:ascii="Times New Roman" w:hAnsi="Times New Roman" w:cs="Times New Roman"/>
          <w:sz w:val="24"/>
          <w:szCs w:val="24"/>
        </w:rPr>
      </w:pPr>
      <w:r w:rsidRPr="00326EC4">
        <w:rPr>
          <w:rFonts w:ascii="Times New Roman" w:hAnsi="Times New Roman" w:cs="Times New Roman"/>
          <w:i/>
          <w:iCs/>
          <w:sz w:val="24"/>
          <w:szCs w:val="24"/>
        </w:rPr>
        <w:t>Abstract</w:t>
      </w:r>
    </w:p>
    <w:p w14:paraId="7A00A0C8" w14:textId="05250216" w:rsidR="00326EC4" w:rsidRDefault="00326EC4" w:rsidP="004452DA">
      <w:pPr>
        <w:autoSpaceDE w:val="0"/>
        <w:autoSpaceDN w:val="0"/>
        <w:adjustRightInd w:val="0"/>
        <w:spacing w:after="0" w:line="240" w:lineRule="auto"/>
        <w:rPr>
          <w:rFonts w:ascii="Times New Roman" w:hAnsi="Times New Roman" w:cs="Times New Roman"/>
          <w:sz w:val="24"/>
          <w:szCs w:val="24"/>
        </w:rPr>
      </w:pPr>
    </w:p>
    <w:p w14:paraId="0262F0EF" w14:textId="1D62D1A3" w:rsidR="00326EC4" w:rsidRPr="00451823" w:rsidRDefault="00326EC4" w:rsidP="00326EC4">
      <w:pPr>
        <w:spacing w:before="120"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The performance and profitability</w:t>
      </w:r>
      <w:r w:rsidRPr="0064449F">
        <w:rPr>
          <w:rFonts w:ascii="Times New Roman" w:hAnsi="Times New Roman" w:cs="Times New Roman"/>
          <w:sz w:val="24"/>
          <w:szCs w:val="24"/>
        </w:rPr>
        <w:t xml:space="preserve"> of hybrid (channel catfish, </w:t>
      </w:r>
      <w:r w:rsidRPr="0064449F">
        <w:rPr>
          <w:rFonts w:ascii="Times New Roman" w:hAnsi="Times New Roman" w:cs="Times New Roman"/>
          <w:i/>
          <w:sz w:val="24"/>
          <w:szCs w:val="24"/>
        </w:rPr>
        <w:t>Ictalurus punctatus</w:t>
      </w:r>
      <w:r w:rsidRPr="0064449F">
        <w:rPr>
          <w:rFonts w:ascii="Times New Roman" w:hAnsi="Times New Roman" w:cs="Times New Roman"/>
          <w:sz w:val="24"/>
          <w:szCs w:val="24"/>
        </w:rPr>
        <w:t xml:space="preserve">, ♀ x blue catfish, </w:t>
      </w:r>
      <w:r w:rsidRPr="0064449F">
        <w:rPr>
          <w:rFonts w:ascii="Times New Roman" w:hAnsi="Times New Roman" w:cs="Times New Roman"/>
          <w:i/>
          <w:sz w:val="24"/>
          <w:szCs w:val="24"/>
        </w:rPr>
        <w:t>I. furcatus</w:t>
      </w:r>
      <w:r w:rsidRPr="0064449F">
        <w:rPr>
          <w:rFonts w:ascii="Times New Roman" w:hAnsi="Times New Roman" w:cs="Times New Roman"/>
          <w:sz w:val="24"/>
          <w:szCs w:val="24"/>
        </w:rPr>
        <w:t>, ♂)</w:t>
      </w:r>
      <w:r w:rsidR="0001344A">
        <w:rPr>
          <w:rFonts w:ascii="Times New Roman" w:hAnsi="Times New Roman" w:cs="Times New Roman"/>
          <w:sz w:val="24"/>
          <w:szCs w:val="24"/>
        </w:rPr>
        <w:t xml:space="preserve"> and channel catfish (</w:t>
      </w:r>
      <w:r w:rsidR="00E32A95" w:rsidRPr="00E32A95">
        <w:rPr>
          <w:rFonts w:ascii="Times New Roman" w:hAnsi="Times New Roman" w:cs="Times New Roman"/>
          <w:i/>
          <w:sz w:val="24"/>
          <w:szCs w:val="24"/>
        </w:rPr>
        <w:t>Ictalurus punctatus</w:t>
      </w:r>
      <w:r w:rsidR="0001344A">
        <w:rPr>
          <w:rFonts w:ascii="Times New Roman" w:hAnsi="Times New Roman" w:cs="Times New Roman"/>
          <w:sz w:val="24"/>
          <w:szCs w:val="24"/>
        </w:rPr>
        <w:t>)</w:t>
      </w:r>
      <w:r w:rsidRPr="0064449F">
        <w:rPr>
          <w:rFonts w:ascii="Times New Roman" w:hAnsi="Times New Roman" w:cs="Times New Roman"/>
          <w:sz w:val="24"/>
          <w:szCs w:val="24"/>
        </w:rPr>
        <w:t xml:space="preserve"> raised in IPRS</w:t>
      </w:r>
      <w:r>
        <w:rPr>
          <w:rFonts w:ascii="Times New Roman" w:hAnsi="Times New Roman" w:cs="Times New Roman"/>
          <w:sz w:val="24"/>
          <w:szCs w:val="24"/>
        </w:rPr>
        <w:t xml:space="preserve"> and Tilapia (</w:t>
      </w:r>
      <w:r w:rsidRPr="007407F9">
        <w:rPr>
          <w:rFonts w:ascii="Times New Roman" w:hAnsi="Times New Roman" w:cs="Times New Roman"/>
          <w:i/>
          <w:sz w:val="24"/>
          <w:szCs w:val="24"/>
        </w:rPr>
        <w:t>Oreochromis nilotica</w:t>
      </w:r>
      <w:r>
        <w:rPr>
          <w:rFonts w:ascii="Times New Roman" w:hAnsi="Times New Roman" w:cs="Times New Roman"/>
          <w:sz w:val="24"/>
          <w:szCs w:val="24"/>
        </w:rPr>
        <w:t>) grown in cages were evaluated</w:t>
      </w:r>
      <w:r w:rsidRPr="0064449F">
        <w:rPr>
          <w:rFonts w:ascii="Times New Roman" w:hAnsi="Times New Roman" w:cs="Times New Roman"/>
          <w:sz w:val="24"/>
          <w:szCs w:val="24"/>
        </w:rPr>
        <w:t xml:space="preserve">. </w:t>
      </w:r>
      <w:r>
        <w:rPr>
          <w:rFonts w:ascii="Times New Roman" w:hAnsi="Times New Roman" w:cs="Times New Roman"/>
          <w:sz w:val="24"/>
          <w:szCs w:val="24"/>
        </w:rPr>
        <w:t>For this four-year trial, a f</w:t>
      </w:r>
      <w:r w:rsidRPr="00DF008F">
        <w:rPr>
          <w:rFonts w:ascii="Times New Roman" w:hAnsi="Times New Roman" w:cs="Times New Roman"/>
          <w:sz w:val="24"/>
          <w:szCs w:val="24"/>
        </w:rPr>
        <w:t xml:space="preserve">loating IPRS </w:t>
      </w:r>
      <w:r>
        <w:rPr>
          <w:rFonts w:ascii="Times New Roman" w:hAnsi="Times New Roman" w:cs="Times New Roman"/>
          <w:sz w:val="24"/>
          <w:szCs w:val="24"/>
        </w:rPr>
        <w:t>unit</w:t>
      </w:r>
      <w:r w:rsidR="0078485A">
        <w:rPr>
          <w:rFonts w:ascii="Times New Roman" w:hAnsi="Times New Roman" w:cs="Times New Roman"/>
          <w:sz w:val="24"/>
          <w:szCs w:val="24"/>
        </w:rPr>
        <w:t>, called a “grow</w:t>
      </w:r>
      <w:r w:rsidR="00560840">
        <w:rPr>
          <w:rFonts w:ascii="Times New Roman" w:hAnsi="Times New Roman" w:cs="Times New Roman"/>
          <w:sz w:val="24"/>
          <w:szCs w:val="24"/>
        </w:rPr>
        <w:t>-</w:t>
      </w:r>
      <w:r w:rsidR="0078485A">
        <w:rPr>
          <w:rFonts w:ascii="Times New Roman" w:hAnsi="Times New Roman" w:cs="Times New Roman"/>
          <w:sz w:val="24"/>
          <w:szCs w:val="24"/>
        </w:rPr>
        <w:t>out” unit,</w:t>
      </w:r>
      <w:r>
        <w:rPr>
          <w:rFonts w:ascii="Times New Roman" w:hAnsi="Times New Roman" w:cs="Times New Roman"/>
          <w:sz w:val="24"/>
          <w:szCs w:val="24"/>
        </w:rPr>
        <w:t xml:space="preserve"> was placed into each of four 0.4 ha ponds. In year 1, Ponds B1 and B2 had </w:t>
      </w:r>
      <w:r w:rsidRPr="00DF008F">
        <w:rPr>
          <w:rFonts w:ascii="Times New Roman" w:hAnsi="Times New Roman" w:cs="Times New Roman"/>
          <w:sz w:val="24"/>
          <w:szCs w:val="24"/>
        </w:rPr>
        <w:t xml:space="preserve">64 </w:t>
      </w:r>
      <w:r w:rsidRPr="00D54494">
        <w:rPr>
          <w:rFonts w:ascii="Times New Roman" w:hAnsi="Times New Roman" w:cs="Times New Roman"/>
          <w:sz w:val="24"/>
          <w:szCs w:val="24"/>
        </w:rPr>
        <w:t>m</w:t>
      </w:r>
      <w:r w:rsidRPr="00D54494">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D54494">
        <w:rPr>
          <w:rFonts w:ascii="Times New Roman" w:hAnsi="Times New Roman" w:cs="Times New Roman"/>
          <w:sz w:val="24"/>
          <w:szCs w:val="24"/>
        </w:rPr>
        <w:t>IPRS units place into them, and ponds B3 and B4</w:t>
      </w:r>
      <w:r>
        <w:rPr>
          <w:rFonts w:ascii="Times New Roman" w:hAnsi="Times New Roman" w:cs="Times New Roman"/>
          <w:sz w:val="24"/>
          <w:szCs w:val="24"/>
        </w:rPr>
        <w:t xml:space="preserve"> had</w:t>
      </w:r>
      <w:r w:rsidRPr="00D54494">
        <w:rPr>
          <w:rFonts w:ascii="Times New Roman" w:hAnsi="Times New Roman" w:cs="Times New Roman"/>
          <w:sz w:val="24"/>
          <w:szCs w:val="24"/>
        </w:rPr>
        <w:t xml:space="preserve"> 45 m</w:t>
      </w:r>
      <w:r w:rsidRPr="00D54494">
        <w:rPr>
          <w:rFonts w:ascii="Times New Roman" w:hAnsi="Times New Roman" w:cs="Times New Roman"/>
          <w:sz w:val="24"/>
          <w:szCs w:val="24"/>
          <w:vertAlign w:val="superscript"/>
        </w:rPr>
        <w:t xml:space="preserve">3 </w:t>
      </w:r>
      <w:r w:rsidRPr="00D54494">
        <w:rPr>
          <w:rFonts w:ascii="Times New Roman" w:hAnsi="Times New Roman" w:cs="Times New Roman"/>
          <w:sz w:val="24"/>
          <w:szCs w:val="24"/>
        </w:rPr>
        <w:t>units. Each pond had a total of 3 HP of aeration: a 1.5 HP blower for the IPRS unit, plus a 1.5 HP blower for the in-pond water mover-destratification unit. First-year production</w:t>
      </w:r>
      <w:r>
        <w:rPr>
          <w:rFonts w:ascii="Times New Roman" w:hAnsi="Times New Roman" w:cs="Times New Roman"/>
          <w:sz w:val="24"/>
          <w:szCs w:val="24"/>
        </w:rPr>
        <w:t xml:space="preserve"> of hybrid catfish</w:t>
      </w:r>
      <w:r w:rsidR="00E32A95">
        <w:rPr>
          <w:rFonts w:ascii="Times New Roman" w:hAnsi="Times New Roman" w:cs="Times New Roman"/>
          <w:sz w:val="24"/>
          <w:szCs w:val="24"/>
        </w:rPr>
        <w:t xml:space="preserve"> fed </w:t>
      </w:r>
      <w:r>
        <w:rPr>
          <w:rFonts w:ascii="Times New Roman" w:hAnsi="Times New Roman" w:cs="Times New Roman"/>
          <w:sz w:val="24"/>
          <w:szCs w:val="24"/>
        </w:rPr>
        <w:t>fingerlings</w:t>
      </w:r>
      <w:r w:rsidRPr="00DE1CCD">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DE1CCD">
        <w:rPr>
          <w:rFonts w:ascii="Times New Roman" w:hAnsi="Times New Roman" w:cs="Times New Roman"/>
          <w:sz w:val="24"/>
          <w:szCs w:val="24"/>
        </w:rPr>
        <w:t xml:space="preserve">32% </w:t>
      </w:r>
      <w:r w:rsidR="00E32A95">
        <w:rPr>
          <w:rFonts w:ascii="Times New Roman" w:hAnsi="Times New Roman" w:cs="Times New Roman"/>
          <w:sz w:val="24"/>
          <w:szCs w:val="24"/>
        </w:rPr>
        <w:t>crude protein (</w:t>
      </w:r>
      <w:r w:rsidRPr="00DE1CCD">
        <w:rPr>
          <w:rFonts w:ascii="Times New Roman" w:hAnsi="Times New Roman" w:cs="Times New Roman"/>
          <w:sz w:val="24"/>
          <w:szCs w:val="24"/>
        </w:rPr>
        <w:t>CP</w:t>
      </w:r>
      <w:r w:rsidR="00E32A95">
        <w:rPr>
          <w:rFonts w:ascii="Times New Roman" w:hAnsi="Times New Roman" w:cs="Times New Roman"/>
          <w:sz w:val="24"/>
          <w:szCs w:val="24"/>
        </w:rPr>
        <w:t>) diet</w:t>
      </w:r>
      <w:r w:rsidRPr="00DE1CCD">
        <w:rPr>
          <w:rFonts w:ascii="Times New Roman" w:hAnsi="Times New Roman" w:cs="Times New Roman"/>
          <w:sz w:val="24"/>
          <w:szCs w:val="24"/>
        </w:rPr>
        <w:t xml:space="preserve">. </w:t>
      </w:r>
      <w:r>
        <w:rPr>
          <w:rFonts w:ascii="Times New Roman" w:hAnsi="Times New Roman" w:cs="Times New Roman"/>
          <w:sz w:val="24"/>
          <w:szCs w:val="24"/>
        </w:rPr>
        <w:t>In year 2,</w:t>
      </w:r>
      <w:r w:rsidRPr="00DE1CCD">
        <w:rPr>
          <w:rFonts w:ascii="Times New Roman" w:hAnsi="Times New Roman" w:cs="Times New Roman"/>
          <w:sz w:val="24"/>
          <w:szCs w:val="24"/>
        </w:rPr>
        <w:t xml:space="preserve"> </w:t>
      </w:r>
      <w:r>
        <w:rPr>
          <w:rFonts w:ascii="Times New Roman" w:hAnsi="Times New Roman" w:cs="Times New Roman"/>
          <w:sz w:val="24"/>
          <w:szCs w:val="24"/>
        </w:rPr>
        <w:t>t</w:t>
      </w:r>
      <w:r w:rsidRPr="00DE1CCD">
        <w:rPr>
          <w:rFonts w:ascii="Times New Roman" w:hAnsi="Times New Roman" w:cs="Times New Roman"/>
          <w:sz w:val="24"/>
          <w:szCs w:val="24"/>
        </w:rPr>
        <w:t xml:space="preserve">he same </w:t>
      </w:r>
      <w:r>
        <w:rPr>
          <w:rFonts w:ascii="Times New Roman" w:hAnsi="Times New Roman" w:cs="Times New Roman"/>
          <w:sz w:val="24"/>
          <w:szCs w:val="24"/>
        </w:rPr>
        <w:t xml:space="preserve">IPRS </w:t>
      </w:r>
      <w:r w:rsidRPr="00DE1CCD">
        <w:rPr>
          <w:rFonts w:ascii="Times New Roman" w:hAnsi="Times New Roman" w:cs="Times New Roman"/>
          <w:sz w:val="24"/>
          <w:szCs w:val="24"/>
        </w:rPr>
        <w:t>units were used, and to improve the system a</w:t>
      </w:r>
      <w:r>
        <w:rPr>
          <w:rFonts w:ascii="Times New Roman" w:hAnsi="Times New Roman" w:cs="Times New Roman"/>
          <w:sz w:val="24"/>
          <w:szCs w:val="24"/>
        </w:rPr>
        <w:t>n additional</w:t>
      </w:r>
      <w:r w:rsidRPr="00DE1CCD">
        <w:rPr>
          <w:rFonts w:ascii="Times New Roman" w:hAnsi="Times New Roman" w:cs="Times New Roman"/>
          <w:sz w:val="24"/>
          <w:szCs w:val="24"/>
        </w:rPr>
        <w:t xml:space="preserve"> 1.0 HP </w:t>
      </w:r>
      <w:r>
        <w:rPr>
          <w:rFonts w:ascii="Times New Roman" w:hAnsi="Times New Roman" w:cs="Times New Roman"/>
          <w:sz w:val="24"/>
          <w:szCs w:val="24"/>
        </w:rPr>
        <w:t xml:space="preserve">aerator </w:t>
      </w:r>
      <w:r w:rsidRPr="00DE1CCD">
        <w:rPr>
          <w:rFonts w:ascii="Times New Roman" w:hAnsi="Times New Roman" w:cs="Times New Roman"/>
          <w:sz w:val="24"/>
          <w:szCs w:val="24"/>
        </w:rPr>
        <w:t>was add</w:t>
      </w:r>
      <w:r>
        <w:rPr>
          <w:rFonts w:ascii="Times New Roman" w:hAnsi="Times New Roman" w:cs="Times New Roman"/>
          <w:sz w:val="24"/>
          <w:szCs w:val="24"/>
        </w:rPr>
        <w:t>ed</w:t>
      </w:r>
      <w:r w:rsidRPr="00DE1CCD">
        <w:rPr>
          <w:rFonts w:ascii="Times New Roman" w:hAnsi="Times New Roman" w:cs="Times New Roman"/>
          <w:sz w:val="24"/>
          <w:szCs w:val="24"/>
        </w:rPr>
        <w:t xml:space="preserve"> to each pond</w:t>
      </w:r>
      <w:r>
        <w:rPr>
          <w:rFonts w:ascii="Times New Roman" w:hAnsi="Times New Roman" w:cs="Times New Roman"/>
          <w:sz w:val="24"/>
          <w:szCs w:val="24"/>
        </w:rPr>
        <w:t xml:space="preserve"> and</w:t>
      </w:r>
      <w:r w:rsidRPr="00DE1CCD">
        <w:rPr>
          <w:rFonts w:ascii="Times New Roman" w:hAnsi="Times New Roman" w:cs="Times New Roman"/>
          <w:sz w:val="24"/>
          <w:szCs w:val="24"/>
        </w:rPr>
        <w:t xml:space="preserve"> </w:t>
      </w:r>
      <w:r>
        <w:rPr>
          <w:rFonts w:ascii="Times New Roman" w:hAnsi="Times New Roman" w:cs="Times New Roman"/>
          <w:sz w:val="24"/>
          <w:szCs w:val="24"/>
        </w:rPr>
        <w:t>Channel c</w:t>
      </w:r>
      <w:r w:rsidRPr="00DE1CCD">
        <w:rPr>
          <w:rFonts w:ascii="Times New Roman" w:hAnsi="Times New Roman" w:cs="Times New Roman"/>
          <w:sz w:val="24"/>
          <w:szCs w:val="24"/>
        </w:rPr>
        <w:t xml:space="preserve">atfish </w:t>
      </w:r>
      <w:r>
        <w:rPr>
          <w:rFonts w:ascii="Times New Roman" w:hAnsi="Times New Roman" w:cs="Times New Roman"/>
          <w:sz w:val="24"/>
          <w:szCs w:val="24"/>
        </w:rPr>
        <w:t>(</w:t>
      </w:r>
      <w:r w:rsidRPr="00592F22">
        <w:rPr>
          <w:rFonts w:ascii="Times New Roman" w:hAnsi="Times New Roman" w:cs="Times New Roman"/>
          <w:i/>
          <w:sz w:val="24"/>
          <w:szCs w:val="24"/>
        </w:rPr>
        <w:t>Ictalurus punctatus</w:t>
      </w:r>
      <w:r>
        <w:rPr>
          <w:rFonts w:ascii="Times New Roman" w:hAnsi="Times New Roman" w:cs="Times New Roman"/>
          <w:sz w:val="24"/>
          <w:szCs w:val="24"/>
        </w:rPr>
        <w:t xml:space="preserve">) </w:t>
      </w:r>
      <w:r w:rsidRPr="00DE1CCD">
        <w:rPr>
          <w:rFonts w:ascii="Times New Roman" w:hAnsi="Times New Roman" w:cs="Times New Roman"/>
          <w:sz w:val="24"/>
          <w:szCs w:val="24"/>
        </w:rPr>
        <w:t xml:space="preserve">fingerlings were stocked into IPRS units and fed a </w:t>
      </w:r>
      <w:r w:rsidR="00A5344E">
        <w:rPr>
          <w:rFonts w:ascii="Times New Roman" w:hAnsi="Times New Roman" w:cs="Times New Roman"/>
          <w:sz w:val="24"/>
          <w:szCs w:val="24"/>
        </w:rPr>
        <w:t>40</w:t>
      </w:r>
      <w:r>
        <w:rPr>
          <w:rFonts w:ascii="Times New Roman" w:hAnsi="Times New Roman" w:cs="Times New Roman"/>
          <w:sz w:val="24"/>
          <w:szCs w:val="24"/>
        </w:rPr>
        <w:t>%</w:t>
      </w:r>
      <w:r w:rsidR="00A5344E">
        <w:rPr>
          <w:rFonts w:ascii="Times New Roman" w:hAnsi="Times New Roman" w:cs="Times New Roman"/>
          <w:sz w:val="24"/>
          <w:szCs w:val="24"/>
        </w:rPr>
        <w:t>, 36%</w:t>
      </w:r>
      <w:r>
        <w:rPr>
          <w:rFonts w:ascii="Times New Roman" w:hAnsi="Times New Roman" w:cs="Times New Roman"/>
          <w:sz w:val="24"/>
          <w:szCs w:val="24"/>
        </w:rPr>
        <w:t xml:space="preserve"> and </w:t>
      </w:r>
      <w:r w:rsidRPr="00DE1CCD">
        <w:rPr>
          <w:rFonts w:ascii="Times New Roman" w:hAnsi="Times New Roman" w:cs="Times New Roman"/>
          <w:sz w:val="24"/>
          <w:szCs w:val="24"/>
        </w:rPr>
        <w:t>32% CP</w:t>
      </w:r>
      <w:r w:rsidR="00E32A95">
        <w:rPr>
          <w:rFonts w:ascii="Times New Roman" w:hAnsi="Times New Roman" w:cs="Times New Roman"/>
          <w:sz w:val="24"/>
          <w:szCs w:val="24"/>
        </w:rPr>
        <w:t xml:space="preserve"> diet</w:t>
      </w:r>
      <w:r w:rsidRPr="00DE1CCD">
        <w:rPr>
          <w:rFonts w:ascii="Times New Roman" w:hAnsi="Times New Roman" w:cs="Times New Roman"/>
          <w:sz w:val="24"/>
          <w:szCs w:val="24"/>
        </w:rPr>
        <w:t>.</w:t>
      </w:r>
      <w:r>
        <w:rPr>
          <w:rFonts w:ascii="Times New Roman" w:hAnsi="Times New Roman" w:cs="Times New Roman"/>
          <w:sz w:val="24"/>
          <w:szCs w:val="24"/>
        </w:rPr>
        <w:t xml:space="preserve"> In year three hybrid catfish were grown and, an additional “stocker generator”, a smaller f</w:t>
      </w:r>
      <w:r w:rsidRPr="00DF008F">
        <w:rPr>
          <w:rFonts w:ascii="Times New Roman" w:hAnsi="Times New Roman" w:cs="Times New Roman"/>
          <w:sz w:val="24"/>
          <w:szCs w:val="24"/>
        </w:rPr>
        <w:t xml:space="preserve">loating IPRS </w:t>
      </w:r>
      <w:r w:rsidRPr="00D54494">
        <w:rPr>
          <w:rFonts w:ascii="Times New Roman" w:hAnsi="Times New Roman" w:cs="Times New Roman"/>
          <w:sz w:val="24"/>
          <w:szCs w:val="24"/>
        </w:rPr>
        <w:t>unit 14 m</w:t>
      </w:r>
      <w:r w:rsidRPr="00D54494">
        <w:rPr>
          <w:rFonts w:ascii="Times New Roman" w:hAnsi="Times New Roman" w:cs="Times New Roman"/>
          <w:sz w:val="24"/>
          <w:szCs w:val="24"/>
          <w:vertAlign w:val="superscript"/>
        </w:rPr>
        <w:t>3</w:t>
      </w:r>
      <w:r w:rsidRPr="00D54494">
        <w:rPr>
          <w:rFonts w:ascii="Times New Roman" w:hAnsi="Times New Roman" w:cs="Times New Roman"/>
          <w:sz w:val="24"/>
          <w:szCs w:val="24"/>
        </w:rPr>
        <w:t xml:space="preserve"> was placed into each of four 0.4 ha ponds next to the existing “grow-out” units. Also, an additional 1.0 HP aerator was added to each pond bringing the total to 5.0 HP per pond</w:t>
      </w:r>
      <w:r w:rsidR="00A5344E">
        <w:rPr>
          <w:rFonts w:ascii="Times New Roman" w:hAnsi="Times New Roman" w:cs="Times New Roman"/>
          <w:sz w:val="24"/>
          <w:szCs w:val="24"/>
        </w:rPr>
        <w:t xml:space="preserve"> and were f</w:t>
      </w:r>
      <w:r w:rsidR="00A5344E">
        <w:rPr>
          <w:rFonts w:ascii="Times New Roman" w:hAnsi="Times New Roman" w:cs="Times New Roman"/>
          <w:sz w:val="24"/>
          <w:szCs w:val="24"/>
        </w:rPr>
        <w:t xml:space="preserve">ed </w:t>
      </w:r>
      <w:r w:rsidR="00A5344E">
        <w:rPr>
          <w:rFonts w:ascii="Times New Roman" w:hAnsi="Times New Roman" w:cs="Times New Roman"/>
          <w:sz w:val="24"/>
          <w:szCs w:val="24"/>
        </w:rPr>
        <w:t xml:space="preserve">a </w:t>
      </w:r>
      <w:r w:rsidR="00A5344E" w:rsidRPr="00DE1CCD">
        <w:rPr>
          <w:rFonts w:ascii="Times New Roman" w:hAnsi="Times New Roman" w:cs="Times New Roman"/>
          <w:sz w:val="24"/>
          <w:szCs w:val="24"/>
        </w:rPr>
        <w:t xml:space="preserve">32% </w:t>
      </w:r>
      <w:r w:rsidR="00A5344E">
        <w:rPr>
          <w:rFonts w:ascii="Times New Roman" w:hAnsi="Times New Roman" w:cs="Times New Roman"/>
          <w:sz w:val="24"/>
          <w:szCs w:val="24"/>
        </w:rPr>
        <w:t>crude protein diet</w:t>
      </w:r>
      <w:r w:rsidR="00A5344E">
        <w:rPr>
          <w:rFonts w:ascii="Times New Roman" w:hAnsi="Times New Roman" w:cs="Times New Roman"/>
          <w:sz w:val="24"/>
          <w:szCs w:val="24"/>
        </w:rPr>
        <w:t xml:space="preserve">. </w:t>
      </w:r>
      <w:r w:rsidR="00CB7C37" w:rsidRPr="00D54494">
        <w:rPr>
          <w:rFonts w:ascii="Times New Roman" w:hAnsi="Times New Roman" w:cs="Times New Roman"/>
          <w:sz w:val="24"/>
          <w:szCs w:val="24"/>
        </w:rPr>
        <w:t>In year four, the last year of study an additional floating tilapia cage (36 m</w:t>
      </w:r>
      <w:r w:rsidR="00CB7C37" w:rsidRPr="00D54494">
        <w:rPr>
          <w:rFonts w:ascii="Times New Roman" w:hAnsi="Times New Roman" w:cs="Times New Roman"/>
          <w:sz w:val="24"/>
          <w:szCs w:val="24"/>
          <w:vertAlign w:val="superscript"/>
        </w:rPr>
        <w:t>3</w:t>
      </w:r>
      <w:r w:rsidR="00CB7C37">
        <w:rPr>
          <w:rFonts w:ascii="Times New Roman" w:hAnsi="Times New Roman" w:cs="Times New Roman"/>
          <w:sz w:val="24"/>
          <w:szCs w:val="24"/>
        </w:rPr>
        <w:t>)</w:t>
      </w:r>
      <w:r w:rsidR="00CB7C37" w:rsidRPr="00D54494">
        <w:rPr>
          <w:rFonts w:ascii="Times New Roman" w:hAnsi="Times New Roman" w:cs="Times New Roman"/>
          <w:sz w:val="24"/>
          <w:szCs w:val="24"/>
        </w:rPr>
        <w:t xml:space="preserve"> was placed into 2 of t</w:t>
      </w:r>
      <w:r w:rsidR="00CB7C37" w:rsidRPr="00B35D04">
        <w:rPr>
          <w:rFonts w:ascii="Times New Roman" w:hAnsi="Times New Roman" w:cs="Times New Roman"/>
          <w:sz w:val="24"/>
          <w:szCs w:val="24"/>
        </w:rPr>
        <w:t>he 4 ponds (B2 and B4)</w:t>
      </w:r>
      <w:r w:rsidR="00CB7C37">
        <w:rPr>
          <w:rFonts w:ascii="Times New Roman" w:hAnsi="Times New Roman" w:cs="Times New Roman"/>
          <w:sz w:val="24"/>
          <w:szCs w:val="24"/>
        </w:rPr>
        <w:t xml:space="preserve"> with no aeration. There was a total of 5 HP of aeration in each pond</w:t>
      </w:r>
      <w:r w:rsidR="00CB7C37" w:rsidRPr="006B0E63">
        <w:rPr>
          <w:rFonts w:ascii="Times New Roman" w:hAnsi="Times New Roman" w:cs="Times New Roman"/>
          <w:sz w:val="24"/>
          <w:szCs w:val="24"/>
        </w:rPr>
        <w:t xml:space="preserve">. </w:t>
      </w:r>
      <w:r w:rsidR="0095583A" w:rsidRPr="0095583A">
        <w:rPr>
          <w:rFonts w:ascii="Times New Roman" w:hAnsi="Times New Roman" w:cs="Times New Roman"/>
          <w:sz w:val="24"/>
          <w:szCs w:val="24"/>
        </w:rPr>
        <w:t xml:space="preserve">Hybrid catfish fingerlings for the growout units (B1, B2, B3 and B4) came from the third-year’s project “stocker generator”. </w:t>
      </w:r>
      <w:r w:rsidR="00703F12" w:rsidRPr="00CD26AE">
        <w:rPr>
          <w:rFonts w:ascii="Times New Roman" w:hAnsi="Times New Roman" w:cs="Times New Roman"/>
          <w:sz w:val="24"/>
          <w:szCs w:val="24"/>
        </w:rPr>
        <w:t>Catfish were fed a 3</w:t>
      </w:r>
      <w:r w:rsidR="00703F12">
        <w:rPr>
          <w:rFonts w:ascii="Times New Roman" w:hAnsi="Times New Roman" w:cs="Times New Roman"/>
          <w:sz w:val="24"/>
          <w:szCs w:val="24"/>
        </w:rPr>
        <w:t>2</w:t>
      </w:r>
      <w:r w:rsidR="00703F12" w:rsidRPr="00CD26AE">
        <w:rPr>
          <w:rFonts w:ascii="Times New Roman" w:hAnsi="Times New Roman" w:cs="Times New Roman"/>
          <w:sz w:val="24"/>
          <w:szCs w:val="24"/>
        </w:rPr>
        <w:t>% CP</w:t>
      </w:r>
      <w:r w:rsidR="00703F12">
        <w:rPr>
          <w:rFonts w:ascii="Times New Roman" w:hAnsi="Times New Roman" w:cs="Times New Roman"/>
          <w:sz w:val="24"/>
          <w:szCs w:val="24"/>
        </w:rPr>
        <w:t xml:space="preserve"> feed and</w:t>
      </w:r>
      <w:r w:rsidR="00703F12" w:rsidRPr="00CD26AE">
        <w:rPr>
          <w:rFonts w:ascii="Times New Roman" w:hAnsi="Times New Roman" w:cs="Times New Roman"/>
          <w:sz w:val="24"/>
          <w:szCs w:val="24"/>
        </w:rPr>
        <w:t xml:space="preserve"> tilapia </w:t>
      </w:r>
      <w:r w:rsidR="00703F12">
        <w:rPr>
          <w:rFonts w:ascii="Times New Roman" w:hAnsi="Times New Roman" w:cs="Times New Roman"/>
          <w:sz w:val="24"/>
          <w:szCs w:val="24"/>
        </w:rPr>
        <w:t>were</w:t>
      </w:r>
      <w:r w:rsidR="00703F12" w:rsidRPr="00CD26AE">
        <w:rPr>
          <w:rFonts w:ascii="Times New Roman" w:hAnsi="Times New Roman" w:cs="Times New Roman"/>
          <w:sz w:val="24"/>
          <w:szCs w:val="24"/>
        </w:rPr>
        <w:t xml:space="preserve"> </w:t>
      </w:r>
      <w:r w:rsidR="00703F12">
        <w:rPr>
          <w:rFonts w:ascii="Times New Roman" w:hAnsi="Times New Roman" w:cs="Times New Roman"/>
          <w:sz w:val="24"/>
          <w:szCs w:val="24"/>
        </w:rPr>
        <w:t>not</w:t>
      </w:r>
      <w:r w:rsidR="00703F12" w:rsidRPr="00CD26AE">
        <w:rPr>
          <w:rFonts w:ascii="Times New Roman" w:hAnsi="Times New Roman" w:cs="Times New Roman"/>
          <w:sz w:val="24"/>
          <w:szCs w:val="24"/>
        </w:rPr>
        <w:t xml:space="preserve"> fe</w:t>
      </w:r>
      <w:r w:rsidR="00703F12">
        <w:rPr>
          <w:rFonts w:ascii="Times New Roman" w:hAnsi="Times New Roman" w:cs="Times New Roman"/>
          <w:sz w:val="24"/>
          <w:szCs w:val="24"/>
        </w:rPr>
        <w:t>d and allowed to grow through ingestion of phytoplankton only</w:t>
      </w:r>
      <w:r w:rsidR="00703F12" w:rsidRPr="00CD26AE">
        <w:rPr>
          <w:rFonts w:ascii="Times New Roman" w:hAnsi="Times New Roman" w:cs="Times New Roman"/>
          <w:sz w:val="24"/>
          <w:szCs w:val="24"/>
        </w:rPr>
        <w:t>. Water quality parameters ha</w:t>
      </w:r>
      <w:r w:rsidR="00703F12">
        <w:rPr>
          <w:rFonts w:ascii="Times New Roman" w:hAnsi="Times New Roman" w:cs="Times New Roman"/>
          <w:sz w:val="24"/>
          <w:szCs w:val="24"/>
        </w:rPr>
        <w:t>d</w:t>
      </w:r>
      <w:r w:rsidR="00703F12" w:rsidRPr="00CD26AE">
        <w:rPr>
          <w:rFonts w:ascii="Times New Roman" w:hAnsi="Times New Roman" w:cs="Times New Roman"/>
          <w:sz w:val="24"/>
          <w:szCs w:val="24"/>
        </w:rPr>
        <w:t xml:space="preserve"> acceptable ranges</w:t>
      </w:r>
      <w:r w:rsidR="00703F12">
        <w:rPr>
          <w:rFonts w:ascii="Times New Roman" w:hAnsi="Times New Roman" w:cs="Times New Roman"/>
          <w:sz w:val="24"/>
          <w:szCs w:val="24"/>
        </w:rPr>
        <w:t xml:space="preserve"> for all trials</w:t>
      </w:r>
      <w:r w:rsidR="00703F12" w:rsidRPr="00CD26AE">
        <w:rPr>
          <w:rFonts w:ascii="Times New Roman" w:hAnsi="Times New Roman" w:cs="Times New Roman"/>
          <w:sz w:val="24"/>
          <w:szCs w:val="24"/>
        </w:rPr>
        <w:t xml:space="preserve">. The total production </w:t>
      </w:r>
      <w:r w:rsidR="00703F12">
        <w:rPr>
          <w:rFonts w:ascii="Times New Roman" w:hAnsi="Times New Roman" w:cs="Times New Roman"/>
          <w:sz w:val="24"/>
          <w:szCs w:val="24"/>
        </w:rPr>
        <w:t>from</w:t>
      </w:r>
      <w:r w:rsidR="00703F12" w:rsidRPr="00CD26AE">
        <w:rPr>
          <w:rFonts w:ascii="Times New Roman" w:hAnsi="Times New Roman" w:cs="Times New Roman"/>
          <w:sz w:val="24"/>
          <w:szCs w:val="24"/>
        </w:rPr>
        <w:t xml:space="preserve"> 2016 to 201</w:t>
      </w:r>
      <w:r w:rsidR="00703F12">
        <w:rPr>
          <w:rFonts w:ascii="Times New Roman" w:hAnsi="Times New Roman" w:cs="Times New Roman"/>
          <w:sz w:val="24"/>
          <w:szCs w:val="24"/>
        </w:rPr>
        <w:t>9</w:t>
      </w:r>
      <w:r w:rsidR="00703F12" w:rsidRPr="00CD26AE">
        <w:rPr>
          <w:rFonts w:ascii="Times New Roman" w:hAnsi="Times New Roman" w:cs="Times New Roman"/>
          <w:sz w:val="24"/>
          <w:szCs w:val="24"/>
        </w:rPr>
        <w:t xml:space="preserve"> </w:t>
      </w:r>
      <w:r w:rsidR="00E32A95">
        <w:rPr>
          <w:rFonts w:ascii="Times New Roman" w:hAnsi="Times New Roman" w:cs="Times New Roman"/>
          <w:sz w:val="24"/>
          <w:szCs w:val="24"/>
        </w:rPr>
        <w:t>surpassed quantities</w:t>
      </w:r>
      <w:r w:rsidR="00703F12" w:rsidRPr="00CD26AE">
        <w:rPr>
          <w:rFonts w:ascii="Times New Roman" w:hAnsi="Times New Roman" w:cs="Times New Roman"/>
          <w:sz w:val="24"/>
          <w:szCs w:val="24"/>
        </w:rPr>
        <w:t xml:space="preserve"> produced in conventional catfish </w:t>
      </w:r>
      <w:r w:rsidR="00E32A95">
        <w:rPr>
          <w:rFonts w:ascii="Times New Roman" w:hAnsi="Times New Roman" w:cs="Times New Roman"/>
          <w:sz w:val="24"/>
          <w:szCs w:val="24"/>
        </w:rPr>
        <w:t xml:space="preserve">pond </w:t>
      </w:r>
      <w:r w:rsidR="00703F12" w:rsidRPr="00CD26AE">
        <w:rPr>
          <w:rFonts w:ascii="Times New Roman" w:hAnsi="Times New Roman" w:cs="Times New Roman"/>
          <w:sz w:val="24"/>
          <w:szCs w:val="24"/>
        </w:rPr>
        <w:t>production systems.</w:t>
      </w:r>
      <w:r w:rsidR="00703F12">
        <w:rPr>
          <w:rFonts w:ascii="Times New Roman" w:hAnsi="Times New Roman" w:cs="Times New Roman"/>
          <w:sz w:val="24"/>
          <w:szCs w:val="24"/>
        </w:rPr>
        <w:t xml:space="preserve"> </w:t>
      </w:r>
      <w:r w:rsidR="00703F12" w:rsidRPr="00703F12">
        <w:rPr>
          <w:rFonts w:ascii="Times New Roman" w:hAnsi="Times New Roman" w:cs="Times New Roman"/>
          <w:sz w:val="24"/>
          <w:szCs w:val="24"/>
        </w:rPr>
        <w:t>Costs of production varied among raceways and were influenced by survival and FCR.</w:t>
      </w:r>
      <w:r w:rsidR="002715F9">
        <w:rPr>
          <w:rFonts w:ascii="Times New Roman" w:hAnsi="Times New Roman" w:cs="Times New Roman"/>
          <w:sz w:val="24"/>
          <w:szCs w:val="24"/>
        </w:rPr>
        <w:t xml:space="preserve"> </w:t>
      </w:r>
      <w:r>
        <w:rPr>
          <w:rFonts w:ascii="Times New Roman" w:hAnsi="Times New Roman" w:cs="Times New Roman"/>
          <w:sz w:val="24"/>
          <w:szCs w:val="24"/>
        </w:rPr>
        <w:t>Tilapia increased total production by 11%</w:t>
      </w:r>
      <w:r w:rsidRPr="00542CE1">
        <w:rPr>
          <w:rFonts w:ascii="Times New Roman" w:hAnsi="Times New Roman" w:cs="Times New Roman"/>
          <w:sz w:val="24"/>
          <w:szCs w:val="24"/>
        </w:rPr>
        <w:t>, with no additional feeding. Enterprise budget fixed and variable costs we</w:t>
      </w:r>
      <w:r w:rsidRPr="00451823">
        <w:rPr>
          <w:rFonts w:ascii="Times New Roman" w:hAnsi="Times New Roman" w:cs="Times New Roman"/>
          <w:sz w:val="24"/>
          <w:szCs w:val="24"/>
        </w:rPr>
        <w:t xml:space="preserve">re developed using actual investment and production data. Economic </w:t>
      </w:r>
      <w:r w:rsidR="00703F12" w:rsidRPr="00451823">
        <w:rPr>
          <w:rFonts w:ascii="Times New Roman" w:hAnsi="Times New Roman" w:cs="Times New Roman"/>
          <w:sz w:val="24"/>
          <w:szCs w:val="24"/>
        </w:rPr>
        <w:t>and accounting p</w:t>
      </w:r>
      <w:r w:rsidRPr="00451823">
        <w:rPr>
          <w:rFonts w:ascii="Times New Roman" w:hAnsi="Times New Roman" w:cs="Times New Roman"/>
          <w:sz w:val="24"/>
          <w:szCs w:val="24"/>
        </w:rPr>
        <w:t>rofit was calculated</w:t>
      </w:r>
      <w:r w:rsidR="00703F12" w:rsidRPr="00451823">
        <w:rPr>
          <w:rFonts w:ascii="Times New Roman" w:hAnsi="Times New Roman" w:cs="Times New Roman"/>
          <w:sz w:val="24"/>
          <w:szCs w:val="24"/>
        </w:rPr>
        <w:t xml:space="preserve">. </w:t>
      </w:r>
      <w:r w:rsidRPr="00451823">
        <w:rPr>
          <w:rFonts w:ascii="Times New Roman" w:hAnsi="Times New Roman" w:cs="Times New Roman"/>
          <w:sz w:val="24"/>
          <w:szCs w:val="24"/>
        </w:rPr>
        <w:t xml:space="preserve">The latter may be closer to what adopters of this technology would actually encounter. Economic enterprise budgets indicated negative net returns for combined catfish + tilapia and catfish only production; but tilapia only production had a positive net return. </w:t>
      </w:r>
      <w:r w:rsidR="00451823" w:rsidRPr="00451823">
        <w:rPr>
          <w:rFonts w:ascii="Times New Roman" w:hAnsi="Times New Roman" w:cs="Times New Roman"/>
          <w:sz w:val="24"/>
          <w:szCs w:val="24"/>
        </w:rPr>
        <w:t>Accounting results (net return calculated without the value of non-cash inputs) demonstrated that IPRS was profitable with hybrid catfish in the first, third and fourth years of production but was not profitable with channel catfish in the second year of production.</w:t>
      </w:r>
    </w:p>
    <w:p w14:paraId="346779B2" w14:textId="25FCABC0" w:rsidR="00703F12" w:rsidRDefault="00703F12">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1080249A" w14:textId="77777777" w:rsidR="00C31C47" w:rsidRDefault="00C31C47" w:rsidP="002264FB">
      <w:pPr>
        <w:autoSpaceDE w:val="0"/>
        <w:autoSpaceDN w:val="0"/>
        <w:adjustRightInd w:val="0"/>
        <w:spacing w:after="0" w:line="360" w:lineRule="auto"/>
        <w:jc w:val="both"/>
        <w:rPr>
          <w:rFonts w:ascii="Times New Roman" w:hAnsi="Times New Roman" w:cs="Times New Roman"/>
          <w:i/>
          <w:sz w:val="24"/>
          <w:szCs w:val="24"/>
          <w:lang w:val="en"/>
        </w:rPr>
      </w:pPr>
      <w:r>
        <w:rPr>
          <w:rFonts w:ascii="Times New Roman" w:hAnsi="Times New Roman" w:cs="Times New Roman"/>
          <w:i/>
          <w:sz w:val="24"/>
          <w:szCs w:val="24"/>
          <w:lang w:val="en"/>
        </w:rPr>
        <w:lastRenderedPageBreak/>
        <w:t>Introduction</w:t>
      </w:r>
    </w:p>
    <w:p w14:paraId="1F08DC9F" w14:textId="460FF6CC" w:rsidR="00C31C47" w:rsidRPr="001C4254" w:rsidRDefault="00044724" w:rsidP="00B36916">
      <w:pPr>
        <w:autoSpaceDE w:val="0"/>
        <w:autoSpaceDN w:val="0"/>
        <w:adjustRightInd w:val="0"/>
        <w:spacing w:after="0" w:line="360" w:lineRule="auto"/>
        <w:ind w:firstLine="720"/>
        <w:jc w:val="both"/>
        <w:rPr>
          <w:rFonts w:ascii="Times New Roman" w:hAnsi="Times New Roman" w:cs="Times New Roman"/>
          <w:sz w:val="24"/>
          <w:szCs w:val="24"/>
        </w:rPr>
      </w:pPr>
      <w:r w:rsidRPr="001C4254">
        <w:rPr>
          <w:rFonts w:ascii="Times New Roman" w:hAnsi="Times New Roman" w:cs="Times New Roman"/>
          <w:sz w:val="24"/>
          <w:szCs w:val="24"/>
        </w:rPr>
        <w:t xml:space="preserve">Channel Catfish </w:t>
      </w:r>
      <w:r w:rsidRPr="001C4254">
        <w:rPr>
          <w:rFonts w:ascii="Times New Roman" w:hAnsi="Times New Roman" w:cs="Times New Roman"/>
          <w:i/>
          <w:iCs/>
          <w:sz w:val="24"/>
          <w:szCs w:val="24"/>
        </w:rPr>
        <w:t xml:space="preserve">Ictalurus punctatus </w:t>
      </w:r>
      <w:r w:rsidRPr="001C4254">
        <w:rPr>
          <w:rFonts w:ascii="Times New Roman" w:hAnsi="Times New Roman" w:cs="Times New Roman"/>
          <w:sz w:val="24"/>
          <w:szCs w:val="24"/>
        </w:rPr>
        <w:t>and hybrid catfish (</w:t>
      </w:r>
      <w:r w:rsidR="00167CC6" w:rsidRPr="00167CC6">
        <w:rPr>
          <w:rFonts w:ascii="Times New Roman" w:hAnsi="Times New Roman" w:cs="Times New Roman"/>
          <w:sz w:val="24"/>
          <w:szCs w:val="24"/>
        </w:rPr>
        <w:t xml:space="preserve">channel catfish, </w:t>
      </w:r>
      <w:r w:rsidR="00167CC6" w:rsidRPr="00167CC6">
        <w:rPr>
          <w:rFonts w:ascii="Times New Roman" w:hAnsi="Times New Roman" w:cs="Times New Roman"/>
          <w:i/>
          <w:sz w:val="24"/>
          <w:szCs w:val="24"/>
        </w:rPr>
        <w:t>Ictalurus punctatus</w:t>
      </w:r>
      <w:r w:rsidR="00167CC6" w:rsidRPr="00167CC6">
        <w:rPr>
          <w:rFonts w:ascii="Times New Roman" w:hAnsi="Times New Roman" w:cs="Times New Roman"/>
          <w:sz w:val="24"/>
          <w:szCs w:val="24"/>
        </w:rPr>
        <w:t xml:space="preserve">, ♀ x blue catfish, </w:t>
      </w:r>
      <w:r w:rsidR="00167CC6" w:rsidRPr="00167CC6">
        <w:rPr>
          <w:rFonts w:ascii="Times New Roman" w:hAnsi="Times New Roman" w:cs="Times New Roman"/>
          <w:i/>
          <w:sz w:val="24"/>
          <w:szCs w:val="24"/>
        </w:rPr>
        <w:t>I. furcatus</w:t>
      </w:r>
      <w:r w:rsidR="00167CC6" w:rsidRPr="00167CC6">
        <w:rPr>
          <w:rFonts w:ascii="Times New Roman" w:hAnsi="Times New Roman" w:cs="Times New Roman"/>
          <w:sz w:val="24"/>
          <w:szCs w:val="24"/>
        </w:rPr>
        <w:t>, ♂)</w:t>
      </w:r>
      <w:r w:rsidRPr="001C4254">
        <w:rPr>
          <w:rFonts w:ascii="Times New Roman" w:hAnsi="Times New Roman" w:cs="Times New Roman"/>
          <w:sz w:val="24"/>
          <w:szCs w:val="24"/>
        </w:rPr>
        <w:t>, representing more than half of the total U.S. aquaculture production (USDA</w:t>
      </w:r>
      <w:r w:rsidR="003F5ED2" w:rsidRPr="001C4254">
        <w:rPr>
          <w:rFonts w:ascii="Times New Roman" w:hAnsi="Times New Roman" w:cs="Times New Roman"/>
          <w:sz w:val="24"/>
          <w:szCs w:val="24"/>
        </w:rPr>
        <w:t>,</w:t>
      </w:r>
      <w:r w:rsidRPr="001C4254">
        <w:rPr>
          <w:rFonts w:ascii="Times New Roman" w:hAnsi="Times New Roman" w:cs="Times New Roman"/>
          <w:sz w:val="24"/>
          <w:szCs w:val="24"/>
        </w:rPr>
        <w:t xml:space="preserve"> 2004).</w:t>
      </w:r>
      <w:r w:rsidR="00C70CD9" w:rsidRPr="001C4254">
        <w:rPr>
          <w:rFonts w:ascii="Times New Roman" w:hAnsi="Times New Roman" w:cs="Times New Roman"/>
          <w:sz w:val="24"/>
          <w:szCs w:val="24"/>
        </w:rPr>
        <w:t xml:space="preserve"> The catfish industry accounts for approximately 68% of the total freshwater aquaculture production in the Unites States (</w:t>
      </w:r>
      <w:bookmarkStart w:id="0" w:name="bbb0150"/>
      <w:r w:rsidR="00C70CD9" w:rsidRPr="001C4254">
        <w:rPr>
          <w:rFonts w:ascii="Times New Roman" w:hAnsi="Times New Roman" w:cs="Times New Roman"/>
          <w:sz w:val="24"/>
          <w:szCs w:val="24"/>
        </w:rPr>
        <w:fldChar w:fldCharType="begin"/>
      </w:r>
      <w:r w:rsidR="00C70CD9" w:rsidRPr="001C4254">
        <w:rPr>
          <w:rFonts w:ascii="Times New Roman" w:hAnsi="Times New Roman" w:cs="Times New Roman"/>
          <w:sz w:val="24"/>
          <w:szCs w:val="24"/>
        </w:rPr>
        <w:instrText xml:space="preserve"> HYPERLINK "https://www.sciencedirect.com/science/article/pii/S0044848616308638" \l "bb0150" </w:instrText>
      </w:r>
      <w:r w:rsidR="00C70CD9" w:rsidRPr="001C4254">
        <w:rPr>
          <w:rFonts w:ascii="Times New Roman" w:hAnsi="Times New Roman" w:cs="Times New Roman"/>
          <w:sz w:val="24"/>
          <w:szCs w:val="24"/>
        </w:rPr>
        <w:fldChar w:fldCharType="separate"/>
      </w:r>
      <w:r w:rsidR="00C70CD9" w:rsidRPr="001C4254">
        <w:rPr>
          <w:rFonts w:ascii="Times New Roman" w:hAnsi="Times New Roman" w:cs="Times New Roman"/>
          <w:sz w:val="24"/>
          <w:szCs w:val="24"/>
        </w:rPr>
        <w:t>NMFS, 2015</w:t>
      </w:r>
      <w:r w:rsidR="00C70CD9" w:rsidRPr="001C4254">
        <w:rPr>
          <w:rFonts w:ascii="Times New Roman" w:hAnsi="Times New Roman" w:cs="Times New Roman"/>
          <w:sz w:val="24"/>
          <w:szCs w:val="24"/>
        </w:rPr>
        <w:fldChar w:fldCharType="end"/>
      </w:r>
      <w:bookmarkEnd w:id="0"/>
      <w:r w:rsidR="00C70CD9" w:rsidRPr="001C4254">
        <w:rPr>
          <w:rFonts w:ascii="Times New Roman" w:hAnsi="Times New Roman" w:cs="Times New Roman"/>
          <w:sz w:val="24"/>
          <w:szCs w:val="24"/>
        </w:rPr>
        <w:t>). However, after a steady 20-year growth from the 1980s to the 2000s, catfish production has decreased by 54% from its peak in 2003 (</w:t>
      </w:r>
      <w:bookmarkStart w:id="1" w:name="bbb0105"/>
      <w:r w:rsidR="00C70CD9" w:rsidRPr="001C4254">
        <w:rPr>
          <w:rFonts w:ascii="Times New Roman" w:hAnsi="Times New Roman" w:cs="Times New Roman"/>
          <w:sz w:val="24"/>
          <w:szCs w:val="24"/>
        </w:rPr>
        <w:fldChar w:fldCharType="begin"/>
      </w:r>
      <w:r w:rsidR="00C70CD9" w:rsidRPr="001C4254">
        <w:rPr>
          <w:rFonts w:ascii="Times New Roman" w:hAnsi="Times New Roman" w:cs="Times New Roman"/>
          <w:sz w:val="24"/>
          <w:szCs w:val="24"/>
        </w:rPr>
        <w:instrText xml:space="preserve"> HYPERLINK "https://www.sciencedirect.com/science/article/pii/S0044848616308638" \l "bb0105" </w:instrText>
      </w:r>
      <w:r w:rsidR="00C70CD9" w:rsidRPr="001C4254">
        <w:rPr>
          <w:rFonts w:ascii="Times New Roman" w:hAnsi="Times New Roman" w:cs="Times New Roman"/>
          <w:sz w:val="24"/>
          <w:szCs w:val="24"/>
        </w:rPr>
        <w:fldChar w:fldCharType="separate"/>
      </w:r>
      <w:r w:rsidR="00C70CD9" w:rsidRPr="001C4254">
        <w:rPr>
          <w:rFonts w:ascii="Times New Roman" w:hAnsi="Times New Roman" w:cs="Times New Roman"/>
          <w:sz w:val="24"/>
          <w:szCs w:val="24"/>
        </w:rPr>
        <w:t>Hanson and Sites, 2015</w:t>
      </w:r>
      <w:r w:rsidR="00C70CD9" w:rsidRPr="001C4254">
        <w:rPr>
          <w:rFonts w:ascii="Times New Roman" w:hAnsi="Times New Roman" w:cs="Times New Roman"/>
          <w:sz w:val="24"/>
          <w:szCs w:val="24"/>
        </w:rPr>
        <w:fldChar w:fldCharType="end"/>
      </w:r>
      <w:bookmarkEnd w:id="1"/>
      <w:r w:rsidR="00C70CD9" w:rsidRPr="004E338F">
        <w:rPr>
          <w:rFonts w:ascii="Times New Roman" w:hAnsi="Times New Roman" w:cs="Times New Roman"/>
          <w:sz w:val="24"/>
          <w:szCs w:val="24"/>
        </w:rPr>
        <w:t xml:space="preserve">). Farm-raised catfish processed during August 2019 totaled 29.2 million pounds round weight, down 6% from </w:t>
      </w:r>
      <w:r w:rsidR="00B63A6F" w:rsidRPr="004E338F">
        <w:rPr>
          <w:rFonts w:ascii="Times New Roman" w:hAnsi="Times New Roman" w:cs="Times New Roman"/>
          <w:sz w:val="24"/>
          <w:szCs w:val="24"/>
        </w:rPr>
        <w:t>August of 2018</w:t>
      </w:r>
      <w:r w:rsidR="00C70CD9" w:rsidRPr="004E338F">
        <w:rPr>
          <w:rFonts w:ascii="Times New Roman" w:hAnsi="Times New Roman" w:cs="Times New Roman"/>
          <w:sz w:val="24"/>
          <w:szCs w:val="24"/>
        </w:rPr>
        <w:t>.</w:t>
      </w:r>
      <w:r w:rsidR="00A603D2" w:rsidRPr="004E338F">
        <w:rPr>
          <w:rFonts w:ascii="Times New Roman" w:hAnsi="Times New Roman" w:cs="Times New Roman"/>
          <w:sz w:val="24"/>
          <w:szCs w:val="24"/>
        </w:rPr>
        <w:t xml:space="preserve"> Farm-raised catfish processed during January 2019 totaled 29.3 million pounds round weight, up 18% from January 2018 (</w:t>
      </w:r>
      <w:r w:rsidR="00261F3C" w:rsidRPr="004E338F">
        <w:rPr>
          <w:rFonts w:ascii="Times New Roman" w:hAnsi="Times New Roman" w:cs="Times New Roman"/>
          <w:sz w:val="24"/>
          <w:szCs w:val="24"/>
        </w:rPr>
        <w:t>Hanson, 2019</w:t>
      </w:r>
      <w:r w:rsidR="00A603D2" w:rsidRPr="004E338F">
        <w:rPr>
          <w:rFonts w:ascii="Times New Roman" w:hAnsi="Times New Roman" w:cs="Times New Roman"/>
          <w:sz w:val="24"/>
          <w:szCs w:val="24"/>
        </w:rPr>
        <w:t>).</w:t>
      </w:r>
      <w:r w:rsidR="00A603D2" w:rsidRPr="001C4254">
        <w:rPr>
          <w:rFonts w:ascii="Times New Roman" w:hAnsi="Times New Roman" w:cs="Times New Roman"/>
          <w:sz w:val="24"/>
          <w:szCs w:val="24"/>
        </w:rPr>
        <w:t xml:space="preserve"> </w:t>
      </w:r>
    </w:p>
    <w:p w14:paraId="32048DD7" w14:textId="16C536F3" w:rsidR="00C55F71" w:rsidRPr="001C4254" w:rsidRDefault="00C55F71" w:rsidP="00B36916">
      <w:pPr>
        <w:autoSpaceDE w:val="0"/>
        <w:autoSpaceDN w:val="0"/>
        <w:adjustRightInd w:val="0"/>
        <w:spacing w:after="0" w:line="360" w:lineRule="auto"/>
        <w:ind w:firstLine="720"/>
        <w:jc w:val="both"/>
        <w:rPr>
          <w:rFonts w:ascii="Times New Roman" w:hAnsi="Times New Roman" w:cs="Times New Roman"/>
          <w:sz w:val="24"/>
          <w:szCs w:val="24"/>
        </w:rPr>
      </w:pPr>
      <w:r w:rsidRPr="001C4254">
        <w:rPr>
          <w:rFonts w:ascii="Times New Roman" w:hAnsi="Times New Roman" w:cs="Times New Roman"/>
          <w:sz w:val="24"/>
          <w:szCs w:val="24"/>
        </w:rPr>
        <w:t>W</w:t>
      </w:r>
      <w:r w:rsidR="00865811" w:rsidRPr="001C4254">
        <w:rPr>
          <w:rFonts w:ascii="Times New Roman" w:hAnsi="Times New Roman" w:cs="Times New Roman"/>
          <w:sz w:val="24"/>
          <w:szCs w:val="24"/>
        </w:rPr>
        <w:t>atershed</w:t>
      </w:r>
      <w:r w:rsidRPr="001C4254">
        <w:rPr>
          <w:rFonts w:ascii="Times New Roman" w:hAnsi="Times New Roman" w:cs="Times New Roman"/>
          <w:sz w:val="24"/>
          <w:szCs w:val="24"/>
        </w:rPr>
        <w:t xml:space="preserve"> </w:t>
      </w:r>
      <w:r w:rsidR="00865811" w:rsidRPr="001C4254">
        <w:rPr>
          <w:rFonts w:ascii="Times New Roman" w:hAnsi="Times New Roman" w:cs="Times New Roman"/>
          <w:sz w:val="24"/>
          <w:szCs w:val="24"/>
        </w:rPr>
        <w:t>ponds are harvested by seining</w:t>
      </w:r>
      <w:r w:rsidR="00926147" w:rsidRPr="001C4254">
        <w:rPr>
          <w:rFonts w:ascii="Times New Roman" w:hAnsi="Times New Roman" w:cs="Times New Roman"/>
          <w:sz w:val="24"/>
          <w:szCs w:val="24"/>
        </w:rPr>
        <w:t xml:space="preserve"> and d</w:t>
      </w:r>
      <w:r w:rsidR="00865811" w:rsidRPr="001C4254">
        <w:rPr>
          <w:rFonts w:ascii="Times New Roman" w:hAnsi="Times New Roman" w:cs="Times New Roman"/>
          <w:sz w:val="24"/>
          <w:szCs w:val="24"/>
        </w:rPr>
        <w:t>espite being relatively land and labor intensive, pond production can be efficient and profitable if production levels are increased through techniques</w:t>
      </w:r>
      <w:r w:rsidRPr="001C4254">
        <w:rPr>
          <w:rFonts w:ascii="Times New Roman" w:hAnsi="Times New Roman" w:cs="Times New Roman"/>
          <w:sz w:val="24"/>
          <w:szCs w:val="24"/>
        </w:rPr>
        <w:t xml:space="preserve"> </w:t>
      </w:r>
      <w:r w:rsidR="00865811" w:rsidRPr="001C4254">
        <w:rPr>
          <w:rFonts w:ascii="Times New Roman" w:hAnsi="Times New Roman" w:cs="Times New Roman"/>
          <w:sz w:val="24"/>
          <w:szCs w:val="24"/>
        </w:rPr>
        <w:t>that maintain adequate water quality (Boyd and Tucker, 1998)</w:t>
      </w:r>
      <w:r w:rsidRPr="001C4254">
        <w:rPr>
          <w:rFonts w:ascii="Times New Roman" w:hAnsi="Times New Roman" w:cs="Times New Roman"/>
          <w:sz w:val="24"/>
          <w:szCs w:val="24"/>
        </w:rPr>
        <w:t>.</w:t>
      </w:r>
      <w:r w:rsidR="00926147" w:rsidRPr="001C4254">
        <w:rPr>
          <w:rFonts w:ascii="Times New Roman" w:hAnsi="Times New Roman" w:cs="Times New Roman"/>
          <w:sz w:val="24"/>
          <w:szCs w:val="24"/>
        </w:rPr>
        <w:t xml:space="preserve"> </w:t>
      </w:r>
      <w:r w:rsidRPr="001C4254">
        <w:rPr>
          <w:rFonts w:ascii="Times New Roman" w:hAnsi="Times New Roman" w:cs="Times New Roman"/>
          <w:sz w:val="24"/>
          <w:szCs w:val="24"/>
        </w:rPr>
        <w:t>The overall land and labor required with these traditional techniques are considered large when associated with the overall yield. Production in traditional catfish ponds ranges from 4500–5500 kg</w:t>
      </w:r>
      <w:r w:rsidR="00413491" w:rsidRPr="00413491">
        <w:rPr>
          <w:rFonts w:ascii="Times New Roman" w:hAnsi="Times New Roman" w:cs="Times New Roman"/>
          <w:sz w:val="24"/>
          <w:szCs w:val="24"/>
          <w:vertAlign w:val="superscript"/>
        </w:rPr>
        <w:t>-1</w:t>
      </w:r>
      <w:r w:rsidR="00413491">
        <w:rPr>
          <w:rFonts w:ascii="Times New Roman" w:hAnsi="Times New Roman" w:cs="Times New Roman"/>
          <w:sz w:val="24"/>
          <w:szCs w:val="24"/>
        </w:rPr>
        <w:t xml:space="preserve"> </w:t>
      </w:r>
      <w:r w:rsidRPr="001C4254">
        <w:rPr>
          <w:rFonts w:ascii="Times New Roman" w:hAnsi="Times New Roman" w:cs="Times New Roman"/>
          <w:sz w:val="24"/>
          <w:szCs w:val="24"/>
        </w:rPr>
        <w:t>ha of catfish with a maximum of 7000 kg</w:t>
      </w:r>
      <w:r w:rsidR="00413491" w:rsidRPr="00413491">
        <w:rPr>
          <w:rFonts w:ascii="Times New Roman" w:hAnsi="Times New Roman" w:cs="Times New Roman"/>
          <w:sz w:val="24"/>
          <w:szCs w:val="24"/>
          <w:vertAlign w:val="superscript"/>
        </w:rPr>
        <w:t>-1</w:t>
      </w:r>
      <w:r w:rsidR="00413491">
        <w:rPr>
          <w:rFonts w:ascii="Times New Roman" w:hAnsi="Times New Roman" w:cs="Times New Roman"/>
          <w:sz w:val="24"/>
          <w:szCs w:val="24"/>
        </w:rPr>
        <w:t xml:space="preserve"> </w:t>
      </w:r>
      <w:r w:rsidRPr="001C4254">
        <w:rPr>
          <w:rFonts w:ascii="Times New Roman" w:hAnsi="Times New Roman" w:cs="Times New Roman"/>
          <w:sz w:val="24"/>
          <w:szCs w:val="24"/>
        </w:rPr>
        <w:t>ha (Brune, 1991; USDA, 2006).</w:t>
      </w:r>
    </w:p>
    <w:p w14:paraId="73C22EEB" w14:textId="40759E93" w:rsidR="00C55F71" w:rsidRPr="001C4254" w:rsidRDefault="00C55F71" w:rsidP="00A14444">
      <w:pPr>
        <w:autoSpaceDE w:val="0"/>
        <w:autoSpaceDN w:val="0"/>
        <w:adjustRightInd w:val="0"/>
        <w:spacing w:after="0" w:line="360" w:lineRule="auto"/>
        <w:ind w:firstLine="720"/>
        <w:jc w:val="both"/>
        <w:rPr>
          <w:rFonts w:ascii="Times New Roman" w:hAnsi="Times New Roman" w:cs="Times New Roman"/>
          <w:i/>
          <w:iCs/>
          <w:sz w:val="24"/>
          <w:szCs w:val="24"/>
        </w:rPr>
      </w:pPr>
      <w:r w:rsidRPr="001C4254">
        <w:rPr>
          <w:rFonts w:ascii="Times New Roman" w:hAnsi="Times New Roman" w:cs="Times New Roman"/>
          <w:sz w:val="24"/>
          <w:szCs w:val="24"/>
        </w:rPr>
        <w:t>However, today, many farms in Alabama produce more than 10,000 kg/ha, and the amount of aeration provided is not adequate to consistently maintain minimum dissolved oxygen (DO) concentrations above 3mg/L (Boyd and Hanson, 2010).</w:t>
      </w:r>
      <w:r w:rsidR="00926147" w:rsidRPr="001C4254">
        <w:rPr>
          <w:rFonts w:ascii="Times New Roman" w:hAnsi="Times New Roman" w:cs="Times New Roman"/>
          <w:sz w:val="24"/>
          <w:szCs w:val="24"/>
        </w:rPr>
        <w:t xml:space="preserve"> </w:t>
      </w:r>
      <w:r w:rsidRPr="001C4254">
        <w:rPr>
          <w:rFonts w:ascii="Times New Roman" w:hAnsi="Times New Roman" w:cs="Times New Roman"/>
          <w:sz w:val="24"/>
          <w:szCs w:val="24"/>
        </w:rPr>
        <w:t xml:space="preserve">Auburn University began research on floating, in-pond raceways in the late 1990s in an attempt to develop a new methodology that could be installed in existing ponds (Masser, 2004). The basic floating, in-pond raceway consisted of a floating raceway stocked with catfish fingerlings. Airlift pumps circulated pond water through the culture unit (Hawcroft, 1994; Bernardez, 1995). However, </w:t>
      </w:r>
      <w:r w:rsidR="007A7084" w:rsidRPr="001C4254">
        <w:rPr>
          <w:rFonts w:ascii="Times New Roman" w:hAnsi="Times New Roman" w:cs="Times New Roman"/>
          <w:sz w:val="24"/>
          <w:szCs w:val="24"/>
        </w:rPr>
        <w:t>producers (Brown et al., 2014) have not adopted the use of in-pond raceways</w:t>
      </w:r>
      <w:r w:rsidR="007A7084">
        <w:rPr>
          <w:rFonts w:ascii="Times New Roman" w:hAnsi="Times New Roman" w:cs="Times New Roman"/>
          <w:sz w:val="24"/>
          <w:szCs w:val="24"/>
        </w:rPr>
        <w:t>.</w:t>
      </w:r>
      <w:r w:rsidRPr="001C4254">
        <w:rPr>
          <w:rFonts w:ascii="Times New Roman" w:hAnsi="Times New Roman" w:cs="Times New Roman"/>
          <w:sz w:val="24"/>
          <w:szCs w:val="24"/>
        </w:rPr>
        <w:t xml:space="preserve"> </w:t>
      </w:r>
    </w:p>
    <w:p w14:paraId="7B8EE7F3" w14:textId="60C5E1AC" w:rsidR="00387AAA" w:rsidRDefault="001A385F" w:rsidP="00A14444">
      <w:pPr>
        <w:pStyle w:val="Default"/>
        <w:spacing w:line="360" w:lineRule="auto"/>
        <w:ind w:firstLine="720"/>
        <w:jc w:val="both"/>
      </w:pPr>
      <w:r w:rsidRPr="00492CA1">
        <w:t>Catfish farming must become more efficient to remain profitable</w:t>
      </w:r>
      <w:r w:rsidR="00A14444" w:rsidRPr="00492CA1">
        <w:t xml:space="preserve"> </w:t>
      </w:r>
      <w:r w:rsidRPr="00492CA1">
        <w:t>and sustainable.</w:t>
      </w:r>
      <w:r w:rsidR="00A14444" w:rsidRPr="00492CA1">
        <w:t xml:space="preserve"> This new approach to fish culture attempted to reduce production costs by intensifying production.</w:t>
      </w:r>
      <w:r w:rsidRPr="00492CA1">
        <w:t xml:space="preserve"> Thus,</w:t>
      </w:r>
      <w:r w:rsidR="00A14444" w:rsidRPr="00492CA1">
        <w:t xml:space="preserve"> the goal of this study was to evaluate the</w:t>
      </w:r>
      <w:r w:rsidR="000774D4">
        <w:t xml:space="preserve"> growth</w:t>
      </w:r>
      <w:r w:rsidR="00A14444" w:rsidRPr="00492CA1">
        <w:t xml:space="preserve"> performance and economic efficiency of hybrid catfish (channel catfish, </w:t>
      </w:r>
      <w:r w:rsidR="00A14444" w:rsidRPr="00492CA1">
        <w:rPr>
          <w:i/>
          <w:iCs/>
        </w:rPr>
        <w:t>Ictalurus punctatus</w:t>
      </w:r>
      <w:r w:rsidR="00A14444" w:rsidRPr="00492CA1">
        <w:t xml:space="preserve">, ♀ x blue catfish, </w:t>
      </w:r>
      <w:r w:rsidR="00A14444" w:rsidRPr="00492CA1">
        <w:rPr>
          <w:i/>
          <w:iCs/>
        </w:rPr>
        <w:t>I. furcatus</w:t>
      </w:r>
      <w:r w:rsidR="00A14444" w:rsidRPr="00492CA1">
        <w:t>, ♂) and channel catfish (</w:t>
      </w:r>
      <w:r w:rsidR="00A14444" w:rsidRPr="00492CA1">
        <w:rPr>
          <w:i/>
          <w:iCs/>
        </w:rPr>
        <w:t>Ictalurus punctatus</w:t>
      </w:r>
      <w:r w:rsidR="00A14444" w:rsidRPr="00492CA1">
        <w:t>) raised in IPRS units.</w:t>
      </w:r>
    </w:p>
    <w:p w14:paraId="226F6079" w14:textId="77777777" w:rsidR="00387AAA" w:rsidRDefault="00387AAA">
      <w:pPr>
        <w:rPr>
          <w:rFonts w:ascii="Times New Roman" w:hAnsi="Times New Roman" w:cs="Times New Roman"/>
          <w:color w:val="000000"/>
          <w:sz w:val="24"/>
          <w:szCs w:val="24"/>
        </w:rPr>
      </w:pPr>
      <w:r>
        <w:br w:type="page"/>
      </w:r>
    </w:p>
    <w:p w14:paraId="2F7E9691" w14:textId="77777777" w:rsidR="003C01F4" w:rsidRPr="00875024" w:rsidRDefault="003C01F4" w:rsidP="002264FB">
      <w:pPr>
        <w:autoSpaceDE w:val="0"/>
        <w:autoSpaceDN w:val="0"/>
        <w:adjustRightInd w:val="0"/>
        <w:spacing w:after="0" w:line="360" w:lineRule="auto"/>
        <w:jc w:val="both"/>
        <w:rPr>
          <w:rFonts w:ascii="Times New Roman" w:hAnsi="Times New Roman" w:cs="Times New Roman"/>
          <w:i/>
          <w:sz w:val="24"/>
          <w:szCs w:val="24"/>
          <w:lang w:val="en"/>
        </w:rPr>
      </w:pPr>
      <w:r w:rsidRPr="00875024">
        <w:rPr>
          <w:rFonts w:ascii="Times New Roman" w:hAnsi="Times New Roman" w:cs="Times New Roman"/>
          <w:i/>
          <w:sz w:val="24"/>
          <w:szCs w:val="24"/>
          <w:lang w:val="en"/>
        </w:rPr>
        <w:lastRenderedPageBreak/>
        <w:t>Material and Methods</w:t>
      </w:r>
    </w:p>
    <w:p w14:paraId="26631823" w14:textId="042A9DCC" w:rsidR="003C01F4" w:rsidRPr="003356CE" w:rsidRDefault="003C01F4" w:rsidP="002264FB">
      <w:pPr>
        <w:autoSpaceDE w:val="0"/>
        <w:autoSpaceDN w:val="0"/>
        <w:adjustRightInd w:val="0"/>
        <w:spacing w:after="0" w:line="360" w:lineRule="auto"/>
        <w:ind w:firstLine="720"/>
        <w:jc w:val="both"/>
        <w:rPr>
          <w:rFonts w:ascii="Times New Roman" w:hAnsi="Times New Roman" w:cs="Times New Roman"/>
          <w:color w:val="000000"/>
          <w:sz w:val="24"/>
          <w:szCs w:val="24"/>
        </w:rPr>
      </w:pPr>
      <w:r w:rsidRPr="003356CE">
        <w:rPr>
          <w:rFonts w:ascii="Times New Roman" w:hAnsi="Times New Roman" w:cs="Times New Roman"/>
          <w:color w:val="333333"/>
          <w:sz w:val="24"/>
          <w:szCs w:val="24"/>
        </w:rPr>
        <w:t>Th</w:t>
      </w:r>
      <w:r w:rsidR="000774D4">
        <w:rPr>
          <w:rFonts w:ascii="Times New Roman" w:hAnsi="Times New Roman" w:cs="Times New Roman"/>
          <w:color w:val="333333"/>
          <w:sz w:val="24"/>
          <w:szCs w:val="24"/>
        </w:rPr>
        <w:t>e</w:t>
      </w:r>
      <w:r w:rsidRPr="003356CE">
        <w:rPr>
          <w:rFonts w:ascii="Times New Roman" w:hAnsi="Times New Roman" w:cs="Times New Roman"/>
          <w:color w:val="333333"/>
          <w:sz w:val="24"/>
          <w:szCs w:val="24"/>
        </w:rPr>
        <w:t xml:space="preserve"> </w:t>
      </w:r>
      <w:r w:rsidR="00C752DE" w:rsidRPr="003356CE">
        <w:rPr>
          <w:rFonts w:ascii="Times New Roman" w:hAnsi="Times New Roman" w:cs="Times New Roman"/>
          <w:color w:val="333333"/>
          <w:sz w:val="24"/>
          <w:szCs w:val="24"/>
        </w:rPr>
        <w:t>e</w:t>
      </w:r>
      <w:r w:rsidRPr="003356CE">
        <w:rPr>
          <w:rFonts w:ascii="Times New Roman" w:hAnsi="Times New Roman" w:cs="Times New Roman"/>
          <w:color w:val="333333"/>
          <w:sz w:val="24"/>
          <w:szCs w:val="24"/>
        </w:rPr>
        <w:t xml:space="preserve">conomic analysis </w:t>
      </w:r>
      <w:r w:rsidR="002A7E4D" w:rsidRPr="003356CE">
        <w:rPr>
          <w:rFonts w:ascii="Times New Roman" w:hAnsi="Times New Roman" w:cs="Times New Roman"/>
          <w:color w:val="000000"/>
          <w:sz w:val="24"/>
          <w:szCs w:val="24"/>
        </w:rPr>
        <w:t>of fish production</w:t>
      </w:r>
      <w:r w:rsidR="001E3203" w:rsidRPr="003356CE">
        <w:rPr>
          <w:rFonts w:ascii="Times New Roman" w:hAnsi="Times New Roman" w:cs="Times New Roman"/>
          <w:color w:val="000000"/>
          <w:sz w:val="24"/>
          <w:szCs w:val="24"/>
        </w:rPr>
        <w:t xml:space="preserve"> in </w:t>
      </w:r>
      <w:r w:rsidR="00E2123C" w:rsidRPr="003356CE">
        <w:rPr>
          <w:rFonts w:ascii="Times New Roman" w:hAnsi="Times New Roman" w:cs="Times New Roman"/>
          <w:color w:val="000000"/>
          <w:sz w:val="24"/>
          <w:szCs w:val="24"/>
        </w:rPr>
        <w:t>In</w:t>
      </w:r>
      <w:r w:rsidR="000774D4">
        <w:rPr>
          <w:rFonts w:ascii="Times New Roman" w:hAnsi="Times New Roman" w:cs="Times New Roman"/>
          <w:color w:val="000000"/>
          <w:sz w:val="24"/>
          <w:szCs w:val="24"/>
        </w:rPr>
        <w:t>-</w:t>
      </w:r>
      <w:r w:rsidR="00E2123C" w:rsidRPr="003356CE">
        <w:rPr>
          <w:rFonts w:ascii="Times New Roman" w:hAnsi="Times New Roman" w:cs="Times New Roman"/>
          <w:color w:val="000000"/>
          <w:sz w:val="24"/>
          <w:szCs w:val="24"/>
        </w:rPr>
        <w:t xml:space="preserve">Pond Raceways </w:t>
      </w:r>
      <w:r w:rsidR="000774D4">
        <w:rPr>
          <w:rFonts w:ascii="Times New Roman" w:hAnsi="Times New Roman" w:cs="Times New Roman"/>
          <w:color w:val="000000"/>
          <w:sz w:val="24"/>
          <w:szCs w:val="24"/>
        </w:rPr>
        <w:t>S</w:t>
      </w:r>
      <w:r w:rsidR="00E2123C" w:rsidRPr="003356CE">
        <w:rPr>
          <w:rFonts w:ascii="Times New Roman" w:hAnsi="Times New Roman" w:cs="Times New Roman"/>
          <w:color w:val="000000"/>
          <w:sz w:val="24"/>
          <w:szCs w:val="24"/>
        </w:rPr>
        <w:t>ystems (IPRS)</w:t>
      </w:r>
      <w:r w:rsidR="008F3C58" w:rsidRPr="003356CE">
        <w:rPr>
          <w:rFonts w:ascii="Times New Roman" w:hAnsi="Times New Roman" w:cs="Times New Roman"/>
          <w:color w:val="000000"/>
          <w:sz w:val="24"/>
          <w:szCs w:val="24"/>
        </w:rPr>
        <w:t>,</w:t>
      </w:r>
      <w:r w:rsidR="000774D4">
        <w:rPr>
          <w:rFonts w:ascii="Times New Roman" w:hAnsi="Times New Roman" w:cs="Times New Roman"/>
          <w:color w:val="000000"/>
          <w:sz w:val="24"/>
          <w:szCs w:val="24"/>
        </w:rPr>
        <w:t xml:space="preserve"> </w:t>
      </w:r>
      <w:r w:rsidR="00C62E95">
        <w:rPr>
          <w:rFonts w:ascii="Times New Roman" w:hAnsi="Times New Roman" w:cs="Times New Roman"/>
          <w:color w:val="000000"/>
          <w:sz w:val="24"/>
          <w:szCs w:val="24"/>
        </w:rPr>
        <w:t xml:space="preserve">was calculated for </w:t>
      </w:r>
      <w:r w:rsidR="000774D4">
        <w:rPr>
          <w:rFonts w:ascii="Times New Roman" w:hAnsi="Times New Roman" w:cs="Times New Roman"/>
          <w:color w:val="000000"/>
          <w:sz w:val="24"/>
          <w:szCs w:val="24"/>
        </w:rPr>
        <w:t xml:space="preserve">the </w:t>
      </w:r>
      <w:r w:rsidR="008F3C58" w:rsidRPr="003356CE">
        <w:rPr>
          <w:rFonts w:ascii="Times New Roman" w:hAnsi="Times New Roman" w:cs="Times New Roman"/>
          <w:color w:val="000000"/>
          <w:sz w:val="24"/>
          <w:szCs w:val="24"/>
        </w:rPr>
        <w:t xml:space="preserve">first year using hybrid catfish </w:t>
      </w:r>
      <w:r w:rsidR="002A7E4D" w:rsidRPr="003356CE">
        <w:rPr>
          <w:rFonts w:ascii="Times New Roman" w:hAnsi="Times New Roman" w:cs="Times New Roman"/>
          <w:color w:val="000000"/>
          <w:sz w:val="24"/>
          <w:szCs w:val="24"/>
        </w:rPr>
        <w:t>(</w:t>
      </w:r>
      <w:r w:rsidR="002A7E4D" w:rsidRPr="003356CE">
        <w:rPr>
          <w:rFonts w:ascii="Times New Roman" w:hAnsi="Times New Roman" w:cs="Times New Roman"/>
          <w:sz w:val="24"/>
          <w:szCs w:val="24"/>
        </w:rPr>
        <w:t xml:space="preserve">channel catfish, </w:t>
      </w:r>
      <w:r w:rsidR="002A7E4D" w:rsidRPr="003356CE">
        <w:rPr>
          <w:rFonts w:ascii="Times New Roman" w:hAnsi="Times New Roman" w:cs="Times New Roman"/>
          <w:i/>
          <w:sz w:val="24"/>
          <w:szCs w:val="24"/>
        </w:rPr>
        <w:t>Ictalurus punctatus</w:t>
      </w:r>
      <w:r w:rsidR="002A7E4D" w:rsidRPr="003356CE">
        <w:rPr>
          <w:rFonts w:ascii="Times New Roman" w:hAnsi="Times New Roman" w:cs="Times New Roman"/>
          <w:sz w:val="24"/>
          <w:szCs w:val="24"/>
        </w:rPr>
        <w:t xml:space="preserve">, ♀ x blue catfish, </w:t>
      </w:r>
      <w:r w:rsidR="002A7E4D" w:rsidRPr="003356CE">
        <w:rPr>
          <w:rFonts w:ascii="Times New Roman" w:hAnsi="Times New Roman" w:cs="Times New Roman"/>
          <w:i/>
          <w:sz w:val="24"/>
          <w:szCs w:val="24"/>
        </w:rPr>
        <w:t>I. furcatus</w:t>
      </w:r>
      <w:r w:rsidR="002A7E4D" w:rsidRPr="003356CE">
        <w:rPr>
          <w:rFonts w:ascii="Times New Roman" w:hAnsi="Times New Roman" w:cs="Times New Roman"/>
          <w:sz w:val="24"/>
          <w:szCs w:val="24"/>
        </w:rPr>
        <w:t xml:space="preserve">, ♂) </w:t>
      </w:r>
      <w:r w:rsidR="008F3C58" w:rsidRPr="003356CE">
        <w:rPr>
          <w:rFonts w:ascii="Times New Roman" w:hAnsi="Times New Roman" w:cs="Times New Roman"/>
          <w:color w:val="000000"/>
          <w:sz w:val="24"/>
          <w:szCs w:val="24"/>
        </w:rPr>
        <w:t>second year using channel catfish</w:t>
      </w:r>
      <w:r w:rsidR="002A7E4D" w:rsidRPr="003356CE">
        <w:rPr>
          <w:rFonts w:ascii="Times New Roman" w:hAnsi="Times New Roman" w:cs="Times New Roman"/>
          <w:color w:val="000000"/>
          <w:sz w:val="24"/>
          <w:szCs w:val="24"/>
        </w:rPr>
        <w:t xml:space="preserve"> (</w:t>
      </w:r>
      <w:r w:rsidR="002A7E4D" w:rsidRPr="003356CE">
        <w:rPr>
          <w:rFonts w:ascii="Times New Roman" w:hAnsi="Times New Roman" w:cs="Times New Roman"/>
          <w:i/>
          <w:sz w:val="24"/>
          <w:szCs w:val="24"/>
        </w:rPr>
        <w:t>Ictalurus</w:t>
      </w:r>
      <w:r w:rsidR="002A7E4D" w:rsidRPr="003356CE">
        <w:rPr>
          <w:rFonts w:ascii="Times New Roman" w:hAnsi="Times New Roman" w:cs="Times New Roman"/>
          <w:sz w:val="24"/>
          <w:szCs w:val="24"/>
        </w:rPr>
        <w:t xml:space="preserve"> </w:t>
      </w:r>
      <w:r w:rsidR="002A7E4D" w:rsidRPr="003356CE">
        <w:rPr>
          <w:rFonts w:ascii="Times New Roman" w:hAnsi="Times New Roman" w:cs="Times New Roman"/>
          <w:i/>
          <w:sz w:val="24"/>
          <w:szCs w:val="24"/>
        </w:rPr>
        <w:t>punctatus)</w:t>
      </w:r>
      <w:r w:rsidR="00C62E95">
        <w:rPr>
          <w:rFonts w:ascii="Times New Roman" w:hAnsi="Times New Roman" w:cs="Times New Roman"/>
          <w:i/>
          <w:sz w:val="24"/>
          <w:szCs w:val="24"/>
        </w:rPr>
        <w:t xml:space="preserve">, </w:t>
      </w:r>
      <w:r w:rsidR="00C62E95">
        <w:rPr>
          <w:rFonts w:ascii="Times New Roman" w:hAnsi="Times New Roman" w:cs="Times New Roman"/>
          <w:iCs/>
          <w:sz w:val="24"/>
          <w:szCs w:val="24"/>
        </w:rPr>
        <w:t xml:space="preserve">third year using </w:t>
      </w:r>
      <w:r w:rsidR="002C74FA" w:rsidRPr="003356CE">
        <w:rPr>
          <w:rFonts w:ascii="Times New Roman" w:hAnsi="Times New Roman" w:cs="Times New Roman"/>
          <w:color w:val="000000"/>
          <w:sz w:val="24"/>
          <w:szCs w:val="24"/>
        </w:rPr>
        <w:t>hybrid catfish (</w:t>
      </w:r>
      <w:r w:rsidR="002C74FA" w:rsidRPr="003356CE">
        <w:rPr>
          <w:rFonts w:ascii="Times New Roman" w:hAnsi="Times New Roman" w:cs="Times New Roman"/>
          <w:sz w:val="24"/>
          <w:szCs w:val="24"/>
        </w:rPr>
        <w:t xml:space="preserve">channel catfish, </w:t>
      </w:r>
      <w:r w:rsidR="002C74FA" w:rsidRPr="003356CE">
        <w:rPr>
          <w:rFonts w:ascii="Times New Roman" w:hAnsi="Times New Roman" w:cs="Times New Roman"/>
          <w:i/>
          <w:sz w:val="24"/>
          <w:szCs w:val="24"/>
        </w:rPr>
        <w:t>Ictalurus punctatus</w:t>
      </w:r>
      <w:r w:rsidR="002C74FA" w:rsidRPr="003356CE">
        <w:rPr>
          <w:rFonts w:ascii="Times New Roman" w:hAnsi="Times New Roman" w:cs="Times New Roman"/>
          <w:sz w:val="24"/>
          <w:szCs w:val="24"/>
        </w:rPr>
        <w:t xml:space="preserve">, ♀ x blue catfish, </w:t>
      </w:r>
      <w:r w:rsidR="002C74FA" w:rsidRPr="003356CE">
        <w:rPr>
          <w:rFonts w:ascii="Times New Roman" w:hAnsi="Times New Roman" w:cs="Times New Roman"/>
          <w:i/>
          <w:sz w:val="24"/>
          <w:szCs w:val="24"/>
        </w:rPr>
        <w:t>I. furcatus</w:t>
      </w:r>
      <w:r w:rsidR="002C74FA" w:rsidRPr="003356CE">
        <w:rPr>
          <w:rFonts w:ascii="Times New Roman" w:hAnsi="Times New Roman" w:cs="Times New Roman"/>
          <w:sz w:val="24"/>
          <w:szCs w:val="24"/>
        </w:rPr>
        <w:t xml:space="preserve">, ♂) </w:t>
      </w:r>
      <w:r w:rsidR="00C62E95">
        <w:rPr>
          <w:rFonts w:ascii="Times New Roman" w:hAnsi="Times New Roman" w:cs="Times New Roman"/>
          <w:iCs/>
          <w:sz w:val="24"/>
          <w:szCs w:val="24"/>
        </w:rPr>
        <w:t>a</w:t>
      </w:r>
      <w:r w:rsidR="002C74FA">
        <w:rPr>
          <w:rFonts w:ascii="Times New Roman" w:hAnsi="Times New Roman" w:cs="Times New Roman"/>
          <w:iCs/>
          <w:sz w:val="24"/>
          <w:szCs w:val="24"/>
        </w:rPr>
        <w:t xml:space="preserve">nd fourth year using </w:t>
      </w:r>
      <w:r w:rsidR="002C74FA" w:rsidRPr="003356CE">
        <w:rPr>
          <w:rFonts w:ascii="Times New Roman" w:hAnsi="Times New Roman" w:cs="Times New Roman"/>
          <w:color w:val="000000"/>
          <w:sz w:val="24"/>
          <w:szCs w:val="24"/>
        </w:rPr>
        <w:t>hybrid catfish (</w:t>
      </w:r>
      <w:r w:rsidR="002C74FA" w:rsidRPr="003356CE">
        <w:rPr>
          <w:rFonts w:ascii="Times New Roman" w:hAnsi="Times New Roman" w:cs="Times New Roman"/>
          <w:sz w:val="24"/>
          <w:szCs w:val="24"/>
        </w:rPr>
        <w:t xml:space="preserve">channel catfish, </w:t>
      </w:r>
      <w:r w:rsidR="002C74FA" w:rsidRPr="003356CE">
        <w:rPr>
          <w:rFonts w:ascii="Times New Roman" w:hAnsi="Times New Roman" w:cs="Times New Roman"/>
          <w:i/>
          <w:sz w:val="24"/>
          <w:szCs w:val="24"/>
        </w:rPr>
        <w:t>Ictalurus punctatus</w:t>
      </w:r>
      <w:r w:rsidR="002C74FA" w:rsidRPr="003356CE">
        <w:rPr>
          <w:rFonts w:ascii="Times New Roman" w:hAnsi="Times New Roman" w:cs="Times New Roman"/>
          <w:sz w:val="24"/>
          <w:szCs w:val="24"/>
        </w:rPr>
        <w:t xml:space="preserve">, ♀ x blue catfish, </w:t>
      </w:r>
      <w:r w:rsidR="002C74FA" w:rsidRPr="003356CE">
        <w:rPr>
          <w:rFonts w:ascii="Times New Roman" w:hAnsi="Times New Roman" w:cs="Times New Roman"/>
          <w:i/>
          <w:sz w:val="24"/>
          <w:szCs w:val="24"/>
        </w:rPr>
        <w:t>I. furcatus</w:t>
      </w:r>
      <w:r w:rsidR="002C74FA" w:rsidRPr="003356CE">
        <w:rPr>
          <w:rFonts w:ascii="Times New Roman" w:hAnsi="Times New Roman" w:cs="Times New Roman"/>
          <w:sz w:val="24"/>
          <w:szCs w:val="24"/>
        </w:rPr>
        <w:t xml:space="preserve">, ♂) </w:t>
      </w:r>
      <w:r w:rsidR="002C74FA">
        <w:rPr>
          <w:rFonts w:ascii="Times New Roman" w:hAnsi="Times New Roman" w:cs="Times New Roman"/>
          <w:sz w:val="24"/>
          <w:szCs w:val="24"/>
        </w:rPr>
        <w:t xml:space="preserve">+ </w:t>
      </w:r>
      <w:r w:rsidR="002C74FA" w:rsidRPr="002C74FA">
        <w:rPr>
          <w:rFonts w:ascii="Times New Roman" w:hAnsi="Times New Roman" w:cs="Times New Roman"/>
          <w:sz w:val="24"/>
          <w:szCs w:val="24"/>
        </w:rPr>
        <w:t xml:space="preserve">tilapia </w:t>
      </w:r>
      <w:r w:rsidR="002C74FA">
        <w:rPr>
          <w:rFonts w:ascii="Times New Roman" w:hAnsi="Times New Roman" w:cs="Times New Roman"/>
          <w:sz w:val="24"/>
          <w:szCs w:val="24"/>
        </w:rPr>
        <w:t>(</w:t>
      </w:r>
      <w:r w:rsidR="002C74FA" w:rsidRPr="002C74FA">
        <w:rPr>
          <w:rFonts w:ascii="Times New Roman" w:hAnsi="Times New Roman" w:cs="Times New Roman"/>
          <w:i/>
          <w:iCs/>
          <w:sz w:val="24"/>
          <w:szCs w:val="24"/>
        </w:rPr>
        <w:t>Oreochromis niloticus</w:t>
      </w:r>
      <w:r w:rsidR="002C74FA" w:rsidRPr="002C74FA">
        <w:rPr>
          <w:rFonts w:ascii="Times New Roman" w:hAnsi="Times New Roman" w:cs="Times New Roman"/>
          <w:sz w:val="24"/>
          <w:szCs w:val="24"/>
        </w:rPr>
        <w:t>)</w:t>
      </w:r>
      <w:r w:rsidR="008F3C58" w:rsidRPr="003356CE">
        <w:rPr>
          <w:rFonts w:ascii="Times New Roman" w:hAnsi="Times New Roman" w:cs="Times New Roman"/>
          <w:color w:val="000000"/>
          <w:sz w:val="24"/>
          <w:szCs w:val="24"/>
        </w:rPr>
        <w:t>. For this economic compar</w:t>
      </w:r>
      <w:r w:rsidR="000774D4">
        <w:rPr>
          <w:rFonts w:ascii="Times New Roman" w:hAnsi="Times New Roman" w:cs="Times New Roman"/>
          <w:color w:val="000000"/>
          <w:sz w:val="24"/>
          <w:szCs w:val="24"/>
        </w:rPr>
        <w:t>is</w:t>
      </w:r>
      <w:r w:rsidR="008F3C58" w:rsidRPr="003356CE">
        <w:rPr>
          <w:rFonts w:ascii="Times New Roman" w:hAnsi="Times New Roman" w:cs="Times New Roman"/>
          <w:color w:val="000000"/>
          <w:sz w:val="24"/>
          <w:szCs w:val="24"/>
        </w:rPr>
        <w:t>on,</w:t>
      </w:r>
      <w:r w:rsidR="002C74FA">
        <w:rPr>
          <w:rFonts w:ascii="Times New Roman" w:hAnsi="Times New Roman" w:cs="Times New Roman"/>
          <w:color w:val="000000"/>
          <w:sz w:val="24"/>
          <w:szCs w:val="24"/>
        </w:rPr>
        <w:t xml:space="preserve"> four</w:t>
      </w:r>
      <w:r w:rsidR="008F3C58" w:rsidRPr="003356CE">
        <w:rPr>
          <w:rFonts w:ascii="Times New Roman" w:hAnsi="Times New Roman" w:cs="Times New Roman"/>
          <w:color w:val="000000"/>
          <w:sz w:val="24"/>
          <w:szCs w:val="24"/>
        </w:rPr>
        <w:t xml:space="preserve"> independent experiments were carried out in a </w:t>
      </w:r>
      <w:r w:rsidRPr="003356CE">
        <w:rPr>
          <w:rFonts w:ascii="Times New Roman" w:hAnsi="Times New Roman" w:cs="Times New Roman"/>
          <w:color w:val="000000"/>
          <w:sz w:val="24"/>
          <w:szCs w:val="24"/>
        </w:rPr>
        <w:t>total</w:t>
      </w:r>
      <w:r w:rsidR="008F3C58" w:rsidRPr="003356CE">
        <w:rPr>
          <w:rFonts w:ascii="Times New Roman" w:hAnsi="Times New Roman" w:cs="Times New Roman"/>
          <w:color w:val="000000"/>
          <w:sz w:val="24"/>
          <w:szCs w:val="24"/>
        </w:rPr>
        <w:t xml:space="preserve"> </w:t>
      </w:r>
      <w:r w:rsidRPr="003356CE">
        <w:rPr>
          <w:rFonts w:ascii="Times New Roman" w:hAnsi="Times New Roman" w:cs="Times New Roman"/>
          <w:color w:val="000000"/>
          <w:sz w:val="24"/>
          <w:szCs w:val="24"/>
        </w:rPr>
        <w:t xml:space="preserve">1.6 ha pond </w:t>
      </w:r>
      <w:r w:rsidR="000774D4">
        <w:rPr>
          <w:rFonts w:ascii="Times New Roman" w:hAnsi="Times New Roman" w:cs="Times New Roman"/>
          <w:color w:val="000000"/>
          <w:sz w:val="24"/>
          <w:szCs w:val="24"/>
        </w:rPr>
        <w:t>area at the</w:t>
      </w:r>
      <w:r w:rsidRPr="003356CE">
        <w:rPr>
          <w:rFonts w:ascii="Times New Roman" w:hAnsi="Times New Roman" w:cs="Times New Roman"/>
          <w:color w:val="000000"/>
          <w:sz w:val="24"/>
          <w:szCs w:val="24"/>
        </w:rPr>
        <w:t xml:space="preserve"> E.W. Shell Fisheries Center, Auburn, Alabama. F</w:t>
      </w:r>
      <w:r w:rsidR="008F3C58" w:rsidRPr="003356CE">
        <w:rPr>
          <w:rFonts w:ascii="Times New Roman" w:hAnsi="Times New Roman" w:cs="Times New Roman"/>
          <w:color w:val="000000"/>
          <w:sz w:val="24"/>
          <w:szCs w:val="24"/>
        </w:rPr>
        <w:t>or the</w:t>
      </w:r>
      <w:r w:rsidR="002A7E4D" w:rsidRPr="003356CE">
        <w:rPr>
          <w:rFonts w:ascii="Times New Roman" w:hAnsi="Times New Roman" w:cs="Times New Roman"/>
          <w:color w:val="000000"/>
          <w:sz w:val="24"/>
          <w:szCs w:val="24"/>
        </w:rPr>
        <w:t xml:space="preserve"> trial</w:t>
      </w:r>
      <w:r w:rsidR="000774D4">
        <w:rPr>
          <w:rFonts w:ascii="Times New Roman" w:hAnsi="Times New Roman" w:cs="Times New Roman"/>
          <w:color w:val="000000"/>
          <w:sz w:val="24"/>
          <w:szCs w:val="24"/>
        </w:rPr>
        <w:t>s,</w:t>
      </w:r>
      <w:r w:rsidR="008F3C58" w:rsidRPr="003356CE">
        <w:rPr>
          <w:rFonts w:ascii="Times New Roman" w:hAnsi="Times New Roman" w:cs="Times New Roman"/>
          <w:color w:val="000000"/>
          <w:sz w:val="24"/>
          <w:szCs w:val="24"/>
        </w:rPr>
        <w:t xml:space="preserve"> f</w:t>
      </w:r>
      <w:r w:rsidRPr="003356CE">
        <w:rPr>
          <w:rFonts w:ascii="Times New Roman" w:hAnsi="Times New Roman" w:cs="Times New Roman"/>
          <w:color w:val="000000"/>
          <w:sz w:val="24"/>
          <w:szCs w:val="24"/>
        </w:rPr>
        <w:t>our large floating IPRS unit</w:t>
      </w:r>
      <w:r w:rsidR="000774D4">
        <w:rPr>
          <w:rFonts w:ascii="Times New Roman" w:hAnsi="Times New Roman" w:cs="Times New Roman"/>
          <w:color w:val="000000"/>
          <w:sz w:val="24"/>
          <w:szCs w:val="24"/>
        </w:rPr>
        <w:t>s</w:t>
      </w:r>
      <w:r w:rsidRPr="003356CE">
        <w:rPr>
          <w:rFonts w:ascii="Times New Roman" w:hAnsi="Times New Roman" w:cs="Times New Roman"/>
          <w:color w:val="000000"/>
          <w:sz w:val="24"/>
          <w:szCs w:val="24"/>
        </w:rPr>
        <w:t xml:space="preserve"> were placed into each of four 0.4 ha ponds (B1, B2</w:t>
      </w:r>
      <w:r w:rsidR="00C12F81" w:rsidRPr="003356CE">
        <w:rPr>
          <w:rFonts w:ascii="Times New Roman" w:hAnsi="Times New Roman" w:cs="Times New Roman"/>
          <w:color w:val="000000"/>
          <w:sz w:val="24"/>
          <w:szCs w:val="24"/>
        </w:rPr>
        <w:t xml:space="preserve">, </w:t>
      </w:r>
      <w:r w:rsidRPr="003356CE">
        <w:rPr>
          <w:rFonts w:ascii="Times New Roman" w:hAnsi="Times New Roman" w:cs="Times New Roman"/>
          <w:color w:val="000000"/>
          <w:sz w:val="24"/>
          <w:szCs w:val="24"/>
        </w:rPr>
        <w:t xml:space="preserve">B3 and B4), with </w:t>
      </w:r>
      <w:r w:rsidR="000774D4">
        <w:rPr>
          <w:rFonts w:ascii="Times New Roman" w:hAnsi="Times New Roman" w:cs="Times New Roman"/>
          <w:color w:val="000000"/>
          <w:sz w:val="24"/>
          <w:szCs w:val="24"/>
        </w:rPr>
        <w:t>each</w:t>
      </w:r>
      <w:r w:rsidRPr="003356CE">
        <w:rPr>
          <w:rFonts w:ascii="Times New Roman" w:hAnsi="Times New Roman" w:cs="Times New Roman"/>
          <w:color w:val="000000"/>
          <w:sz w:val="24"/>
          <w:szCs w:val="24"/>
        </w:rPr>
        <w:t xml:space="preserve"> growing </w:t>
      </w:r>
      <w:r w:rsidR="000774D4">
        <w:rPr>
          <w:rFonts w:ascii="Times New Roman" w:hAnsi="Times New Roman" w:cs="Times New Roman"/>
          <w:color w:val="000000"/>
          <w:sz w:val="24"/>
          <w:szCs w:val="24"/>
        </w:rPr>
        <w:t xml:space="preserve">fingerling </w:t>
      </w:r>
      <w:r w:rsidRPr="003356CE">
        <w:rPr>
          <w:rFonts w:ascii="Times New Roman" w:hAnsi="Times New Roman" w:cs="Times New Roman"/>
          <w:color w:val="000000"/>
          <w:sz w:val="24"/>
          <w:szCs w:val="24"/>
        </w:rPr>
        <w:t>fish to foodsize. The growout IPRS raceways in ponds B1 and B2 were 63.6 m</w:t>
      </w:r>
      <w:r w:rsidRPr="003356CE">
        <w:rPr>
          <w:rFonts w:ascii="Times New Roman" w:hAnsi="Times New Roman" w:cs="Times New Roman"/>
          <w:color w:val="000000"/>
          <w:sz w:val="24"/>
          <w:szCs w:val="24"/>
          <w:vertAlign w:val="superscript"/>
        </w:rPr>
        <w:t>3</w:t>
      </w:r>
      <w:r w:rsidRPr="003356CE">
        <w:rPr>
          <w:rFonts w:ascii="Times New Roman" w:hAnsi="Times New Roman" w:cs="Times New Roman"/>
          <w:color w:val="000000"/>
          <w:sz w:val="24"/>
          <w:szCs w:val="24"/>
        </w:rPr>
        <w:t xml:space="preserve"> (</w:t>
      </w:r>
      <w:r w:rsidRPr="003356CE">
        <w:rPr>
          <w:rFonts w:ascii="Times New Roman" w:hAnsi="Times New Roman" w:cs="Times New Roman"/>
          <w:color w:val="333333"/>
          <w:sz w:val="24"/>
          <w:szCs w:val="24"/>
        </w:rPr>
        <w:t>4.9 m wide, 10.7 m long and 1.2 m water depth</w:t>
      </w:r>
      <w:r w:rsidRPr="003356CE">
        <w:rPr>
          <w:rFonts w:ascii="Times New Roman" w:hAnsi="Times New Roman" w:cs="Times New Roman"/>
          <w:color w:val="000000"/>
          <w:sz w:val="24"/>
          <w:szCs w:val="24"/>
        </w:rPr>
        <w:t>), and 45.3 m</w:t>
      </w:r>
      <w:r w:rsidRPr="003356CE">
        <w:rPr>
          <w:rFonts w:ascii="Times New Roman" w:hAnsi="Times New Roman" w:cs="Times New Roman"/>
          <w:color w:val="000000"/>
          <w:sz w:val="24"/>
          <w:szCs w:val="24"/>
          <w:vertAlign w:val="superscript"/>
        </w:rPr>
        <w:t>3</w:t>
      </w:r>
      <w:r w:rsidRPr="003356CE">
        <w:rPr>
          <w:rFonts w:ascii="Times New Roman" w:hAnsi="Times New Roman" w:cs="Times New Roman"/>
          <w:color w:val="000000"/>
          <w:sz w:val="24"/>
          <w:szCs w:val="24"/>
        </w:rPr>
        <w:t xml:space="preserve"> (</w:t>
      </w:r>
      <w:r w:rsidRPr="003356CE">
        <w:rPr>
          <w:rFonts w:ascii="Times New Roman" w:hAnsi="Times New Roman" w:cs="Times New Roman"/>
          <w:color w:val="333333"/>
          <w:sz w:val="24"/>
          <w:szCs w:val="24"/>
        </w:rPr>
        <w:t>3.1 m wide; 12.2 m long and 1.2 m water depth</w:t>
      </w:r>
      <w:r w:rsidRPr="003356CE">
        <w:rPr>
          <w:rFonts w:ascii="Times New Roman" w:hAnsi="Times New Roman" w:cs="Times New Roman"/>
          <w:color w:val="000000"/>
          <w:sz w:val="24"/>
          <w:szCs w:val="24"/>
        </w:rPr>
        <w:t xml:space="preserve">) in ponds B3 and B4. </w:t>
      </w:r>
    </w:p>
    <w:p w14:paraId="51669050" w14:textId="77777777" w:rsidR="00B96D18" w:rsidRDefault="00B96D18" w:rsidP="00F06D5F">
      <w:pPr>
        <w:autoSpaceDE w:val="0"/>
        <w:autoSpaceDN w:val="0"/>
        <w:adjustRightInd w:val="0"/>
        <w:spacing w:after="0" w:line="360" w:lineRule="auto"/>
        <w:jc w:val="center"/>
        <w:rPr>
          <w:rFonts w:ascii="Times New Roman" w:hAnsi="Times New Roman" w:cs="Times New Roman"/>
          <w:color w:val="333333"/>
          <w:sz w:val="24"/>
          <w:szCs w:val="24"/>
        </w:rPr>
      </w:pPr>
    </w:p>
    <w:p w14:paraId="66BB3762" w14:textId="77777777" w:rsidR="00B96D18" w:rsidRDefault="00B96D18" w:rsidP="002264FB">
      <w:pPr>
        <w:autoSpaceDE w:val="0"/>
        <w:autoSpaceDN w:val="0"/>
        <w:adjustRightInd w:val="0"/>
        <w:spacing w:after="0" w:line="360" w:lineRule="auto"/>
        <w:jc w:val="both"/>
        <w:rPr>
          <w:rFonts w:ascii="Times New Roman" w:hAnsi="Times New Roman" w:cs="Times New Roman"/>
          <w:color w:val="333333"/>
          <w:sz w:val="24"/>
          <w:szCs w:val="24"/>
        </w:rPr>
      </w:pPr>
      <w:r w:rsidRPr="004746E8">
        <w:rPr>
          <w:rFonts w:ascii="Times New Roman" w:hAnsi="Times New Roman" w:cs="Times New Roman"/>
          <w:i/>
          <w:color w:val="333333"/>
          <w:sz w:val="24"/>
          <w:szCs w:val="24"/>
        </w:rPr>
        <w:t>Trials</w:t>
      </w:r>
    </w:p>
    <w:p w14:paraId="5814FF5F" w14:textId="172B685A" w:rsidR="002715F9" w:rsidRDefault="00AB6A21" w:rsidP="002264FB">
      <w:pPr>
        <w:autoSpaceDE w:val="0"/>
        <w:autoSpaceDN w:val="0"/>
        <w:adjustRightInd w:val="0"/>
        <w:spacing w:after="0" w:line="360" w:lineRule="auto"/>
        <w:ind w:firstLine="720"/>
        <w:jc w:val="both"/>
        <w:rPr>
          <w:rFonts w:ascii="Times New Roman" w:hAnsi="Times New Roman" w:cs="Times New Roman"/>
          <w:sz w:val="24"/>
          <w:szCs w:val="24"/>
        </w:rPr>
      </w:pPr>
      <w:r w:rsidRPr="00751D10">
        <w:rPr>
          <w:rFonts w:ascii="Times New Roman" w:hAnsi="Times New Roman" w:cs="Times New Roman"/>
          <w:sz w:val="24"/>
          <w:szCs w:val="24"/>
        </w:rPr>
        <w:t xml:space="preserve">Fingerlings </w:t>
      </w:r>
      <w:r>
        <w:rPr>
          <w:rFonts w:ascii="Times New Roman" w:hAnsi="Times New Roman" w:cs="Times New Roman"/>
          <w:sz w:val="24"/>
          <w:szCs w:val="24"/>
        </w:rPr>
        <w:t xml:space="preserve">for both trials </w:t>
      </w:r>
      <w:r w:rsidRPr="00751D10">
        <w:rPr>
          <w:rFonts w:ascii="Times New Roman" w:hAnsi="Times New Roman" w:cs="Times New Roman"/>
          <w:sz w:val="24"/>
          <w:szCs w:val="24"/>
        </w:rPr>
        <w:t>were obtained through</w:t>
      </w:r>
      <w:r w:rsidR="00E63EBE">
        <w:rPr>
          <w:rFonts w:ascii="Times New Roman" w:hAnsi="Times New Roman" w:cs="Times New Roman"/>
          <w:sz w:val="24"/>
          <w:szCs w:val="24"/>
        </w:rPr>
        <w:t xml:space="preserve"> each</w:t>
      </w:r>
      <w:r w:rsidRPr="00751D10">
        <w:rPr>
          <w:rFonts w:ascii="Times New Roman" w:hAnsi="Times New Roman" w:cs="Times New Roman"/>
          <w:sz w:val="24"/>
          <w:szCs w:val="24"/>
        </w:rPr>
        <w:t xml:space="preserve"> experiment </w:t>
      </w:r>
      <w:r w:rsidR="00E63EBE">
        <w:rPr>
          <w:rFonts w:ascii="Times New Roman" w:hAnsi="Times New Roman" w:cs="Times New Roman"/>
          <w:sz w:val="24"/>
          <w:szCs w:val="24"/>
        </w:rPr>
        <w:t xml:space="preserve">were purchased </w:t>
      </w:r>
      <w:r w:rsidRPr="00751D10">
        <w:rPr>
          <w:rFonts w:ascii="Times New Roman" w:hAnsi="Times New Roman" w:cs="Times New Roman"/>
          <w:sz w:val="24"/>
          <w:szCs w:val="24"/>
        </w:rPr>
        <w:t>from commercial suppliers (</w:t>
      </w:r>
      <w:r w:rsidR="00E63EBE">
        <w:rPr>
          <w:rFonts w:ascii="Times New Roman" w:hAnsi="Times New Roman" w:cs="Times New Roman"/>
          <w:sz w:val="24"/>
          <w:szCs w:val="24"/>
        </w:rPr>
        <w:t xml:space="preserve">channel catfish from </w:t>
      </w:r>
      <w:r>
        <w:rPr>
          <w:rFonts w:ascii="Times New Roman" w:hAnsi="Times New Roman" w:cs="Times New Roman"/>
          <w:sz w:val="24"/>
          <w:szCs w:val="24"/>
        </w:rPr>
        <w:t xml:space="preserve">Harvest Select Farm Inverness, </w:t>
      </w:r>
      <w:r w:rsidRPr="00751D10">
        <w:rPr>
          <w:rFonts w:ascii="Times New Roman" w:hAnsi="Times New Roman" w:cs="Times New Roman"/>
          <w:sz w:val="24"/>
          <w:szCs w:val="24"/>
        </w:rPr>
        <w:t>MS</w:t>
      </w:r>
      <w:r w:rsidR="00E63EBE">
        <w:rPr>
          <w:rFonts w:ascii="Times New Roman" w:hAnsi="Times New Roman" w:cs="Times New Roman"/>
          <w:sz w:val="24"/>
          <w:szCs w:val="24"/>
        </w:rPr>
        <w:t>; hybrid catfish from Jubilee Farms, Inc., Indianola, MS)</w:t>
      </w:r>
      <w:r w:rsidRPr="00751D10">
        <w:rPr>
          <w:rFonts w:ascii="Times New Roman" w:hAnsi="Times New Roman" w:cs="Times New Roman"/>
          <w:sz w:val="24"/>
          <w:szCs w:val="24"/>
        </w:rPr>
        <w:t xml:space="preserve">. </w:t>
      </w:r>
    </w:p>
    <w:p w14:paraId="774EF279" w14:textId="77777777" w:rsidR="002715F9" w:rsidRDefault="002715F9" w:rsidP="002264FB">
      <w:pPr>
        <w:autoSpaceDE w:val="0"/>
        <w:autoSpaceDN w:val="0"/>
        <w:adjustRightInd w:val="0"/>
        <w:spacing w:after="0" w:line="360" w:lineRule="auto"/>
        <w:ind w:firstLine="720"/>
        <w:jc w:val="both"/>
        <w:rPr>
          <w:rFonts w:ascii="Times New Roman" w:hAnsi="Times New Roman" w:cs="Times New Roman"/>
          <w:sz w:val="24"/>
          <w:szCs w:val="24"/>
        </w:rPr>
      </w:pPr>
    </w:p>
    <w:p w14:paraId="045AFD7E" w14:textId="342C07B8" w:rsidR="002715F9" w:rsidRPr="002715F9" w:rsidRDefault="002715F9" w:rsidP="002715F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2715F9">
        <w:rPr>
          <w:rFonts w:ascii="Times New Roman" w:hAnsi="Times New Roman" w:cs="Times New Roman"/>
          <w:i/>
          <w:color w:val="333333"/>
          <w:sz w:val="24"/>
          <w:szCs w:val="24"/>
        </w:rPr>
        <w:t>Year 1</w:t>
      </w:r>
      <w:r w:rsidR="00E013DF">
        <w:rPr>
          <w:rFonts w:ascii="Times New Roman" w:hAnsi="Times New Roman" w:cs="Times New Roman"/>
          <w:i/>
          <w:color w:val="333333"/>
          <w:sz w:val="24"/>
          <w:szCs w:val="24"/>
        </w:rPr>
        <w:t>-</w:t>
      </w:r>
      <w:r w:rsidRPr="002715F9">
        <w:rPr>
          <w:rFonts w:ascii="Times New Roman" w:hAnsi="Times New Roman" w:cs="Times New Roman"/>
          <w:i/>
          <w:color w:val="333333"/>
          <w:sz w:val="24"/>
          <w:szCs w:val="24"/>
        </w:rPr>
        <w:t xml:space="preserve"> </w:t>
      </w:r>
      <w:r w:rsidRPr="002715F9">
        <w:rPr>
          <w:rFonts w:ascii="Times New Roman" w:hAnsi="Times New Roman" w:cs="Times New Roman"/>
          <w:iCs/>
          <w:color w:val="333333"/>
          <w:sz w:val="24"/>
          <w:szCs w:val="24"/>
        </w:rPr>
        <w:t>H</w:t>
      </w:r>
      <w:r w:rsidR="008F3C58" w:rsidRPr="002715F9">
        <w:rPr>
          <w:rFonts w:ascii="Times New Roman" w:hAnsi="Times New Roman" w:cs="Times New Roman"/>
          <w:sz w:val="24"/>
          <w:szCs w:val="24"/>
        </w:rPr>
        <w:t xml:space="preserve">ybrid catfish (channel catfish, </w:t>
      </w:r>
      <w:r w:rsidR="008F3C58" w:rsidRPr="002715F9">
        <w:rPr>
          <w:rFonts w:ascii="Times New Roman" w:hAnsi="Times New Roman" w:cs="Times New Roman"/>
          <w:i/>
          <w:sz w:val="24"/>
          <w:szCs w:val="24"/>
        </w:rPr>
        <w:t>Ictalurus punctatus</w:t>
      </w:r>
      <w:r w:rsidR="008F3C58" w:rsidRPr="002715F9">
        <w:rPr>
          <w:rFonts w:ascii="Times New Roman" w:hAnsi="Times New Roman" w:cs="Times New Roman"/>
          <w:sz w:val="24"/>
          <w:szCs w:val="24"/>
        </w:rPr>
        <w:t xml:space="preserve">, ♀ x blue catfish, </w:t>
      </w:r>
      <w:r w:rsidR="008F3C58" w:rsidRPr="002715F9">
        <w:rPr>
          <w:rFonts w:ascii="Times New Roman" w:hAnsi="Times New Roman" w:cs="Times New Roman"/>
          <w:i/>
          <w:sz w:val="24"/>
          <w:szCs w:val="24"/>
        </w:rPr>
        <w:t>I. furcatus</w:t>
      </w:r>
      <w:r w:rsidR="008F3C58" w:rsidRPr="002715F9">
        <w:rPr>
          <w:rFonts w:ascii="Times New Roman" w:hAnsi="Times New Roman" w:cs="Times New Roman"/>
          <w:sz w:val="24"/>
          <w:szCs w:val="24"/>
        </w:rPr>
        <w:t xml:space="preserve">, ♂) </w:t>
      </w:r>
      <w:r w:rsidR="00B96D18" w:rsidRPr="002715F9">
        <w:rPr>
          <w:rFonts w:ascii="Times New Roman" w:hAnsi="Times New Roman" w:cs="Times New Roman"/>
          <w:sz w:val="24"/>
          <w:szCs w:val="24"/>
        </w:rPr>
        <w:t xml:space="preserve">were stocked in March 2016 </w:t>
      </w:r>
      <w:r w:rsidR="00E63EBE" w:rsidRPr="002715F9">
        <w:rPr>
          <w:rFonts w:ascii="Times New Roman" w:hAnsi="Times New Roman" w:cs="Times New Roman"/>
          <w:sz w:val="24"/>
          <w:szCs w:val="24"/>
        </w:rPr>
        <w:t>and</w:t>
      </w:r>
      <w:r w:rsidR="00171A65" w:rsidRPr="002715F9">
        <w:rPr>
          <w:rFonts w:ascii="Times New Roman" w:hAnsi="Times New Roman" w:cs="Times New Roman"/>
          <w:sz w:val="24"/>
          <w:szCs w:val="24"/>
        </w:rPr>
        <w:t xml:space="preserve"> </w:t>
      </w:r>
      <w:r w:rsidR="00B96D18" w:rsidRPr="002715F9">
        <w:rPr>
          <w:rFonts w:ascii="Times New Roman" w:hAnsi="Times New Roman" w:cs="Times New Roman"/>
          <w:sz w:val="24"/>
          <w:szCs w:val="24"/>
        </w:rPr>
        <w:t>averag</w:t>
      </w:r>
      <w:r w:rsidR="00E63EBE" w:rsidRPr="002715F9">
        <w:rPr>
          <w:rFonts w:ascii="Times New Roman" w:hAnsi="Times New Roman" w:cs="Times New Roman"/>
          <w:sz w:val="24"/>
          <w:szCs w:val="24"/>
        </w:rPr>
        <w:t>ed</w:t>
      </w:r>
      <w:r w:rsidR="008F3C58" w:rsidRPr="002715F9">
        <w:rPr>
          <w:rFonts w:ascii="Times New Roman" w:hAnsi="Times New Roman" w:cs="Times New Roman"/>
          <w:sz w:val="24"/>
          <w:szCs w:val="24"/>
        </w:rPr>
        <w:t xml:space="preserve"> 41 g</w:t>
      </w:r>
      <w:r w:rsidR="00B96D18" w:rsidRPr="002715F9">
        <w:rPr>
          <w:rFonts w:ascii="Times New Roman" w:hAnsi="Times New Roman" w:cs="Times New Roman"/>
          <w:sz w:val="24"/>
          <w:szCs w:val="24"/>
        </w:rPr>
        <w:t xml:space="preserve"> and </w:t>
      </w:r>
      <w:r w:rsidR="00E63EBE" w:rsidRPr="002715F9">
        <w:rPr>
          <w:rFonts w:ascii="Times New Roman" w:hAnsi="Times New Roman" w:cs="Times New Roman"/>
          <w:sz w:val="24"/>
          <w:szCs w:val="24"/>
        </w:rPr>
        <w:t xml:space="preserve">were </w:t>
      </w:r>
      <w:r w:rsidR="00B96D18" w:rsidRPr="002715F9">
        <w:rPr>
          <w:rFonts w:ascii="Times New Roman" w:hAnsi="Times New Roman" w:cs="Times New Roman"/>
          <w:sz w:val="24"/>
          <w:szCs w:val="24"/>
        </w:rPr>
        <w:t xml:space="preserve">raised for </w:t>
      </w:r>
      <w:r w:rsidR="00C12F81" w:rsidRPr="002715F9">
        <w:rPr>
          <w:rFonts w:ascii="Times New Roman" w:hAnsi="Times New Roman" w:cs="Times New Roman"/>
          <w:sz w:val="24"/>
          <w:szCs w:val="24"/>
        </w:rPr>
        <w:t>270</w:t>
      </w:r>
      <w:r w:rsidR="00B96D18" w:rsidRPr="002715F9">
        <w:rPr>
          <w:rFonts w:ascii="Times New Roman" w:hAnsi="Times New Roman" w:cs="Times New Roman"/>
          <w:sz w:val="24"/>
          <w:szCs w:val="24"/>
        </w:rPr>
        <w:t xml:space="preserve"> days</w:t>
      </w:r>
      <w:r w:rsidR="0087259D">
        <w:rPr>
          <w:rFonts w:ascii="Times New Roman" w:hAnsi="Times New Roman" w:cs="Times New Roman"/>
          <w:sz w:val="24"/>
          <w:szCs w:val="24"/>
        </w:rPr>
        <w:t xml:space="preserve">. </w:t>
      </w:r>
      <w:r w:rsidR="0087259D" w:rsidRPr="00D54494">
        <w:rPr>
          <w:rFonts w:ascii="Times New Roman" w:hAnsi="Times New Roman" w:cs="Times New Roman"/>
          <w:sz w:val="24"/>
          <w:szCs w:val="24"/>
        </w:rPr>
        <w:t>Each pond had a total of 3 HP of aeration: a 1.5 HP blower for the IPRS unit, plus a 1.5 HP blower for the in-pond water mover-destratification unit.</w:t>
      </w:r>
    </w:p>
    <w:p w14:paraId="3023C6DC" w14:textId="657883A1" w:rsidR="002715F9" w:rsidRDefault="00E013DF" w:rsidP="002715F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Y</w:t>
      </w:r>
      <w:r w:rsidR="00B96D18" w:rsidRPr="00E013DF">
        <w:rPr>
          <w:rFonts w:ascii="Times New Roman" w:hAnsi="Times New Roman" w:cs="Times New Roman"/>
          <w:i/>
          <w:iCs/>
          <w:sz w:val="24"/>
          <w:szCs w:val="24"/>
        </w:rPr>
        <w:t>ear 2</w:t>
      </w:r>
      <w:r>
        <w:rPr>
          <w:rFonts w:ascii="Times New Roman" w:hAnsi="Times New Roman" w:cs="Times New Roman"/>
          <w:i/>
          <w:iCs/>
          <w:sz w:val="24"/>
          <w:szCs w:val="24"/>
        </w:rPr>
        <w:t xml:space="preserve">- </w:t>
      </w:r>
      <w:r w:rsidRPr="00E013DF">
        <w:rPr>
          <w:rFonts w:ascii="Times New Roman" w:hAnsi="Times New Roman" w:cs="Times New Roman"/>
          <w:sz w:val="24"/>
          <w:szCs w:val="24"/>
        </w:rPr>
        <w:t>T</w:t>
      </w:r>
      <w:r w:rsidR="00B96D18" w:rsidRPr="002715F9">
        <w:rPr>
          <w:rFonts w:ascii="Times New Roman" w:hAnsi="Times New Roman" w:cs="Times New Roman"/>
          <w:sz w:val="24"/>
          <w:szCs w:val="24"/>
        </w:rPr>
        <w:t>he same IPRS units were used, and to improve the system an additional 1.0 HP aerator was added to each pond</w:t>
      </w:r>
      <w:r w:rsidR="0087259D">
        <w:rPr>
          <w:rFonts w:ascii="Times New Roman" w:hAnsi="Times New Roman" w:cs="Times New Roman"/>
          <w:sz w:val="24"/>
          <w:szCs w:val="24"/>
        </w:rPr>
        <w:t xml:space="preserve"> totaling 4.0 HP</w:t>
      </w:r>
      <w:r w:rsidR="00B96D18" w:rsidRPr="002715F9">
        <w:rPr>
          <w:rFonts w:ascii="Times New Roman" w:hAnsi="Times New Roman" w:cs="Times New Roman"/>
          <w:sz w:val="24"/>
          <w:szCs w:val="24"/>
        </w:rPr>
        <w:t xml:space="preserve"> </w:t>
      </w:r>
      <w:r w:rsidR="0087259D" w:rsidRPr="002715F9">
        <w:rPr>
          <w:rFonts w:ascii="Times New Roman" w:hAnsi="Times New Roman" w:cs="Times New Roman"/>
          <w:sz w:val="24"/>
          <w:szCs w:val="24"/>
        </w:rPr>
        <w:t>aerator</w:t>
      </w:r>
      <w:r w:rsidR="0087259D">
        <w:rPr>
          <w:rFonts w:ascii="Times New Roman" w:hAnsi="Times New Roman" w:cs="Times New Roman"/>
          <w:sz w:val="24"/>
          <w:szCs w:val="24"/>
        </w:rPr>
        <w:t>. C</w:t>
      </w:r>
      <w:r w:rsidR="00B96D18" w:rsidRPr="002715F9">
        <w:rPr>
          <w:rFonts w:ascii="Times New Roman" w:hAnsi="Times New Roman" w:cs="Times New Roman"/>
          <w:sz w:val="24"/>
          <w:szCs w:val="24"/>
        </w:rPr>
        <w:t>hannel catfish (</w:t>
      </w:r>
      <w:r w:rsidR="00B96D18" w:rsidRPr="002715F9">
        <w:rPr>
          <w:rFonts w:ascii="Times New Roman" w:hAnsi="Times New Roman" w:cs="Times New Roman"/>
          <w:i/>
          <w:sz w:val="24"/>
          <w:szCs w:val="24"/>
        </w:rPr>
        <w:t>Ictalurus punctatus</w:t>
      </w:r>
      <w:r w:rsidR="00B96D18" w:rsidRPr="002715F9">
        <w:rPr>
          <w:rFonts w:ascii="Times New Roman" w:hAnsi="Times New Roman" w:cs="Times New Roman"/>
          <w:sz w:val="24"/>
          <w:szCs w:val="24"/>
        </w:rPr>
        <w:t xml:space="preserve">) were stocked in April 2017 </w:t>
      </w:r>
      <w:r w:rsidR="00E63EBE" w:rsidRPr="002715F9">
        <w:rPr>
          <w:rFonts w:ascii="Times New Roman" w:hAnsi="Times New Roman" w:cs="Times New Roman"/>
          <w:sz w:val="24"/>
          <w:szCs w:val="24"/>
        </w:rPr>
        <w:t>and</w:t>
      </w:r>
      <w:r w:rsidR="002F5198" w:rsidRPr="002715F9">
        <w:rPr>
          <w:rFonts w:ascii="Times New Roman" w:hAnsi="Times New Roman" w:cs="Times New Roman"/>
          <w:sz w:val="24"/>
          <w:szCs w:val="24"/>
        </w:rPr>
        <w:t xml:space="preserve"> </w:t>
      </w:r>
      <w:r w:rsidR="00B96D18" w:rsidRPr="002715F9">
        <w:rPr>
          <w:rFonts w:ascii="Times New Roman" w:hAnsi="Times New Roman" w:cs="Times New Roman"/>
          <w:sz w:val="24"/>
          <w:szCs w:val="24"/>
        </w:rPr>
        <w:t>averag</w:t>
      </w:r>
      <w:r w:rsidR="00E63EBE" w:rsidRPr="002715F9">
        <w:rPr>
          <w:rFonts w:ascii="Times New Roman" w:hAnsi="Times New Roman" w:cs="Times New Roman"/>
          <w:sz w:val="24"/>
          <w:szCs w:val="24"/>
        </w:rPr>
        <w:t>ed</w:t>
      </w:r>
      <w:r w:rsidR="00B96D18" w:rsidRPr="002715F9">
        <w:rPr>
          <w:rFonts w:ascii="Times New Roman" w:hAnsi="Times New Roman" w:cs="Times New Roman"/>
          <w:sz w:val="24"/>
          <w:szCs w:val="24"/>
        </w:rPr>
        <w:t xml:space="preserve"> 41 g and </w:t>
      </w:r>
      <w:r w:rsidR="00E63EBE" w:rsidRPr="002715F9">
        <w:rPr>
          <w:rFonts w:ascii="Times New Roman" w:hAnsi="Times New Roman" w:cs="Times New Roman"/>
          <w:sz w:val="24"/>
          <w:szCs w:val="24"/>
        </w:rPr>
        <w:t xml:space="preserve">were </w:t>
      </w:r>
      <w:r w:rsidR="00B96D18" w:rsidRPr="002715F9">
        <w:rPr>
          <w:rFonts w:ascii="Times New Roman" w:hAnsi="Times New Roman" w:cs="Times New Roman"/>
          <w:sz w:val="24"/>
          <w:szCs w:val="24"/>
        </w:rPr>
        <w:t xml:space="preserve">raised </w:t>
      </w:r>
      <w:r w:rsidR="00E63EBE" w:rsidRPr="002715F9">
        <w:rPr>
          <w:rFonts w:ascii="Times New Roman" w:hAnsi="Times New Roman" w:cs="Times New Roman"/>
          <w:sz w:val="24"/>
          <w:szCs w:val="24"/>
        </w:rPr>
        <w:t>for</w:t>
      </w:r>
      <w:r w:rsidR="00B96D18" w:rsidRPr="002715F9">
        <w:rPr>
          <w:rFonts w:ascii="Times New Roman" w:hAnsi="Times New Roman" w:cs="Times New Roman"/>
          <w:sz w:val="24"/>
          <w:szCs w:val="24"/>
        </w:rPr>
        <w:t xml:space="preserve"> </w:t>
      </w:r>
      <w:r w:rsidR="00C12F81" w:rsidRPr="002715F9">
        <w:rPr>
          <w:rFonts w:ascii="Times New Roman" w:hAnsi="Times New Roman" w:cs="Times New Roman"/>
          <w:sz w:val="24"/>
          <w:szCs w:val="24"/>
        </w:rPr>
        <w:t>217</w:t>
      </w:r>
      <w:r w:rsidR="00B96D18" w:rsidRPr="002715F9">
        <w:rPr>
          <w:rFonts w:ascii="Times New Roman" w:hAnsi="Times New Roman" w:cs="Times New Roman"/>
          <w:sz w:val="24"/>
          <w:szCs w:val="24"/>
        </w:rPr>
        <w:t xml:space="preserve"> days. </w:t>
      </w:r>
    </w:p>
    <w:p w14:paraId="51D3C2C2" w14:textId="1B3C1956" w:rsidR="002715F9" w:rsidRDefault="00E013DF" w:rsidP="002715F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Y</w:t>
      </w:r>
      <w:r w:rsidR="002C74FA" w:rsidRPr="00E013DF">
        <w:rPr>
          <w:rFonts w:ascii="Times New Roman" w:hAnsi="Times New Roman" w:cs="Times New Roman"/>
          <w:i/>
          <w:iCs/>
          <w:sz w:val="24"/>
          <w:szCs w:val="24"/>
        </w:rPr>
        <w:t>ear 3</w:t>
      </w:r>
      <w:r>
        <w:rPr>
          <w:rFonts w:ascii="Times New Roman" w:hAnsi="Times New Roman" w:cs="Times New Roman"/>
          <w:i/>
          <w:iCs/>
          <w:sz w:val="24"/>
          <w:szCs w:val="24"/>
        </w:rPr>
        <w:t>-</w:t>
      </w:r>
      <w:r w:rsidR="002C74FA" w:rsidRPr="002715F9">
        <w:rPr>
          <w:rFonts w:ascii="Times New Roman" w:hAnsi="Times New Roman" w:cs="Times New Roman"/>
          <w:sz w:val="24"/>
          <w:szCs w:val="24"/>
        </w:rPr>
        <w:t xml:space="preserve"> </w:t>
      </w:r>
      <w:r>
        <w:rPr>
          <w:rFonts w:ascii="Times New Roman" w:hAnsi="Times New Roman" w:cs="Times New Roman"/>
          <w:sz w:val="24"/>
          <w:szCs w:val="24"/>
        </w:rPr>
        <w:t>A</w:t>
      </w:r>
      <w:r w:rsidR="002C74FA" w:rsidRPr="002715F9">
        <w:rPr>
          <w:rFonts w:ascii="Times New Roman" w:hAnsi="Times New Roman" w:cs="Times New Roman"/>
          <w:sz w:val="24"/>
          <w:szCs w:val="24"/>
        </w:rPr>
        <w:t>n additional “stocker generator”, a smaller floating IPRS unit 14 m</w:t>
      </w:r>
      <w:r w:rsidR="002C74FA" w:rsidRPr="002715F9">
        <w:rPr>
          <w:rFonts w:ascii="Times New Roman" w:hAnsi="Times New Roman" w:cs="Times New Roman"/>
          <w:sz w:val="24"/>
          <w:szCs w:val="24"/>
          <w:vertAlign w:val="superscript"/>
        </w:rPr>
        <w:t>3</w:t>
      </w:r>
      <w:r w:rsidR="002C74FA" w:rsidRPr="002715F9">
        <w:rPr>
          <w:rFonts w:ascii="Times New Roman" w:hAnsi="Times New Roman" w:cs="Times New Roman"/>
          <w:sz w:val="24"/>
          <w:szCs w:val="24"/>
        </w:rPr>
        <w:t xml:space="preserve"> (1.8 m x 5.8 m x 1.30 m) was placed into each of four 0.4 ha ponds next to the existing “grow-out” units. Also, an additional 1.0 HP aerator was added to each pond bringing the total to 5.0 HP per pond. Hybrid catfish, mean weight 31 g, were </w:t>
      </w:r>
      <w:r w:rsidR="002C74FA" w:rsidRPr="002715F9">
        <w:rPr>
          <w:rFonts w:ascii="Times New Roman" w:hAnsi="Times New Roman" w:cs="Times New Roman"/>
          <w:sz w:val="24"/>
          <w:szCs w:val="24"/>
        </w:rPr>
        <w:lastRenderedPageBreak/>
        <w:t xml:space="preserve">stocked into IPRS units in April 2018 and in the “stocker generator”, 29 g hybrid fingerlings were stocked in July 2018 and fed a 32% CP. </w:t>
      </w:r>
    </w:p>
    <w:p w14:paraId="3748A124" w14:textId="1CEA24EF" w:rsidR="004220EE" w:rsidRPr="002715F9" w:rsidRDefault="00E013DF" w:rsidP="002715F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E013DF">
        <w:rPr>
          <w:rFonts w:ascii="Times New Roman" w:hAnsi="Times New Roman" w:cs="Times New Roman"/>
          <w:i/>
          <w:iCs/>
          <w:sz w:val="24"/>
          <w:szCs w:val="24"/>
        </w:rPr>
        <w:t>Year 4</w:t>
      </w:r>
      <w:r>
        <w:rPr>
          <w:rFonts w:ascii="Times New Roman" w:hAnsi="Times New Roman" w:cs="Times New Roman"/>
          <w:sz w:val="24"/>
          <w:szCs w:val="24"/>
        </w:rPr>
        <w:t>- T</w:t>
      </w:r>
      <w:r w:rsidR="002C74FA" w:rsidRPr="002715F9">
        <w:rPr>
          <w:rFonts w:ascii="Times New Roman" w:hAnsi="Times New Roman" w:cs="Times New Roman"/>
          <w:sz w:val="24"/>
          <w:szCs w:val="24"/>
        </w:rPr>
        <w:t>he last year of study</w:t>
      </w:r>
      <w:r w:rsidR="008D0B76" w:rsidRPr="002715F9">
        <w:rPr>
          <w:rFonts w:ascii="Times New Roman" w:hAnsi="Times New Roman" w:cs="Times New Roman"/>
          <w:sz w:val="24"/>
          <w:szCs w:val="24"/>
        </w:rPr>
        <w:t>,</w:t>
      </w:r>
      <w:r w:rsidR="002C74FA" w:rsidRPr="002715F9">
        <w:rPr>
          <w:rFonts w:ascii="Times New Roman" w:hAnsi="Times New Roman" w:cs="Times New Roman"/>
          <w:sz w:val="24"/>
          <w:szCs w:val="24"/>
        </w:rPr>
        <w:t xml:space="preserve"> an additional floating tilapia cage (36 m</w:t>
      </w:r>
      <w:r w:rsidR="002C74FA" w:rsidRPr="002715F9">
        <w:rPr>
          <w:rFonts w:ascii="Times New Roman" w:hAnsi="Times New Roman" w:cs="Times New Roman"/>
          <w:sz w:val="24"/>
          <w:szCs w:val="24"/>
          <w:vertAlign w:val="superscript"/>
        </w:rPr>
        <w:t>3</w:t>
      </w:r>
      <w:r w:rsidR="002C74FA" w:rsidRPr="002715F9">
        <w:rPr>
          <w:rFonts w:ascii="Times New Roman" w:hAnsi="Times New Roman" w:cs="Times New Roman"/>
          <w:sz w:val="24"/>
          <w:szCs w:val="24"/>
        </w:rPr>
        <w:t>, 4.26 m x 7.16 m x 1.20 m) was placed into 2 of the 4 ponds (B2 and B4) with no aeration. There was a total of 5</w:t>
      </w:r>
      <w:r w:rsidR="0087259D">
        <w:rPr>
          <w:rFonts w:ascii="Times New Roman" w:hAnsi="Times New Roman" w:cs="Times New Roman"/>
          <w:sz w:val="24"/>
          <w:szCs w:val="24"/>
        </w:rPr>
        <w:t>.0</w:t>
      </w:r>
      <w:r w:rsidR="002C74FA" w:rsidRPr="002715F9">
        <w:rPr>
          <w:rFonts w:ascii="Times New Roman" w:hAnsi="Times New Roman" w:cs="Times New Roman"/>
          <w:sz w:val="24"/>
          <w:szCs w:val="24"/>
        </w:rPr>
        <w:t xml:space="preserve"> HP of aeration in each pond. Hybrid catfish fingerlings for the growout units (B1</w:t>
      </w:r>
      <w:r w:rsidR="008D0B76" w:rsidRPr="002715F9">
        <w:rPr>
          <w:rFonts w:ascii="Times New Roman" w:hAnsi="Times New Roman" w:cs="Times New Roman"/>
          <w:sz w:val="24"/>
          <w:szCs w:val="24"/>
        </w:rPr>
        <w:t xml:space="preserve">, B2, B3 and </w:t>
      </w:r>
      <w:r w:rsidR="002C74FA" w:rsidRPr="002715F9">
        <w:rPr>
          <w:rFonts w:ascii="Times New Roman" w:hAnsi="Times New Roman" w:cs="Times New Roman"/>
          <w:sz w:val="24"/>
          <w:szCs w:val="24"/>
        </w:rPr>
        <w:t xml:space="preserve">B4) came from the third-year’s project “stocker generator” and weighted </w:t>
      </w:r>
      <w:r w:rsidR="008D0B76" w:rsidRPr="002715F9">
        <w:rPr>
          <w:rFonts w:ascii="Times New Roman" w:hAnsi="Times New Roman" w:cs="Times New Roman"/>
          <w:sz w:val="24"/>
          <w:szCs w:val="24"/>
        </w:rPr>
        <w:t>292</w:t>
      </w:r>
      <w:r w:rsidR="002C74FA" w:rsidRPr="002715F9">
        <w:rPr>
          <w:rFonts w:ascii="Times New Roman" w:hAnsi="Times New Roman" w:cs="Times New Roman"/>
          <w:sz w:val="24"/>
          <w:szCs w:val="24"/>
        </w:rPr>
        <w:t xml:space="preserve"> g</w:t>
      </w:r>
      <w:r w:rsidR="008D0B76" w:rsidRPr="002715F9">
        <w:rPr>
          <w:rFonts w:ascii="Times New Roman" w:hAnsi="Times New Roman" w:cs="Times New Roman"/>
          <w:sz w:val="24"/>
          <w:szCs w:val="24"/>
        </w:rPr>
        <w:t xml:space="preserve"> (transferred to the growout unit in February of 2019)</w:t>
      </w:r>
      <w:r w:rsidR="002C74FA" w:rsidRPr="002715F9">
        <w:rPr>
          <w:rFonts w:ascii="Times New Roman" w:hAnsi="Times New Roman" w:cs="Times New Roman"/>
          <w:sz w:val="24"/>
          <w:szCs w:val="24"/>
        </w:rPr>
        <w:t>. The stocker generator unit was stocked on June 2019 with 28 g and the tilapia (120 g) were stocked in July 2019</w:t>
      </w:r>
      <w:r w:rsidR="008D0B76" w:rsidRPr="002715F9">
        <w:rPr>
          <w:rFonts w:ascii="Times New Roman" w:hAnsi="Times New Roman" w:cs="Times New Roman"/>
          <w:sz w:val="24"/>
          <w:szCs w:val="24"/>
        </w:rPr>
        <w:t>.</w:t>
      </w:r>
    </w:p>
    <w:p w14:paraId="785AA330" w14:textId="77777777" w:rsidR="004746E8" w:rsidRDefault="004746E8" w:rsidP="004746E8">
      <w:pPr>
        <w:autoSpaceDE w:val="0"/>
        <w:autoSpaceDN w:val="0"/>
        <w:adjustRightInd w:val="0"/>
        <w:spacing w:after="0" w:line="360" w:lineRule="auto"/>
        <w:jc w:val="both"/>
        <w:rPr>
          <w:rFonts w:ascii="Times New Roman" w:hAnsi="Times New Roman" w:cs="Times New Roman"/>
          <w:sz w:val="24"/>
          <w:szCs w:val="24"/>
        </w:rPr>
      </w:pPr>
    </w:p>
    <w:p w14:paraId="483362B8" w14:textId="77777777" w:rsidR="004220EE" w:rsidRPr="006956E1" w:rsidRDefault="004220EE" w:rsidP="004746E8">
      <w:pPr>
        <w:autoSpaceDE w:val="0"/>
        <w:autoSpaceDN w:val="0"/>
        <w:adjustRightInd w:val="0"/>
        <w:spacing w:after="0" w:line="360" w:lineRule="auto"/>
        <w:jc w:val="both"/>
        <w:rPr>
          <w:rFonts w:ascii="Times New Roman" w:hAnsi="Times New Roman" w:cs="Times New Roman"/>
          <w:i/>
          <w:sz w:val="24"/>
          <w:szCs w:val="24"/>
        </w:rPr>
      </w:pPr>
      <w:r w:rsidRPr="006956E1">
        <w:rPr>
          <w:rFonts w:ascii="Times New Roman" w:hAnsi="Times New Roman" w:cs="Times New Roman"/>
          <w:i/>
          <w:sz w:val="24"/>
          <w:szCs w:val="24"/>
        </w:rPr>
        <w:t>Water Quality Parameters</w:t>
      </w:r>
    </w:p>
    <w:p w14:paraId="765F1777" w14:textId="40719CAF" w:rsidR="004A1B8D" w:rsidRDefault="00AB6A21" w:rsidP="002264FB">
      <w:pPr>
        <w:autoSpaceDE w:val="0"/>
        <w:autoSpaceDN w:val="0"/>
        <w:adjustRightInd w:val="0"/>
        <w:spacing w:after="0" w:line="360" w:lineRule="auto"/>
        <w:ind w:firstLine="720"/>
        <w:jc w:val="both"/>
        <w:rPr>
          <w:rFonts w:ascii="Times New Roman" w:hAnsi="Times New Roman" w:cs="Times New Roman"/>
          <w:sz w:val="24"/>
          <w:szCs w:val="24"/>
        </w:rPr>
      </w:pPr>
      <w:r w:rsidRPr="00AB6A21">
        <w:rPr>
          <w:rFonts w:ascii="Times New Roman" w:hAnsi="Times New Roman" w:cs="Times New Roman"/>
          <w:sz w:val="24"/>
          <w:szCs w:val="24"/>
        </w:rPr>
        <w:t xml:space="preserve">Dissolved oxygen, </w:t>
      </w:r>
      <w:r w:rsidRPr="00D710DC">
        <w:rPr>
          <w:rFonts w:ascii="Times New Roman" w:hAnsi="Times New Roman" w:cs="Times New Roman"/>
          <w:sz w:val="24"/>
          <w:szCs w:val="24"/>
        </w:rPr>
        <w:t xml:space="preserve">temperature </w:t>
      </w:r>
      <w:r w:rsidR="006956E1" w:rsidRPr="00D710DC">
        <w:rPr>
          <w:rFonts w:ascii="Times New Roman" w:hAnsi="Times New Roman" w:cs="Times New Roman"/>
          <w:sz w:val="24"/>
          <w:szCs w:val="24"/>
        </w:rPr>
        <w:t xml:space="preserve">(YSI </w:t>
      </w:r>
      <w:r w:rsidR="00D710DC" w:rsidRPr="00D710DC">
        <w:rPr>
          <w:rFonts w:ascii="Times New Roman" w:hAnsi="Times New Roman" w:cs="Times New Roman"/>
          <w:sz w:val="24"/>
          <w:szCs w:val="24"/>
        </w:rPr>
        <w:t>P</w:t>
      </w:r>
      <w:r w:rsidR="006956E1" w:rsidRPr="00D710DC">
        <w:rPr>
          <w:rFonts w:ascii="Times New Roman" w:hAnsi="Times New Roman" w:cs="Times New Roman"/>
          <w:sz w:val="24"/>
          <w:szCs w:val="24"/>
        </w:rPr>
        <w:t>ro</w:t>
      </w:r>
      <w:r w:rsidR="0075090B" w:rsidRPr="00D710DC">
        <w:rPr>
          <w:rFonts w:ascii="Times New Roman" w:hAnsi="Times New Roman" w:cs="Times New Roman"/>
          <w:sz w:val="24"/>
          <w:szCs w:val="24"/>
        </w:rPr>
        <w:t xml:space="preserve"> 20</w:t>
      </w:r>
      <w:r w:rsidR="00D710DC" w:rsidRPr="00D710DC">
        <w:rPr>
          <w:rFonts w:ascii="Times New Roman" w:hAnsi="Times New Roman" w:cs="Times New Roman"/>
          <w:sz w:val="24"/>
          <w:szCs w:val="24"/>
        </w:rPr>
        <w:t>i</w:t>
      </w:r>
      <w:r w:rsidR="006956E1" w:rsidRPr="00D710DC">
        <w:rPr>
          <w:rFonts w:ascii="Times New Roman" w:hAnsi="Times New Roman" w:cs="Times New Roman"/>
          <w:sz w:val="24"/>
          <w:szCs w:val="24"/>
        </w:rPr>
        <w:t>)</w:t>
      </w:r>
      <w:r w:rsidR="006956E1">
        <w:rPr>
          <w:rFonts w:ascii="Times New Roman" w:hAnsi="Times New Roman" w:cs="Times New Roman"/>
          <w:sz w:val="24"/>
          <w:szCs w:val="24"/>
        </w:rPr>
        <w:t xml:space="preserve"> </w:t>
      </w:r>
      <w:r w:rsidRPr="00AB6A21">
        <w:rPr>
          <w:rFonts w:ascii="Times New Roman" w:hAnsi="Times New Roman" w:cs="Times New Roman"/>
          <w:sz w:val="24"/>
          <w:szCs w:val="24"/>
        </w:rPr>
        <w:t>and</w:t>
      </w:r>
      <w:r>
        <w:rPr>
          <w:rFonts w:ascii="Times New Roman" w:hAnsi="Times New Roman" w:cs="Times New Roman"/>
          <w:sz w:val="24"/>
          <w:szCs w:val="24"/>
        </w:rPr>
        <w:t xml:space="preserve"> </w:t>
      </w:r>
      <w:r w:rsidRPr="00D928F6">
        <w:rPr>
          <w:rFonts w:ascii="Times New Roman" w:hAnsi="Times New Roman" w:cs="Times New Roman"/>
          <w:sz w:val="24"/>
          <w:szCs w:val="24"/>
        </w:rPr>
        <w:t xml:space="preserve">pH </w:t>
      </w:r>
      <w:r w:rsidR="006956E1" w:rsidRPr="00D928F6">
        <w:rPr>
          <w:rFonts w:ascii="Times New Roman" w:hAnsi="Times New Roman" w:cs="Times New Roman"/>
          <w:sz w:val="24"/>
          <w:szCs w:val="24"/>
        </w:rPr>
        <w:t>(</w:t>
      </w:r>
      <w:r w:rsidR="00D928F6" w:rsidRPr="00D928F6">
        <w:rPr>
          <w:rFonts w:ascii="Times New Roman" w:hAnsi="Times New Roman" w:cs="Times New Roman"/>
          <w:sz w:val="24"/>
          <w:szCs w:val="24"/>
        </w:rPr>
        <w:t xml:space="preserve">YSI </w:t>
      </w:r>
      <w:r w:rsidR="0043621E" w:rsidRPr="00D928F6">
        <w:rPr>
          <w:rFonts w:ascii="Times New Roman" w:hAnsi="Times New Roman" w:cs="Times New Roman"/>
          <w:sz w:val="24"/>
          <w:szCs w:val="24"/>
        </w:rPr>
        <w:t>EcoSense</w:t>
      </w:r>
      <w:r w:rsidR="00D928F6" w:rsidRPr="00D928F6">
        <w:rPr>
          <w:rFonts w:ascii="Times New Roman" w:hAnsi="Times New Roman" w:cs="Times New Roman"/>
          <w:sz w:val="24"/>
          <w:szCs w:val="24"/>
          <w:vertAlign w:val="superscript"/>
        </w:rPr>
        <w:t>R</w:t>
      </w:r>
      <w:r w:rsidR="00D928F6" w:rsidRPr="00D928F6">
        <w:rPr>
          <w:rFonts w:ascii="Times New Roman" w:hAnsi="Times New Roman" w:cs="Times New Roman"/>
          <w:sz w:val="24"/>
          <w:szCs w:val="24"/>
        </w:rPr>
        <w:t xml:space="preserve"> pH 10A</w:t>
      </w:r>
      <w:r w:rsidR="006956E1" w:rsidRPr="00D928F6">
        <w:rPr>
          <w:rFonts w:ascii="Times New Roman" w:hAnsi="Times New Roman" w:cs="Times New Roman"/>
          <w:sz w:val="24"/>
          <w:szCs w:val="24"/>
        </w:rPr>
        <w:t>)</w:t>
      </w:r>
      <w:r w:rsidR="006956E1">
        <w:rPr>
          <w:rFonts w:ascii="Times New Roman" w:hAnsi="Times New Roman" w:cs="Times New Roman"/>
          <w:sz w:val="24"/>
          <w:szCs w:val="24"/>
        </w:rPr>
        <w:t xml:space="preserve"> </w:t>
      </w:r>
      <w:r>
        <w:rPr>
          <w:rFonts w:ascii="Times New Roman" w:hAnsi="Times New Roman" w:cs="Times New Roman"/>
          <w:sz w:val="24"/>
          <w:szCs w:val="24"/>
        </w:rPr>
        <w:t>were measured twice a day, at 8 am and at 4 pm</w:t>
      </w:r>
      <w:r w:rsidR="006956E1">
        <w:rPr>
          <w:rFonts w:ascii="Times New Roman" w:hAnsi="Times New Roman" w:cs="Times New Roman"/>
          <w:sz w:val="24"/>
          <w:szCs w:val="24"/>
        </w:rPr>
        <w:t>.</w:t>
      </w:r>
      <w:r w:rsidR="00E46FA1">
        <w:rPr>
          <w:rFonts w:ascii="Times New Roman" w:hAnsi="Times New Roman" w:cs="Times New Roman"/>
          <w:sz w:val="24"/>
          <w:szCs w:val="24"/>
        </w:rPr>
        <w:t xml:space="preserve"> O</w:t>
      </w:r>
      <w:r w:rsidRPr="00AB6A21">
        <w:rPr>
          <w:rFonts w:ascii="Times New Roman" w:hAnsi="Times New Roman" w:cs="Times New Roman"/>
          <w:sz w:val="24"/>
          <w:szCs w:val="24"/>
        </w:rPr>
        <w:t xml:space="preserve">ther pond water parameters </w:t>
      </w:r>
      <w:r w:rsidR="00E46FA1">
        <w:rPr>
          <w:rFonts w:ascii="Times New Roman" w:hAnsi="Times New Roman" w:cs="Times New Roman"/>
          <w:sz w:val="24"/>
          <w:szCs w:val="24"/>
        </w:rPr>
        <w:t>(</w:t>
      </w:r>
      <w:r w:rsidR="00E46FA1" w:rsidRPr="00E46FA1">
        <w:rPr>
          <w:rFonts w:ascii="Times New Roman" w:hAnsi="Times New Roman" w:cs="Times New Roman"/>
          <w:sz w:val="24"/>
          <w:szCs w:val="24"/>
        </w:rPr>
        <w:t>total ammonia</w:t>
      </w:r>
      <w:r w:rsidR="00E46FA1">
        <w:rPr>
          <w:rFonts w:ascii="Times New Roman" w:hAnsi="Times New Roman" w:cs="Times New Roman"/>
          <w:sz w:val="24"/>
          <w:szCs w:val="24"/>
        </w:rPr>
        <w:t>, chloride, CO</w:t>
      </w:r>
      <w:r w:rsidR="00E46FA1" w:rsidRPr="00521E5A">
        <w:rPr>
          <w:rFonts w:ascii="Times New Roman" w:hAnsi="Times New Roman" w:cs="Times New Roman"/>
          <w:sz w:val="24"/>
          <w:szCs w:val="24"/>
          <w:vertAlign w:val="subscript"/>
        </w:rPr>
        <w:t>2</w:t>
      </w:r>
      <w:r w:rsidR="00E46FA1">
        <w:rPr>
          <w:rFonts w:ascii="Times New Roman" w:hAnsi="Times New Roman" w:cs="Times New Roman"/>
          <w:sz w:val="24"/>
          <w:szCs w:val="24"/>
        </w:rPr>
        <w:t>, nitrite, sec</w:t>
      </w:r>
      <w:r w:rsidR="008A089F">
        <w:rPr>
          <w:rFonts w:ascii="Times New Roman" w:hAnsi="Times New Roman" w:cs="Times New Roman"/>
          <w:sz w:val="24"/>
          <w:szCs w:val="24"/>
        </w:rPr>
        <w:t>c</w:t>
      </w:r>
      <w:r w:rsidR="00E46FA1">
        <w:rPr>
          <w:rFonts w:ascii="Times New Roman" w:hAnsi="Times New Roman" w:cs="Times New Roman"/>
          <w:sz w:val="24"/>
          <w:szCs w:val="24"/>
        </w:rPr>
        <w:t>h</w:t>
      </w:r>
      <w:r w:rsidR="008A089F">
        <w:rPr>
          <w:rFonts w:ascii="Times New Roman" w:hAnsi="Times New Roman" w:cs="Times New Roman"/>
          <w:sz w:val="24"/>
          <w:szCs w:val="24"/>
        </w:rPr>
        <w:t xml:space="preserve">i </w:t>
      </w:r>
      <w:r w:rsidR="00E46FA1">
        <w:rPr>
          <w:rFonts w:ascii="Times New Roman" w:hAnsi="Times New Roman" w:cs="Times New Roman"/>
          <w:sz w:val="24"/>
          <w:szCs w:val="24"/>
        </w:rPr>
        <w:t xml:space="preserve">disk, alkalinity and hardness </w:t>
      </w:r>
      <w:r w:rsidRPr="00AB6A21">
        <w:rPr>
          <w:rFonts w:ascii="Times New Roman" w:hAnsi="Times New Roman" w:cs="Times New Roman"/>
          <w:sz w:val="24"/>
          <w:szCs w:val="24"/>
        </w:rPr>
        <w:t>were monitored</w:t>
      </w:r>
      <w:r w:rsidR="00E46FA1">
        <w:rPr>
          <w:rFonts w:ascii="Times New Roman" w:hAnsi="Times New Roman" w:cs="Times New Roman"/>
          <w:sz w:val="24"/>
          <w:szCs w:val="24"/>
        </w:rPr>
        <w:t xml:space="preserve"> twice a month</w:t>
      </w:r>
      <w:r w:rsidR="006956E1">
        <w:rPr>
          <w:rFonts w:ascii="Times New Roman" w:hAnsi="Times New Roman" w:cs="Times New Roman"/>
          <w:sz w:val="24"/>
          <w:szCs w:val="24"/>
        </w:rPr>
        <w:t xml:space="preserve"> </w:t>
      </w:r>
      <w:r w:rsidR="006956E1" w:rsidRPr="0007672F">
        <w:rPr>
          <w:rFonts w:ascii="Times New Roman" w:hAnsi="Times New Roman" w:cs="Times New Roman"/>
          <w:sz w:val="24"/>
          <w:szCs w:val="24"/>
        </w:rPr>
        <w:t>using a Lam</w:t>
      </w:r>
      <w:r w:rsidR="0007672F">
        <w:rPr>
          <w:rFonts w:ascii="Times New Roman" w:hAnsi="Times New Roman" w:cs="Times New Roman"/>
          <w:sz w:val="24"/>
          <w:szCs w:val="24"/>
        </w:rPr>
        <w:t>otte</w:t>
      </w:r>
      <w:r w:rsidR="00CC37C8" w:rsidRPr="0007672F">
        <w:rPr>
          <w:rFonts w:ascii="Times New Roman" w:hAnsi="Times New Roman" w:cs="Times New Roman"/>
          <w:sz w:val="24"/>
          <w:szCs w:val="24"/>
        </w:rPr>
        <w:t xml:space="preserve"> water quality</w:t>
      </w:r>
      <w:r w:rsidR="006956E1" w:rsidRPr="0007672F">
        <w:rPr>
          <w:rFonts w:ascii="Times New Roman" w:hAnsi="Times New Roman" w:cs="Times New Roman"/>
          <w:sz w:val="24"/>
          <w:szCs w:val="24"/>
        </w:rPr>
        <w:t xml:space="preserve"> </w:t>
      </w:r>
      <w:r w:rsidR="0007672F">
        <w:rPr>
          <w:rFonts w:ascii="Times New Roman" w:hAnsi="Times New Roman" w:cs="Times New Roman"/>
          <w:sz w:val="24"/>
          <w:szCs w:val="24"/>
        </w:rPr>
        <w:t xml:space="preserve">Test </w:t>
      </w:r>
      <w:r w:rsidR="006956E1" w:rsidRPr="0007672F">
        <w:rPr>
          <w:rFonts w:ascii="Times New Roman" w:hAnsi="Times New Roman" w:cs="Times New Roman"/>
          <w:sz w:val="24"/>
          <w:szCs w:val="24"/>
        </w:rPr>
        <w:t>kit</w:t>
      </w:r>
      <w:r w:rsidR="002264FB">
        <w:rPr>
          <w:rFonts w:ascii="Times New Roman" w:hAnsi="Times New Roman" w:cs="Times New Roman"/>
          <w:sz w:val="24"/>
          <w:szCs w:val="24"/>
        </w:rPr>
        <w:t>.</w:t>
      </w:r>
    </w:p>
    <w:p w14:paraId="39141C47" w14:textId="77777777" w:rsidR="002264FB" w:rsidRDefault="002264FB" w:rsidP="003855A1">
      <w:pPr>
        <w:autoSpaceDE w:val="0"/>
        <w:autoSpaceDN w:val="0"/>
        <w:adjustRightInd w:val="0"/>
        <w:spacing w:after="0" w:line="360" w:lineRule="auto"/>
        <w:jc w:val="both"/>
        <w:rPr>
          <w:rFonts w:ascii="Times New Roman" w:hAnsi="Times New Roman" w:cs="Times New Roman"/>
          <w:sz w:val="24"/>
          <w:szCs w:val="24"/>
        </w:rPr>
      </w:pPr>
    </w:p>
    <w:p w14:paraId="538DA6EF" w14:textId="77777777" w:rsidR="002264FB" w:rsidRPr="002264FB" w:rsidRDefault="008A089F" w:rsidP="002264FB">
      <w:pPr>
        <w:autoSpaceDE w:val="0"/>
        <w:autoSpaceDN w:val="0"/>
        <w:adjustRightInd w:val="0"/>
        <w:spacing w:after="0" w:line="360" w:lineRule="auto"/>
        <w:jc w:val="both"/>
        <w:rPr>
          <w:rFonts w:ascii="Times New Roman" w:hAnsi="Times New Roman" w:cs="Times New Roman"/>
          <w:i/>
          <w:sz w:val="24"/>
          <w:szCs w:val="24"/>
        </w:rPr>
      </w:pPr>
      <w:r w:rsidRPr="002264FB">
        <w:rPr>
          <w:rFonts w:ascii="Times New Roman" w:hAnsi="Times New Roman" w:cs="Times New Roman"/>
          <w:i/>
          <w:sz w:val="24"/>
          <w:szCs w:val="24"/>
        </w:rPr>
        <w:t xml:space="preserve">Fish Feeding </w:t>
      </w:r>
    </w:p>
    <w:p w14:paraId="7C4A022D" w14:textId="3901D175" w:rsidR="008A089F" w:rsidRDefault="00E63EBE" w:rsidP="004746E8">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During </w:t>
      </w:r>
      <w:r w:rsidR="00061D7B" w:rsidRPr="002A46F1">
        <w:rPr>
          <w:rFonts w:ascii="Times New Roman" w:hAnsi="Times New Roman" w:cs="Times New Roman"/>
          <w:sz w:val="24"/>
          <w:szCs w:val="24"/>
        </w:rPr>
        <w:t xml:space="preserve">year </w:t>
      </w:r>
      <w:r>
        <w:rPr>
          <w:rFonts w:ascii="Times New Roman" w:hAnsi="Times New Roman" w:cs="Times New Roman"/>
          <w:sz w:val="24"/>
          <w:szCs w:val="24"/>
        </w:rPr>
        <w:t>one</w:t>
      </w:r>
      <w:r w:rsidR="00061D7B" w:rsidRPr="002A46F1">
        <w:rPr>
          <w:rFonts w:ascii="Times New Roman" w:hAnsi="Times New Roman" w:cs="Times New Roman"/>
          <w:sz w:val="24"/>
          <w:szCs w:val="24"/>
        </w:rPr>
        <w:t xml:space="preserve"> fish were </w:t>
      </w:r>
      <w:r w:rsidR="008A089F" w:rsidRPr="002A46F1">
        <w:rPr>
          <w:rFonts w:ascii="Times New Roman" w:hAnsi="Times New Roman" w:cs="Times New Roman"/>
          <w:sz w:val="24"/>
          <w:szCs w:val="24"/>
        </w:rPr>
        <w:t xml:space="preserve">fed a 32% </w:t>
      </w:r>
      <w:r w:rsidR="002A46F1" w:rsidRPr="002A46F1">
        <w:rPr>
          <w:rFonts w:ascii="Times New Roman" w:hAnsi="Times New Roman" w:cs="Times New Roman"/>
          <w:sz w:val="24"/>
          <w:szCs w:val="24"/>
        </w:rPr>
        <w:t>c</w:t>
      </w:r>
      <w:r w:rsidR="008A089F" w:rsidRPr="002A46F1">
        <w:rPr>
          <w:rFonts w:ascii="Times New Roman" w:hAnsi="Times New Roman" w:cs="Times New Roman"/>
          <w:sz w:val="24"/>
          <w:szCs w:val="24"/>
        </w:rPr>
        <w:t xml:space="preserve">rude </w:t>
      </w:r>
      <w:r w:rsidR="002A46F1" w:rsidRPr="002A46F1">
        <w:rPr>
          <w:rFonts w:ascii="Times New Roman" w:hAnsi="Times New Roman" w:cs="Times New Roman"/>
          <w:sz w:val="24"/>
          <w:szCs w:val="24"/>
        </w:rPr>
        <w:t>p</w:t>
      </w:r>
      <w:r w:rsidR="008A089F" w:rsidRPr="002A46F1">
        <w:rPr>
          <w:rFonts w:ascii="Times New Roman" w:hAnsi="Times New Roman" w:cs="Times New Roman"/>
          <w:sz w:val="24"/>
          <w:szCs w:val="24"/>
        </w:rPr>
        <w:t>rotein floating commercial catfish pellet (4 to 6 mm)</w:t>
      </w:r>
      <w:r w:rsidR="008B77FE" w:rsidRPr="002A46F1">
        <w:rPr>
          <w:rFonts w:ascii="Times New Roman" w:hAnsi="Times New Roman" w:cs="Times New Roman"/>
          <w:sz w:val="24"/>
          <w:szCs w:val="24"/>
        </w:rPr>
        <w:t xml:space="preserve"> </w:t>
      </w:r>
      <w:r w:rsidR="002A46F1">
        <w:rPr>
          <w:rFonts w:ascii="Times New Roman" w:hAnsi="Times New Roman" w:cs="Times New Roman"/>
          <w:sz w:val="24"/>
          <w:szCs w:val="24"/>
        </w:rPr>
        <w:t xml:space="preserve">for </w:t>
      </w:r>
      <w:r>
        <w:rPr>
          <w:rFonts w:ascii="Times New Roman" w:hAnsi="Times New Roman" w:cs="Times New Roman"/>
          <w:sz w:val="24"/>
          <w:szCs w:val="24"/>
        </w:rPr>
        <w:t xml:space="preserve">the entire </w:t>
      </w:r>
      <w:r w:rsidR="007A7084">
        <w:rPr>
          <w:rFonts w:ascii="Times New Roman" w:hAnsi="Times New Roman" w:cs="Times New Roman"/>
          <w:sz w:val="24"/>
          <w:szCs w:val="24"/>
        </w:rPr>
        <w:t>270-day</w:t>
      </w:r>
      <w:r>
        <w:rPr>
          <w:rFonts w:ascii="Times New Roman" w:hAnsi="Times New Roman" w:cs="Times New Roman"/>
          <w:sz w:val="24"/>
          <w:szCs w:val="24"/>
        </w:rPr>
        <w:t xml:space="preserve"> crop cycle</w:t>
      </w:r>
      <w:r w:rsidR="002A46F1">
        <w:rPr>
          <w:rFonts w:ascii="Times New Roman" w:hAnsi="Times New Roman" w:cs="Times New Roman"/>
          <w:sz w:val="24"/>
          <w:szCs w:val="24"/>
        </w:rPr>
        <w:t xml:space="preserve">. </w:t>
      </w:r>
      <w:r>
        <w:rPr>
          <w:rFonts w:ascii="Times New Roman" w:hAnsi="Times New Roman" w:cs="Times New Roman"/>
          <w:sz w:val="24"/>
          <w:szCs w:val="24"/>
        </w:rPr>
        <w:t>In t</w:t>
      </w:r>
      <w:r w:rsidR="008B77FE" w:rsidRPr="002A46F1">
        <w:rPr>
          <w:rFonts w:ascii="Times New Roman" w:hAnsi="Times New Roman" w:cs="Times New Roman"/>
          <w:sz w:val="24"/>
          <w:szCs w:val="24"/>
        </w:rPr>
        <w:t>he second year of production</w:t>
      </w:r>
      <w:r>
        <w:rPr>
          <w:rFonts w:ascii="Times New Roman" w:hAnsi="Times New Roman" w:cs="Times New Roman"/>
          <w:sz w:val="24"/>
          <w:szCs w:val="24"/>
        </w:rPr>
        <w:t>,</w:t>
      </w:r>
      <w:r w:rsidR="008B77FE" w:rsidRPr="002A46F1">
        <w:rPr>
          <w:rFonts w:ascii="Times New Roman" w:hAnsi="Times New Roman" w:cs="Times New Roman"/>
          <w:sz w:val="24"/>
          <w:szCs w:val="24"/>
        </w:rPr>
        <w:t xml:space="preserve"> fish were fed a</w:t>
      </w:r>
      <w:r w:rsidR="002A46F1" w:rsidRPr="002A46F1">
        <w:rPr>
          <w:rFonts w:ascii="Times New Roman" w:hAnsi="Times New Roman" w:cs="Times New Roman"/>
          <w:sz w:val="24"/>
          <w:szCs w:val="24"/>
        </w:rPr>
        <w:t xml:space="preserve"> 40% crude protein floating commercial </w:t>
      </w:r>
      <w:r w:rsidR="002A46F1" w:rsidRPr="00492CA1">
        <w:rPr>
          <w:rFonts w:ascii="Times New Roman" w:hAnsi="Times New Roman" w:cs="Times New Roman"/>
          <w:sz w:val="24"/>
          <w:szCs w:val="24"/>
        </w:rPr>
        <w:t xml:space="preserve">catfish pellet (4 to 6 mm) for 47 days, </w:t>
      </w:r>
      <w:r>
        <w:rPr>
          <w:rFonts w:ascii="Times New Roman" w:hAnsi="Times New Roman" w:cs="Times New Roman"/>
          <w:sz w:val="24"/>
          <w:szCs w:val="24"/>
        </w:rPr>
        <w:t xml:space="preserve">a </w:t>
      </w:r>
      <w:r w:rsidR="002A46F1" w:rsidRPr="00492CA1">
        <w:rPr>
          <w:rFonts w:ascii="Times New Roman" w:hAnsi="Times New Roman" w:cs="Times New Roman"/>
          <w:sz w:val="24"/>
          <w:szCs w:val="24"/>
        </w:rPr>
        <w:t>36% c</w:t>
      </w:r>
      <w:r w:rsidR="008B77FE" w:rsidRPr="00492CA1">
        <w:rPr>
          <w:rFonts w:ascii="Times New Roman" w:hAnsi="Times New Roman" w:cs="Times New Roman"/>
          <w:sz w:val="24"/>
          <w:szCs w:val="24"/>
        </w:rPr>
        <w:t xml:space="preserve">rude </w:t>
      </w:r>
      <w:r w:rsidR="002A46F1" w:rsidRPr="00492CA1">
        <w:rPr>
          <w:rFonts w:ascii="Times New Roman" w:hAnsi="Times New Roman" w:cs="Times New Roman"/>
          <w:sz w:val="24"/>
          <w:szCs w:val="24"/>
        </w:rPr>
        <w:t>p</w:t>
      </w:r>
      <w:r w:rsidR="008B77FE" w:rsidRPr="00492CA1">
        <w:rPr>
          <w:rFonts w:ascii="Times New Roman" w:hAnsi="Times New Roman" w:cs="Times New Roman"/>
          <w:sz w:val="24"/>
          <w:szCs w:val="24"/>
        </w:rPr>
        <w:t>rotein floating commercial catfish pellet (4 to 6 mm)</w:t>
      </w:r>
      <w:r w:rsidR="002A46F1" w:rsidRPr="00492CA1">
        <w:rPr>
          <w:rFonts w:ascii="Times New Roman" w:hAnsi="Times New Roman" w:cs="Times New Roman"/>
          <w:sz w:val="24"/>
          <w:szCs w:val="24"/>
        </w:rPr>
        <w:t xml:space="preserve"> for</w:t>
      </w:r>
      <w:r w:rsidR="002A46F1" w:rsidRPr="002A46F1">
        <w:rPr>
          <w:rFonts w:ascii="Times New Roman" w:hAnsi="Times New Roman" w:cs="Times New Roman"/>
          <w:sz w:val="24"/>
          <w:szCs w:val="24"/>
        </w:rPr>
        <w:t xml:space="preserve"> 64 days and </w:t>
      </w:r>
      <w:r>
        <w:rPr>
          <w:rFonts w:ascii="Times New Roman" w:hAnsi="Times New Roman" w:cs="Times New Roman"/>
          <w:sz w:val="24"/>
          <w:szCs w:val="24"/>
        </w:rPr>
        <w:t xml:space="preserve">a </w:t>
      </w:r>
      <w:r w:rsidR="002A46F1" w:rsidRPr="002A46F1">
        <w:rPr>
          <w:rFonts w:ascii="Times New Roman" w:hAnsi="Times New Roman" w:cs="Times New Roman"/>
          <w:sz w:val="24"/>
          <w:szCs w:val="24"/>
        </w:rPr>
        <w:t>32% crude protein floating commercial catfish pellet (4 to 6 mm) for 106 days</w:t>
      </w:r>
      <w:r w:rsidR="002F5198">
        <w:rPr>
          <w:rFonts w:ascii="Times New Roman" w:hAnsi="Times New Roman" w:cs="Times New Roman"/>
          <w:sz w:val="24"/>
          <w:szCs w:val="24"/>
        </w:rPr>
        <w:t>, totaling 217 days</w:t>
      </w:r>
      <w:r w:rsidR="002A46F1" w:rsidRPr="002A46F1">
        <w:rPr>
          <w:rFonts w:ascii="Times New Roman" w:hAnsi="Times New Roman" w:cs="Times New Roman"/>
          <w:sz w:val="24"/>
          <w:szCs w:val="24"/>
        </w:rPr>
        <w:t>.</w:t>
      </w:r>
      <w:r w:rsidR="008B77FE" w:rsidRPr="002A46F1">
        <w:rPr>
          <w:rFonts w:ascii="Times New Roman" w:hAnsi="Times New Roman" w:cs="Times New Roman"/>
          <w:sz w:val="24"/>
          <w:szCs w:val="24"/>
        </w:rPr>
        <w:t xml:space="preserve"> </w:t>
      </w:r>
      <w:r w:rsidR="008D0B76">
        <w:rPr>
          <w:rFonts w:ascii="Times New Roman" w:hAnsi="Times New Roman" w:cs="Times New Roman"/>
          <w:sz w:val="24"/>
          <w:szCs w:val="24"/>
        </w:rPr>
        <w:t xml:space="preserve">In the third-year </w:t>
      </w:r>
      <w:r w:rsidR="008D0B76" w:rsidRPr="002A46F1">
        <w:rPr>
          <w:rFonts w:ascii="Times New Roman" w:hAnsi="Times New Roman" w:cs="Times New Roman"/>
          <w:sz w:val="24"/>
          <w:szCs w:val="24"/>
        </w:rPr>
        <w:t xml:space="preserve">fish were fed a 32% crude protein floating commercial catfish pellet (4 to 6 mm) </w:t>
      </w:r>
      <w:r w:rsidR="008D0B76">
        <w:rPr>
          <w:rFonts w:ascii="Times New Roman" w:hAnsi="Times New Roman" w:cs="Times New Roman"/>
          <w:sz w:val="24"/>
          <w:szCs w:val="24"/>
        </w:rPr>
        <w:t xml:space="preserve">for 228 days (growout) and 143 days (stocker). In the </w:t>
      </w:r>
      <w:r w:rsidR="00EF1273">
        <w:rPr>
          <w:rFonts w:ascii="Times New Roman" w:hAnsi="Times New Roman" w:cs="Times New Roman"/>
          <w:sz w:val="24"/>
          <w:szCs w:val="24"/>
        </w:rPr>
        <w:t>fourth-year</w:t>
      </w:r>
      <w:r w:rsidR="005F6208">
        <w:rPr>
          <w:rFonts w:ascii="Times New Roman" w:hAnsi="Times New Roman" w:cs="Times New Roman"/>
          <w:sz w:val="24"/>
          <w:szCs w:val="24"/>
        </w:rPr>
        <w:t>,</w:t>
      </w:r>
      <w:r w:rsidR="008D0B76">
        <w:rPr>
          <w:rFonts w:ascii="Times New Roman" w:hAnsi="Times New Roman" w:cs="Times New Roman"/>
          <w:sz w:val="24"/>
          <w:szCs w:val="24"/>
        </w:rPr>
        <w:t xml:space="preserve"> hybrid cat</w:t>
      </w:r>
      <w:r w:rsidR="008D0B76" w:rsidRPr="002A46F1">
        <w:rPr>
          <w:rFonts w:ascii="Times New Roman" w:hAnsi="Times New Roman" w:cs="Times New Roman"/>
          <w:sz w:val="24"/>
          <w:szCs w:val="24"/>
        </w:rPr>
        <w:t xml:space="preserve">fish were fed a 32% crude protein floating commercial catfish pellet (4 to 6 mm) </w:t>
      </w:r>
      <w:r w:rsidR="008D0B76">
        <w:rPr>
          <w:rFonts w:ascii="Times New Roman" w:hAnsi="Times New Roman" w:cs="Times New Roman"/>
          <w:sz w:val="24"/>
          <w:szCs w:val="24"/>
        </w:rPr>
        <w:t xml:space="preserve">for 186 days (growout) and 142 days (stocker), </w:t>
      </w:r>
      <w:r w:rsidR="008D0B76" w:rsidRPr="00CD26AE">
        <w:rPr>
          <w:rFonts w:ascii="Times New Roman" w:hAnsi="Times New Roman" w:cs="Times New Roman"/>
          <w:sz w:val="24"/>
          <w:szCs w:val="24"/>
        </w:rPr>
        <w:t xml:space="preserve">tilapia </w:t>
      </w:r>
      <w:r w:rsidR="008D0B76">
        <w:rPr>
          <w:rFonts w:ascii="Times New Roman" w:hAnsi="Times New Roman" w:cs="Times New Roman"/>
          <w:sz w:val="24"/>
          <w:szCs w:val="24"/>
        </w:rPr>
        <w:t>were</w:t>
      </w:r>
      <w:r w:rsidR="008D0B76" w:rsidRPr="00CD26AE">
        <w:rPr>
          <w:rFonts w:ascii="Times New Roman" w:hAnsi="Times New Roman" w:cs="Times New Roman"/>
          <w:sz w:val="24"/>
          <w:szCs w:val="24"/>
        </w:rPr>
        <w:t xml:space="preserve"> </w:t>
      </w:r>
      <w:r w:rsidR="008D0B76">
        <w:rPr>
          <w:rFonts w:ascii="Times New Roman" w:hAnsi="Times New Roman" w:cs="Times New Roman"/>
          <w:sz w:val="24"/>
          <w:szCs w:val="24"/>
        </w:rPr>
        <w:t>not</w:t>
      </w:r>
      <w:r w:rsidR="008D0B76" w:rsidRPr="00CD26AE">
        <w:rPr>
          <w:rFonts w:ascii="Times New Roman" w:hAnsi="Times New Roman" w:cs="Times New Roman"/>
          <w:sz w:val="24"/>
          <w:szCs w:val="24"/>
        </w:rPr>
        <w:t xml:space="preserve"> fe</w:t>
      </w:r>
      <w:r w:rsidR="008D0B76">
        <w:rPr>
          <w:rFonts w:ascii="Times New Roman" w:hAnsi="Times New Roman" w:cs="Times New Roman"/>
          <w:sz w:val="24"/>
          <w:szCs w:val="24"/>
        </w:rPr>
        <w:t>d and allowed to grow through ingestion of phytoplankton only</w:t>
      </w:r>
      <w:r w:rsidR="008D0B76" w:rsidRPr="00CD26AE">
        <w:rPr>
          <w:rFonts w:ascii="Times New Roman" w:hAnsi="Times New Roman" w:cs="Times New Roman"/>
          <w:sz w:val="24"/>
          <w:szCs w:val="24"/>
        </w:rPr>
        <w:t>.</w:t>
      </w:r>
      <w:r w:rsidR="008D0B76">
        <w:rPr>
          <w:rFonts w:ascii="Times New Roman" w:hAnsi="Times New Roman" w:cs="Times New Roman"/>
          <w:sz w:val="24"/>
          <w:szCs w:val="24"/>
        </w:rPr>
        <w:t xml:space="preserve"> </w:t>
      </w:r>
      <w:r w:rsidR="00793406">
        <w:rPr>
          <w:rFonts w:ascii="Times New Roman" w:hAnsi="Times New Roman" w:cs="Times New Roman"/>
          <w:sz w:val="24"/>
          <w:szCs w:val="24"/>
        </w:rPr>
        <w:t>In</w:t>
      </w:r>
      <w:r w:rsidR="00EF1273">
        <w:rPr>
          <w:rFonts w:ascii="Times New Roman" w:hAnsi="Times New Roman" w:cs="Times New Roman"/>
          <w:sz w:val="24"/>
          <w:szCs w:val="24"/>
        </w:rPr>
        <w:t xml:space="preserve"> all trials </w:t>
      </w:r>
      <w:r w:rsidR="008B77FE" w:rsidRPr="002A46F1">
        <w:rPr>
          <w:rFonts w:ascii="Times New Roman" w:hAnsi="Times New Roman" w:cs="Times New Roman"/>
          <w:sz w:val="24"/>
          <w:szCs w:val="24"/>
        </w:rPr>
        <w:t xml:space="preserve">fish were fed </w:t>
      </w:r>
      <w:r w:rsidR="008A089F" w:rsidRPr="002A46F1">
        <w:rPr>
          <w:rFonts w:ascii="Times New Roman" w:hAnsi="Times New Roman" w:cs="Times New Roman"/>
          <w:sz w:val="24"/>
          <w:szCs w:val="24"/>
        </w:rPr>
        <w:t>twice a day</w:t>
      </w:r>
      <w:r w:rsidR="008A089F" w:rsidRPr="002A46F1">
        <w:rPr>
          <w:rFonts w:ascii="Times New Roman" w:hAnsi="Times New Roman" w:cs="Times New Roman"/>
          <w:color w:val="333333"/>
          <w:sz w:val="24"/>
          <w:szCs w:val="24"/>
        </w:rPr>
        <w:t xml:space="preserve"> depending upon water temperature. Each feeding event lasted for 5 to 10 minutes, until near satiation of </w:t>
      </w:r>
      <w:r w:rsidR="008A089F" w:rsidRPr="002A46F1">
        <w:rPr>
          <w:rFonts w:ascii="Times New Roman" w:eastAsia="Times New Roman" w:hAnsi="Times New Roman" w:cs="Times New Roman"/>
          <w:color w:val="333333"/>
          <w:sz w:val="24"/>
          <w:szCs w:val="24"/>
        </w:rPr>
        <w:t>fi</w:t>
      </w:r>
      <w:r w:rsidR="008A089F" w:rsidRPr="002A46F1">
        <w:rPr>
          <w:rFonts w:ascii="Times New Roman" w:hAnsi="Times New Roman" w:cs="Times New Roman"/>
          <w:color w:val="333333"/>
          <w:sz w:val="24"/>
          <w:szCs w:val="24"/>
        </w:rPr>
        <w:t>sh</w:t>
      </w:r>
      <w:r w:rsidR="00793406">
        <w:rPr>
          <w:rFonts w:ascii="Times New Roman" w:hAnsi="Times New Roman" w:cs="Times New Roman"/>
          <w:color w:val="333333"/>
          <w:sz w:val="24"/>
          <w:szCs w:val="24"/>
        </w:rPr>
        <w:t xml:space="preserve"> was met</w:t>
      </w:r>
      <w:r w:rsidR="008A089F" w:rsidRPr="002A46F1">
        <w:rPr>
          <w:rFonts w:ascii="Times New Roman" w:hAnsi="Times New Roman" w:cs="Times New Roman"/>
          <w:sz w:val="24"/>
          <w:szCs w:val="24"/>
        </w:rPr>
        <w:t>.</w:t>
      </w:r>
      <w:r w:rsidR="008A089F" w:rsidRPr="00DF008F">
        <w:rPr>
          <w:rFonts w:ascii="Times New Roman" w:hAnsi="Times New Roman" w:cs="Times New Roman"/>
          <w:sz w:val="24"/>
          <w:szCs w:val="24"/>
        </w:rPr>
        <w:t xml:space="preserve"> </w:t>
      </w:r>
    </w:p>
    <w:p w14:paraId="3E427301" w14:textId="77777777" w:rsidR="008A089F" w:rsidRDefault="008A089F" w:rsidP="003855A1">
      <w:pPr>
        <w:autoSpaceDE w:val="0"/>
        <w:autoSpaceDN w:val="0"/>
        <w:adjustRightInd w:val="0"/>
        <w:spacing w:after="0" w:line="360" w:lineRule="auto"/>
        <w:jc w:val="both"/>
        <w:rPr>
          <w:rFonts w:ascii="Times New Roman" w:hAnsi="Times New Roman" w:cs="Times New Roman"/>
          <w:sz w:val="24"/>
          <w:szCs w:val="24"/>
        </w:rPr>
      </w:pPr>
    </w:p>
    <w:p w14:paraId="1642D48B" w14:textId="77777777" w:rsidR="004A1B8D" w:rsidRPr="002264FB" w:rsidRDefault="004A1B8D" w:rsidP="002264FB">
      <w:pPr>
        <w:autoSpaceDE w:val="0"/>
        <w:autoSpaceDN w:val="0"/>
        <w:adjustRightInd w:val="0"/>
        <w:spacing w:after="0" w:line="360" w:lineRule="auto"/>
        <w:jc w:val="both"/>
        <w:rPr>
          <w:rFonts w:ascii="Times New Roman" w:hAnsi="Times New Roman" w:cs="Times New Roman"/>
          <w:i/>
          <w:sz w:val="24"/>
          <w:szCs w:val="24"/>
        </w:rPr>
      </w:pPr>
      <w:r w:rsidRPr="002264FB">
        <w:rPr>
          <w:rFonts w:ascii="Times New Roman" w:hAnsi="Times New Roman" w:cs="Times New Roman"/>
          <w:i/>
          <w:sz w:val="24"/>
          <w:szCs w:val="24"/>
        </w:rPr>
        <w:t>Production parameters</w:t>
      </w:r>
    </w:p>
    <w:p w14:paraId="1CE0908C" w14:textId="577965F7" w:rsidR="006216BE" w:rsidRDefault="003C01F4" w:rsidP="002264FB">
      <w:pPr>
        <w:autoSpaceDE w:val="0"/>
        <w:autoSpaceDN w:val="0"/>
        <w:adjustRightInd w:val="0"/>
        <w:spacing w:after="0" w:line="360" w:lineRule="auto"/>
        <w:ind w:firstLine="720"/>
        <w:jc w:val="both"/>
        <w:rPr>
          <w:rFonts w:ascii="Times New Roman" w:hAnsi="Times New Roman" w:cs="Times New Roman"/>
          <w:sz w:val="24"/>
          <w:szCs w:val="24"/>
        </w:rPr>
      </w:pPr>
      <w:r w:rsidRPr="006D6879">
        <w:rPr>
          <w:rFonts w:ascii="Times New Roman" w:hAnsi="Times New Roman" w:cs="Times New Roman"/>
          <w:sz w:val="24"/>
          <w:szCs w:val="24"/>
        </w:rPr>
        <w:lastRenderedPageBreak/>
        <w:t>Total production (</w:t>
      </w:r>
      <w:r w:rsidR="00D445E0">
        <w:rPr>
          <w:rFonts w:ascii="Times New Roman" w:hAnsi="Times New Roman" w:cs="Times New Roman"/>
          <w:sz w:val="24"/>
          <w:szCs w:val="24"/>
        </w:rPr>
        <w:t>f</w:t>
      </w:r>
      <w:r w:rsidRPr="006D6879">
        <w:rPr>
          <w:rFonts w:ascii="Times New Roman" w:hAnsi="Times New Roman" w:cs="Times New Roman"/>
          <w:sz w:val="24"/>
          <w:szCs w:val="24"/>
        </w:rPr>
        <w:t>inal biomass) was the total weight harvested in the pond after</w:t>
      </w:r>
      <w:r w:rsidR="00694EFB">
        <w:rPr>
          <w:rFonts w:ascii="Times New Roman" w:hAnsi="Times New Roman" w:cs="Times New Roman"/>
          <w:sz w:val="24"/>
          <w:szCs w:val="24"/>
        </w:rPr>
        <w:t xml:space="preserve"> </w:t>
      </w:r>
      <w:r w:rsidR="00694EFB" w:rsidRPr="00694EFB">
        <w:rPr>
          <w:rFonts w:ascii="Times New Roman" w:hAnsi="Times New Roman" w:cs="Times New Roman"/>
          <w:sz w:val="24"/>
          <w:szCs w:val="24"/>
        </w:rPr>
        <w:t>the entire production cycle</w:t>
      </w:r>
      <w:r w:rsidRPr="006D6879">
        <w:rPr>
          <w:rFonts w:ascii="Times New Roman" w:hAnsi="Times New Roman" w:cs="Times New Roman"/>
          <w:sz w:val="24"/>
          <w:szCs w:val="24"/>
        </w:rPr>
        <w:t xml:space="preserve"> </w:t>
      </w:r>
      <w:r w:rsidR="008B77FE" w:rsidRPr="006D6879">
        <w:rPr>
          <w:rFonts w:ascii="Times New Roman" w:hAnsi="Times New Roman" w:cs="Times New Roman"/>
          <w:sz w:val="24"/>
          <w:szCs w:val="24"/>
        </w:rPr>
        <w:t>in the first</w:t>
      </w:r>
      <w:r w:rsidR="00694EFB">
        <w:rPr>
          <w:rFonts w:ascii="Times New Roman" w:hAnsi="Times New Roman" w:cs="Times New Roman"/>
          <w:sz w:val="24"/>
          <w:szCs w:val="24"/>
        </w:rPr>
        <w:t xml:space="preserve"> and second </w:t>
      </w:r>
      <w:r w:rsidR="008B77FE" w:rsidRPr="006D6879">
        <w:rPr>
          <w:rFonts w:ascii="Times New Roman" w:hAnsi="Times New Roman" w:cs="Times New Roman"/>
          <w:sz w:val="24"/>
          <w:szCs w:val="24"/>
        </w:rPr>
        <w:t>year</w:t>
      </w:r>
      <w:r w:rsidR="00694EFB">
        <w:rPr>
          <w:rFonts w:ascii="Times New Roman" w:hAnsi="Times New Roman" w:cs="Times New Roman"/>
          <w:sz w:val="24"/>
          <w:szCs w:val="24"/>
        </w:rPr>
        <w:t xml:space="preserve"> of production</w:t>
      </w:r>
      <w:r w:rsidR="008B77FE" w:rsidRPr="006D6879">
        <w:rPr>
          <w:rFonts w:ascii="Times New Roman" w:hAnsi="Times New Roman" w:cs="Times New Roman"/>
          <w:sz w:val="24"/>
          <w:szCs w:val="24"/>
        </w:rPr>
        <w:t xml:space="preserve"> </w:t>
      </w:r>
      <w:r w:rsidRPr="006D6879">
        <w:rPr>
          <w:rFonts w:ascii="Times New Roman" w:hAnsi="Times New Roman" w:cs="Times New Roman"/>
          <w:sz w:val="24"/>
          <w:szCs w:val="24"/>
        </w:rPr>
        <w:t xml:space="preserve">in each raceway. </w:t>
      </w:r>
      <w:r w:rsidR="008C101B" w:rsidRPr="006D6879">
        <w:rPr>
          <w:rFonts w:ascii="Times New Roman" w:hAnsi="Times New Roman" w:cs="Times New Roman"/>
          <w:sz w:val="24"/>
          <w:szCs w:val="24"/>
        </w:rPr>
        <w:t xml:space="preserve">Final average weight </w:t>
      </w:r>
      <w:r w:rsidR="00363072">
        <w:rPr>
          <w:rFonts w:ascii="Times New Roman" w:hAnsi="Times New Roman" w:cs="Times New Roman"/>
          <w:sz w:val="24"/>
          <w:szCs w:val="24"/>
        </w:rPr>
        <w:t xml:space="preserve">(FW) </w:t>
      </w:r>
      <w:r w:rsidR="008C101B" w:rsidRPr="006D6879">
        <w:rPr>
          <w:rFonts w:ascii="Times New Roman" w:hAnsi="Times New Roman" w:cs="Times New Roman"/>
          <w:sz w:val="24"/>
          <w:szCs w:val="24"/>
        </w:rPr>
        <w:t xml:space="preserve">was </w:t>
      </w:r>
      <w:r w:rsidR="00D120C0" w:rsidRPr="006D6879">
        <w:rPr>
          <w:rFonts w:ascii="Times New Roman" w:hAnsi="Times New Roman" w:cs="Times New Roman"/>
          <w:sz w:val="24"/>
          <w:szCs w:val="24"/>
        </w:rPr>
        <w:t xml:space="preserve">determined by weighing 200 individual fish per raceway. </w:t>
      </w:r>
      <w:r w:rsidR="00363072">
        <w:rPr>
          <w:rFonts w:ascii="Times New Roman" w:hAnsi="Times New Roman" w:cs="Times New Roman"/>
          <w:sz w:val="24"/>
          <w:szCs w:val="24"/>
        </w:rPr>
        <w:t xml:space="preserve">Biomass gain </w:t>
      </w:r>
      <w:r w:rsidR="00D120C0" w:rsidRPr="006D6879">
        <w:rPr>
          <w:rFonts w:ascii="Times New Roman" w:hAnsi="Times New Roman" w:cs="Times New Roman"/>
          <w:sz w:val="24"/>
          <w:szCs w:val="24"/>
        </w:rPr>
        <w:t>(</w:t>
      </w:r>
      <w:r w:rsidR="00363072">
        <w:rPr>
          <w:rFonts w:ascii="Times New Roman" w:hAnsi="Times New Roman" w:cs="Times New Roman"/>
          <w:sz w:val="24"/>
          <w:szCs w:val="24"/>
        </w:rPr>
        <w:t>B</w:t>
      </w:r>
      <w:r w:rsidR="00D120C0" w:rsidRPr="006D6879">
        <w:rPr>
          <w:rFonts w:ascii="Times New Roman" w:hAnsi="Times New Roman" w:cs="Times New Roman"/>
          <w:sz w:val="24"/>
          <w:szCs w:val="24"/>
        </w:rPr>
        <w:t>G)</w:t>
      </w:r>
      <w:r w:rsidR="006649E1" w:rsidRPr="006D6879">
        <w:rPr>
          <w:rFonts w:ascii="Times New Roman" w:hAnsi="Times New Roman" w:cs="Times New Roman"/>
          <w:sz w:val="24"/>
          <w:szCs w:val="24"/>
        </w:rPr>
        <w:t xml:space="preserve"> was calculated </w:t>
      </w:r>
      <w:r w:rsidR="00363072">
        <w:rPr>
          <w:rFonts w:ascii="Times New Roman" w:hAnsi="Times New Roman" w:cs="Times New Roman"/>
          <w:sz w:val="24"/>
          <w:szCs w:val="24"/>
        </w:rPr>
        <w:t xml:space="preserve">subtracting the </w:t>
      </w:r>
      <w:r w:rsidR="006216BE">
        <w:rPr>
          <w:rFonts w:ascii="Times New Roman" w:hAnsi="Times New Roman" w:cs="Times New Roman"/>
          <w:sz w:val="24"/>
          <w:szCs w:val="24"/>
        </w:rPr>
        <w:t xml:space="preserve">Total harvested </w:t>
      </w:r>
      <w:r w:rsidR="00363072">
        <w:rPr>
          <w:rFonts w:ascii="Times New Roman" w:hAnsi="Times New Roman" w:cs="Times New Roman"/>
          <w:sz w:val="24"/>
          <w:szCs w:val="24"/>
        </w:rPr>
        <w:t xml:space="preserve">(FB) </w:t>
      </w:r>
      <w:r w:rsidR="00363072" w:rsidRPr="00363072">
        <w:rPr>
          <w:rFonts w:ascii="Times New Roman" w:hAnsi="Times New Roman" w:cs="Times New Roman"/>
          <w:sz w:val="24"/>
          <w:szCs w:val="24"/>
        </w:rPr>
        <w:t xml:space="preserve">minus </w:t>
      </w:r>
      <w:r w:rsidR="006216BE">
        <w:rPr>
          <w:rFonts w:ascii="Times New Roman" w:hAnsi="Times New Roman" w:cs="Times New Roman"/>
          <w:sz w:val="24"/>
          <w:szCs w:val="24"/>
        </w:rPr>
        <w:t xml:space="preserve">Weight stocked </w:t>
      </w:r>
      <w:r w:rsidR="00363072">
        <w:rPr>
          <w:rFonts w:ascii="Times New Roman" w:hAnsi="Times New Roman" w:cs="Times New Roman"/>
          <w:sz w:val="24"/>
          <w:szCs w:val="24"/>
        </w:rPr>
        <w:t>(</w:t>
      </w:r>
      <w:r w:rsidR="006216BE">
        <w:rPr>
          <w:rFonts w:ascii="Times New Roman" w:hAnsi="Times New Roman" w:cs="Times New Roman"/>
          <w:sz w:val="24"/>
          <w:szCs w:val="24"/>
        </w:rPr>
        <w:t>WS</w:t>
      </w:r>
      <w:r w:rsidR="00363072">
        <w:rPr>
          <w:rFonts w:ascii="Times New Roman" w:hAnsi="Times New Roman" w:cs="Times New Roman"/>
          <w:sz w:val="24"/>
          <w:szCs w:val="24"/>
        </w:rPr>
        <w:t>)</w:t>
      </w:r>
      <w:r w:rsidR="00363072" w:rsidRPr="00363072">
        <w:rPr>
          <w:rFonts w:ascii="Times New Roman" w:hAnsi="Times New Roman" w:cs="Times New Roman"/>
          <w:sz w:val="24"/>
          <w:szCs w:val="24"/>
        </w:rPr>
        <w:t xml:space="preserve">. </w:t>
      </w:r>
      <w:r w:rsidRPr="006D6879">
        <w:rPr>
          <w:rFonts w:ascii="Times New Roman" w:hAnsi="Times New Roman" w:cs="Times New Roman"/>
          <w:sz w:val="24"/>
          <w:szCs w:val="24"/>
        </w:rPr>
        <w:t xml:space="preserve">Feed conversion ratios (FCR) for each raceway were calculated by dividing the amount of feed fed </w:t>
      </w:r>
      <w:r w:rsidR="006216BE">
        <w:rPr>
          <w:rFonts w:ascii="Times New Roman" w:hAnsi="Times New Roman" w:cs="Times New Roman"/>
          <w:sz w:val="24"/>
          <w:szCs w:val="24"/>
        </w:rPr>
        <w:t>by</w:t>
      </w:r>
      <w:r w:rsidRPr="006D6879">
        <w:rPr>
          <w:rFonts w:ascii="Times New Roman" w:hAnsi="Times New Roman" w:cs="Times New Roman"/>
          <w:sz w:val="24"/>
          <w:szCs w:val="24"/>
        </w:rPr>
        <w:t xml:space="preserve"> </w:t>
      </w:r>
      <w:r w:rsidR="00363072">
        <w:rPr>
          <w:rFonts w:ascii="Times New Roman" w:hAnsi="Times New Roman" w:cs="Times New Roman"/>
          <w:sz w:val="24"/>
          <w:szCs w:val="24"/>
        </w:rPr>
        <w:t xml:space="preserve">biomass </w:t>
      </w:r>
      <w:r w:rsidRPr="006D6879">
        <w:rPr>
          <w:rFonts w:ascii="Times New Roman" w:hAnsi="Times New Roman" w:cs="Times New Roman"/>
          <w:sz w:val="24"/>
          <w:szCs w:val="24"/>
        </w:rPr>
        <w:t>gained</w:t>
      </w:r>
      <w:r w:rsidR="006649E1" w:rsidRPr="006D6879">
        <w:rPr>
          <w:rFonts w:ascii="Times New Roman" w:hAnsi="Times New Roman" w:cs="Times New Roman"/>
          <w:sz w:val="24"/>
          <w:szCs w:val="24"/>
        </w:rPr>
        <w:t xml:space="preserve"> (FCR = F</w:t>
      </w:r>
      <w:r w:rsidR="00363072">
        <w:rPr>
          <w:rFonts w:ascii="Times New Roman" w:hAnsi="Times New Roman" w:cs="Times New Roman"/>
          <w:sz w:val="24"/>
          <w:szCs w:val="24"/>
        </w:rPr>
        <w:t>eed intake</w:t>
      </w:r>
      <w:r w:rsidR="006649E1" w:rsidRPr="006D6879">
        <w:rPr>
          <w:rFonts w:ascii="Times New Roman" w:hAnsi="Times New Roman" w:cs="Times New Roman"/>
          <w:sz w:val="24"/>
          <w:szCs w:val="24"/>
        </w:rPr>
        <w:t>/</w:t>
      </w:r>
      <w:r w:rsidR="00363072">
        <w:rPr>
          <w:rFonts w:ascii="Times New Roman" w:hAnsi="Times New Roman" w:cs="Times New Roman"/>
          <w:sz w:val="24"/>
          <w:szCs w:val="24"/>
        </w:rPr>
        <w:t>B</w:t>
      </w:r>
      <w:r w:rsidR="006649E1" w:rsidRPr="006D6879">
        <w:rPr>
          <w:rFonts w:ascii="Times New Roman" w:hAnsi="Times New Roman" w:cs="Times New Roman"/>
          <w:sz w:val="24"/>
          <w:szCs w:val="24"/>
        </w:rPr>
        <w:t>G)</w:t>
      </w:r>
      <w:r w:rsidR="00AA5E42" w:rsidRPr="006D6879">
        <w:rPr>
          <w:rFonts w:ascii="Times New Roman" w:hAnsi="Times New Roman" w:cs="Times New Roman"/>
          <w:sz w:val="24"/>
          <w:szCs w:val="24"/>
        </w:rPr>
        <w:t>.</w:t>
      </w:r>
      <w:r w:rsidR="008551F2" w:rsidRPr="006D6879">
        <w:rPr>
          <w:rFonts w:ascii="Times New Roman" w:hAnsi="Times New Roman" w:cs="Times New Roman"/>
          <w:sz w:val="24"/>
          <w:szCs w:val="24"/>
        </w:rPr>
        <w:t xml:space="preserve"> Standing crop (kg/m</w:t>
      </w:r>
      <w:r w:rsidR="008551F2" w:rsidRPr="006D6879">
        <w:rPr>
          <w:rFonts w:ascii="Times New Roman" w:hAnsi="Times New Roman" w:cs="Times New Roman"/>
          <w:sz w:val="24"/>
          <w:szCs w:val="24"/>
          <w:vertAlign w:val="superscript"/>
        </w:rPr>
        <w:t>3</w:t>
      </w:r>
      <w:r w:rsidR="008551F2" w:rsidRPr="006D6879">
        <w:rPr>
          <w:rFonts w:ascii="Times New Roman" w:hAnsi="Times New Roman" w:cs="Times New Roman"/>
          <w:sz w:val="24"/>
          <w:szCs w:val="24"/>
        </w:rPr>
        <w:t>)</w:t>
      </w:r>
      <w:r w:rsidR="00DB3F2A">
        <w:rPr>
          <w:rFonts w:ascii="Times New Roman" w:hAnsi="Times New Roman" w:cs="Times New Roman"/>
          <w:sz w:val="24"/>
          <w:szCs w:val="24"/>
        </w:rPr>
        <w:t xml:space="preserve"> was</w:t>
      </w:r>
      <w:r w:rsidR="00D120C0" w:rsidRPr="006D6879">
        <w:rPr>
          <w:rFonts w:ascii="Times New Roman" w:hAnsi="Times New Roman" w:cs="Times New Roman"/>
          <w:sz w:val="24"/>
          <w:szCs w:val="24"/>
        </w:rPr>
        <w:t xml:space="preserve"> calculated by the </w:t>
      </w:r>
      <w:r w:rsidR="006216BE">
        <w:rPr>
          <w:rFonts w:ascii="Times New Roman" w:hAnsi="Times New Roman" w:cs="Times New Roman"/>
          <w:sz w:val="24"/>
          <w:szCs w:val="24"/>
        </w:rPr>
        <w:t>total harvest</w:t>
      </w:r>
      <w:r w:rsidR="00DB3F2A">
        <w:rPr>
          <w:rFonts w:ascii="Times New Roman" w:hAnsi="Times New Roman" w:cs="Times New Roman"/>
          <w:sz w:val="24"/>
          <w:szCs w:val="24"/>
        </w:rPr>
        <w:t xml:space="preserve"> (kg)</w:t>
      </w:r>
      <w:r w:rsidR="00D120C0" w:rsidRPr="006D6879">
        <w:rPr>
          <w:rFonts w:ascii="Times New Roman" w:hAnsi="Times New Roman" w:cs="Times New Roman"/>
          <w:sz w:val="24"/>
          <w:szCs w:val="24"/>
        </w:rPr>
        <w:t xml:space="preserve"> </w:t>
      </w:r>
      <w:r w:rsidR="002333FC">
        <w:rPr>
          <w:rFonts w:ascii="Times New Roman" w:hAnsi="Times New Roman" w:cs="Times New Roman"/>
          <w:sz w:val="24"/>
          <w:szCs w:val="24"/>
        </w:rPr>
        <w:t xml:space="preserve">in each raceway </w:t>
      </w:r>
      <w:r w:rsidR="00D120C0" w:rsidRPr="006D6879">
        <w:rPr>
          <w:rFonts w:ascii="Times New Roman" w:hAnsi="Times New Roman" w:cs="Times New Roman"/>
          <w:sz w:val="24"/>
          <w:szCs w:val="24"/>
        </w:rPr>
        <w:t>divided by the raceway</w:t>
      </w:r>
      <w:r w:rsidR="002333FC">
        <w:rPr>
          <w:rFonts w:ascii="Times New Roman" w:hAnsi="Times New Roman" w:cs="Times New Roman"/>
          <w:sz w:val="24"/>
          <w:szCs w:val="24"/>
        </w:rPr>
        <w:t>’s</w:t>
      </w:r>
      <w:r w:rsidR="00D120C0" w:rsidRPr="006D6879">
        <w:rPr>
          <w:rFonts w:ascii="Times New Roman" w:hAnsi="Times New Roman" w:cs="Times New Roman"/>
          <w:sz w:val="24"/>
          <w:szCs w:val="24"/>
        </w:rPr>
        <w:t xml:space="preserve"> </w:t>
      </w:r>
      <w:r w:rsidR="002B5D5C" w:rsidRPr="006D6879">
        <w:rPr>
          <w:rFonts w:ascii="Times New Roman" w:hAnsi="Times New Roman" w:cs="Times New Roman"/>
          <w:sz w:val="24"/>
          <w:szCs w:val="24"/>
        </w:rPr>
        <w:t>volume</w:t>
      </w:r>
      <w:r w:rsidR="00317D4C" w:rsidRPr="006D6879">
        <w:rPr>
          <w:rFonts w:ascii="Times New Roman" w:hAnsi="Times New Roman" w:cs="Times New Roman"/>
          <w:sz w:val="24"/>
          <w:szCs w:val="24"/>
        </w:rPr>
        <w:t xml:space="preserve"> </w:t>
      </w:r>
      <w:r w:rsidR="00DB3F2A">
        <w:rPr>
          <w:rFonts w:ascii="Times New Roman" w:hAnsi="Times New Roman" w:cs="Times New Roman"/>
          <w:sz w:val="24"/>
          <w:szCs w:val="24"/>
        </w:rPr>
        <w:t>(m)</w:t>
      </w:r>
      <w:r w:rsidR="008B6BEA">
        <w:rPr>
          <w:rFonts w:ascii="Times New Roman" w:hAnsi="Times New Roman" w:cs="Times New Roman"/>
          <w:sz w:val="24"/>
          <w:szCs w:val="24"/>
        </w:rPr>
        <w:t xml:space="preserve">. </w:t>
      </w:r>
      <w:r w:rsidR="008551F2" w:rsidRPr="006D6879">
        <w:rPr>
          <w:rFonts w:ascii="Times New Roman" w:hAnsi="Times New Roman" w:cs="Times New Roman"/>
          <w:sz w:val="24"/>
          <w:szCs w:val="24"/>
        </w:rPr>
        <w:t>Standing crop (kg/ha)</w:t>
      </w:r>
      <w:r w:rsidR="00317D4C" w:rsidRPr="006D6879">
        <w:rPr>
          <w:rFonts w:ascii="Times New Roman" w:hAnsi="Times New Roman" w:cs="Times New Roman"/>
          <w:sz w:val="24"/>
          <w:szCs w:val="24"/>
        </w:rPr>
        <w:t xml:space="preserve"> calculated by the </w:t>
      </w:r>
      <w:r w:rsidR="00DB3F2A">
        <w:rPr>
          <w:rFonts w:ascii="Times New Roman" w:hAnsi="Times New Roman" w:cs="Times New Roman"/>
          <w:sz w:val="24"/>
          <w:szCs w:val="24"/>
        </w:rPr>
        <w:t>total harvest (kg)</w:t>
      </w:r>
      <w:r w:rsidR="008409AE">
        <w:rPr>
          <w:rFonts w:ascii="Times New Roman" w:hAnsi="Times New Roman" w:cs="Times New Roman"/>
          <w:sz w:val="24"/>
          <w:szCs w:val="24"/>
        </w:rPr>
        <w:t xml:space="preserve"> in each raceway </w:t>
      </w:r>
      <w:r w:rsidR="00317D4C">
        <w:rPr>
          <w:rFonts w:ascii="Times New Roman" w:hAnsi="Times New Roman" w:cs="Times New Roman"/>
          <w:sz w:val="24"/>
          <w:szCs w:val="24"/>
        </w:rPr>
        <w:t>divided by the</w:t>
      </w:r>
      <w:r w:rsidR="008409AE">
        <w:rPr>
          <w:rFonts w:ascii="Times New Roman" w:hAnsi="Times New Roman" w:cs="Times New Roman"/>
          <w:sz w:val="24"/>
          <w:szCs w:val="24"/>
        </w:rPr>
        <w:t xml:space="preserve"> pond area (ha);</w:t>
      </w:r>
      <w:r w:rsidR="008551F2" w:rsidRPr="0007672F">
        <w:rPr>
          <w:rFonts w:ascii="Times New Roman" w:hAnsi="Times New Roman" w:cs="Times New Roman"/>
          <w:sz w:val="24"/>
          <w:szCs w:val="24"/>
        </w:rPr>
        <w:t xml:space="preserve"> Av</w:t>
      </w:r>
      <w:r w:rsidR="006216BE">
        <w:rPr>
          <w:rFonts w:ascii="Times New Roman" w:hAnsi="Times New Roman" w:cs="Times New Roman"/>
          <w:sz w:val="24"/>
          <w:szCs w:val="24"/>
        </w:rPr>
        <w:t xml:space="preserve">erage </w:t>
      </w:r>
      <w:r w:rsidR="008551F2" w:rsidRPr="0007672F">
        <w:rPr>
          <w:rFonts w:ascii="Times New Roman" w:hAnsi="Times New Roman" w:cs="Times New Roman"/>
          <w:sz w:val="24"/>
          <w:szCs w:val="24"/>
        </w:rPr>
        <w:t>feeding rate (kg/ha/day)</w:t>
      </w:r>
      <w:r w:rsidR="00D154C9">
        <w:rPr>
          <w:rFonts w:ascii="Times New Roman" w:hAnsi="Times New Roman" w:cs="Times New Roman"/>
          <w:sz w:val="24"/>
          <w:szCs w:val="24"/>
        </w:rPr>
        <w:t xml:space="preserve"> was calculated </w:t>
      </w:r>
      <w:r w:rsidR="002333FC">
        <w:rPr>
          <w:rFonts w:ascii="Times New Roman" w:hAnsi="Times New Roman" w:cs="Times New Roman"/>
          <w:sz w:val="24"/>
          <w:szCs w:val="24"/>
        </w:rPr>
        <w:t>by</w:t>
      </w:r>
      <w:r w:rsidR="008409AE">
        <w:rPr>
          <w:rFonts w:ascii="Times New Roman" w:hAnsi="Times New Roman" w:cs="Times New Roman"/>
          <w:sz w:val="24"/>
          <w:szCs w:val="24"/>
        </w:rPr>
        <w:t xml:space="preserve"> the total feed fed in each raceway divid</w:t>
      </w:r>
      <w:r w:rsidR="002333FC">
        <w:rPr>
          <w:rFonts w:ascii="Times New Roman" w:hAnsi="Times New Roman" w:cs="Times New Roman"/>
          <w:sz w:val="24"/>
          <w:szCs w:val="24"/>
        </w:rPr>
        <w:t>ed</w:t>
      </w:r>
      <w:r w:rsidR="008409AE">
        <w:rPr>
          <w:rFonts w:ascii="Times New Roman" w:hAnsi="Times New Roman" w:cs="Times New Roman"/>
          <w:sz w:val="24"/>
          <w:szCs w:val="24"/>
        </w:rPr>
        <w:t xml:space="preserve"> by the </w:t>
      </w:r>
      <w:r w:rsidR="002333FC">
        <w:rPr>
          <w:rFonts w:ascii="Times New Roman" w:hAnsi="Times New Roman" w:cs="Times New Roman"/>
          <w:sz w:val="24"/>
          <w:szCs w:val="24"/>
        </w:rPr>
        <w:t>pond area (ha) and the total production days</w:t>
      </w:r>
      <w:r w:rsidR="006216BE">
        <w:rPr>
          <w:rFonts w:ascii="Times New Roman" w:hAnsi="Times New Roman" w:cs="Times New Roman"/>
          <w:sz w:val="24"/>
          <w:szCs w:val="24"/>
        </w:rPr>
        <w:t>;</w:t>
      </w:r>
      <w:r w:rsidR="008551F2" w:rsidRPr="006D6879">
        <w:rPr>
          <w:rFonts w:ascii="Times New Roman" w:hAnsi="Times New Roman" w:cs="Times New Roman"/>
          <w:sz w:val="24"/>
          <w:szCs w:val="24"/>
        </w:rPr>
        <w:t xml:space="preserve"> </w:t>
      </w:r>
      <w:r w:rsidR="006216BE" w:rsidRPr="006D6879">
        <w:rPr>
          <w:rFonts w:ascii="Times New Roman" w:hAnsi="Times New Roman" w:cs="Times New Roman"/>
          <w:sz w:val="24"/>
          <w:szCs w:val="24"/>
        </w:rPr>
        <w:t>S</w:t>
      </w:r>
      <w:r w:rsidR="006216BE">
        <w:rPr>
          <w:rFonts w:ascii="Times New Roman" w:hAnsi="Times New Roman" w:cs="Times New Roman"/>
          <w:sz w:val="24"/>
          <w:szCs w:val="24"/>
        </w:rPr>
        <w:t>pecific growth rate S</w:t>
      </w:r>
      <w:r w:rsidR="008551F2" w:rsidRPr="006D6879">
        <w:rPr>
          <w:rFonts w:ascii="Times New Roman" w:hAnsi="Times New Roman" w:cs="Times New Roman"/>
          <w:sz w:val="24"/>
          <w:szCs w:val="24"/>
        </w:rPr>
        <w:t>GR (g/fish/day)</w:t>
      </w:r>
      <w:r w:rsidR="002333FC">
        <w:rPr>
          <w:rFonts w:ascii="Times New Roman" w:hAnsi="Times New Roman" w:cs="Times New Roman"/>
          <w:sz w:val="24"/>
          <w:szCs w:val="24"/>
        </w:rPr>
        <w:t xml:space="preserve"> was calculated </w:t>
      </w:r>
      <w:r w:rsidR="008B6BEA">
        <w:rPr>
          <w:rFonts w:ascii="Times New Roman" w:hAnsi="Times New Roman" w:cs="Times New Roman"/>
          <w:sz w:val="24"/>
          <w:szCs w:val="24"/>
        </w:rPr>
        <w:t xml:space="preserve">by </w:t>
      </w:r>
      <w:r w:rsidR="002333FC">
        <w:rPr>
          <w:rFonts w:ascii="Times New Roman" w:hAnsi="Times New Roman" w:cs="Times New Roman"/>
          <w:sz w:val="24"/>
          <w:szCs w:val="24"/>
        </w:rPr>
        <w:t>divid</w:t>
      </w:r>
      <w:r w:rsidR="008B6BEA">
        <w:rPr>
          <w:rFonts w:ascii="Times New Roman" w:hAnsi="Times New Roman" w:cs="Times New Roman"/>
          <w:sz w:val="24"/>
          <w:szCs w:val="24"/>
        </w:rPr>
        <w:t>ing</w:t>
      </w:r>
      <w:r w:rsidR="002333FC">
        <w:rPr>
          <w:rFonts w:ascii="Times New Roman" w:hAnsi="Times New Roman" w:cs="Times New Roman"/>
          <w:sz w:val="24"/>
          <w:szCs w:val="24"/>
        </w:rPr>
        <w:t xml:space="preserve"> the </w:t>
      </w:r>
      <w:r w:rsidR="00363072">
        <w:rPr>
          <w:rFonts w:ascii="Times New Roman" w:hAnsi="Times New Roman" w:cs="Times New Roman"/>
          <w:sz w:val="24"/>
          <w:szCs w:val="24"/>
        </w:rPr>
        <w:t>biomass</w:t>
      </w:r>
      <w:r w:rsidR="002333FC">
        <w:rPr>
          <w:rFonts w:ascii="Times New Roman" w:hAnsi="Times New Roman" w:cs="Times New Roman"/>
          <w:sz w:val="24"/>
          <w:szCs w:val="24"/>
        </w:rPr>
        <w:t xml:space="preserve"> gain</w:t>
      </w:r>
      <w:r w:rsidR="008B6BEA">
        <w:rPr>
          <w:rFonts w:ascii="Times New Roman" w:hAnsi="Times New Roman" w:cs="Times New Roman"/>
          <w:sz w:val="24"/>
          <w:szCs w:val="24"/>
        </w:rPr>
        <w:t>ed</w:t>
      </w:r>
      <w:r w:rsidR="002333FC">
        <w:rPr>
          <w:rFonts w:ascii="Times New Roman" w:hAnsi="Times New Roman" w:cs="Times New Roman"/>
          <w:sz w:val="24"/>
          <w:szCs w:val="24"/>
        </w:rPr>
        <w:t xml:space="preserve"> by the total </w:t>
      </w:r>
      <w:r w:rsidR="008B6BEA">
        <w:rPr>
          <w:rFonts w:ascii="Times New Roman" w:hAnsi="Times New Roman" w:cs="Times New Roman"/>
          <w:sz w:val="24"/>
          <w:szCs w:val="24"/>
        </w:rPr>
        <w:t xml:space="preserve">number of </w:t>
      </w:r>
      <w:r w:rsidR="002333FC">
        <w:rPr>
          <w:rFonts w:ascii="Times New Roman" w:hAnsi="Times New Roman" w:cs="Times New Roman"/>
          <w:sz w:val="24"/>
          <w:szCs w:val="24"/>
        </w:rPr>
        <w:t>production day</w:t>
      </w:r>
      <w:r w:rsidR="008B6BEA">
        <w:rPr>
          <w:rFonts w:ascii="Times New Roman" w:hAnsi="Times New Roman" w:cs="Times New Roman"/>
          <w:sz w:val="24"/>
          <w:szCs w:val="24"/>
        </w:rPr>
        <w:t>s</w:t>
      </w:r>
      <w:r w:rsidR="008B6BEA" w:rsidRPr="00EF1273">
        <w:rPr>
          <w:rFonts w:ascii="Times New Roman" w:hAnsi="Times New Roman" w:cs="Times New Roman"/>
          <w:sz w:val="24"/>
          <w:szCs w:val="24"/>
        </w:rPr>
        <w:t>.</w:t>
      </w:r>
      <w:r w:rsidR="002333FC" w:rsidRPr="00EF1273">
        <w:rPr>
          <w:rFonts w:ascii="Times New Roman" w:hAnsi="Times New Roman" w:cs="Times New Roman"/>
          <w:sz w:val="24"/>
          <w:szCs w:val="24"/>
        </w:rPr>
        <w:t xml:space="preserve">; </w:t>
      </w:r>
      <w:r w:rsidR="008551F2" w:rsidRPr="00EF1273">
        <w:rPr>
          <w:rFonts w:ascii="Times New Roman" w:hAnsi="Times New Roman" w:cs="Times New Roman"/>
          <w:sz w:val="24"/>
          <w:szCs w:val="24"/>
        </w:rPr>
        <w:t>Survival (%)</w:t>
      </w:r>
      <w:r w:rsidR="002333FC" w:rsidRPr="00EF1273">
        <w:rPr>
          <w:rFonts w:ascii="Times New Roman" w:hAnsi="Times New Roman" w:cs="Times New Roman"/>
          <w:sz w:val="24"/>
          <w:szCs w:val="24"/>
        </w:rPr>
        <w:t xml:space="preserve"> </w:t>
      </w:r>
      <w:r w:rsidR="00363072" w:rsidRPr="00EF1273">
        <w:rPr>
          <w:rFonts w:ascii="Times New Roman" w:hAnsi="Times New Roman" w:cs="Times New Roman"/>
          <w:sz w:val="24"/>
          <w:szCs w:val="24"/>
        </w:rPr>
        <w:t>= [(final number of fish x 100)/Initial number of fish]</w:t>
      </w:r>
      <w:r w:rsidR="006216BE" w:rsidRPr="00EF1273">
        <w:rPr>
          <w:rFonts w:ascii="Times New Roman" w:hAnsi="Times New Roman" w:cs="Times New Roman"/>
          <w:sz w:val="24"/>
          <w:szCs w:val="24"/>
        </w:rPr>
        <w:t>.</w:t>
      </w:r>
      <w:r w:rsidR="006216BE">
        <w:rPr>
          <w:rFonts w:ascii="Times New Roman" w:hAnsi="Times New Roman" w:cs="Times New Roman"/>
          <w:sz w:val="24"/>
          <w:szCs w:val="24"/>
        </w:rPr>
        <w:t xml:space="preserve"> </w:t>
      </w:r>
    </w:p>
    <w:p w14:paraId="27549BFC" w14:textId="77777777" w:rsidR="002264FB" w:rsidRDefault="002264FB" w:rsidP="002264FB">
      <w:pPr>
        <w:tabs>
          <w:tab w:val="left" w:pos="3630"/>
        </w:tabs>
        <w:autoSpaceDE w:val="0"/>
        <w:autoSpaceDN w:val="0"/>
        <w:adjustRightInd w:val="0"/>
        <w:spacing w:after="0" w:line="360" w:lineRule="auto"/>
        <w:jc w:val="both"/>
        <w:rPr>
          <w:rFonts w:ascii="Times New Roman" w:hAnsi="Times New Roman" w:cs="Times New Roman"/>
          <w:sz w:val="24"/>
          <w:szCs w:val="24"/>
        </w:rPr>
      </w:pPr>
    </w:p>
    <w:p w14:paraId="73F0D53B" w14:textId="77777777" w:rsidR="008A089F" w:rsidRPr="002264FB" w:rsidRDefault="008A089F" w:rsidP="002264FB">
      <w:pPr>
        <w:tabs>
          <w:tab w:val="left" w:pos="3630"/>
        </w:tabs>
        <w:autoSpaceDE w:val="0"/>
        <w:autoSpaceDN w:val="0"/>
        <w:adjustRightInd w:val="0"/>
        <w:spacing w:after="0" w:line="360" w:lineRule="auto"/>
        <w:jc w:val="both"/>
        <w:rPr>
          <w:rFonts w:ascii="Times New Roman" w:hAnsi="Times New Roman" w:cs="Times New Roman"/>
          <w:i/>
          <w:sz w:val="24"/>
          <w:szCs w:val="24"/>
        </w:rPr>
      </w:pPr>
      <w:r w:rsidRPr="002264FB">
        <w:rPr>
          <w:rFonts w:ascii="Times New Roman" w:hAnsi="Times New Roman" w:cs="Times New Roman"/>
          <w:i/>
          <w:sz w:val="24"/>
          <w:szCs w:val="24"/>
        </w:rPr>
        <w:t>Economic Parameter</w:t>
      </w:r>
      <w:r w:rsidR="004746E8" w:rsidRPr="002264FB">
        <w:rPr>
          <w:rFonts w:ascii="Times New Roman" w:hAnsi="Times New Roman" w:cs="Times New Roman"/>
          <w:i/>
          <w:sz w:val="24"/>
          <w:szCs w:val="24"/>
        </w:rPr>
        <w:t>s</w:t>
      </w:r>
    </w:p>
    <w:p w14:paraId="79312B98" w14:textId="0EE4E2E8" w:rsidR="00897ACD" w:rsidRDefault="009E3989" w:rsidP="00857DE7">
      <w:pPr>
        <w:autoSpaceDE w:val="0"/>
        <w:autoSpaceDN w:val="0"/>
        <w:adjustRightInd w:val="0"/>
        <w:spacing w:after="0" w:line="360" w:lineRule="auto"/>
        <w:ind w:firstLine="720"/>
        <w:jc w:val="both"/>
        <w:rPr>
          <w:rFonts w:ascii="Times New Roman" w:hAnsi="Times New Roman" w:cs="Times New Roman"/>
          <w:sz w:val="24"/>
          <w:szCs w:val="24"/>
        </w:rPr>
      </w:pPr>
      <w:r w:rsidRPr="009E3989">
        <w:rPr>
          <w:rFonts w:ascii="Times New Roman" w:hAnsi="Times New Roman" w:cs="Times New Roman"/>
          <w:sz w:val="24"/>
          <w:szCs w:val="24"/>
        </w:rPr>
        <w:t xml:space="preserve">Economic analysis included an estimation of the </w:t>
      </w:r>
      <w:r w:rsidR="006C4FE6">
        <w:rPr>
          <w:rFonts w:ascii="Times New Roman" w:hAnsi="Times New Roman" w:cs="Times New Roman"/>
          <w:sz w:val="24"/>
          <w:szCs w:val="24"/>
        </w:rPr>
        <w:t xml:space="preserve">IPRS </w:t>
      </w:r>
      <w:r w:rsidRPr="009E3989">
        <w:rPr>
          <w:rFonts w:ascii="Times New Roman" w:hAnsi="Times New Roman" w:cs="Times New Roman"/>
          <w:sz w:val="24"/>
          <w:szCs w:val="24"/>
        </w:rPr>
        <w:t>cost of producing food-sized hybrid catfish</w:t>
      </w:r>
      <w:r w:rsidR="006C4FE6">
        <w:rPr>
          <w:rFonts w:ascii="Times New Roman" w:hAnsi="Times New Roman" w:cs="Times New Roman"/>
          <w:sz w:val="24"/>
          <w:szCs w:val="24"/>
        </w:rPr>
        <w:t xml:space="preserve"> (years 1, 3 and 4), stocker-sized hybrid catfish (years 3 and 4), </w:t>
      </w:r>
      <w:r w:rsidRPr="009E3989">
        <w:rPr>
          <w:rFonts w:ascii="Times New Roman" w:hAnsi="Times New Roman" w:cs="Times New Roman"/>
          <w:sz w:val="24"/>
          <w:szCs w:val="24"/>
        </w:rPr>
        <w:t>food-sized channel catfish</w:t>
      </w:r>
      <w:r w:rsidR="006C4FE6">
        <w:rPr>
          <w:rFonts w:ascii="Times New Roman" w:hAnsi="Times New Roman" w:cs="Times New Roman"/>
          <w:sz w:val="24"/>
          <w:szCs w:val="24"/>
        </w:rPr>
        <w:t xml:space="preserve"> (year 2), and tilapia (year 4)</w:t>
      </w:r>
      <w:r w:rsidRPr="009E3989">
        <w:rPr>
          <w:rFonts w:ascii="Times New Roman" w:hAnsi="Times New Roman" w:cs="Times New Roman"/>
          <w:sz w:val="24"/>
          <w:szCs w:val="24"/>
        </w:rPr>
        <w:t>. Standard farm management techniques were</w:t>
      </w:r>
      <w:r>
        <w:rPr>
          <w:rFonts w:ascii="Times New Roman" w:hAnsi="Times New Roman" w:cs="Times New Roman"/>
          <w:sz w:val="24"/>
          <w:szCs w:val="24"/>
        </w:rPr>
        <w:t xml:space="preserve"> </w:t>
      </w:r>
      <w:r w:rsidRPr="009E3989">
        <w:rPr>
          <w:rFonts w:ascii="Times New Roman" w:hAnsi="Times New Roman" w:cs="Times New Roman"/>
          <w:sz w:val="24"/>
          <w:szCs w:val="24"/>
        </w:rPr>
        <w:t>used to develop enterprise budgets for comparative analyses between</w:t>
      </w:r>
      <w:r>
        <w:rPr>
          <w:rFonts w:ascii="Times New Roman" w:hAnsi="Times New Roman" w:cs="Times New Roman"/>
          <w:sz w:val="24"/>
          <w:szCs w:val="24"/>
        </w:rPr>
        <w:t xml:space="preserve"> </w:t>
      </w:r>
      <w:r w:rsidRPr="009E3989">
        <w:rPr>
          <w:rFonts w:ascii="Times New Roman" w:hAnsi="Times New Roman" w:cs="Times New Roman"/>
          <w:sz w:val="24"/>
          <w:szCs w:val="24"/>
        </w:rPr>
        <w:t>raceway</w:t>
      </w:r>
      <w:r>
        <w:rPr>
          <w:rFonts w:ascii="Times New Roman" w:hAnsi="Times New Roman" w:cs="Times New Roman"/>
          <w:sz w:val="24"/>
          <w:szCs w:val="24"/>
        </w:rPr>
        <w:t>s and year of production</w:t>
      </w:r>
      <w:r w:rsidRPr="009E3989">
        <w:rPr>
          <w:rFonts w:ascii="Times New Roman" w:hAnsi="Times New Roman" w:cs="Times New Roman"/>
          <w:sz w:val="24"/>
          <w:szCs w:val="24"/>
        </w:rPr>
        <w:t xml:space="preserve"> (Engle 2010, Kay et al. 2016). Because IPRS</w:t>
      </w:r>
      <w:r>
        <w:rPr>
          <w:rFonts w:ascii="Times New Roman" w:hAnsi="Times New Roman" w:cs="Times New Roman"/>
          <w:sz w:val="24"/>
          <w:szCs w:val="24"/>
        </w:rPr>
        <w:t xml:space="preserve"> </w:t>
      </w:r>
      <w:r w:rsidRPr="009E3989">
        <w:rPr>
          <w:rFonts w:ascii="Times New Roman" w:hAnsi="Times New Roman" w:cs="Times New Roman"/>
          <w:sz w:val="24"/>
          <w:szCs w:val="24"/>
        </w:rPr>
        <w:t>are relatively new, the budget analysis was conducted on a raceway</w:t>
      </w:r>
      <w:r>
        <w:rPr>
          <w:rFonts w:ascii="Times New Roman" w:hAnsi="Times New Roman" w:cs="Times New Roman"/>
          <w:sz w:val="24"/>
          <w:szCs w:val="24"/>
        </w:rPr>
        <w:t xml:space="preserve"> </w:t>
      </w:r>
      <w:r w:rsidRPr="009E3989">
        <w:rPr>
          <w:rFonts w:ascii="Times New Roman" w:hAnsi="Times New Roman" w:cs="Times New Roman"/>
          <w:sz w:val="24"/>
          <w:szCs w:val="24"/>
        </w:rPr>
        <w:t>cell-by-cell basis to show detailed results and variability of these</w:t>
      </w:r>
      <w:r>
        <w:rPr>
          <w:rFonts w:ascii="Times New Roman" w:hAnsi="Times New Roman" w:cs="Times New Roman"/>
          <w:sz w:val="24"/>
          <w:szCs w:val="24"/>
        </w:rPr>
        <w:t xml:space="preserve"> </w:t>
      </w:r>
      <w:r w:rsidRPr="009E3989">
        <w:rPr>
          <w:rFonts w:ascii="Times New Roman" w:hAnsi="Times New Roman" w:cs="Times New Roman"/>
          <w:sz w:val="24"/>
          <w:szCs w:val="24"/>
        </w:rPr>
        <w:t>systems.</w:t>
      </w:r>
      <w:r>
        <w:rPr>
          <w:rFonts w:ascii="Times New Roman" w:hAnsi="Times New Roman" w:cs="Times New Roman"/>
          <w:sz w:val="24"/>
          <w:szCs w:val="24"/>
        </w:rPr>
        <w:t xml:space="preserve"> </w:t>
      </w:r>
      <w:r w:rsidR="00F151E9" w:rsidRPr="00F151E9">
        <w:rPr>
          <w:rFonts w:ascii="Times New Roman" w:hAnsi="Times New Roman" w:cs="Times New Roman"/>
          <w:sz w:val="24"/>
          <w:szCs w:val="24"/>
        </w:rPr>
        <w:t xml:space="preserve">Net returns and breakeven prices were then calculated for each comparison. Enterprise budget fixed and variable costs for </w:t>
      </w:r>
      <w:r w:rsidR="00EF1273">
        <w:rPr>
          <w:rFonts w:ascii="Times New Roman" w:hAnsi="Times New Roman" w:cs="Times New Roman"/>
          <w:sz w:val="24"/>
          <w:szCs w:val="24"/>
        </w:rPr>
        <w:t>all trials</w:t>
      </w:r>
      <w:r w:rsidR="00F151E9" w:rsidRPr="00F151E9">
        <w:rPr>
          <w:rFonts w:ascii="Times New Roman" w:hAnsi="Times New Roman" w:cs="Times New Roman"/>
          <w:sz w:val="24"/>
          <w:szCs w:val="24"/>
        </w:rPr>
        <w:t xml:space="preserve"> were developed using </w:t>
      </w:r>
      <w:r w:rsidR="001516B2">
        <w:rPr>
          <w:rFonts w:ascii="Times New Roman" w:hAnsi="Times New Roman" w:cs="Times New Roman"/>
          <w:sz w:val="24"/>
          <w:szCs w:val="24"/>
        </w:rPr>
        <w:t xml:space="preserve">standardized input/output prices (Table 1), </w:t>
      </w:r>
      <w:r w:rsidR="00F151E9" w:rsidRPr="00F151E9">
        <w:rPr>
          <w:rFonts w:ascii="Times New Roman" w:hAnsi="Times New Roman" w:cs="Times New Roman"/>
          <w:sz w:val="24"/>
          <w:szCs w:val="24"/>
        </w:rPr>
        <w:t xml:space="preserve">actual </w:t>
      </w:r>
      <w:r w:rsidR="002F5198">
        <w:rPr>
          <w:rFonts w:ascii="Times New Roman" w:hAnsi="Times New Roman" w:cs="Times New Roman"/>
          <w:sz w:val="24"/>
          <w:szCs w:val="24"/>
        </w:rPr>
        <w:t xml:space="preserve">investment </w:t>
      </w:r>
      <w:r w:rsidR="001C4254" w:rsidRPr="00F151E9">
        <w:rPr>
          <w:rFonts w:ascii="Times New Roman" w:hAnsi="Times New Roman" w:cs="Times New Roman"/>
          <w:sz w:val="24"/>
          <w:szCs w:val="24"/>
        </w:rPr>
        <w:t xml:space="preserve">(Table </w:t>
      </w:r>
      <w:r w:rsidR="001516B2">
        <w:rPr>
          <w:rFonts w:ascii="Times New Roman" w:hAnsi="Times New Roman" w:cs="Times New Roman"/>
          <w:sz w:val="24"/>
          <w:szCs w:val="24"/>
        </w:rPr>
        <w:t>2</w:t>
      </w:r>
      <w:r w:rsidR="00EF1273">
        <w:rPr>
          <w:rFonts w:ascii="Times New Roman" w:hAnsi="Times New Roman" w:cs="Times New Roman"/>
          <w:sz w:val="24"/>
          <w:szCs w:val="24"/>
        </w:rPr>
        <w:t>)</w:t>
      </w:r>
      <w:r w:rsidR="001C4254">
        <w:rPr>
          <w:rFonts w:ascii="Times New Roman" w:hAnsi="Times New Roman" w:cs="Times New Roman"/>
          <w:sz w:val="24"/>
          <w:szCs w:val="24"/>
        </w:rPr>
        <w:t xml:space="preserve"> </w:t>
      </w:r>
      <w:r w:rsidR="002F5198">
        <w:rPr>
          <w:rFonts w:ascii="Times New Roman" w:hAnsi="Times New Roman" w:cs="Times New Roman"/>
          <w:sz w:val="24"/>
          <w:szCs w:val="24"/>
        </w:rPr>
        <w:t xml:space="preserve">and </w:t>
      </w:r>
      <w:r w:rsidR="00F151E9" w:rsidRPr="00F151E9">
        <w:rPr>
          <w:rFonts w:ascii="Times New Roman" w:hAnsi="Times New Roman" w:cs="Times New Roman"/>
          <w:sz w:val="24"/>
          <w:szCs w:val="24"/>
        </w:rPr>
        <w:t>production data.</w:t>
      </w:r>
      <w:r w:rsidR="00C6595C" w:rsidRPr="00C6595C">
        <w:rPr>
          <w:rFonts w:ascii="Times New Roman" w:hAnsi="Times New Roman" w:cs="Times New Roman"/>
          <w:sz w:val="24"/>
          <w:szCs w:val="24"/>
        </w:rPr>
        <w:t xml:space="preserve"> </w:t>
      </w:r>
      <w:r w:rsidR="00F151E9" w:rsidRPr="00F151E9">
        <w:rPr>
          <w:rFonts w:ascii="Times New Roman" w:hAnsi="Times New Roman" w:cs="Times New Roman"/>
          <w:sz w:val="24"/>
          <w:szCs w:val="24"/>
        </w:rPr>
        <w:t xml:space="preserve">We considered the costs associated with operating the </w:t>
      </w:r>
      <w:r w:rsidR="00F151E9" w:rsidRPr="00492CA1">
        <w:rPr>
          <w:rFonts w:ascii="Times New Roman" w:hAnsi="Times New Roman" w:cs="Times New Roman"/>
          <w:sz w:val="24"/>
          <w:szCs w:val="24"/>
        </w:rPr>
        <w:t xml:space="preserve">IPRS over a 12-month period as we did with the traditional farm. </w:t>
      </w:r>
      <w:r w:rsidR="00897ACD">
        <w:rPr>
          <w:rFonts w:ascii="Times New Roman" w:hAnsi="Times New Roman" w:cs="Times New Roman"/>
          <w:sz w:val="24"/>
          <w:szCs w:val="24"/>
        </w:rPr>
        <w:t>Many of the</w:t>
      </w:r>
      <w:r w:rsidR="001A1F6D">
        <w:rPr>
          <w:rFonts w:ascii="Times New Roman" w:hAnsi="Times New Roman" w:cs="Times New Roman"/>
          <w:sz w:val="24"/>
          <w:szCs w:val="24"/>
        </w:rPr>
        <w:t xml:space="preserve"> investment</w:t>
      </w:r>
      <w:r w:rsidR="00897ACD">
        <w:rPr>
          <w:rFonts w:ascii="Times New Roman" w:hAnsi="Times New Roman" w:cs="Times New Roman"/>
          <w:sz w:val="24"/>
          <w:szCs w:val="24"/>
        </w:rPr>
        <w:t xml:space="preserve"> items will be used for many years and this is accounted for in the annual depreciation value.</w:t>
      </w:r>
    </w:p>
    <w:p w14:paraId="6E626D76" w14:textId="7E823226" w:rsidR="00857DE7" w:rsidRPr="00857DE7" w:rsidRDefault="00897ACD" w:rsidP="00857DE7">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857DE7" w:rsidRPr="00857DE7">
        <w:rPr>
          <w:rFonts w:ascii="Times New Roman" w:hAnsi="Times New Roman" w:cs="Times New Roman"/>
          <w:sz w:val="24"/>
          <w:szCs w:val="24"/>
        </w:rPr>
        <w:t>pecific parameters measured for calculating total production</w:t>
      </w:r>
      <w:r w:rsidR="00857DE7">
        <w:rPr>
          <w:rFonts w:ascii="Times New Roman" w:hAnsi="Times New Roman" w:cs="Times New Roman"/>
          <w:sz w:val="24"/>
          <w:szCs w:val="24"/>
        </w:rPr>
        <w:t xml:space="preserve"> </w:t>
      </w:r>
      <w:r w:rsidR="00857DE7" w:rsidRPr="00857DE7">
        <w:rPr>
          <w:rFonts w:ascii="Times New Roman" w:hAnsi="Times New Roman" w:cs="Times New Roman"/>
          <w:sz w:val="24"/>
          <w:szCs w:val="24"/>
        </w:rPr>
        <w:t>costs included quantity and price of fish sold and quantity and</w:t>
      </w:r>
      <w:r w:rsidR="00857DE7">
        <w:rPr>
          <w:rFonts w:ascii="Times New Roman" w:hAnsi="Times New Roman" w:cs="Times New Roman"/>
          <w:sz w:val="24"/>
          <w:szCs w:val="24"/>
        </w:rPr>
        <w:t xml:space="preserve"> </w:t>
      </w:r>
      <w:r w:rsidR="00857DE7" w:rsidRPr="00857DE7">
        <w:rPr>
          <w:rFonts w:ascii="Times New Roman" w:hAnsi="Times New Roman" w:cs="Times New Roman"/>
          <w:sz w:val="24"/>
          <w:szCs w:val="24"/>
        </w:rPr>
        <w:t>price of purchased inputs, specifically feed, fingerlings, chemicals,</w:t>
      </w:r>
      <w:r w:rsidR="00857DE7">
        <w:rPr>
          <w:rFonts w:ascii="Times New Roman" w:hAnsi="Times New Roman" w:cs="Times New Roman"/>
          <w:sz w:val="24"/>
          <w:szCs w:val="24"/>
        </w:rPr>
        <w:t xml:space="preserve"> </w:t>
      </w:r>
      <w:r w:rsidR="00857DE7" w:rsidRPr="00857DE7">
        <w:rPr>
          <w:rFonts w:ascii="Times New Roman" w:hAnsi="Times New Roman" w:cs="Times New Roman"/>
          <w:sz w:val="24"/>
          <w:szCs w:val="24"/>
        </w:rPr>
        <w:t>electricity, fuel, harvest/transport, management/labor, and interest</w:t>
      </w:r>
      <w:r w:rsidR="00857DE7">
        <w:rPr>
          <w:rFonts w:ascii="Times New Roman" w:hAnsi="Times New Roman" w:cs="Times New Roman"/>
          <w:sz w:val="24"/>
          <w:szCs w:val="24"/>
        </w:rPr>
        <w:t xml:space="preserve"> </w:t>
      </w:r>
      <w:r w:rsidR="00857DE7" w:rsidRPr="00857DE7">
        <w:rPr>
          <w:rFonts w:ascii="Times New Roman" w:hAnsi="Times New Roman" w:cs="Times New Roman"/>
          <w:sz w:val="24"/>
          <w:szCs w:val="24"/>
        </w:rPr>
        <w:t xml:space="preserve">on operating </w:t>
      </w:r>
      <w:r w:rsidR="00857DE7" w:rsidRPr="005627D0">
        <w:rPr>
          <w:rFonts w:ascii="Times New Roman" w:hAnsi="Times New Roman" w:cs="Times New Roman"/>
          <w:sz w:val="24"/>
          <w:szCs w:val="24"/>
        </w:rPr>
        <w:t>costs (Engle 2010, Kay et al. 2016).</w:t>
      </w:r>
      <w:r w:rsidR="00857DE7" w:rsidRPr="00857DE7">
        <w:rPr>
          <w:rFonts w:ascii="Times New Roman" w:hAnsi="Times New Roman" w:cs="Times New Roman"/>
          <w:sz w:val="24"/>
          <w:szCs w:val="24"/>
        </w:rPr>
        <w:t xml:space="preserve"> Fixed costs included</w:t>
      </w:r>
      <w:r w:rsidR="00857DE7">
        <w:rPr>
          <w:rFonts w:ascii="Times New Roman" w:hAnsi="Times New Roman" w:cs="Times New Roman"/>
          <w:sz w:val="24"/>
          <w:szCs w:val="24"/>
        </w:rPr>
        <w:t xml:space="preserve"> </w:t>
      </w:r>
      <w:r w:rsidR="00857DE7" w:rsidRPr="00857DE7">
        <w:rPr>
          <w:rFonts w:ascii="Times New Roman" w:hAnsi="Times New Roman" w:cs="Times New Roman"/>
          <w:sz w:val="24"/>
          <w:szCs w:val="24"/>
        </w:rPr>
        <w:t xml:space="preserve">depreciation on </w:t>
      </w:r>
      <w:r>
        <w:rPr>
          <w:rFonts w:ascii="Times New Roman" w:hAnsi="Times New Roman" w:cs="Times New Roman"/>
          <w:sz w:val="24"/>
          <w:szCs w:val="24"/>
        </w:rPr>
        <w:t xml:space="preserve">capital items (pond and raceway construction, electrical lines) </w:t>
      </w:r>
      <w:r w:rsidR="00857DE7" w:rsidRPr="00857DE7">
        <w:rPr>
          <w:rFonts w:ascii="Times New Roman" w:hAnsi="Times New Roman" w:cs="Times New Roman"/>
          <w:sz w:val="24"/>
          <w:szCs w:val="24"/>
        </w:rPr>
        <w:t xml:space="preserve">and </w:t>
      </w:r>
      <w:r>
        <w:rPr>
          <w:rFonts w:ascii="Times New Roman" w:hAnsi="Times New Roman" w:cs="Times New Roman"/>
          <w:sz w:val="24"/>
          <w:szCs w:val="24"/>
        </w:rPr>
        <w:t xml:space="preserve">on </w:t>
      </w:r>
      <w:r w:rsidR="00857DE7" w:rsidRPr="00857DE7">
        <w:rPr>
          <w:rFonts w:ascii="Times New Roman" w:hAnsi="Times New Roman" w:cs="Times New Roman"/>
          <w:sz w:val="24"/>
          <w:szCs w:val="24"/>
        </w:rPr>
        <w:t>machinery</w:t>
      </w:r>
      <w:r>
        <w:rPr>
          <w:rFonts w:ascii="Times New Roman" w:hAnsi="Times New Roman" w:cs="Times New Roman"/>
          <w:sz w:val="24"/>
          <w:szCs w:val="24"/>
        </w:rPr>
        <w:t xml:space="preserve"> and equipment</w:t>
      </w:r>
      <w:r w:rsidR="00857DE7" w:rsidRPr="00857DE7">
        <w:rPr>
          <w:rFonts w:ascii="Times New Roman" w:hAnsi="Times New Roman" w:cs="Times New Roman"/>
          <w:sz w:val="24"/>
          <w:szCs w:val="24"/>
        </w:rPr>
        <w:t>, land taxes, and</w:t>
      </w:r>
      <w:r w:rsidR="00857DE7">
        <w:rPr>
          <w:rFonts w:ascii="Times New Roman" w:hAnsi="Times New Roman" w:cs="Times New Roman"/>
          <w:sz w:val="24"/>
          <w:szCs w:val="24"/>
        </w:rPr>
        <w:t xml:space="preserve"> </w:t>
      </w:r>
      <w:r w:rsidR="00857DE7" w:rsidRPr="00857DE7">
        <w:rPr>
          <w:rFonts w:ascii="Times New Roman" w:hAnsi="Times New Roman" w:cs="Times New Roman"/>
          <w:sz w:val="24"/>
          <w:szCs w:val="24"/>
        </w:rPr>
        <w:t xml:space="preserve">interest on </w:t>
      </w:r>
      <w:r>
        <w:rPr>
          <w:rFonts w:ascii="Times New Roman" w:hAnsi="Times New Roman" w:cs="Times New Roman"/>
          <w:sz w:val="24"/>
          <w:szCs w:val="24"/>
        </w:rPr>
        <w:t xml:space="preserve">capital and equipment/machinery </w:t>
      </w:r>
      <w:r w:rsidR="00857DE7" w:rsidRPr="00857DE7">
        <w:rPr>
          <w:rFonts w:ascii="Times New Roman" w:hAnsi="Times New Roman" w:cs="Times New Roman"/>
          <w:sz w:val="24"/>
          <w:szCs w:val="24"/>
        </w:rPr>
        <w:t>loans (</w:t>
      </w:r>
      <w:r w:rsidR="00857DE7" w:rsidRPr="005627D0">
        <w:rPr>
          <w:rFonts w:ascii="Times New Roman" w:hAnsi="Times New Roman" w:cs="Times New Roman"/>
          <w:sz w:val="24"/>
          <w:szCs w:val="24"/>
        </w:rPr>
        <w:t>Brown et al. 2014).</w:t>
      </w:r>
      <w:r w:rsidR="00857DE7" w:rsidRPr="00857DE7">
        <w:rPr>
          <w:rFonts w:ascii="Times New Roman" w:hAnsi="Times New Roman" w:cs="Times New Roman"/>
          <w:sz w:val="24"/>
          <w:szCs w:val="24"/>
        </w:rPr>
        <w:t xml:space="preserve"> In our </w:t>
      </w:r>
      <w:r w:rsidR="00F33C88">
        <w:rPr>
          <w:rFonts w:ascii="Times New Roman" w:hAnsi="Times New Roman" w:cs="Times New Roman"/>
          <w:sz w:val="24"/>
          <w:szCs w:val="24"/>
        </w:rPr>
        <w:t xml:space="preserve">economic </w:t>
      </w:r>
      <w:r w:rsidR="00857DE7" w:rsidRPr="00857DE7">
        <w:rPr>
          <w:rFonts w:ascii="Times New Roman" w:hAnsi="Times New Roman" w:cs="Times New Roman"/>
          <w:sz w:val="24"/>
          <w:szCs w:val="24"/>
        </w:rPr>
        <w:t>analysis, fixed</w:t>
      </w:r>
      <w:r w:rsidR="00857DE7">
        <w:rPr>
          <w:rFonts w:ascii="Times New Roman" w:hAnsi="Times New Roman" w:cs="Times New Roman"/>
          <w:sz w:val="24"/>
          <w:szCs w:val="24"/>
        </w:rPr>
        <w:t xml:space="preserve"> </w:t>
      </w:r>
      <w:r w:rsidR="00857DE7" w:rsidRPr="00857DE7">
        <w:rPr>
          <w:rFonts w:ascii="Times New Roman" w:hAnsi="Times New Roman" w:cs="Times New Roman"/>
          <w:sz w:val="24"/>
          <w:szCs w:val="24"/>
        </w:rPr>
        <w:lastRenderedPageBreak/>
        <w:t xml:space="preserve">costs were divided by </w:t>
      </w:r>
      <w:r w:rsidR="00857DE7">
        <w:rPr>
          <w:rFonts w:ascii="Times New Roman" w:hAnsi="Times New Roman" w:cs="Times New Roman"/>
          <w:sz w:val="24"/>
          <w:szCs w:val="24"/>
        </w:rPr>
        <w:t>four</w:t>
      </w:r>
      <w:r w:rsidR="00857DE7" w:rsidRPr="00857DE7">
        <w:rPr>
          <w:rFonts w:ascii="Times New Roman" w:hAnsi="Times New Roman" w:cs="Times New Roman"/>
          <w:sz w:val="24"/>
          <w:szCs w:val="24"/>
        </w:rPr>
        <w:t xml:space="preserve"> (the number of</w:t>
      </w:r>
      <w:r w:rsidR="00857DE7">
        <w:rPr>
          <w:rFonts w:ascii="Times New Roman" w:hAnsi="Times New Roman" w:cs="Times New Roman"/>
          <w:sz w:val="24"/>
          <w:szCs w:val="24"/>
        </w:rPr>
        <w:t xml:space="preserve"> </w:t>
      </w:r>
      <w:r w:rsidR="00857DE7" w:rsidRPr="00857DE7">
        <w:rPr>
          <w:rFonts w:ascii="Times New Roman" w:hAnsi="Times New Roman" w:cs="Times New Roman"/>
          <w:sz w:val="24"/>
          <w:szCs w:val="24"/>
        </w:rPr>
        <w:t>raceway</w:t>
      </w:r>
      <w:r w:rsidR="00857DE7">
        <w:rPr>
          <w:rFonts w:ascii="Times New Roman" w:hAnsi="Times New Roman" w:cs="Times New Roman"/>
          <w:sz w:val="24"/>
          <w:szCs w:val="24"/>
        </w:rPr>
        <w:t>s</w:t>
      </w:r>
      <w:r w:rsidR="00857DE7" w:rsidRPr="00857DE7">
        <w:rPr>
          <w:rFonts w:ascii="Times New Roman" w:hAnsi="Times New Roman" w:cs="Times New Roman"/>
          <w:sz w:val="24"/>
          <w:szCs w:val="24"/>
        </w:rPr>
        <w:t xml:space="preserve"> </w:t>
      </w:r>
      <w:r w:rsidR="00857DE7">
        <w:rPr>
          <w:rFonts w:ascii="Times New Roman" w:hAnsi="Times New Roman" w:cs="Times New Roman"/>
          <w:sz w:val="24"/>
          <w:szCs w:val="24"/>
        </w:rPr>
        <w:t>units)</w:t>
      </w:r>
      <w:r w:rsidR="00857DE7" w:rsidRPr="00857DE7">
        <w:rPr>
          <w:rFonts w:ascii="Times New Roman" w:hAnsi="Times New Roman" w:cs="Times New Roman"/>
          <w:sz w:val="24"/>
          <w:szCs w:val="24"/>
        </w:rPr>
        <w:t xml:space="preserve"> to provide the fixed cost for an</w:t>
      </w:r>
      <w:r w:rsidR="00857DE7">
        <w:rPr>
          <w:rFonts w:ascii="Times New Roman" w:hAnsi="Times New Roman" w:cs="Times New Roman"/>
          <w:sz w:val="24"/>
          <w:szCs w:val="24"/>
        </w:rPr>
        <w:t xml:space="preserve"> </w:t>
      </w:r>
      <w:r w:rsidR="00857DE7" w:rsidRPr="00857DE7">
        <w:rPr>
          <w:rFonts w:ascii="Times New Roman" w:hAnsi="Times New Roman" w:cs="Times New Roman"/>
          <w:sz w:val="24"/>
          <w:szCs w:val="24"/>
        </w:rPr>
        <w:t>individual raceway and for use in individual raceway budget</w:t>
      </w:r>
      <w:r w:rsidR="00857DE7">
        <w:rPr>
          <w:rFonts w:ascii="Times New Roman" w:hAnsi="Times New Roman" w:cs="Times New Roman"/>
          <w:sz w:val="24"/>
          <w:szCs w:val="24"/>
        </w:rPr>
        <w:t xml:space="preserve"> </w:t>
      </w:r>
      <w:r w:rsidR="00857DE7" w:rsidRPr="00F33C88">
        <w:rPr>
          <w:rFonts w:ascii="Times New Roman" w:hAnsi="Times New Roman" w:cs="Times New Roman"/>
          <w:sz w:val="24"/>
          <w:szCs w:val="24"/>
        </w:rPr>
        <w:t xml:space="preserve">development. </w:t>
      </w:r>
    </w:p>
    <w:p w14:paraId="510E42D3" w14:textId="77777777" w:rsidR="00420E9A" w:rsidRDefault="00857DE7" w:rsidP="00857DE7">
      <w:pPr>
        <w:autoSpaceDE w:val="0"/>
        <w:autoSpaceDN w:val="0"/>
        <w:adjustRightInd w:val="0"/>
        <w:spacing w:after="0" w:line="360" w:lineRule="auto"/>
        <w:ind w:firstLine="720"/>
        <w:jc w:val="both"/>
        <w:rPr>
          <w:rFonts w:ascii="Times New Roman" w:hAnsi="Times New Roman" w:cs="Times New Roman"/>
          <w:sz w:val="24"/>
          <w:szCs w:val="24"/>
        </w:rPr>
      </w:pPr>
      <w:r w:rsidRPr="00857DE7">
        <w:rPr>
          <w:rFonts w:ascii="Times New Roman" w:hAnsi="Times New Roman" w:cs="Times New Roman"/>
          <w:sz w:val="24"/>
          <w:szCs w:val="24"/>
        </w:rPr>
        <w:t>Feed costs were calculated based on the</w:t>
      </w:r>
      <w:r>
        <w:rPr>
          <w:rFonts w:ascii="Times New Roman" w:hAnsi="Times New Roman" w:cs="Times New Roman"/>
          <w:sz w:val="24"/>
          <w:szCs w:val="24"/>
        </w:rPr>
        <w:t xml:space="preserve"> </w:t>
      </w:r>
      <w:r w:rsidRPr="00857DE7">
        <w:rPr>
          <w:rFonts w:ascii="Times New Roman" w:hAnsi="Times New Roman" w:cs="Times New Roman"/>
          <w:sz w:val="24"/>
          <w:szCs w:val="24"/>
        </w:rPr>
        <w:t>bulk feed price for the year and quantity of feed fed for each raceway</w:t>
      </w:r>
      <w:r w:rsidR="00420E9A">
        <w:rPr>
          <w:rFonts w:ascii="Times New Roman" w:hAnsi="Times New Roman" w:cs="Times New Roman"/>
          <w:sz w:val="24"/>
          <w:szCs w:val="24"/>
        </w:rPr>
        <w:t xml:space="preserve">. </w:t>
      </w:r>
      <w:r w:rsidR="00F33C88">
        <w:rPr>
          <w:rFonts w:ascii="Times New Roman" w:hAnsi="Times New Roman" w:cs="Times New Roman"/>
          <w:sz w:val="24"/>
          <w:szCs w:val="24"/>
        </w:rPr>
        <w:t>Catfish s</w:t>
      </w:r>
      <w:r w:rsidRPr="00857DE7">
        <w:rPr>
          <w:rFonts w:ascii="Times New Roman" w:hAnsi="Times New Roman" w:cs="Times New Roman"/>
          <w:sz w:val="24"/>
          <w:szCs w:val="24"/>
        </w:rPr>
        <w:t xml:space="preserve">ale prices </w:t>
      </w:r>
      <w:r w:rsidR="00420E9A">
        <w:rPr>
          <w:rFonts w:ascii="Times New Roman" w:hAnsi="Times New Roman" w:cs="Times New Roman"/>
          <w:sz w:val="24"/>
          <w:szCs w:val="24"/>
        </w:rPr>
        <w:t>were calculated using an average of 2016, 2017 and 2018 price</w:t>
      </w:r>
      <w:r w:rsidR="00897ACD">
        <w:rPr>
          <w:rFonts w:ascii="Times New Roman" w:hAnsi="Times New Roman" w:cs="Times New Roman"/>
          <w:sz w:val="24"/>
          <w:szCs w:val="24"/>
        </w:rPr>
        <w:t>s</w:t>
      </w:r>
      <w:r w:rsidR="00420E9A">
        <w:rPr>
          <w:rFonts w:ascii="Times New Roman" w:hAnsi="Times New Roman" w:cs="Times New Roman"/>
          <w:sz w:val="24"/>
          <w:szCs w:val="24"/>
        </w:rPr>
        <w:t xml:space="preserve"> for each catfish category size</w:t>
      </w:r>
      <w:r w:rsidR="00F33C88">
        <w:rPr>
          <w:rFonts w:ascii="Times New Roman" w:hAnsi="Times New Roman" w:cs="Times New Roman"/>
          <w:sz w:val="24"/>
          <w:szCs w:val="24"/>
        </w:rPr>
        <w:t xml:space="preserve"> (small, premium and large) given by the processor</w:t>
      </w:r>
      <w:r w:rsidR="00420E9A">
        <w:rPr>
          <w:rFonts w:ascii="Times New Roman" w:hAnsi="Times New Roman" w:cs="Times New Roman"/>
          <w:sz w:val="24"/>
          <w:szCs w:val="24"/>
        </w:rPr>
        <w:t xml:space="preserve">. </w:t>
      </w:r>
    </w:p>
    <w:p w14:paraId="2B267557" w14:textId="08DE2E3C" w:rsidR="00A35F9D" w:rsidRDefault="00F151E9" w:rsidP="00857DE7">
      <w:pPr>
        <w:autoSpaceDE w:val="0"/>
        <w:autoSpaceDN w:val="0"/>
        <w:adjustRightInd w:val="0"/>
        <w:spacing w:after="0" w:line="360" w:lineRule="auto"/>
        <w:ind w:firstLine="720"/>
        <w:jc w:val="both"/>
        <w:rPr>
          <w:rFonts w:ascii="Times New Roman" w:hAnsi="Times New Roman" w:cs="Times New Roman"/>
          <w:sz w:val="24"/>
          <w:szCs w:val="24"/>
        </w:rPr>
      </w:pPr>
      <w:r w:rsidRPr="00492CA1">
        <w:rPr>
          <w:rFonts w:ascii="Times New Roman" w:hAnsi="Times New Roman" w:cs="Times New Roman"/>
          <w:sz w:val="24"/>
          <w:szCs w:val="24"/>
        </w:rPr>
        <w:t>Direct meter readings of electrical energy usage were taken on a regular basis during the study days and were extrapolated to 12 months of IPRS production for the additional comparisons. However, the electrical energy cost differed between the IPRS (US$</w:t>
      </w:r>
      <w:r w:rsidR="00897ACD">
        <w:rPr>
          <w:rFonts w:ascii="Times New Roman" w:hAnsi="Times New Roman" w:cs="Times New Roman"/>
          <w:sz w:val="24"/>
          <w:szCs w:val="24"/>
        </w:rPr>
        <w:t xml:space="preserve"> </w:t>
      </w:r>
      <w:r w:rsidRPr="00492CA1">
        <w:rPr>
          <w:rFonts w:ascii="Times New Roman" w:hAnsi="Times New Roman" w:cs="Times New Roman"/>
          <w:sz w:val="24"/>
          <w:szCs w:val="24"/>
        </w:rPr>
        <w:t>0.0</w:t>
      </w:r>
      <w:r w:rsidR="00EF1273">
        <w:rPr>
          <w:rFonts w:ascii="Times New Roman" w:hAnsi="Times New Roman" w:cs="Times New Roman"/>
          <w:sz w:val="24"/>
          <w:szCs w:val="24"/>
        </w:rPr>
        <w:t>7</w:t>
      </w:r>
      <w:r w:rsidR="00C56E6F">
        <w:rPr>
          <w:rFonts w:ascii="Times New Roman" w:hAnsi="Times New Roman" w:cs="Times New Roman"/>
          <w:sz w:val="24"/>
          <w:szCs w:val="24"/>
        </w:rPr>
        <w:t>0</w:t>
      </w:r>
      <w:r w:rsidRPr="00492CA1">
        <w:rPr>
          <w:rFonts w:ascii="Times New Roman" w:hAnsi="Times New Roman" w:cs="Times New Roman"/>
          <w:sz w:val="24"/>
          <w:szCs w:val="24"/>
        </w:rPr>
        <w:t xml:space="preserve"> per kilowatt-hour [kWh]) and the traditional farm because the IPRS continuously used energy during on-</w:t>
      </w:r>
      <w:r w:rsidR="00897ACD">
        <w:rPr>
          <w:rFonts w:ascii="Times New Roman" w:hAnsi="Times New Roman" w:cs="Times New Roman"/>
          <w:sz w:val="24"/>
          <w:szCs w:val="24"/>
        </w:rPr>
        <w:t xml:space="preserve"> and off-</w:t>
      </w:r>
      <w:r w:rsidRPr="00492CA1">
        <w:rPr>
          <w:rFonts w:ascii="Times New Roman" w:hAnsi="Times New Roman" w:cs="Times New Roman"/>
          <w:sz w:val="24"/>
          <w:szCs w:val="24"/>
        </w:rPr>
        <w:t xml:space="preserve">peak </w:t>
      </w:r>
      <w:r w:rsidR="007A7084" w:rsidRPr="00492CA1">
        <w:rPr>
          <w:rFonts w:ascii="Times New Roman" w:hAnsi="Times New Roman" w:cs="Times New Roman"/>
          <w:sz w:val="24"/>
          <w:szCs w:val="24"/>
        </w:rPr>
        <w:t>periods</w:t>
      </w:r>
      <w:r w:rsidR="00622C4A">
        <w:rPr>
          <w:rFonts w:ascii="Times New Roman" w:hAnsi="Times New Roman" w:cs="Times New Roman"/>
          <w:sz w:val="24"/>
          <w:szCs w:val="24"/>
        </w:rPr>
        <w:t>.</w:t>
      </w:r>
    </w:p>
    <w:p w14:paraId="7D705887" w14:textId="5A20322A" w:rsidR="00F33C88" w:rsidRDefault="00F33C88" w:rsidP="00F33C88">
      <w:pPr>
        <w:autoSpaceDE w:val="0"/>
        <w:autoSpaceDN w:val="0"/>
        <w:adjustRightInd w:val="0"/>
        <w:spacing w:after="0" w:line="360" w:lineRule="auto"/>
        <w:ind w:firstLine="720"/>
        <w:jc w:val="both"/>
        <w:rPr>
          <w:rFonts w:ascii="Times New Roman" w:hAnsi="Times New Roman" w:cs="Times New Roman"/>
          <w:sz w:val="24"/>
          <w:szCs w:val="24"/>
        </w:rPr>
      </w:pPr>
      <w:r w:rsidRPr="00F33C88">
        <w:rPr>
          <w:rFonts w:ascii="Times New Roman" w:hAnsi="Times New Roman" w:cs="Times New Roman"/>
          <w:sz w:val="24"/>
          <w:szCs w:val="24"/>
        </w:rPr>
        <w:t>After variable and fixed expenses</w:t>
      </w:r>
      <w:r>
        <w:rPr>
          <w:rFonts w:ascii="Times New Roman" w:hAnsi="Times New Roman" w:cs="Times New Roman"/>
          <w:sz w:val="24"/>
          <w:szCs w:val="24"/>
        </w:rPr>
        <w:t xml:space="preserve"> </w:t>
      </w:r>
      <w:r w:rsidRPr="00F33C88">
        <w:rPr>
          <w:rFonts w:ascii="Times New Roman" w:hAnsi="Times New Roman" w:cs="Times New Roman"/>
          <w:sz w:val="24"/>
          <w:szCs w:val="24"/>
        </w:rPr>
        <w:t xml:space="preserve">were subtracted from the gross </w:t>
      </w:r>
      <w:r w:rsidRPr="009E5970">
        <w:rPr>
          <w:rFonts w:ascii="Times New Roman" w:hAnsi="Times New Roman" w:cs="Times New Roman"/>
          <w:sz w:val="24"/>
          <w:szCs w:val="24"/>
        </w:rPr>
        <w:t xml:space="preserve">receipts, a net return </w:t>
      </w:r>
      <w:r w:rsidR="00A32BAA">
        <w:rPr>
          <w:rFonts w:ascii="Times New Roman" w:hAnsi="Times New Roman" w:cs="Times New Roman"/>
          <w:sz w:val="24"/>
          <w:szCs w:val="24"/>
        </w:rPr>
        <w:t>above all costs</w:t>
      </w:r>
      <w:r w:rsidRPr="009E5970">
        <w:rPr>
          <w:rFonts w:ascii="Times New Roman" w:hAnsi="Times New Roman" w:cs="Times New Roman"/>
          <w:sz w:val="24"/>
          <w:szCs w:val="24"/>
        </w:rPr>
        <w:t xml:space="preserve"> was calculated for each raceway. </w:t>
      </w:r>
      <w:r w:rsidR="00D961E7" w:rsidRPr="009E5970">
        <w:rPr>
          <w:rFonts w:ascii="Times New Roman" w:hAnsi="Times New Roman" w:cs="Times New Roman"/>
          <w:sz w:val="24"/>
          <w:szCs w:val="24"/>
        </w:rPr>
        <w:t>As suggested by Roy et al. (2019),</w:t>
      </w:r>
      <w:r w:rsidR="00D961E7">
        <w:rPr>
          <w:rFonts w:ascii="Times New Roman" w:hAnsi="Times New Roman" w:cs="Times New Roman"/>
          <w:sz w:val="24"/>
          <w:szCs w:val="24"/>
        </w:rPr>
        <w:t xml:space="preserve"> a</w:t>
      </w:r>
      <w:r w:rsidRPr="00F33C88">
        <w:rPr>
          <w:rFonts w:ascii="Times New Roman" w:hAnsi="Times New Roman" w:cs="Times New Roman"/>
          <w:sz w:val="24"/>
          <w:szCs w:val="24"/>
        </w:rPr>
        <w:t>ll receipt and expenditure data from each production cycle</w:t>
      </w:r>
      <w:r>
        <w:rPr>
          <w:rFonts w:ascii="Times New Roman" w:hAnsi="Times New Roman" w:cs="Times New Roman"/>
          <w:sz w:val="24"/>
          <w:szCs w:val="24"/>
        </w:rPr>
        <w:t xml:space="preserve"> </w:t>
      </w:r>
      <w:r w:rsidRPr="00F33C88">
        <w:rPr>
          <w:rFonts w:ascii="Times New Roman" w:hAnsi="Times New Roman" w:cs="Times New Roman"/>
          <w:sz w:val="24"/>
          <w:szCs w:val="24"/>
        </w:rPr>
        <w:t>were condensed into line-item categories and summarized</w:t>
      </w:r>
      <w:r>
        <w:rPr>
          <w:rFonts w:ascii="Times New Roman" w:hAnsi="Times New Roman" w:cs="Times New Roman"/>
          <w:sz w:val="24"/>
          <w:szCs w:val="24"/>
        </w:rPr>
        <w:t xml:space="preserve"> </w:t>
      </w:r>
      <w:r w:rsidRPr="00F33C88">
        <w:rPr>
          <w:rFonts w:ascii="Times New Roman" w:hAnsi="Times New Roman" w:cs="Times New Roman"/>
          <w:sz w:val="24"/>
          <w:szCs w:val="24"/>
        </w:rPr>
        <w:t>into raceway enterprise budgets that calculated sales,</w:t>
      </w:r>
      <w:r>
        <w:rPr>
          <w:rFonts w:ascii="Times New Roman" w:hAnsi="Times New Roman" w:cs="Times New Roman"/>
          <w:sz w:val="24"/>
          <w:szCs w:val="24"/>
        </w:rPr>
        <w:t xml:space="preserve"> </w:t>
      </w:r>
      <w:r w:rsidRPr="00F33C88">
        <w:rPr>
          <w:rFonts w:ascii="Times New Roman" w:hAnsi="Times New Roman" w:cs="Times New Roman"/>
          <w:sz w:val="24"/>
          <w:szCs w:val="24"/>
        </w:rPr>
        <w:t>itemized variable costs, income above variable cost (an indicator</w:t>
      </w:r>
      <w:r>
        <w:rPr>
          <w:rFonts w:ascii="Times New Roman" w:hAnsi="Times New Roman" w:cs="Times New Roman"/>
          <w:sz w:val="24"/>
          <w:szCs w:val="24"/>
        </w:rPr>
        <w:t xml:space="preserve"> </w:t>
      </w:r>
      <w:r w:rsidRPr="00F33C88">
        <w:rPr>
          <w:rFonts w:ascii="Times New Roman" w:hAnsi="Times New Roman" w:cs="Times New Roman"/>
          <w:sz w:val="24"/>
          <w:szCs w:val="24"/>
        </w:rPr>
        <w:t>of short</w:t>
      </w:r>
      <w:r w:rsidR="00D961E7">
        <w:rPr>
          <w:rFonts w:ascii="Times New Roman" w:hAnsi="Times New Roman" w:cs="Times New Roman"/>
          <w:sz w:val="24"/>
          <w:szCs w:val="24"/>
        </w:rPr>
        <w:t>-</w:t>
      </w:r>
      <w:r w:rsidRPr="00F33C88">
        <w:rPr>
          <w:rFonts w:ascii="Times New Roman" w:hAnsi="Times New Roman" w:cs="Times New Roman"/>
          <w:sz w:val="24"/>
          <w:szCs w:val="24"/>
        </w:rPr>
        <w:t>term profitability), fixed costs, total costs, and net return</w:t>
      </w:r>
      <w:r>
        <w:rPr>
          <w:rFonts w:ascii="Times New Roman" w:hAnsi="Times New Roman" w:cs="Times New Roman"/>
          <w:sz w:val="24"/>
          <w:szCs w:val="24"/>
        </w:rPr>
        <w:t xml:space="preserve"> </w:t>
      </w:r>
      <w:r w:rsidRPr="00F33C88">
        <w:rPr>
          <w:rFonts w:ascii="Times New Roman" w:hAnsi="Times New Roman" w:cs="Times New Roman"/>
          <w:sz w:val="24"/>
          <w:szCs w:val="24"/>
        </w:rPr>
        <w:t>above all costs (an indicator of long-term profitability)</w:t>
      </w:r>
      <w:r w:rsidR="00D961E7">
        <w:rPr>
          <w:rFonts w:ascii="Times New Roman" w:hAnsi="Times New Roman" w:cs="Times New Roman"/>
          <w:sz w:val="24"/>
          <w:szCs w:val="24"/>
        </w:rPr>
        <w:t>.</w:t>
      </w:r>
    </w:p>
    <w:p w14:paraId="5A012FA6" w14:textId="207A6F53" w:rsidR="009E5970" w:rsidRDefault="00A35F9D" w:rsidP="009E5970">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study the profit was calculate in </w:t>
      </w:r>
      <w:r w:rsidR="00622C4A">
        <w:rPr>
          <w:rFonts w:ascii="Times New Roman" w:hAnsi="Times New Roman" w:cs="Times New Roman"/>
          <w:sz w:val="24"/>
          <w:szCs w:val="24"/>
        </w:rPr>
        <w:t>two</w:t>
      </w:r>
      <w:r>
        <w:rPr>
          <w:rFonts w:ascii="Times New Roman" w:hAnsi="Times New Roman" w:cs="Times New Roman"/>
          <w:sz w:val="24"/>
          <w:szCs w:val="24"/>
        </w:rPr>
        <w:t xml:space="preserve"> ways. The economic profit and accounting profit, where the first </w:t>
      </w:r>
      <w:r w:rsidR="00622C4A">
        <w:rPr>
          <w:rFonts w:ascii="Times New Roman" w:hAnsi="Times New Roman" w:cs="Times New Roman"/>
          <w:sz w:val="24"/>
          <w:szCs w:val="24"/>
        </w:rPr>
        <w:t>was</w:t>
      </w:r>
      <w:r>
        <w:rPr>
          <w:rFonts w:ascii="Times New Roman" w:hAnsi="Times New Roman" w:cs="Times New Roman"/>
          <w:sz w:val="24"/>
          <w:szCs w:val="24"/>
        </w:rPr>
        <w:t xml:space="preserve"> calculated using the monetary value of all inputs</w:t>
      </w:r>
      <w:r w:rsidR="00166D6E">
        <w:rPr>
          <w:rFonts w:ascii="Times New Roman" w:hAnsi="Times New Roman" w:cs="Times New Roman"/>
          <w:sz w:val="24"/>
          <w:szCs w:val="24"/>
        </w:rPr>
        <w:t xml:space="preserve">, including </w:t>
      </w:r>
      <w:r>
        <w:rPr>
          <w:rFonts w:ascii="Times New Roman" w:hAnsi="Times New Roman" w:cs="Times New Roman"/>
          <w:sz w:val="24"/>
          <w:szCs w:val="24"/>
        </w:rPr>
        <w:t>opportunity cost</w:t>
      </w:r>
      <w:r w:rsidR="00166D6E">
        <w:rPr>
          <w:rFonts w:ascii="Times New Roman" w:hAnsi="Times New Roman" w:cs="Times New Roman"/>
          <w:sz w:val="24"/>
          <w:szCs w:val="24"/>
        </w:rPr>
        <w:t>s for non-cash item,</w:t>
      </w:r>
      <w:r>
        <w:rPr>
          <w:rFonts w:ascii="Times New Roman" w:hAnsi="Times New Roman" w:cs="Times New Roman"/>
          <w:sz w:val="24"/>
          <w:szCs w:val="24"/>
        </w:rPr>
        <w:t xml:space="preserve"> and the second was calculated without the value of non</w:t>
      </w:r>
      <w:r w:rsidR="00166D6E">
        <w:rPr>
          <w:rFonts w:ascii="Times New Roman" w:hAnsi="Times New Roman" w:cs="Times New Roman"/>
          <w:sz w:val="24"/>
          <w:szCs w:val="24"/>
        </w:rPr>
        <w:t>-</w:t>
      </w:r>
      <w:r>
        <w:rPr>
          <w:rFonts w:ascii="Times New Roman" w:hAnsi="Times New Roman" w:cs="Times New Roman"/>
          <w:sz w:val="24"/>
          <w:szCs w:val="24"/>
        </w:rPr>
        <w:t xml:space="preserve">purchased </w:t>
      </w:r>
      <w:r w:rsidR="00166D6E">
        <w:rPr>
          <w:rFonts w:ascii="Times New Roman" w:hAnsi="Times New Roman" w:cs="Times New Roman"/>
          <w:sz w:val="24"/>
          <w:szCs w:val="24"/>
        </w:rPr>
        <w:t xml:space="preserve">or non-cash </w:t>
      </w:r>
      <w:r>
        <w:rPr>
          <w:rFonts w:ascii="Times New Roman" w:hAnsi="Times New Roman" w:cs="Times New Roman"/>
          <w:sz w:val="24"/>
          <w:szCs w:val="24"/>
        </w:rPr>
        <w:t>inputs (</w:t>
      </w:r>
      <w:r w:rsidR="00622C4A">
        <w:rPr>
          <w:rFonts w:ascii="Times New Roman" w:hAnsi="Times New Roman" w:cs="Times New Roman"/>
          <w:sz w:val="24"/>
          <w:szCs w:val="24"/>
        </w:rPr>
        <w:t>don’t include the value of the services of inputs owned by the business firm) as described by Hyman (1991).</w:t>
      </w:r>
      <w:r w:rsidR="00166D6E">
        <w:rPr>
          <w:rFonts w:ascii="Times New Roman" w:hAnsi="Times New Roman" w:cs="Times New Roman"/>
          <w:sz w:val="24"/>
          <w:szCs w:val="24"/>
        </w:rPr>
        <w:t xml:space="preserve"> An economic profit of zero is considered good as all costs are included for owner-manager, owner-labor and non-cash costs and depreciation. Comparatively, an accounting profit does not include any non-cash costs and its value should be positive, as the remainder is the actual amount the owner-manager earns from the enterprise.</w:t>
      </w:r>
      <w:r w:rsidR="00622C4A">
        <w:rPr>
          <w:rFonts w:ascii="Times New Roman" w:hAnsi="Times New Roman" w:cs="Times New Roman"/>
          <w:sz w:val="24"/>
          <w:szCs w:val="24"/>
        </w:rPr>
        <w:t xml:space="preserve"> </w:t>
      </w:r>
    </w:p>
    <w:p w14:paraId="7A8DCFD6" w14:textId="77777777" w:rsidR="009E5970" w:rsidRDefault="009E5970" w:rsidP="009E5970">
      <w:pPr>
        <w:autoSpaceDE w:val="0"/>
        <w:autoSpaceDN w:val="0"/>
        <w:adjustRightInd w:val="0"/>
        <w:spacing w:after="0" w:line="360" w:lineRule="auto"/>
        <w:ind w:firstLine="720"/>
        <w:jc w:val="both"/>
        <w:rPr>
          <w:rFonts w:ascii="Times New Roman" w:hAnsi="Times New Roman" w:cs="Times New Roman"/>
          <w:sz w:val="24"/>
          <w:szCs w:val="24"/>
        </w:rPr>
      </w:pPr>
    </w:p>
    <w:p w14:paraId="2D6B5176" w14:textId="77777777" w:rsidR="007004DB" w:rsidRPr="007004DB" w:rsidRDefault="007004DB" w:rsidP="00BB3669">
      <w:pPr>
        <w:tabs>
          <w:tab w:val="left" w:pos="3779"/>
          <w:tab w:val="left" w:pos="3829"/>
        </w:tabs>
        <w:autoSpaceDE w:val="0"/>
        <w:autoSpaceDN w:val="0"/>
        <w:adjustRightInd w:val="0"/>
        <w:spacing w:after="0" w:line="360" w:lineRule="auto"/>
        <w:jc w:val="both"/>
        <w:rPr>
          <w:rFonts w:ascii="Times New Roman" w:hAnsi="Times New Roman" w:cs="Times New Roman"/>
          <w:sz w:val="24"/>
          <w:szCs w:val="24"/>
        </w:rPr>
      </w:pPr>
      <w:r w:rsidRPr="007004DB">
        <w:rPr>
          <w:rFonts w:ascii="Times New Roman" w:hAnsi="Times New Roman" w:cs="Times New Roman"/>
          <w:sz w:val="24"/>
          <w:szCs w:val="24"/>
        </w:rPr>
        <w:t xml:space="preserve">Results </w:t>
      </w:r>
    </w:p>
    <w:p w14:paraId="0920D424" w14:textId="77777777" w:rsidR="007004DB" w:rsidRPr="006A45F3" w:rsidRDefault="009C313E" w:rsidP="00BB3669">
      <w:pPr>
        <w:tabs>
          <w:tab w:val="left" w:pos="3779"/>
          <w:tab w:val="left" w:pos="3829"/>
        </w:tabs>
        <w:autoSpaceDE w:val="0"/>
        <w:autoSpaceDN w:val="0"/>
        <w:adjustRightInd w:val="0"/>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Water Quality</w:t>
      </w:r>
    </w:p>
    <w:p w14:paraId="4B772C5D" w14:textId="480CF797" w:rsidR="009C313E" w:rsidRPr="00C15408" w:rsidRDefault="00CB7DCB" w:rsidP="00F61557">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years 1 and 2, w</w:t>
      </w:r>
      <w:r w:rsidR="008344E0" w:rsidRPr="00C15408">
        <w:rPr>
          <w:rFonts w:ascii="Times New Roman" w:hAnsi="Times New Roman" w:cs="Times New Roman"/>
          <w:sz w:val="24"/>
          <w:szCs w:val="24"/>
        </w:rPr>
        <w:t xml:space="preserve">ater quality remained acceptable throughout </w:t>
      </w:r>
      <w:r>
        <w:rPr>
          <w:rFonts w:ascii="Times New Roman" w:hAnsi="Times New Roman" w:cs="Times New Roman"/>
          <w:sz w:val="24"/>
          <w:szCs w:val="24"/>
        </w:rPr>
        <w:t>each</w:t>
      </w:r>
      <w:r w:rsidR="008344E0" w:rsidRPr="00C15408">
        <w:rPr>
          <w:rFonts w:ascii="Times New Roman" w:hAnsi="Times New Roman" w:cs="Times New Roman"/>
          <w:sz w:val="24"/>
          <w:szCs w:val="24"/>
        </w:rPr>
        <w:t xml:space="preserve"> production cycle in the raceway (Table </w:t>
      </w:r>
      <w:r w:rsidR="00EF1273">
        <w:rPr>
          <w:rFonts w:ascii="Times New Roman" w:hAnsi="Times New Roman" w:cs="Times New Roman"/>
          <w:sz w:val="24"/>
          <w:szCs w:val="24"/>
        </w:rPr>
        <w:t>3</w:t>
      </w:r>
      <w:r w:rsidR="008344E0" w:rsidRPr="00C15408">
        <w:rPr>
          <w:rFonts w:ascii="Times New Roman" w:hAnsi="Times New Roman" w:cs="Times New Roman"/>
          <w:sz w:val="24"/>
          <w:szCs w:val="24"/>
        </w:rPr>
        <w:t>)</w:t>
      </w:r>
      <w:r>
        <w:rPr>
          <w:rFonts w:ascii="Times New Roman" w:hAnsi="Times New Roman" w:cs="Times New Roman"/>
          <w:sz w:val="24"/>
          <w:szCs w:val="24"/>
        </w:rPr>
        <w:t xml:space="preserve">; and, </w:t>
      </w:r>
      <w:r w:rsidRPr="00CB7DCB">
        <w:rPr>
          <w:rFonts w:ascii="Times New Roman" w:hAnsi="Times New Roman" w:cs="Times New Roman"/>
          <w:sz w:val="24"/>
          <w:szCs w:val="24"/>
        </w:rPr>
        <w:t xml:space="preserve">except </w:t>
      </w:r>
      <w:r>
        <w:rPr>
          <w:rFonts w:ascii="Times New Roman" w:hAnsi="Times New Roman" w:cs="Times New Roman"/>
          <w:sz w:val="24"/>
          <w:szCs w:val="24"/>
        </w:rPr>
        <w:t xml:space="preserve">for </w:t>
      </w:r>
      <w:r w:rsidRPr="00CB7DCB">
        <w:rPr>
          <w:rFonts w:ascii="Times New Roman" w:hAnsi="Times New Roman" w:cs="Times New Roman"/>
          <w:sz w:val="24"/>
          <w:szCs w:val="24"/>
        </w:rPr>
        <w:t>DO data</w:t>
      </w:r>
      <w:r>
        <w:rPr>
          <w:rFonts w:ascii="Times New Roman" w:hAnsi="Times New Roman" w:cs="Times New Roman"/>
          <w:sz w:val="24"/>
          <w:szCs w:val="24"/>
        </w:rPr>
        <w:t>, water quality analysis</w:t>
      </w:r>
      <w:r w:rsidRPr="00CB7DCB">
        <w:rPr>
          <w:rFonts w:ascii="Times New Roman" w:hAnsi="Times New Roman" w:cs="Times New Roman"/>
          <w:sz w:val="24"/>
          <w:szCs w:val="24"/>
        </w:rPr>
        <w:t xml:space="preserve"> is </w:t>
      </w:r>
      <w:r>
        <w:rPr>
          <w:rFonts w:ascii="Times New Roman" w:hAnsi="Times New Roman" w:cs="Times New Roman"/>
          <w:sz w:val="24"/>
          <w:szCs w:val="24"/>
        </w:rPr>
        <w:t>not yet completed for years 3 and 4</w:t>
      </w:r>
      <w:r w:rsidR="008344E0" w:rsidRPr="00C15408">
        <w:rPr>
          <w:rFonts w:ascii="Times New Roman" w:hAnsi="Times New Roman" w:cs="Times New Roman"/>
          <w:sz w:val="24"/>
          <w:szCs w:val="24"/>
        </w:rPr>
        <w:t xml:space="preserve">. </w:t>
      </w:r>
      <w:r w:rsidR="00D7745F">
        <w:rPr>
          <w:rFonts w:ascii="Times New Roman" w:hAnsi="Times New Roman" w:cs="Times New Roman"/>
          <w:sz w:val="24"/>
          <w:szCs w:val="24"/>
        </w:rPr>
        <w:t>For years 1 - 4, d</w:t>
      </w:r>
      <w:r w:rsidR="009C313E" w:rsidRPr="00C15408">
        <w:rPr>
          <w:rFonts w:ascii="Times New Roman" w:hAnsi="Times New Roman" w:cs="Times New Roman"/>
          <w:sz w:val="24"/>
          <w:szCs w:val="24"/>
        </w:rPr>
        <w:t xml:space="preserve">issolved oxygen concentrations were often low </w:t>
      </w:r>
      <w:r w:rsidR="00D7745F">
        <w:rPr>
          <w:rFonts w:ascii="Times New Roman" w:hAnsi="Times New Roman" w:cs="Times New Roman"/>
          <w:sz w:val="24"/>
          <w:szCs w:val="24"/>
        </w:rPr>
        <w:t>in the</w:t>
      </w:r>
      <w:r w:rsidR="009C313E" w:rsidRPr="00C15408">
        <w:rPr>
          <w:rFonts w:ascii="Times New Roman" w:hAnsi="Times New Roman" w:cs="Times New Roman"/>
          <w:sz w:val="24"/>
          <w:szCs w:val="24"/>
        </w:rPr>
        <w:t xml:space="preserve"> early morning hours during summer months in all ponds. However, inside the raceways</w:t>
      </w:r>
      <w:r w:rsidR="00756F3F">
        <w:rPr>
          <w:rFonts w:ascii="Times New Roman" w:hAnsi="Times New Roman" w:cs="Times New Roman"/>
          <w:sz w:val="24"/>
          <w:szCs w:val="24"/>
        </w:rPr>
        <w:t>,</w:t>
      </w:r>
      <w:r w:rsidR="009C313E" w:rsidRPr="00C15408">
        <w:rPr>
          <w:rFonts w:ascii="Times New Roman" w:hAnsi="Times New Roman" w:cs="Times New Roman"/>
          <w:sz w:val="24"/>
          <w:szCs w:val="24"/>
        </w:rPr>
        <w:t xml:space="preserve"> oxygen was seldom </w:t>
      </w:r>
      <w:r w:rsidR="009C313E" w:rsidRPr="00C15408">
        <w:rPr>
          <w:rFonts w:ascii="Times New Roman" w:hAnsi="Times New Roman" w:cs="Times New Roman"/>
          <w:sz w:val="24"/>
          <w:szCs w:val="24"/>
        </w:rPr>
        <w:lastRenderedPageBreak/>
        <w:t>below 3 mg</w:t>
      </w:r>
      <w:r w:rsidR="009C313E">
        <w:rPr>
          <w:rFonts w:ascii="Times New Roman" w:hAnsi="Times New Roman" w:cs="Times New Roman"/>
          <w:sz w:val="24"/>
          <w:szCs w:val="24"/>
        </w:rPr>
        <w:t xml:space="preserve"> </w:t>
      </w:r>
      <w:r w:rsidR="009C313E" w:rsidRPr="00C15408">
        <w:rPr>
          <w:rFonts w:ascii="Times New Roman" w:hAnsi="Times New Roman" w:cs="Times New Roman"/>
          <w:sz w:val="24"/>
          <w:szCs w:val="24"/>
        </w:rPr>
        <w:t>L</w:t>
      </w:r>
      <w:r w:rsidR="0080592F" w:rsidRPr="0080592F">
        <w:rPr>
          <w:rFonts w:ascii="Times New Roman" w:hAnsi="Times New Roman" w:cs="Times New Roman"/>
          <w:sz w:val="24"/>
          <w:szCs w:val="24"/>
          <w:vertAlign w:val="superscript"/>
        </w:rPr>
        <w:t>-1</w:t>
      </w:r>
      <w:r w:rsidR="00D7745F" w:rsidRPr="00D7745F">
        <w:rPr>
          <w:rFonts w:ascii="Times New Roman" w:hAnsi="Times New Roman" w:cs="Times New Roman"/>
          <w:sz w:val="24"/>
          <w:szCs w:val="24"/>
        </w:rPr>
        <w:t xml:space="preserve"> </w:t>
      </w:r>
      <w:r w:rsidR="00D7745F">
        <w:rPr>
          <w:rFonts w:ascii="Times New Roman" w:hAnsi="Times New Roman" w:cs="Times New Roman"/>
          <w:sz w:val="24"/>
          <w:szCs w:val="24"/>
        </w:rPr>
        <w:t>(</w:t>
      </w:r>
      <w:r w:rsidR="00D7745F" w:rsidRPr="00C15408">
        <w:rPr>
          <w:rFonts w:ascii="Times New Roman" w:hAnsi="Times New Roman" w:cs="Times New Roman"/>
          <w:sz w:val="24"/>
          <w:szCs w:val="24"/>
        </w:rPr>
        <w:t xml:space="preserve">Figure </w:t>
      </w:r>
      <w:r w:rsidR="00D7745F">
        <w:rPr>
          <w:rFonts w:ascii="Times New Roman" w:hAnsi="Times New Roman" w:cs="Times New Roman"/>
          <w:sz w:val="24"/>
          <w:szCs w:val="24"/>
        </w:rPr>
        <w:t>1).</w:t>
      </w:r>
      <w:r w:rsidR="009C313E" w:rsidRPr="00C15408">
        <w:rPr>
          <w:rFonts w:ascii="Times New Roman" w:hAnsi="Times New Roman" w:cs="Times New Roman"/>
          <w:sz w:val="24"/>
          <w:szCs w:val="24"/>
        </w:rPr>
        <w:t xml:space="preserve"> Dissolved oxygen close to 2 mg</w:t>
      </w:r>
      <w:r w:rsidR="0080592F">
        <w:rPr>
          <w:rFonts w:ascii="Times New Roman" w:hAnsi="Times New Roman" w:cs="Times New Roman"/>
          <w:sz w:val="24"/>
          <w:szCs w:val="24"/>
        </w:rPr>
        <w:t xml:space="preserve"> </w:t>
      </w:r>
      <w:r w:rsidR="009C313E" w:rsidRPr="00C15408">
        <w:rPr>
          <w:rFonts w:ascii="Times New Roman" w:hAnsi="Times New Roman" w:cs="Times New Roman"/>
          <w:sz w:val="24"/>
          <w:szCs w:val="24"/>
        </w:rPr>
        <w:t>L</w:t>
      </w:r>
      <w:r w:rsidR="0080592F" w:rsidRPr="0080592F">
        <w:rPr>
          <w:rFonts w:ascii="Times New Roman" w:hAnsi="Times New Roman" w:cs="Times New Roman"/>
          <w:sz w:val="24"/>
          <w:szCs w:val="24"/>
          <w:vertAlign w:val="superscript"/>
        </w:rPr>
        <w:t>-1</w:t>
      </w:r>
      <w:r w:rsidR="009C313E" w:rsidRPr="00C15408">
        <w:rPr>
          <w:rFonts w:ascii="Times New Roman" w:hAnsi="Times New Roman" w:cs="Times New Roman"/>
          <w:sz w:val="24"/>
          <w:szCs w:val="24"/>
        </w:rPr>
        <w:t xml:space="preserve"> inside the raceways were registered a few days</w:t>
      </w:r>
      <w:r w:rsidR="00F61557">
        <w:rPr>
          <w:rFonts w:ascii="Times New Roman" w:hAnsi="Times New Roman" w:cs="Times New Roman"/>
          <w:sz w:val="24"/>
          <w:szCs w:val="24"/>
        </w:rPr>
        <w:t xml:space="preserve"> w</w:t>
      </w:r>
      <w:r w:rsidR="009C313E" w:rsidRPr="00C15408">
        <w:rPr>
          <w:rFonts w:ascii="Times New Roman" w:hAnsi="Times New Roman" w:cs="Times New Roman"/>
          <w:sz w:val="24"/>
          <w:szCs w:val="24"/>
        </w:rPr>
        <w:t>hen dissolved oxygen in the open pond water declined to values around 1 mg</w:t>
      </w:r>
      <w:r w:rsidR="0080592F">
        <w:rPr>
          <w:rFonts w:ascii="Times New Roman" w:hAnsi="Times New Roman" w:cs="Times New Roman"/>
          <w:sz w:val="24"/>
          <w:szCs w:val="24"/>
        </w:rPr>
        <w:t xml:space="preserve"> </w:t>
      </w:r>
      <w:r w:rsidR="009C313E" w:rsidRPr="00C15408">
        <w:rPr>
          <w:rFonts w:ascii="Times New Roman" w:hAnsi="Times New Roman" w:cs="Times New Roman"/>
          <w:sz w:val="24"/>
          <w:szCs w:val="24"/>
        </w:rPr>
        <w:t>L</w:t>
      </w:r>
      <w:r w:rsidR="0080592F" w:rsidRPr="0080592F">
        <w:rPr>
          <w:rFonts w:ascii="Times New Roman" w:hAnsi="Times New Roman" w:cs="Times New Roman"/>
          <w:sz w:val="24"/>
          <w:szCs w:val="24"/>
          <w:vertAlign w:val="superscript"/>
        </w:rPr>
        <w:t>-1</w:t>
      </w:r>
      <w:r w:rsidR="00F61557">
        <w:rPr>
          <w:rFonts w:ascii="Times New Roman" w:hAnsi="Times New Roman" w:cs="Times New Roman"/>
          <w:sz w:val="24"/>
          <w:szCs w:val="24"/>
        </w:rPr>
        <w:t>. D</w:t>
      </w:r>
      <w:r w:rsidR="0080592F">
        <w:rPr>
          <w:rFonts w:ascii="Times New Roman" w:hAnsi="Times New Roman" w:cs="Times New Roman"/>
          <w:sz w:val="24"/>
          <w:szCs w:val="24"/>
        </w:rPr>
        <w:t>uring the first year of hybrid catfish production</w:t>
      </w:r>
      <w:r w:rsidR="00F61557">
        <w:rPr>
          <w:rFonts w:ascii="Times New Roman" w:hAnsi="Times New Roman" w:cs="Times New Roman"/>
          <w:sz w:val="24"/>
          <w:szCs w:val="24"/>
        </w:rPr>
        <w:t xml:space="preserve">, </w:t>
      </w:r>
      <w:r w:rsidR="009C313E" w:rsidRPr="00C15408">
        <w:rPr>
          <w:rFonts w:ascii="Times New Roman" w:hAnsi="Times New Roman" w:cs="Times New Roman"/>
          <w:sz w:val="24"/>
          <w:szCs w:val="24"/>
        </w:rPr>
        <w:t>pond B3 had the lowest oxygen levels</w:t>
      </w:r>
      <w:r w:rsidR="0080592F">
        <w:rPr>
          <w:rFonts w:ascii="Times New Roman" w:hAnsi="Times New Roman" w:cs="Times New Roman"/>
          <w:sz w:val="24"/>
          <w:szCs w:val="24"/>
        </w:rPr>
        <w:t xml:space="preserve"> and in the second year of </w:t>
      </w:r>
      <w:r w:rsidR="00F61557">
        <w:rPr>
          <w:rFonts w:ascii="Times New Roman" w:hAnsi="Times New Roman" w:cs="Times New Roman"/>
          <w:sz w:val="24"/>
          <w:szCs w:val="24"/>
        </w:rPr>
        <w:t>study (</w:t>
      </w:r>
      <w:r w:rsidR="0080592F">
        <w:rPr>
          <w:rFonts w:ascii="Times New Roman" w:hAnsi="Times New Roman" w:cs="Times New Roman"/>
          <w:sz w:val="24"/>
          <w:szCs w:val="24"/>
        </w:rPr>
        <w:t>channel catfish production</w:t>
      </w:r>
      <w:r w:rsidR="00F61557">
        <w:rPr>
          <w:rFonts w:ascii="Times New Roman" w:hAnsi="Times New Roman" w:cs="Times New Roman"/>
          <w:sz w:val="24"/>
          <w:szCs w:val="24"/>
        </w:rPr>
        <w:t>)</w:t>
      </w:r>
      <w:r w:rsidR="0080592F">
        <w:rPr>
          <w:rFonts w:ascii="Times New Roman" w:hAnsi="Times New Roman" w:cs="Times New Roman"/>
          <w:sz w:val="24"/>
          <w:szCs w:val="24"/>
        </w:rPr>
        <w:t xml:space="preserve"> pond</w:t>
      </w:r>
      <w:r w:rsidR="00756F3F">
        <w:rPr>
          <w:rFonts w:ascii="Times New Roman" w:hAnsi="Times New Roman" w:cs="Times New Roman"/>
          <w:sz w:val="24"/>
          <w:szCs w:val="24"/>
        </w:rPr>
        <w:t>s</w:t>
      </w:r>
      <w:r w:rsidR="0080592F">
        <w:rPr>
          <w:rFonts w:ascii="Times New Roman" w:hAnsi="Times New Roman" w:cs="Times New Roman"/>
          <w:sz w:val="24"/>
          <w:szCs w:val="24"/>
        </w:rPr>
        <w:t xml:space="preserve"> B1 and B4 had lower oxygen level</w:t>
      </w:r>
      <w:r w:rsidR="00843496">
        <w:rPr>
          <w:rFonts w:ascii="Times New Roman" w:hAnsi="Times New Roman" w:cs="Times New Roman"/>
          <w:sz w:val="24"/>
          <w:szCs w:val="24"/>
        </w:rPr>
        <w:t>s</w:t>
      </w:r>
      <w:r w:rsidR="009C313E" w:rsidRPr="00C15408">
        <w:rPr>
          <w:rFonts w:ascii="Times New Roman" w:hAnsi="Times New Roman" w:cs="Times New Roman"/>
          <w:sz w:val="24"/>
          <w:szCs w:val="24"/>
        </w:rPr>
        <w:t>.</w:t>
      </w:r>
      <w:r w:rsidR="009C313E">
        <w:rPr>
          <w:rFonts w:ascii="Times New Roman" w:hAnsi="Times New Roman" w:cs="Times New Roman"/>
          <w:sz w:val="24"/>
          <w:szCs w:val="24"/>
        </w:rPr>
        <w:t xml:space="preserve"> </w:t>
      </w:r>
      <w:r w:rsidR="009C313E" w:rsidRPr="00C15408">
        <w:rPr>
          <w:rFonts w:ascii="Times New Roman" w:hAnsi="Times New Roman" w:cs="Times New Roman"/>
          <w:sz w:val="24"/>
          <w:szCs w:val="24"/>
        </w:rPr>
        <w:t>Maximum levels of total ammonia nitrogen (TAN) were 1.8 mg</w:t>
      </w:r>
      <w:r w:rsidR="0080592F">
        <w:rPr>
          <w:rFonts w:ascii="Times New Roman" w:hAnsi="Times New Roman" w:cs="Times New Roman"/>
          <w:sz w:val="24"/>
          <w:szCs w:val="24"/>
        </w:rPr>
        <w:t xml:space="preserve"> </w:t>
      </w:r>
      <w:r w:rsidR="009C313E" w:rsidRPr="00C15408">
        <w:rPr>
          <w:rFonts w:ascii="Times New Roman" w:hAnsi="Times New Roman" w:cs="Times New Roman"/>
          <w:sz w:val="24"/>
          <w:szCs w:val="24"/>
        </w:rPr>
        <w:t>L</w:t>
      </w:r>
      <w:r w:rsidR="0080592F" w:rsidRPr="0080592F">
        <w:rPr>
          <w:rFonts w:ascii="Times New Roman" w:hAnsi="Times New Roman" w:cs="Times New Roman"/>
          <w:sz w:val="24"/>
          <w:szCs w:val="24"/>
          <w:vertAlign w:val="superscript"/>
        </w:rPr>
        <w:t>-1</w:t>
      </w:r>
      <w:r w:rsidR="009C313E" w:rsidRPr="00C15408">
        <w:rPr>
          <w:rFonts w:ascii="Times New Roman" w:hAnsi="Times New Roman" w:cs="Times New Roman"/>
          <w:sz w:val="24"/>
          <w:szCs w:val="24"/>
        </w:rPr>
        <w:t xml:space="preserve"> in pond B4 and as high as 8.0 mg</w:t>
      </w:r>
      <w:r w:rsidR="0080592F">
        <w:rPr>
          <w:rFonts w:ascii="Times New Roman" w:hAnsi="Times New Roman" w:cs="Times New Roman"/>
          <w:sz w:val="24"/>
          <w:szCs w:val="24"/>
        </w:rPr>
        <w:t xml:space="preserve"> </w:t>
      </w:r>
      <w:r w:rsidR="009C313E" w:rsidRPr="00C15408">
        <w:rPr>
          <w:rFonts w:ascii="Times New Roman" w:hAnsi="Times New Roman" w:cs="Times New Roman"/>
          <w:sz w:val="24"/>
          <w:szCs w:val="24"/>
        </w:rPr>
        <w:t>L</w:t>
      </w:r>
      <w:r w:rsidR="0080592F" w:rsidRPr="0080592F">
        <w:rPr>
          <w:rFonts w:ascii="Times New Roman" w:hAnsi="Times New Roman" w:cs="Times New Roman"/>
          <w:sz w:val="24"/>
          <w:szCs w:val="24"/>
          <w:vertAlign w:val="superscript"/>
        </w:rPr>
        <w:t>-1</w:t>
      </w:r>
      <w:r w:rsidR="009C313E" w:rsidRPr="00C15408">
        <w:rPr>
          <w:rFonts w:ascii="Times New Roman" w:hAnsi="Times New Roman" w:cs="Times New Roman"/>
          <w:sz w:val="24"/>
          <w:szCs w:val="24"/>
        </w:rPr>
        <w:t xml:space="preserve"> in Pond B2</w:t>
      </w:r>
      <w:r w:rsidR="0080592F">
        <w:rPr>
          <w:rFonts w:ascii="Times New Roman" w:hAnsi="Times New Roman" w:cs="Times New Roman"/>
          <w:sz w:val="24"/>
          <w:szCs w:val="24"/>
        </w:rPr>
        <w:t xml:space="preserve"> (</w:t>
      </w:r>
      <w:r w:rsidR="00C87582">
        <w:rPr>
          <w:rFonts w:ascii="Times New Roman" w:hAnsi="Times New Roman" w:cs="Times New Roman"/>
          <w:sz w:val="24"/>
          <w:szCs w:val="24"/>
        </w:rPr>
        <w:t>f</w:t>
      </w:r>
      <w:r w:rsidR="0080592F">
        <w:rPr>
          <w:rFonts w:ascii="Times New Roman" w:hAnsi="Times New Roman" w:cs="Times New Roman"/>
          <w:sz w:val="24"/>
          <w:szCs w:val="24"/>
        </w:rPr>
        <w:t xml:space="preserve">irst </w:t>
      </w:r>
      <w:r w:rsidR="00C87582">
        <w:rPr>
          <w:rFonts w:ascii="Times New Roman" w:hAnsi="Times New Roman" w:cs="Times New Roman"/>
          <w:sz w:val="24"/>
          <w:szCs w:val="24"/>
        </w:rPr>
        <w:t>y</w:t>
      </w:r>
      <w:r w:rsidR="0080592F">
        <w:rPr>
          <w:rFonts w:ascii="Times New Roman" w:hAnsi="Times New Roman" w:cs="Times New Roman"/>
          <w:sz w:val="24"/>
          <w:szCs w:val="24"/>
        </w:rPr>
        <w:t xml:space="preserve">ear of production) and </w:t>
      </w:r>
      <w:r w:rsidR="00C87582">
        <w:rPr>
          <w:rFonts w:ascii="Times New Roman" w:hAnsi="Times New Roman" w:cs="Times New Roman"/>
          <w:sz w:val="24"/>
          <w:szCs w:val="24"/>
        </w:rPr>
        <w:t>1.5 mg L</w:t>
      </w:r>
      <w:r w:rsidR="00C87582" w:rsidRPr="0080592F">
        <w:rPr>
          <w:rFonts w:ascii="Times New Roman" w:hAnsi="Times New Roman" w:cs="Times New Roman"/>
          <w:sz w:val="24"/>
          <w:szCs w:val="24"/>
          <w:vertAlign w:val="superscript"/>
        </w:rPr>
        <w:t>-1</w:t>
      </w:r>
      <w:r w:rsidR="00C87582">
        <w:rPr>
          <w:rFonts w:ascii="Times New Roman" w:hAnsi="Times New Roman" w:cs="Times New Roman"/>
          <w:sz w:val="24"/>
          <w:szCs w:val="24"/>
          <w:vertAlign w:val="superscript"/>
        </w:rPr>
        <w:t xml:space="preserve"> </w:t>
      </w:r>
      <w:r w:rsidR="00C87582">
        <w:rPr>
          <w:rFonts w:ascii="Times New Roman" w:hAnsi="Times New Roman" w:cs="Times New Roman"/>
          <w:sz w:val="24"/>
          <w:szCs w:val="24"/>
        </w:rPr>
        <w:t xml:space="preserve">in pond B4 and as high as 6.0 </w:t>
      </w:r>
      <w:r w:rsidR="00C87582" w:rsidRPr="00C15408">
        <w:rPr>
          <w:rFonts w:ascii="Times New Roman" w:hAnsi="Times New Roman" w:cs="Times New Roman"/>
          <w:sz w:val="24"/>
          <w:szCs w:val="24"/>
        </w:rPr>
        <w:t>mg</w:t>
      </w:r>
      <w:r w:rsidR="00C87582">
        <w:rPr>
          <w:rFonts w:ascii="Times New Roman" w:hAnsi="Times New Roman" w:cs="Times New Roman"/>
          <w:sz w:val="24"/>
          <w:szCs w:val="24"/>
        </w:rPr>
        <w:t xml:space="preserve"> </w:t>
      </w:r>
      <w:r w:rsidR="00C87582" w:rsidRPr="00C15408">
        <w:rPr>
          <w:rFonts w:ascii="Times New Roman" w:hAnsi="Times New Roman" w:cs="Times New Roman"/>
          <w:sz w:val="24"/>
          <w:szCs w:val="24"/>
        </w:rPr>
        <w:t>L</w:t>
      </w:r>
      <w:r w:rsidR="00C87582" w:rsidRPr="0080592F">
        <w:rPr>
          <w:rFonts w:ascii="Times New Roman" w:hAnsi="Times New Roman" w:cs="Times New Roman"/>
          <w:sz w:val="24"/>
          <w:szCs w:val="24"/>
          <w:vertAlign w:val="superscript"/>
        </w:rPr>
        <w:t>-1</w:t>
      </w:r>
      <w:r w:rsidR="00C87582" w:rsidRPr="00C15408">
        <w:rPr>
          <w:rFonts w:ascii="Times New Roman" w:hAnsi="Times New Roman" w:cs="Times New Roman"/>
          <w:sz w:val="24"/>
          <w:szCs w:val="24"/>
        </w:rPr>
        <w:t xml:space="preserve"> </w:t>
      </w:r>
      <w:r w:rsidR="00C87582">
        <w:rPr>
          <w:rFonts w:ascii="Times New Roman" w:hAnsi="Times New Roman" w:cs="Times New Roman"/>
          <w:sz w:val="24"/>
          <w:szCs w:val="24"/>
        </w:rPr>
        <w:t>in pond B1 (second year of production).</w:t>
      </w:r>
      <w:r w:rsidR="009C313E" w:rsidRPr="00C15408">
        <w:rPr>
          <w:rFonts w:ascii="Times New Roman" w:hAnsi="Times New Roman" w:cs="Times New Roman"/>
          <w:sz w:val="24"/>
          <w:szCs w:val="24"/>
        </w:rPr>
        <w:t xml:space="preserve"> </w:t>
      </w:r>
      <w:r w:rsidR="00C87582">
        <w:rPr>
          <w:rFonts w:ascii="Times New Roman" w:hAnsi="Times New Roman" w:cs="Times New Roman"/>
          <w:sz w:val="24"/>
          <w:szCs w:val="24"/>
        </w:rPr>
        <w:t>During the first year producing hybrids, f</w:t>
      </w:r>
      <w:r w:rsidR="009C313E" w:rsidRPr="00C15408">
        <w:rPr>
          <w:rFonts w:ascii="Times New Roman" w:hAnsi="Times New Roman" w:cs="Times New Roman"/>
          <w:sz w:val="24"/>
          <w:szCs w:val="24"/>
        </w:rPr>
        <w:t xml:space="preserve">ish were exposed to the highest concentration of unionized ammonia (N-NH = 1.66 </w:t>
      </w:r>
      <w:r w:rsidR="00C87582">
        <w:rPr>
          <w:rFonts w:ascii="Times New Roman" w:hAnsi="Times New Roman" w:cs="Times New Roman"/>
          <w:sz w:val="24"/>
          <w:szCs w:val="24"/>
        </w:rPr>
        <w:t>mg L</w:t>
      </w:r>
      <w:r w:rsidR="00C87582" w:rsidRPr="0080592F">
        <w:rPr>
          <w:rFonts w:ascii="Times New Roman" w:hAnsi="Times New Roman" w:cs="Times New Roman"/>
          <w:sz w:val="24"/>
          <w:szCs w:val="24"/>
          <w:vertAlign w:val="superscript"/>
        </w:rPr>
        <w:t>-1</w:t>
      </w:r>
      <w:r w:rsidR="009C313E" w:rsidRPr="00C15408">
        <w:rPr>
          <w:rFonts w:ascii="Times New Roman" w:hAnsi="Times New Roman" w:cs="Times New Roman"/>
          <w:sz w:val="24"/>
          <w:szCs w:val="24"/>
        </w:rPr>
        <w:t>) in pond B1, since the afternoon water pH in that pond often reached values around 9.0 and 9.5 due to the presence of dense phytoplankton blooms.</w:t>
      </w:r>
      <w:r w:rsidR="00C87582">
        <w:rPr>
          <w:rFonts w:ascii="Times New Roman" w:hAnsi="Times New Roman" w:cs="Times New Roman"/>
          <w:sz w:val="24"/>
          <w:szCs w:val="24"/>
        </w:rPr>
        <w:t xml:space="preserve"> It did not </w:t>
      </w:r>
      <w:r w:rsidR="00F61557">
        <w:rPr>
          <w:rFonts w:ascii="Times New Roman" w:hAnsi="Times New Roman" w:cs="Times New Roman"/>
          <w:sz w:val="24"/>
          <w:szCs w:val="24"/>
        </w:rPr>
        <w:t>occur</w:t>
      </w:r>
      <w:r w:rsidR="00C87582">
        <w:rPr>
          <w:rFonts w:ascii="Times New Roman" w:hAnsi="Times New Roman" w:cs="Times New Roman"/>
          <w:sz w:val="24"/>
          <w:szCs w:val="24"/>
        </w:rPr>
        <w:t xml:space="preserve"> in the channel</w:t>
      </w:r>
      <w:r w:rsidR="000666DF">
        <w:rPr>
          <w:rFonts w:ascii="Times New Roman" w:hAnsi="Times New Roman" w:cs="Times New Roman"/>
          <w:sz w:val="24"/>
          <w:szCs w:val="24"/>
        </w:rPr>
        <w:t xml:space="preserve"> catfish</w:t>
      </w:r>
      <w:r w:rsidR="00C87582">
        <w:rPr>
          <w:rFonts w:ascii="Times New Roman" w:hAnsi="Times New Roman" w:cs="Times New Roman"/>
          <w:sz w:val="24"/>
          <w:szCs w:val="24"/>
        </w:rPr>
        <w:t xml:space="preserve"> production (second year).</w:t>
      </w:r>
    </w:p>
    <w:p w14:paraId="35EDC9F9" w14:textId="77777777" w:rsidR="009C313E" w:rsidRDefault="009C313E" w:rsidP="009C313E">
      <w:pPr>
        <w:autoSpaceDE w:val="0"/>
        <w:autoSpaceDN w:val="0"/>
        <w:adjustRightInd w:val="0"/>
        <w:spacing w:after="0" w:line="360" w:lineRule="auto"/>
        <w:ind w:firstLine="720"/>
        <w:jc w:val="both"/>
        <w:rPr>
          <w:rFonts w:ascii="Times New Roman" w:hAnsi="Times New Roman" w:cs="Times New Roman"/>
          <w:sz w:val="24"/>
          <w:szCs w:val="24"/>
        </w:rPr>
      </w:pPr>
      <w:r w:rsidRPr="00C15408">
        <w:rPr>
          <w:rFonts w:ascii="Times New Roman" w:hAnsi="Times New Roman" w:cs="Times New Roman"/>
          <w:sz w:val="24"/>
          <w:szCs w:val="24"/>
        </w:rPr>
        <w:t>In pond B2, despite the high total ammonia levels, toxic ammonia levels were not a concern at all, since phytoplankton blooms did not become established in that pond to cause pH to increase (afternoon pH ranged from 7.0 to 8.0 in pond B</w:t>
      </w:r>
      <w:r w:rsidR="000666DF">
        <w:rPr>
          <w:rFonts w:ascii="Times New Roman" w:hAnsi="Times New Roman" w:cs="Times New Roman"/>
          <w:sz w:val="24"/>
          <w:szCs w:val="24"/>
        </w:rPr>
        <w:t>2</w:t>
      </w:r>
      <w:r w:rsidRPr="00C15408">
        <w:rPr>
          <w:rFonts w:ascii="Times New Roman" w:hAnsi="Times New Roman" w:cs="Times New Roman"/>
          <w:sz w:val="24"/>
          <w:szCs w:val="24"/>
        </w:rPr>
        <w:t xml:space="preserve">). </w:t>
      </w:r>
      <w:r w:rsidRPr="00E8700E">
        <w:rPr>
          <w:rFonts w:ascii="Times New Roman" w:hAnsi="Times New Roman" w:cs="Times New Roman"/>
          <w:sz w:val="24"/>
          <w:szCs w:val="24"/>
        </w:rPr>
        <w:t>Nitrite concentration</w:t>
      </w:r>
      <w:r w:rsidR="00756F3F">
        <w:rPr>
          <w:rFonts w:ascii="Times New Roman" w:hAnsi="Times New Roman" w:cs="Times New Roman"/>
          <w:sz w:val="24"/>
          <w:szCs w:val="24"/>
        </w:rPr>
        <w:t>s</w:t>
      </w:r>
      <w:r w:rsidRPr="00E8700E">
        <w:rPr>
          <w:rFonts w:ascii="Times New Roman" w:hAnsi="Times New Roman" w:cs="Times New Roman"/>
          <w:sz w:val="24"/>
          <w:szCs w:val="24"/>
        </w:rPr>
        <w:t xml:space="preserve"> in all ponds remained well below the 7 </w:t>
      </w:r>
      <w:r w:rsidR="000666DF" w:rsidRPr="00E8700E">
        <w:rPr>
          <w:rFonts w:ascii="Times New Roman" w:hAnsi="Times New Roman" w:cs="Times New Roman"/>
          <w:sz w:val="24"/>
          <w:szCs w:val="24"/>
        </w:rPr>
        <w:t>mg L</w:t>
      </w:r>
      <w:r w:rsidR="000666DF" w:rsidRPr="00E8700E">
        <w:rPr>
          <w:rFonts w:ascii="Times New Roman" w:hAnsi="Times New Roman" w:cs="Times New Roman"/>
          <w:sz w:val="24"/>
          <w:szCs w:val="24"/>
          <w:vertAlign w:val="superscript"/>
        </w:rPr>
        <w:t xml:space="preserve">-1 </w:t>
      </w:r>
      <w:r w:rsidRPr="00E8700E">
        <w:rPr>
          <w:rFonts w:ascii="Times New Roman" w:hAnsi="Times New Roman" w:cs="Times New Roman"/>
          <w:sz w:val="24"/>
          <w:szCs w:val="24"/>
        </w:rPr>
        <w:t>LC</w:t>
      </w:r>
      <w:r w:rsidR="000666DF" w:rsidRPr="00E8700E">
        <w:rPr>
          <w:rFonts w:ascii="Times New Roman" w:hAnsi="Times New Roman" w:cs="Times New Roman"/>
          <w:sz w:val="24"/>
          <w:szCs w:val="24"/>
          <w:vertAlign w:val="subscript"/>
        </w:rPr>
        <w:t>50</w:t>
      </w:r>
      <w:r w:rsidRPr="00E8700E">
        <w:rPr>
          <w:rFonts w:ascii="Times New Roman" w:hAnsi="Times New Roman" w:cs="Times New Roman"/>
          <w:sz w:val="24"/>
          <w:szCs w:val="24"/>
        </w:rPr>
        <w:t xml:space="preserve"> -96h determined for channel cat</w:t>
      </w:r>
      <w:r w:rsidRPr="00E8700E">
        <w:rPr>
          <w:rFonts w:ascii="Times New Roman" w:eastAsia="Arial" w:hAnsi="Times New Roman" w:cs="Times New Roman"/>
          <w:sz w:val="24"/>
          <w:szCs w:val="24"/>
        </w:rPr>
        <w:t>fi</w:t>
      </w:r>
      <w:r w:rsidRPr="00E8700E">
        <w:rPr>
          <w:rFonts w:ascii="Times New Roman" w:hAnsi="Times New Roman" w:cs="Times New Roman"/>
          <w:sz w:val="24"/>
          <w:szCs w:val="24"/>
        </w:rPr>
        <w:t>sh.</w:t>
      </w:r>
      <w:r w:rsidR="000666DF">
        <w:rPr>
          <w:rFonts w:ascii="Times New Roman" w:hAnsi="Times New Roman" w:cs="Times New Roman"/>
          <w:sz w:val="24"/>
          <w:szCs w:val="24"/>
        </w:rPr>
        <w:t xml:space="preserve"> </w:t>
      </w:r>
      <w:r w:rsidRPr="00C15408">
        <w:rPr>
          <w:rFonts w:ascii="Times New Roman" w:hAnsi="Times New Roman" w:cs="Times New Roman"/>
          <w:sz w:val="24"/>
          <w:szCs w:val="24"/>
        </w:rPr>
        <w:t xml:space="preserve">Nonetheless, pond preparation protocol included the application of salt (NaCl) to prevent nitrite toxicity of </w:t>
      </w:r>
      <w:r w:rsidR="000666DF">
        <w:rPr>
          <w:rFonts w:ascii="Times New Roman" w:eastAsia="Times New Roman" w:hAnsi="Times New Roman" w:cs="Times New Roman"/>
          <w:sz w:val="24"/>
          <w:szCs w:val="24"/>
        </w:rPr>
        <w:t>fi</w:t>
      </w:r>
      <w:r w:rsidRPr="00C15408">
        <w:rPr>
          <w:rFonts w:ascii="Times New Roman" w:hAnsi="Times New Roman" w:cs="Times New Roman"/>
          <w:sz w:val="24"/>
          <w:szCs w:val="24"/>
        </w:rPr>
        <w:t xml:space="preserve">sh. </w:t>
      </w:r>
      <w:r w:rsidR="000666DF">
        <w:rPr>
          <w:rFonts w:ascii="Times New Roman" w:hAnsi="Times New Roman" w:cs="Times New Roman"/>
          <w:sz w:val="24"/>
          <w:szCs w:val="24"/>
        </w:rPr>
        <w:t>In year 1, c</w:t>
      </w:r>
      <w:r w:rsidRPr="00C15408">
        <w:rPr>
          <w:rFonts w:ascii="Times New Roman" w:hAnsi="Times New Roman" w:cs="Times New Roman"/>
          <w:sz w:val="24"/>
          <w:szCs w:val="24"/>
        </w:rPr>
        <w:t xml:space="preserve">hloride levels in pond water ranged from 100 to </w:t>
      </w:r>
      <w:r w:rsidR="000666DF">
        <w:rPr>
          <w:rFonts w:ascii="Times New Roman" w:hAnsi="Times New Roman" w:cs="Times New Roman"/>
          <w:sz w:val="24"/>
          <w:szCs w:val="24"/>
        </w:rPr>
        <w:t>300</w:t>
      </w:r>
      <w:r w:rsidRPr="00C15408">
        <w:rPr>
          <w:rFonts w:ascii="Times New Roman" w:hAnsi="Times New Roman" w:cs="Times New Roman"/>
          <w:sz w:val="24"/>
          <w:szCs w:val="24"/>
        </w:rPr>
        <w:t xml:space="preserve"> ppm for all ponds, </w:t>
      </w:r>
      <w:r w:rsidR="000666DF">
        <w:rPr>
          <w:rFonts w:ascii="Times New Roman" w:hAnsi="Times New Roman" w:cs="Times New Roman"/>
          <w:sz w:val="24"/>
          <w:szCs w:val="24"/>
        </w:rPr>
        <w:t>and in year 2 c</w:t>
      </w:r>
      <w:r w:rsidR="000666DF" w:rsidRPr="00C15408">
        <w:rPr>
          <w:rFonts w:ascii="Times New Roman" w:hAnsi="Times New Roman" w:cs="Times New Roman"/>
          <w:sz w:val="24"/>
          <w:szCs w:val="24"/>
        </w:rPr>
        <w:t>hloride levels in pond water ranged from</w:t>
      </w:r>
      <w:r w:rsidR="000666DF">
        <w:rPr>
          <w:rFonts w:ascii="Times New Roman" w:hAnsi="Times New Roman" w:cs="Times New Roman"/>
          <w:sz w:val="24"/>
          <w:szCs w:val="24"/>
        </w:rPr>
        <w:t xml:space="preserve"> 160 to 480 </w:t>
      </w:r>
      <w:r w:rsidR="000666DF" w:rsidRPr="00C15408">
        <w:rPr>
          <w:rFonts w:ascii="Times New Roman" w:hAnsi="Times New Roman" w:cs="Times New Roman"/>
          <w:sz w:val="24"/>
          <w:szCs w:val="24"/>
        </w:rPr>
        <w:t>ppm</w:t>
      </w:r>
      <w:r w:rsidR="00272A89">
        <w:rPr>
          <w:rFonts w:ascii="Times New Roman" w:hAnsi="Times New Roman" w:cs="Times New Roman"/>
          <w:sz w:val="24"/>
          <w:szCs w:val="24"/>
        </w:rPr>
        <w:t>.</w:t>
      </w:r>
    </w:p>
    <w:p w14:paraId="7E6A154B" w14:textId="77777777" w:rsidR="009C313E" w:rsidRPr="00C15408" w:rsidRDefault="009C313E" w:rsidP="009C313E">
      <w:pPr>
        <w:autoSpaceDE w:val="0"/>
        <w:autoSpaceDN w:val="0"/>
        <w:adjustRightInd w:val="0"/>
        <w:spacing w:after="0" w:line="360" w:lineRule="auto"/>
        <w:ind w:firstLine="720"/>
        <w:jc w:val="both"/>
        <w:rPr>
          <w:rFonts w:ascii="Times New Roman" w:hAnsi="Times New Roman" w:cs="Times New Roman"/>
          <w:sz w:val="24"/>
          <w:szCs w:val="24"/>
        </w:rPr>
      </w:pPr>
    </w:p>
    <w:p w14:paraId="46BFD528" w14:textId="77777777" w:rsidR="009C313E" w:rsidRDefault="009C313E" w:rsidP="003855A1">
      <w:pPr>
        <w:autoSpaceDE w:val="0"/>
        <w:autoSpaceDN w:val="0"/>
        <w:adjustRightInd w:val="0"/>
        <w:spacing w:after="0" w:line="360" w:lineRule="auto"/>
        <w:jc w:val="both"/>
        <w:rPr>
          <w:rFonts w:ascii="Times New Roman" w:hAnsi="Times New Roman" w:cs="Times New Roman"/>
          <w:sz w:val="24"/>
          <w:szCs w:val="24"/>
        </w:rPr>
      </w:pPr>
      <w:r w:rsidRPr="001B11C7">
        <w:rPr>
          <w:rFonts w:ascii="Times New Roman" w:hAnsi="Times New Roman" w:cs="Times New Roman"/>
          <w:i/>
          <w:sz w:val="24"/>
          <w:szCs w:val="24"/>
        </w:rPr>
        <w:t>Growth</w:t>
      </w:r>
      <w:r w:rsidR="00272A89" w:rsidRPr="001B11C7">
        <w:rPr>
          <w:rFonts w:ascii="Times New Roman" w:hAnsi="Times New Roman" w:cs="Times New Roman"/>
          <w:i/>
          <w:sz w:val="24"/>
          <w:szCs w:val="24"/>
        </w:rPr>
        <w:t xml:space="preserve"> Performance</w:t>
      </w:r>
    </w:p>
    <w:p w14:paraId="339EF118" w14:textId="0B36291B" w:rsidR="00B03E6F" w:rsidRDefault="00AD2EB5" w:rsidP="00F0634A">
      <w:pPr>
        <w:autoSpaceDE w:val="0"/>
        <w:autoSpaceDN w:val="0"/>
        <w:adjustRightInd w:val="0"/>
        <w:spacing w:after="0" w:line="360" w:lineRule="auto"/>
        <w:ind w:firstLine="720"/>
        <w:jc w:val="both"/>
        <w:rPr>
          <w:rFonts w:ascii="Times New Roman" w:hAnsi="Times New Roman" w:cs="Times New Roman"/>
          <w:sz w:val="24"/>
          <w:szCs w:val="24"/>
        </w:rPr>
      </w:pPr>
      <w:r w:rsidRPr="00C15408">
        <w:rPr>
          <w:rFonts w:ascii="Times New Roman" w:hAnsi="Times New Roman" w:cs="Times New Roman"/>
          <w:sz w:val="24"/>
          <w:szCs w:val="24"/>
        </w:rPr>
        <w:t>Cat</w:t>
      </w:r>
      <w:r w:rsidRPr="00C15408">
        <w:rPr>
          <w:rFonts w:ascii="Times New Roman" w:eastAsia="Arial" w:hAnsi="Times New Roman" w:cs="Times New Roman"/>
          <w:sz w:val="24"/>
          <w:szCs w:val="24"/>
        </w:rPr>
        <w:t>fi</w:t>
      </w:r>
      <w:r w:rsidRPr="00C15408">
        <w:rPr>
          <w:rFonts w:ascii="Times New Roman" w:hAnsi="Times New Roman" w:cs="Times New Roman"/>
          <w:sz w:val="24"/>
          <w:szCs w:val="24"/>
        </w:rPr>
        <w:t xml:space="preserve">sh yield ranged from </w:t>
      </w:r>
      <w:r w:rsidR="006A45F3">
        <w:rPr>
          <w:rFonts w:ascii="Times New Roman" w:hAnsi="Times New Roman" w:cs="Times New Roman"/>
          <w:sz w:val="24"/>
          <w:szCs w:val="24"/>
        </w:rPr>
        <w:t xml:space="preserve">13,666 to 16,502 </w:t>
      </w:r>
      <w:r w:rsidR="006A45F3" w:rsidRPr="00C15408">
        <w:rPr>
          <w:rFonts w:ascii="Times New Roman" w:hAnsi="Times New Roman" w:cs="Times New Roman"/>
          <w:sz w:val="24"/>
          <w:szCs w:val="24"/>
        </w:rPr>
        <w:t>kg</w:t>
      </w:r>
      <w:r w:rsidR="00413491">
        <w:rPr>
          <w:rFonts w:ascii="Times New Roman" w:hAnsi="Times New Roman" w:cs="Times New Roman"/>
          <w:sz w:val="24"/>
          <w:szCs w:val="24"/>
        </w:rPr>
        <w:t xml:space="preserve"> </w:t>
      </w:r>
      <w:r w:rsidR="00413491" w:rsidRPr="00413491">
        <w:rPr>
          <w:rFonts w:ascii="Times New Roman" w:hAnsi="Times New Roman" w:cs="Times New Roman"/>
          <w:sz w:val="24"/>
          <w:szCs w:val="24"/>
          <w:vertAlign w:val="superscript"/>
        </w:rPr>
        <w:t>-1</w:t>
      </w:r>
      <w:r w:rsidR="00413491">
        <w:rPr>
          <w:rFonts w:ascii="Times New Roman" w:hAnsi="Times New Roman" w:cs="Times New Roman"/>
          <w:sz w:val="24"/>
          <w:szCs w:val="24"/>
        </w:rPr>
        <w:t xml:space="preserve"> </w:t>
      </w:r>
      <w:r w:rsidR="006A45F3" w:rsidRPr="00C15408">
        <w:rPr>
          <w:rFonts w:ascii="Times New Roman" w:hAnsi="Times New Roman" w:cs="Times New Roman"/>
          <w:sz w:val="24"/>
          <w:szCs w:val="24"/>
        </w:rPr>
        <w:t xml:space="preserve">ha </w:t>
      </w:r>
      <w:r w:rsidR="006A45F3">
        <w:rPr>
          <w:rFonts w:ascii="Times New Roman" w:hAnsi="Times New Roman" w:cs="Times New Roman"/>
          <w:sz w:val="24"/>
          <w:szCs w:val="24"/>
        </w:rPr>
        <w:t>in the first year of production (</w:t>
      </w:r>
      <w:r w:rsidR="009C313E">
        <w:rPr>
          <w:rFonts w:ascii="Times New Roman" w:hAnsi="Times New Roman" w:cs="Times New Roman"/>
          <w:sz w:val="24"/>
          <w:szCs w:val="24"/>
        </w:rPr>
        <w:t>h</w:t>
      </w:r>
      <w:r w:rsidR="006A45F3">
        <w:rPr>
          <w:rFonts w:ascii="Times New Roman" w:hAnsi="Times New Roman" w:cs="Times New Roman"/>
          <w:sz w:val="24"/>
          <w:szCs w:val="24"/>
        </w:rPr>
        <w:t>yb</w:t>
      </w:r>
      <w:r w:rsidR="009C313E">
        <w:rPr>
          <w:rFonts w:ascii="Times New Roman" w:hAnsi="Times New Roman" w:cs="Times New Roman"/>
          <w:sz w:val="24"/>
          <w:szCs w:val="24"/>
        </w:rPr>
        <w:t>rid</w:t>
      </w:r>
      <w:r w:rsidR="004D5A37">
        <w:rPr>
          <w:rFonts w:ascii="Times New Roman" w:hAnsi="Times New Roman" w:cs="Times New Roman"/>
          <w:sz w:val="24"/>
          <w:szCs w:val="24"/>
        </w:rPr>
        <w:t xml:space="preserve"> catfish</w:t>
      </w:r>
      <w:r w:rsidR="009C313E">
        <w:rPr>
          <w:rFonts w:ascii="Times New Roman" w:hAnsi="Times New Roman" w:cs="Times New Roman"/>
          <w:sz w:val="24"/>
          <w:szCs w:val="24"/>
        </w:rPr>
        <w:t>) with a</w:t>
      </w:r>
      <w:r w:rsidR="009C313E" w:rsidRPr="00C15408">
        <w:rPr>
          <w:rFonts w:ascii="Times New Roman" w:hAnsi="Times New Roman" w:cs="Times New Roman"/>
          <w:sz w:val="24"/>
          <w:szCs w:val="24"/>
        </w:rPr>
        <w:t>verage feeding rates rang</w:t>
      </w:r>
      <w:r w:rsidR="009C313E">
        <w:rPr>
          <w:rFonts w:ascii="Times New Roman" w:hAnsi="Times New Roman" w:cs="Times New Roman"/>
          <w:sz w:val="24"/>
          <w:szCs w:val="24"/>
        </w:rPr>
        <w:t>ing</w:t>
      </w:r>
      <w:r w:rsidR="009C313E" w:rsidRPr="00C15408">
        <w:rPr>
          <w:rFonts w:ascii="Times New Roman" w:hAnsi="Times New Roman" w:cs="Times New Roman"/>
          <w:sz w:val="24"/>
          <w:szCs w:val="24"/>
        </w:rPr>
        <w:t xml:space="preserve"> from 7</w:t>
      </w:r>
      <w:r w:rsidR="009C313E">
        <w:rPr>
          <w:rFonts w:ascii="Times New Roman" w:hAnsi="Times New Roman" w:cs="Times New Roman"/>
          <w:sz w:val="24"/>
          <w:szCs w:val="24"/>
        </w:rPr>
        <w:t>2</w:t>
      </w:r>
      <w:r w:rsidR="009C313E" w:rsidRPr="00C15408">
        <w:rPr>
          <w:rFonts w:ascii="Times New Roman" w:hAnsi="Times New Roman" w:cs="Times New Roman"/>
          <w:sz w:val="24"/>
          <w:szCs w:val="24"/>
        </w:rPr>
        <w:t xml:space="preserve"> to 90 kg/ha/day</w:t>
      </w:r>
      <w:r w:rsidR="00B03E6F">
        <w:rPr>
          <w:rFonts w:ascii="Times New Roman" w:hAnsi="Times New Roman" w:cs="Times New Roman"/>
          <w:sz w:val="24"/>
          <w:szCs w:val="24"/>
        </w:rPr>
        <w:t xml:space="preserve"> (Table 4)</w:t>
      </w:r>
      <w:r w:rsidR="009C313E" w:rsidRPr="00C15408">
        <w:rPr>
          <w:rFonts w:ascii="Times New Roman" w:hAnsi="Times New Roman" w:cs="Times New Roman"/>
          <w:sz w:val="24"/>
          <w:szCs w:val="24"/>
        </w:rPr>
        <w:t>.</w:t>
      </w:r>
      <w:r w:rsidR="009C313E">
        <w:rPr>
          <w:rFonts w:ascii="Times New Roman" w:hAnsi="Times New Roman" w:cs="Times New Roman"/>
          <w:sz w:val="24"/>
          <w:szCs w:val="24"/>
        </w:rPr>
        <w:t xml:space="preserve"> The yield for the second year of production ranged from </w:t>
      </w:r>
      <w:r w:rsidR="006A45F3">
        <w:rPr>
          <w:rFonts w:ascii="Times New Roman" w:hAnsi="Times New Roman" w:cs="Times New Roman"/>
          <w:sz w:val="24"/>
          <w:szCs w:val="24"/>
        </w:rPr>
        <w:t>8,515</w:t>
      </w:r>
      <w:r w:rsidRPr="00C15408">
        <w:rPr>
          <w:rFonts w:ascii="Times New Roman" w:hAnsi="Times New Roman" w:cs="Times New Roman"/>
          <w:sz w:val="24"/>
          <w:szCs w:val="24"/>
        </w:rPr>
        <w:t xml:space="preserve"> to </w:t>
      </w:r>
      <w:r w:rsidR="006A45F3">
        <w:rPr>
          <w:rFonts w:ascii="Times New Roman" w:hAnsi="Times New Roman" w:cs="Times New Roman"/>
          <w:sz w:val="24"/>
          <w:szCs w:val="24"/>
        </w:rPr>
        <w:t>11,120</w:t>
      </w:r>
      <w:r w:rsidRPr="00C15408">
        <w:rPr>
          <w:rFonts w:ascii="Times New Roman" w:hAnsi="Times New Roman" w:cs="Times New Roman"/>
          <w:sz w:val="24"/>
          <w:szCs w:val="24"/>
        </w:rPr>
        <w:t xml:space="preserve"> </w:t>
      </w:r>
      <w:r w:rsidR="00413491" w:rsidRPr="00C15408">
        <w:rPr>
          <w:rFonts w:ascii="Times New Roman" w:hAnsi="Times New Roman" w:cs="Times New Roman"/>
          <w:sz w:val="24"/>
          <w:szCs w:val="24"/>
        </w:rPr>
        <w:t>kg</w:t>
      </w:r>
      <w:r w:rsidR="00413491">
        <w:rPr>
          <w:rFonts w:ascii="Times New Roman" w:hAnsi="Times New Roman" w:cs="Times New Roman"/>
          <w:sz w:val="24"/>
          <w:szCs w:val="24"/>
        </w:rPr>
        <w:t xml:space="preserve"> </w:t>
      </w:r>
      <w:r w:rsidR="00413491" w:rsidRPr="00413491">
        <w:rPr>
          <w:rFonts w:ascii="Times New Roman" w:hAnsi="Times New Roman" w:cs="Times New Roman"/>
          <w:sz w:val="24"/>
          <w:szCs w:val="24"/>
          <w:vertAlign w:val="superscript"/>
        </w:rPr>
        <w:t>-1</w:t>
      </w:r>
      <w:r w:rsidR="00413491">
        <w:rPr>
          <w:rFonts w:ascii="Times New Roman" w:hAnsi="Times New Roman" w:cs="Times New Roman"/>
          <w:sz w:val="24"/>
          <w:szCs w:val="24"/>
        </w:rPr>
        <w:t xml:space="preserve"> </w:t>
      </w:r>
      <w:r w:rsidR="00413491" w:rsidRPr="00C15408">
        <w:rPr>
          <w:rFonts w:ascii="Times New Roman" w:hAnsi="Times New Roman" w:cs="Times New Roman"/>
          <w:sz w:val="24"/>
          <w:szCs w:val="24"/>
        </w:rPr>
        <w:t xml:space="preserve">ha </w:t>
      </w:r>
      <w:r w:rsidR="009C313E">
        <w:rPr>
          <w:rFonts w:ascii="Times New Roman" w:hAnsi="Times New Roman" w:cs="Times New Roman"/>
          <w:sz w:val="24"/>
          <w:szCs w:val="24"/>
        </w:rPr>
        <w:t>(channel</w:t>
      </w:r>
      <w:r w:rsidR="004D5A37">
        <w:rPr>
          <w:rFonts w:ascii="Times New Roman" w:hAnsi="Times New Roman" w:cs="Times New Roman"/>
          <w:sz w:val="24"/>
          <w:szCs w:val="24"/>
        </w:rPr>
        <w:t xml:space="preserve"> catfish</w:t>
      </w:r>
      <w:r w:rsidR="009C313E">
        <w:rPr>
          <w:rFonts w:ascii="Times New Roman" w:hAnsi="Times New Roman" w:cs="Times New Roman"/>
          <w:sz w:val="24"/>
          <w:szCs w:val="24"/>
        </w:rPr>
        <w:t>) with the a</w:t>
      </w:r>
      <w:r w:rsidRPr="00C15408">
        <w:rPr>
          <w:rFonts w:ascii="Times New Roman" w:hAnsi="Times New Roman" w:cs="Times New Roman"/>
          <w:sz w:val="24"/>
          <w:szCs w:val="24"/>
        </w:rPr>
        <w:t>verage feeding rates rang</w:t>
      </w:r>
      <w:r w:rsidR="009C313E">
        <w:rPr>
          <w:rFonts w:ascii="Times New Roman" w:hAnsi="Times New Roman" w:cs="Times New Roman"/>
          <w:sz w:val="24"/>
          <w:szCs w:val="24"/>
        </w:rPr>
        <w:t xml:space="preserve">ing </w:t>
      </w:r>
      <w:r w:rsidRPr="00C15408">
        <w:rPr>
          <w:rFonts w:ascii="Times New Roman" w:hAnsi="Times New Roman" w:cs="Times New Roman"/>
          <w:sz w:val="24"/>
          <w:szCs w:val="24"/>
        </w:rPr>
        <w:t xml:space="preserve">from </w:t>
      </w:r>
      <w:r w:rsidR="009C313E">
        <w:rPr>
          <w:rFonts w:ascii="Times New Roman" w:hAnsi="Times New Roman" w:cs="Times New Roman"/>
          <w:sz w:val="24"/>
          <w:szCs w:val="24"/>
        </w:rPr>
        <w:t>65</w:t>
      </w:r>
      <w:r w:rsidRPr="00C15408">
        <w:rPr>
          <w:rFonts w:ascii="Times New Roman" w:hAnsi="Times New Roman" w:cs="Times New Roman"/>
          <w:sz w:val="24"/>
          <w:szCs w:val="24"/>
        </w:rPr>
        <w:t xml:space="preserve"> to </w:t>
      </w:r>
      <w:r w:rsidR="009C313E">
        <w:rPr>
          <w:rFonts w:ascii="Times New Roman" w:hAnsi="Times New Roman" w:cs="Times New Roman"/>
          <w:sz w:val="24"/>
          <w:szCs w:val="24"/>
        </w:rPr>
        <w:t>89</w:t>
      </w:r>
      <w:r w:rsidRPr="00C15408">
        <w:rPr>
          <w:rFonts w:ascii="Times New Roman" w:hAnsi="Times New Roman" w:cs="Times New Roman"/>
          <w:sz w:val="24"/>
          <w:szCs w:val="24"/>
        </w:rPr>
        <w:t xml:space="preserve"> kg/ha/da</w:t>
      </w:r>
      <w:r w:rsidRPr="00D552BE">
        <w:rPr>
          <w:rFonts w:ascii="Times New Roman" w:hAnsi="Times New Roman" w:cs="Times New Roman"/>
          <w:sz w:val="24"/>
          <w:szCs w:val="24"/>
        </w:rPr>
        <w:t>y</w:t>
      </w:r>
      <w:r w:rsidR="00FB1A5B">
        <w:rPr>
          <w:rFonts w:ascii="Times New Roman" w:hAnsi="Times New Roman" w:cs="Times New Roman"/>
          <w:sz w:val="24"/>
          <w:szCs w:val="24"/>
        </w:rPr>
        <w:t xml:space="preserve"> (Table 4)</w:t>
      </w:r>
      <w:r w:rsidRPr="00D552BE">
        <w:rPr>
          <w:rFonts w:ascii="Times New Roman" w:hAnsi="Times New Roman" w:cs="Times New Roman"/>
          <w:sz w:val="24"/>
          <w:szCs w:val="24"/>
        </w:rPr>
        <w:t xml:space="preserve">. </w:t>
      </w:r>
      <w:r w:rsidR="00F0634A" w:rsidRPr="00D552BE">
        <w:rPr>
          <w:rFonts w:ascii="Times New Roman" w:hAnsi="Times New Roman" w:cs="Times New Roman"/>
          <w:sz w:val="24"/>
          <w:szCs w:val="24"/>
        </w:rPr>
        <w:t>Hybrid c</w:t>
      </w:r>
      <w:r w:rsidR="00F0634A" w:rsidRPr="00D552BE">
        <w:rPr>
          <w:rFonts w:ascii="Times New Roman" w:hAnsi="Times New Roman" w:cs="Times New Roman"/>
          <w:sz w:val="24"/>
          <w:szCs w:val="24"/>
        </w:rPr>
        <w:t>at</w:t>
      </w:r>
      <w:r w:rsidR="00F0634A" w:rsidRPr="00D552BE">
        <w:rPr>
          <w:rFonts w:ascii="Times New Roman" w:eastAsia="Arial" w:hAnsi="Times New Roman" w:cs="Times New Roman"/>
          <w:sz w:val="24"/>
          <w:szCs w:val="24"/>
        </w:rPr>
        <w:t>fi</w:t>
      </w:r>
      <w:r w:rsidR="00F0634A" w:rsidRPr="00D552BE">
        <w:rPr>
          <w:rFonts w:ascii="Times New Roman" w:hAnsi="Times New Roman" w:cs="Times New Roman"/>
          <w:sz w:val="24"/>
          <w:szCs w:val="24"/>
        </w:rPr>
        <w:t xml:space="preserve">sh yield ranged from </w:t>
      </w:r>
      <w:r w:rsidR="00F0634A" w:rsidRPr="00D552BE">
        <w:rPr>
          <w:rFonts w:ascii="Times New Roman" w:hAnsi="Times New Roman" w:cs="Times New Roman"/>
          <w:sz w:val="24"/>
          <w:szCs w:val="24"/>
        </w:rPr>
        <w:t>10,963</w:t>
      </w:r>
      <w:r w:rsidR="00F0634A" w:rsidRPr="00D552BE">
        <w:rPr>
          <w:rFonts w:ascii="Times New Roman" w:hAnsi="Times New Roman" w:cs="Times New Roman"/>
          <w:sz w:val="24"/>
          <w:szCs w:val="24"/>
        </w:rPr>
        <w:t xml:space="preserve"> to </w:t>
      </w:r>
      <w:r w:rsidR="00F0634A" w:rsidRPr="00D552BE">
        <w:rPr>
          <w:rFonts w:ascii="Times New Roman" w:hAnsi="Times New Roman" w:cs="Times New Roman"/>
          <w:sz w:val="24"/>
          <w:szCs w:val="24"/>
        </w:rPr>
        <w:t>13,193</w:t>
      </w:r>
      <w:r w:rsidR="00F0634A" w:rsidRPr="00D552BE">
        <w:rPr>
          <w:rFonts w:ascii="Times New Roman" w:hAnsi="Times New Roman" w:cs="Times New Roman"/>
          <w:sz w:val="24"/>
          <w:szCs w:val="24"/>
        </w:rPr>
        <w:t xml:space="preserve"> kg </w:t>
      </w:r>
      <w:r w:rsidR="00F0634A" w:rsidRPr="00D552BE">
        <w:rPr>
          <w:rFonts w:ascii="Times New Roman" w:hAnsi="Times New Roman" w:cs="Times New Roman"/>
          <w:sz w:val="24"/>
          <w:szCs w:val="24"/>
          <w:vertAlign w:val="superscript"/>
        </w:rPr>
        <w:t>-1</w:t>
      </w:r>
      <w:r w:rsidR="00F0634A" w:rsidRPr="00D552BE">
        <w:rPr>
          <w:rFonts w:ascii="Times New Roman" w:hAnsi="Times New Roman" w:cs="Times New Roman"/>
          <w:sz w:val="24"/>
          <w:szCs w:val="24"/>
        </w:rPr>
        <w:t xml:space="preserve"> ha </w:t>
      </w:r>
      <w:r w:rsidR="00F0634A" w:rsidRPr="00D552BE">
        <w:rPr>
          <w:rFonts w:ascii="Times New Roman" w:hAnsi="Times New Roman" w:cs="Times New Roman"/>
          <w:sz w:val="24"/>
          <w:szCs w:val="24"/>
        </w:rPr>
        <w:t>for foodsize fish (growout</w:t>
      </w:r>
      <w:r w:rsidR="00F0634A" w:rsidRPr="00D552BE">
        <w:rPr>
          <w:rFonts w:ascii="Times New Roman" w:hAnsi="Times New Roman" w:cs="Times New Roman"/>
          <w:sz w:val="24"/>
          <w:szCs w:val="24"/>
        </w:rPr>
        <w:t>)</w:t>
      </w:r>
      <w:r w:rsidR="00F0634A" w:rsidRPr="00D552BE">
        <w:rPr>
          <w:rFonts w:ascii="Times New Roman" w:hAnsi="Times New Roman" w:cs="Times New Roman"/>
          <w:sz w:val="24"/>
          <w:szCs w:val="24"/>
        </w:rPr>
        <w:t xml:space="preserve"> and 3,540 to 4,388 </w:t>
      </w:r>
      <w:r w:rsidR="00F0634A" w:rsidRPr="00D552BE">
        <w:rPr>
          <w:rFonts w:ascii="Times New Roman" w:hAnsi="Times New Roman" w:cs="Times New Roman"/>
          <w:sz w:val="24"/>
          <w:szCs w:val="24"/>
        </w:rPr>
        <w:t xml:space="preserve">kg </w:t>
      </w:r>
      <w:r w:rsidR="00F0634A" w:rsidRPr="00D552BE">
        <w:rPr>
          <w:rFonts w:ascii="Times New Roman" w:hAnsi="Times New Roman" w:cs="Times New Roman"/>
          <w:sz w:val="24"/>
          <w:szCs w:val="24"/>
          <w:vertAlign w:val="superscript"/>
        </w:rPr>
        <w:t>-1</w:t>
      </w:r>
      <w:r w:rsidR="00F0634A" w:rsidRPr="00D552BE">
        <w:rPr>
          <w:rFonts w:ascii="Times New Roman" w:hAnsi="Times New Roman" w:cs="Times New Roman"/>
          <w:sz w:val="24"/>
          <w:szCs w:val="24"/>
        </w:rPr>
        <w:t xml:space="preserve"> </w:t>
      </w:r>
      <w:r w:rsidR="00F0634A" w:rsidRPr="00D552BE">
        <w:rPr>
          <w:rFonts w:ascii="Times New Roman" w:hAnsi="Times New Roman" w:cs="Times New Roman"/>
          <w:sz w:val="24"/>
          <w:szCs w:val="24"/>
        </w:rPr>
        <w:t xml:space="preserve">for stocker production </w:t>
      </w:r>
      <w:r w:rsidR="00F0634A" w:rsidRPr="00D552BE">
        <w:rPr>
          <w:rFonts w:ascii="Times New Roman" w:hAnsi="Times New Roman" w:cs="Times New Roman"/>
          <w:sz w:val="24"/>
          <w:szCs w:val="24"/>
        </w:rPr>
        <w:t>in the third year of production</w:t>
      </w:r>
      <w:r w:rsidR="00D552BE" w:rsidRPr="00D552BE">
        <w:rPr>
          <w:rFonts w:ascii="Times New Roman" w:hAnsi="Times New Roman" w:cs="Times New Roman"/>
          <w:sz w:val="24"/>
          <w:szCs w:val="24"/>
        </w:rPr>
        <w:t xml:space="preserve"> (Table 5)</w:t>
      </w:r>
      <w:r w:rsidR="00F0634A" w:rsidRPr="00D552BE">
        <w:rPr>
          <w:rFonts w:ascii="Times New Roman" w:hAnsi="Times New Roman" w:cs="Times New Roman"/>
          <w:sz w:val="24"/>
          <w:szCs w:val="24"/>
        </w:rPr>
        <w:t>. A</w:t>
      </w:r>
      <w:r w:rsidR="00F0634A" w:rsidRPr="00D552BE">
        <w:rPr>
          <w:rFonts w:ascii="Times New Roman" w:hAnsi="Times New Roman" w:cs="Times New Roman"/>
          <w:sz w:val="24"/>
          <w:szCs w:val="24"/>
        </w:rPr>
        <w:t>verage feeding rates rang</w:t>
      </w:r>
      <w:r w:rsidR="00F0634A" w:rsidRPr="00D552BE">
        <w:rPr>
          <w:rFonts w:ascii="Times New Roman" w:hAnsi="Times New Roman" w:cs="Times New Roman"/>
          <w:sz w:val="24"/>
          <w:szCs w:val="24"/>
        </w:rPr>
        <w:t>ed</w:t>
      </w:r>
      <w:r w:rsidR="00F0634A" w:rsidRPr="00D552BE">
        <w:rPr>
          <w:rFonts w:ascii="Times New Roman" w:hAnsi="Times New Roman" w:cs="Times New Roman"/>
          <w:sz w:val="24"/>
          <w:szCs w:val="24"/>
        </w:rPr>
        <w:t xml:space="preserve"> from </w:t>
      </w:r>
      <w:r w:rsidR="00F0634A" w:rsidRPr="00D552BE">
        <w:rPr>
          <w:rFonts w:ascii="Times New Roman" w:hAnsi="Times New Roman" w:cs="Times New Roman"/>
          <w:sz w:val="24"/>
          <w:szCs w:val="24"/>
        </w:rPr>
        <w:t>80</w:t>
      </w:r>
      <w:r w:rsidR="00F0634A" w:rsidRPr="00D552BE">
        <w:rPr>
          <w:rFonts w:ascii="Times New Roman" w:hAnsi="Times New Roman" w:cs="Times New Roman"/>
          <w:sz w:val="24"/>
          <w:szCs w:val="24"/>
        </w:rPr>
        <w:t xml:space="preserve"> to 9</w:t>
      </w:r>
      <w:r w:rsidR="00F0634A" w:rsidRPr="00D552BE">
        <w:rPr>
          <w:rFonts w:ascii="Times New Roman" w:hAnsi="Times New Roman" w:cs="Times New Roman"/>
          <w:sz w:val="24"/>
          <w:szCs w:val="24"/>
        </w:rPr>
        <w:t>1</w:t>
      </w:r>
      <w:r w:rsidR="00F0634A" w:rsidRPr="00D552BE">
        <w:rPr>
          <w:rFonts w:ascii="Times New Roman" w:hAnsi="Times New Roman" w:cs="Times New Roman"/>
          <w:sz w:val="24"/>
          <w:szCs w:val="24"/>
        </w:rPr>
        <w:t xml:space="preserve"> kg/ha/day</w:t>
      </w:r>
      <w:r w:rsidR="00F0634A" w:rsidRPr="00D552BE">
        <w:rPr>
          <w:rFonts w:ascii="Times New Roman" w:hAnsi="Times New Roman" w:cs="Times New Roman"/>
          <w:sz w:val="24"/>
          <w:szCs w:val="24"/>
        </w:rPr>
        <w:t xml:space="preserve"> for growout and 35 to 40 kg/ha/day for stocker production</w:t>
      </w:r>
      <w:r w:rsidR="00F0634A" w:rsidRPr="00D552BE">
        <w:rPr>
          <w:rFonts w:ascii="Times New Roman" w:hAnsi="Times New Roman" w:cs="Times New Roman"/>
          <w:sz w:val="24"/>
          <w:szCs w:val="24"/>
        </w:rPr>
        <w:t xml:space="preserve">. The yield for the </w:t>
      </w:r>
      <w:r w:rsidR="00F0634A" w:rsidRPr="00D552BE">
        <w:rPr>
          <w:rFonts w:ascii="Times New Roman" w:hAnsi="Times New Roman" w:cs="Times New Roman"/>
          <w:sz w:val="24"/>
          <w:szCs w:val="24"/>
        </w:rPr>
        <w:t xml:space="preserve">fourth </w:t>
      </w:r>
      <w:r w:rsidR="00F0634A" w:rsidRPr="00D552BE">
        <w:rPr>
          <w:rFonts w:ascii="Times New Roman" w:hAnsi="Times New Roman" w:cs="Times New Roman"/>
          <w:sz w:val="24"/>
          <w:szCs w:val="24"/>
        </w:rPr>
        <w:t xml:space="preserve">year of </w:t>
      </w:r>
      <w:r w:rsidR="00F0634A" w:rsidRPr="00D552BE">
        <w:rPr>
          <w:rFonts w:ascii="Times New Roman" w:hAnsi="Times New Roman" w:cs="Times New Roman"/>
          <w:sz w:val="24"/>
          <w:szCs w:val="24"/>
        </w:rPr>
        <w:t xml:space="preserve">hybrid catfish </w:t>
      </w:r>
      <w:r w:rsidR="00F0634A" w:rsidRPr="00D552BE">
        <w:rPr>
          <w:rFonts w:ascii="Times New Roman" w:hAnsi="Times New Roman" w:cs="Times New Roman"/>
          <w:sz w:val="24"/>
          <w:szCs w:val="24"/>
        </w:rPr>
        <w:t xml:space="preserve">production ranged from </w:t>
      </w:r>
      <w:r w:rsidR="00F0634A" w:rsidRPr="00D552BE">
        <w:rPr>
          <w:rFonts w:ascii="Times New Roman" w:hAnsi="Times New Roman" w:cs="Times New Roman"/>
          <w:sz w:val="24"/>
          <w:szCs w:val="24"/>
        </w:rPr>
        <w:t>13,472</w:t>
      </w:r>
      <w:r w:rsidR="00F0634A" w:rsidRPr="00D552BE">
        <w:rPr>
          <w:rFonts w:ascii="Times New Roman" w:hAnsi="Times New Roman" w:cs="Times New Roman"/>
          <w:sz w:val="24"/>
          <w:szCs w:val="24"/>
        </w:rPr>
        <w:t xml:space="preserve"> to </w:t>
      </w:r>
      <w:r w:rsidR="00F0634A" w:rsidRPr="00D552BE">
        <w:rPr>
          <w:rFonts w:ascii="Times New Roman" w:hAnsi="Times New Roman" w:cs="Times New Roman"/>
          <w:sz w:val="24"/>
          <w:szCs w:val="24"/>
        </w:rPr>
        <w:t>15,799</w:t>
      </w:r>
      <w:r w:rsidR="00F0634A" w:rsidRPr="00D552BE">
        <w:rPr>
          <w:rFonts w:ascii="Times New Roman" w:hAnsi="Times New Roman" w:cs="Times New Roman"/>
          <w:sz w:val="24"/>
          <w:szCs w:val="24"/>
        </w:rPr>
        <w:t xml:space="preserve"> kg </w:t>
      </w:r>
      <w:r w:rsidR="00F0634A" w:rsidRPr="00D552BE">
        <w:rPr>
          <w:rFonts w:ascii="Times New Roman" w:hAnsi="Times New Roman" w:cs="Times New Roman"/>
          <w:sz w:val="24"/>
          <w:szCs w:val="24"/>
          <w:vertAlign w:val="superscript"/>
        </w:rPr>
        <w:t>-1</w:t>
      </w:r>
      <w:r w:rsidR="00F0634A" w:rsidRPr="00D552BE">
        <w:rPr>
          <w:rFonts w:ascii="Times New Roman" w:hAnsi="Times New Roman" w:cs="Times New Roman"/>
          <w:sz w:val="24"/>
          <w:szCs w:val="24"/>
        </w:rPr>
        <w:t xml:space="preserve"> ha (</w:t>
      </w:r>
      <w:r w:rsidR="00F0634A" w:rsidRPr="00D552BE">
        <w:rPr>
          <w:rFonts w:ascii="Times New Roman" w:hAnsi="Times New Roman" w:cs="Times New Roman"/>
          <w:sz w:val="24"/>
          <w:szCs w:val="24"/>
        </w:rPr>
        <w:t>growout</w:t>
      </w:r>
      <w:r w:rsidR="00F0634A" w:rsidRPr="00D552BE">
        <w:rPr>
          <w:rFonts w:ascii="Times New Roman" w:hAnsi="Times New Roman" w:cs="Times New Roman"/>
          <w:sz w:val="24"/>
          <w:szCs w:val="24"/>
        </w:rPr>
        <w:t>)</w:t>
      </w:r>
      <w:r w:rsidR="00F0634A" w:rsidRPr="00D552BE">
        <w:rPr>
          <w:rFonts w:ascii="Times New Roman" w:hAnsi="Times New Roman" w:cs="Times New Roman"/>
          <w:sz w:val="24"/>
          <w:szCs w:val="24"/>
        </w:rPr>
        <w:t xml:space="preserve"> and 3,083 to 4,790 kg/ha/day for stocker production</w:t>
      </w:r>
      <w:r w:rsidR="00FB1A5B">
        <w:rPr>
          <w:rFonts w:ascii="Times New Roman" w:hAnsi="Times New Roman" w:cs="Times New Roman"/>
          <w:sz w:val="24"/>
          <w:szCs w:val="24"/>
        </w:rPr>
        <w:t xml:space="preserve"> (Table 6)</w:t>
      </w:r>
      <w:r w:rsidR="00F0634A" w:rsidRPr="00D552BE">
        <w:rPr>
          <w:rFonts w:ascii="Times New Roman" w:hAnsi="Times New Roman" w:cs="Times New Roman"/>
          <w:sz w:val="24"/>
          <w:szCs w:val="24"/>
        </w:rPr>
        <w:t>, plus 2,157 to 2,192 kg/ha/day for tilapia (Table 7). A</w:t>
      </w:r>
      <w:r w:rsidR="00F0634A" w:rsidRPr="00D552BE">
        <w:rPr>
          <w:rFonts w:ascii="Times New Roman" w:hAnsi="Times New Roman" w:cs="Times New Roman"/>
          <w:sz w:val="24"/>
          <w:szCs w:val="24"/>
        </w:rPr>
        <w:t>verage feeding rates rang</w:t>
      </w:r>
      <w:r w:rsidR="00D552BE" w:rsidRPr="00D552BE">
        <w:rPr>
          <w:rFonts w:ascii="Times New Roman" w:hAnsi="Times New Roman" w:cs="Times New Roman"/>
          <w:sz w:val="24"/>
          <w:szCs w:val="24"/>
        </w:rPr>
        <w:t>ed</w:t>
      </w:r>
      <w:r w:rsidR="00F0634A" w:rsidRPr="00D552BE">
        <w:rPr>
          <w:rFonts w:ascii="Times New Roman" w:hAnsi="Times New Roman" w:cs="Times New Roman"/>
          <w:sz w:val="24"/>
          <w:szCs w:val="24"/>
        </w:rPr>
        <w:t xml:space="preserve"> from </w:t>
      </w:r>
      <w:r w:rsidR="00D552BE" w:rsidRPr="00D552BE">
        <w:rPr>
          <w:rFonts w:ascii="Times New Roman" w:hAnsi="Times New Roman" w:cs="Times New Roman"/>
          <w:sz w:val="24"/>
          <w:szCs w:val="24"/>
        </w:rPr>
        <w:t>124</w:t>
      </w:r>
      <w:r w:rsidR="00F0634A" w:rsidRPr="00D552BE">
        <w:rPr>
          <w:rFonts w:ascii="Times New Roman" w:hAnsi="Times New Roman" w:cs="Times New Roman"/>
          <w:sz w:val="24"/>
          <w:szCs w:val="24"/>
        </w:rPr>
        <w:t xml:space="preserve"> to </w:t>
      </w:r>
      <w:r w:rsidR="00D552BE" w:rsidRPr="00D552BE">
        <w:rPr>
          <w:rFonts w:ascii="Times New Roman" w:hAnsi="Times New Roman" w:cs="Times New Roman"/>
          <w:sz w:val="24"/>
          <w:szCs w:val="24"/>
        </w:rPr>
        <w:t>152</w:t>
      </w:r>
      <w:r w:rsidR="00F0634A" w:rsidRPr="00D552BE">
        <w:rPr>
          <w:rFonts w:ascii="Times New Roman" w:hAnsi="Times New Roman" w:cs="Times New Roman"/>
          <w:sz w:val="24"/>
          <w:szCs w:val="24"/>
        </w:rPr>
        <w:t xml:space="preserve"> kg/ha/day</w:t>
      </w:r>
      <w:r w:rsidR="00D552BE" w:rsidRPr="00D552BE">
        <w:rPr>
          <w:rFonts w:ascii="Times New Roman" w:hAnsi="Times New Roman" w:cs="Times New Roman"/>
          <w:sz w:val="24"/>
          <w:szCs w:val="24"/>
        </w:rPr>
        <w:t xml:space="preserve"> for growout, 30 to 45 kg/ha/day and tilapia received no feed ration</w:t>
      </w:r>
      <w:r w:rsidR="00F0634A" w:rsidRPr="00D552BE">
        <w:rPr>
          <w:rFonts w:ascii="Times New Roman" w:hAnsi="Times New Roman" w:cs="Times New Roman"/>
          <w:sz w:val="24"/>
          <w:szCs w:val="24"/>
        </w:rPr>
        <w:t>.</w:t>
      </w:r>
    </w:p>
    <w:p w14:paraId="4861438F" w14:textId="2DD217AD" w:rsidR="001A33BB" w:rsidRDefault="00C7725F" w:rsidP="00A670E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 the first year</w:t>
      </w:r>
      <w:r w:rsidR="00A60D9D">
        <w:rPr>
          <w:rFonts w:ascii="Times New Roman" w:hAnsi="Times New Roman" w:cs="Times New Roman"/>
          <w:sz w:val="24"/>
          <w:szCs w:val="24"/>
        </w:rPr>
        <w:t>, the</w:t>
      </w:r>
      <w:r>
        <w:rPr>
          <w:rFonts w:ascii="Times New Roman" w:hAnsi="Times New Roman" w:cs="Times New Roman"/>
          <w:sz w:val="24"/>
          <w:szCs w:val="24"/>
        </w:rPr>
        <w:t xml:space="preserve"> average </w:t>
      </w:r>
      <w:r w:rsidR="00A60D9D">
        <w:rPr>
          <w:rFonts w:ascii="Times New Roman" w:hAnsi="Times New Roman" w:cs="Times New Roman"/>
          <w:sz w:val="24"/>
          <w:szCs w:val="24"/>
        </w:rPr>
        <w:t xml:space="preserve">hybrid catfish at harvest </w:t>
      </w:r>
      <w:r>
        <w:rPr>
          <w:rFonts w:ascii="Times New Roman" w:hAnsi="Times New Roman" w:cs="Times New Roman"/>
          <w:sz w:val="24"/>
          <w:szCs w:val="24"/>
        </w:rPr>
        <w:t>weigh</w:t>
      </w:r>
      <w:r w:rsidR="00A60D9D">
        <w:rPr>
          <w:rFonts w:ascii="Times New Roman" w:hAnsi="Times New Roman" w:cs="Times New Roman"/>
          <w:sz w:val="24"/>
          <w:szCs w:val="24"/>
        </w:rPr>
        <w:t>t</w:t>
      </w:r>
      <w:r>
        <w:rPr>
          <w:rFonts w:ascii="Times New Roman" w:hAnsi="Times New Roman" w:cs="Times New Roman"/>
          <w:sz w:val="24"/>
          <w:szCs w:val="24"/>
        </w:rPr>
        <w:t xml:space="preserve"> ranged from 671 to 817 g (270 days of production</w:t>
      </w:r>
      <w:r w:rsidR="00A60D9D">
        <w:rPr>
          <w:rFonts w:ascii="Times New Roman" w:hAnsi="Times New Roman" w:cs="Times New Roman"/>
          <w:sz w:val="24"/>
          <w:szCs w:val="24"/>
        </w:rPr>
        <w:t>). In</w:t>
      </w:r>
      <w:r>
        <w:rPr>
          <w:rFonts w:ascii="Times New Roman" w:hAnsi="Times New Roman" w:cs="Times New Roman"/>
          <w:sz w:val="24"/>
          <w:szCs w:val="24"/>
        </w:rPr>
        <w:t xml:space="preserve"> year 2</w:t>
      </w:r>
      <w:r w:rsidR="00A60D9D">
        <w:rPr>
          <w:rFonts w:ascii="Times New Roman" w:hAnsi="Times New Roman" w:cs="Times New Roman"/>
          <w:sz w:val="24"/>
          <w:szCs w:val="24"/>
        </w:rPr>
        <w:t>,</w:t>
      </w:r>
      <w:r>
        <w:rPr>
          <w:rFonts w:ascii="Times New Roman" w:hAnsi="Times New Roman" w:cs="Times New Roman"/>
          <w:sz w:val="24"/>
          <w:szCs w:val="24"/>
        </w:rPr>
        <w:t xml:space="preserve"> </w:t>
      </w:r>
      <w:r w:rsidR="00A60D9D">
        <w:rPr>
          <w:rFonts w:ascii="Times New Roman" w:hAnsi="Times New Roman" w:cs="Times New Roman"/>
          <w:sz w:val="24"/>
          <w:szCs w:val="24"/>
        </w:rPr>
        <w:t xml:space="preserve">the average </w:t>
      </w:r>
      <w:r>
        <w:rPr>
          <w:rFonts w:ascii="Times New Roman" w:hAnsi="Times New Roman" w:cs="Times New Roman"/>
          <w:sz w:val="24"/>
          <w:szCs w:val="24"/>
        </w:rPr>
        <w:t xml:space="preserve">channel catfish </w:t>
      </w:r>
      <w:r w:rsidR="00A60D9D">
        <w:rPr>
          <w:rFonts w:ascii="Times New Roman" w:hAnsi="Times New Roman" w:cs="Times New Roman"/>
          <w:sz w:val="24"/>
          <w:szCs w:val="24"/>
        </w:rPr>
        <w:t>weight at harvest</w:t>
      </w:r>
      <w:r>
        <w:rPr>
          <w:rFonts w:ascii="Times New Roman" w:hAnsi="Times New Roman" w:cs="Times New Roman"/>
          <w:sz w:val="24"/>
          <w:szCs w:val="24"/>
        </w:rPr>
        <w:t xml:space="preserve"> ranged from 525 to 99</w:t>
      </w:r>
      <w:r w:rsidR="00A670E4">
        <w:rPr>
          <w:rFonts w:ascii="Times New Roman" w:hAnsi="Times New Roman" w:cs="Times New Roman"/>
          <w:sz w:val="24"/>
          <w:szCs w:val="24"/>
        </w:rPr>
        <w:t>0</w:t>
      </w:r>
      <w:r>
        <w:rPr>
          <w:rFonts w:ascii="Times New Roman" w:hAnsi="Times New Roman" w:cs="Times New Roman"/>
          <w:sz w:val="24"/>
          <w:szCs w:val="24"/>
        </w:rPr>
        <w:t xml:space="preserve"> g</w:t>
      </w:r>
      <w:r w:rsidR="00F75E5E">
        <w:rPr>
          <w:rFonts w:ascii="Times New Roman" w:hAnsi="Times New Roman" w:cs="Times New Roman"/>
          <w:sz w:val="24"/>
          <w:szCs w:val="24"/>
        </w:rPr>
        <w:t xml:space="preserve"> (217 days of production</w:t>
      </w:r>
      <w:r w:rsidR="00A60D9D">
        <w:rPr>
          <w:rFonts w:ascii="Times New Roman" w:hAnsi="Times New Roman" w:cs="Times New Roman"/>
          <w:sz w:val="24"/>
          <w:szCs w:val="24"/>
        </w:rPr>
        <w:t>)</w:t>
      </w:r>
      <w:r>
        <w:rPr>
          <w:rFonts w:ascii="Times New Roman" w:hAnsi="Times New Roman" w:cs="Times New Roman"/>
          <w:sz w:val="24"/>
          <w:szCs w:val="24"/>
        </w:rPr>
        <w:t xml:space="preserve">. </w:t>
      </w:r>
      <w:r w:rsidR="00A670E4">
        <w:rPr>
          <w:rFonts w:ascii="Times New Roman" w:hAnsi="Times New Roman" w:cs="Times New Roman"/>
          <w:sz w:val="24"/>
          <w:szCs w:val="24"/>
        </w:rPr>
        <w:t>In year</w:t>
      </w:r>
      <w:r w:rsidR="00A670E4">
        <w:rPr>
          <w:rFonts w:ascii="Times New Roman" w:hAnsi="Times New Roman" w:cs="Times New Roman"/>
          <w:sz w:val="24"/>
          <w:szCs w:val="24"/>
        </w:rPr>
        <w:t xml:space="preserve"> three</w:t>
      </w:r>
      <w:r w:rsidR="00A670E4">
        <w:rPr>
          <w:rFonts w:ascii="Times New Roman" w:hAnsi="Times New Roman" w:cs="Times New Roman"/>
          <w:sz w:val="24"/>
          <w:szCs w:val="24"/>
        </w:rPr>
        <w:t xml:space="preserve">, the average hybrid catfish </w:t>
      </w:r>
      <w:r w:rsidR="00A670E4">
        <w:rPr>
          <w:rFonts w:ascii="Times New Roman" w:hAnsi="Times New Roman" w:cs="Times New Roman"/>
          <w:sz w:val="24"/>
          <w:szCs w:val="24"/>
        </w:rPr>
        <w:t xml:space="preserve">harvest </w:t>
      </w:r>
      <w:r w:rsidR="00A670E4">
        <w:rPr>
          <w:rFonts w:ascii="Times New Roman" w:hAnsi="Times New Roman" w:cs="Times New Roman"/>
          <w:sz w:val="24"/>
          <w:szCs w:val="24"/>
        </w:rPr>
        <w:t xml:space="preserve">weight ranged from </w:t>
      </w:r>
      <w:r w:rsidR="00A670E4">
        <w:rPr>
          <w:rFonts w:ascii="Times New Roman" w:hAnsi="Times New Roman" w:cs="Times New Roman"/>
          <w:sz w:val="24"/>
          <w:szCs w:val="24"/>
        </w:rPr>
        <w:t>564</w:t>
      </w:r>
      <w:r w:rsidR="00A670E4">
        <w:rPr>
          <w:rFonts w:ascii="Times New Roman" w:hAnsi="Times New Roman" w:cs="Times New Roman"/>
          <w:sz w:val="24"/>
          <w:szCs w:val="24"/>
        </w:rPr>
        <w:t xml:space="preserve"> to </w:t>
      </w:r>
      <w:r w:rsidR="00A670E4">
        <w:rPr>
          <w:rFonts w:ascii="Times New Roman" w:hAnsi="Times New Roman" w:cs="Times New Roman"/>
          <w:sz w:val="24"/>
          <w:szCs w:val="24"/>
        </w:rPr>
        <w:t>661</w:t>
      </w:r>
      <w:r w:rsidR="00A670E4">
        <w:rPr>
          <w:rFonts w:ascii="Times New Roman" w:hAnsi="Times New Roman" w:cs="Times New Roman"/>
          <w:sz w:val="24"/>
          <w:szCs w:val="24"/>
        </w:rPr>
        <w:t xml:space="preserve"> g (</w:t>
      </w:r>
      <w:r w:rsidR="00A670E4">
        <w:rPr>
          <w:rFonts w:ascii="Times New Roman" w:hAnsi="Times New Roman" w:cs="Times New Roman"/>
          <w:sz w:val="24"/>
          <w:szCs w:val="24"/>
        </w:rPr>
        <w:t>228</w:t>
      </w:r>
      <w:r w:rsidR="00A670E4">
        <w:rPr>
          <w:rFonts w:ascii="Times New Roman" w:hAnsi="Times New Roman" w:cs="Times New Roman"/>
          <w:sz w:val="24"/>
          <w:szCs w:val="24"/>
        </w:rPr>
        <w:t xml:space="preserve"> days of production). In year </w:t>
      </w:r>
      <w:r w:rsidR="00A670E4">
        <w:rPr>
          <w:rFonts w:ascii="Times New Roman" w:hAnsi="Times New Roman" w:cs="Times New Roman"/>
          <w:sz w:val="24"/>
          <w:szCs w:val="24"/>
        </w:rPr>
        <w:t>4</w:t>
      </w:r>
      <w:r w:rsidR="00A670E4">
        <w:rPr>
          <w:rFonts w:ascii="Times New Roman" w:hAnsi="Times New Roman" w:cs="Times New Roman"/>
          <w:sz w:val="24"/>
          <w:szCs w:val="24"/>
        </w:rPr>
        <w:t xml:space="preserve">, the average </w:t>
      </w:r>
      <w:r w:rsidR="00A670E4">
        <w:rPr>
          <w:rFonts w:ascii="Times New Roman" w:hAnsi="Times New Roman" w:cs="Times New Roman"/>
          <w:sz w:val="24"/>
          <w:szCs w:val="24"/>
        </w:rPr>
        <w:t>hybrid</w:t>
      </w:r>
      <w:r w:rsidR="00A670E4">
        <w:rPr>
          <w:rFonts w:ascii="Times New Roman" w:hAnsi="Times New Roman" w:cs="Times New Roman"/>
          <w:sz w:val="24"/>
          <w:szCs w:val="24"/>
        </w:rPr>
        <w:t xml:space="preserve"> catfish weight at harvest ranged from 5</w:t>
      </w:r>
      <w:r w:rsidR="00A670E4">
        <w:rPr>
          <w:rFonts w:ascii="Times New Roman" w:hAnsi="Times New Roman" w:cs="Times New Roman"/>
          <w:sz w:val="24"/>
          <w:szCs w:val="24"/>
        </w:rPr>
        <w:t>80</w:t>
      </w:r>
      <w:r w:rsidR="00A670E4">
        <w:rPr>
          <w:rFonts w:ascii="Times New Roman" w:hAnsi="Times New Roman" w:cs="Times New Roman"/>
          <w:sz w:val="24"/>
          <w:szCs w:val="24"/>
        </w:rPr>
        <w:t xml:space="preserve"> to </w:t>
      </w:r>
      <w:r w:rsidR="00A670E4">
        <w:rPr>
          <w:rFonts w:ascii="Times New Roman" w:hAnsi="Times New Roman" w:cs="Times New Roman"/>
          <w:sz w:val="24"/>
          <w:szCs w:val="24"/>
        </w:rPr>
        <w:t>894</w:t>
      </w:r>
      <w:r w:rsidR="00A670E4">
        <w:rPr>
          <w:rFonts w:ascii="Times New Roman" w:hAnsi="Times New Roman" w:cs="Times New Roman"/>
          <w:sz w:val="24"/>
          <w:szCs w:val="24"/>
        </w:rPr>
        <w:t xml:space="preserve"> g (</w:t>
      </w:r>
      <w:r w:rsidR="00A670E4">
        <w:rPr>
          <w:rFonts w:ascii="Times New Roman" w:hAnsi="Times New Roman" w:cs="Times New Roman"/>
          <w:sz w:val="24"/>
          <w:szCs w:val="24"/>
        </w:rPr>
        <w:t>186</w:t>
      </w:r>
      <w:r w:rsidR="00A670E4">
        <w:rPr>
          <w:rFonts w:ascii="Times New Roman" w:hAnsi="Times New Roman" w:cs="Times New Roman"/>
          <w:sz w:val="24"/>
          <w:szCs w:val="24"/>
        </w:rPr>
        <w:t xml:space="preserve"> days of production)</w:t>
      </w:r>
      <w:r w:rsidR="005279F0">
        <w:rPr>
          <w:rFonts w:ascii="Times New Roman" w:hAnsi="Times New Roman" w:cs="Times New Roman"/>
          <w:sz w:val="24"/>
          <w:szCs w:val="24"/>
        </w:rPr>
        <w:t>.</w:t>
      </w:r>
    </w:p>
    <w:p w14:paraId="5669B198" w14:textId="77777777" w:rsidR="001A33BB" w:rsidRDefault="00C031C3" w:rsidP="001A33BB">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sequence of bacterial infections in the first and second year of study (first </w:t>
      </w:r>
      <w:r w:rsidRPr="00B31F13">
        <w:rPr>
          <w:rFonts w:ascii="Times New Roman" w:hAnsi="Times New Roman" w:cs="Times New Roman"/>
          <w:i/>
          <w:sz w:val="24"/>
          <w:szCs w:val="24"/>
        </w:rPr>
        <w:t>Flavobacterium columnare</w:t>
      </w:r>
      <w:r>
        <w:rPr>
          <w:rFonts w:ascii="Times New Roman" w:hAnsi="Times New Roman" w:cs="Times New Roman"/>
          <w:sz w:val="24"/>
          <w:szCs w:val="24"/>
        </w:rPr>
        <w:t xml:space="preserve">, second </w:t>
      </w:r>
      <w:r w:rsidRPr="00741B5E">
        <w:rPr>
          <w:rFonts w:ascii="Times New Roman" w:hAnsi="Times New Roman" w:cs="Times New Roman"/>
          <w:i/>
          <w:sz w:val="24"/>
          <w:szCs w:val="24"/>
        </w:rPr>
        <w:t>Edwardsiella ictaluri</w:t>
      </w:r>
      <w:r>
        <w:rPr>
          <w:rFonts w:ascii="Times New Roman" w:hAnsi="Times New Roman" w:cs="Times New Roman"/>
          <w:sz w:val="24"/>
          <w:szCs w:val="24"/>
        </w:rPr>
        <w:t xml:space="preserve">) caused </w:t>
      </w:r>
      <w:r w:rsidRPr="009079BA">
        <w:rPr>
          <w:rFonts w:ascii="Times New Roman" w:hAnsi="Times New Roman" w:cs="Times New Roman"/>
          <w:sz w:val="24"/>
          <w:szCs w:val="24"/>
        </w:rPr>
        <w:t>losses of fish in all raceways</w:t>
      </w:r>
      <w:r>
        <w:rPr>
          <w:rFonts w:ascii="Times New Roman" w:hAnsi="Times New Roman" w:cs="Times New Roman"/>
          <w:sz w:val="24"/>
          <w:szCs w:val="24"/>
        </w:rPr>
        <w:t xml:space="preserve">. </w:t>
      </w:r>
      <w:r w:rsidR="001A33BB" w:rsidRPr="001A33BB">
        <w:rPr>
          <w:rFonts w:ascii="Times New Roman" w:hAnsi="Times New Roman" w:cs="Times New Roman"/>
          <w:sz w:val="24"/>
          <w:szCs w:val="24"/>
        </w:rPr>
        <w:t xml:space="preserve">By applying potassium permanganate baths (at 6 ppm for 30 minutes) to control the </w:t>
      </w:r>
      <w:r w:rsidR="001A33BB">
        <w:rPr>
          <w:rFonts w:ascii="Times New Roman" w:eastAsia="Times New Roman" w:hAnsi="Times New Roman" w:cs="Times New Roman"/>
          <w:sz w:val="24"/>
          <w:szCs w:val="24"/>
        </w:rPr>
        <w:t>fi</w:t>
      </w:r>
      <w:r w:rsidR="001A33BB" w:rsidRPr="001A33BB">
        <w:rPr>
          <w:rFonts w:ascii="Times New Roman" w:hAnsi="Times New Roman" w:cs="Times New Roman"/>
          <w:sz w:val="24"/>
          <w:szCs w:val="24"/>
        </w:rPr>
        <w:t>n rot and by</w:t>
      </w:r>
      <w:r w:rsidR="001A33BB">
        <w:rPr>
          <w:rFonts w:ascii="Times New Roman" w:hAnsi="Times New Roman" w:cs="Times New Roman"/>
          <w:sz w:val="24"/>
          <w:szCs w:val="24"/>
        </w:rPr>
        <w:t xml:space="preserve"> </w:t>
      </w:r>
      <w:r w:rsidR="001A33BB" w:rsidRPr="001A33BB">
        <w:rPr>
          <w:rFonts w:ascii="Times New Roman" w:hAnsi="Times New Roman" w:cs="Times New Roman"/>
          <w:sz w:val="24"/>
          <w:szCs w:val="24"/>
        </w:rPr>
        <w:t xml:space="preserve">suspending feeding after the onset of </w:t>
      </w:r>
      <w:r w:rsidR="001A33BB" w:rsidRPr="001A33BB">
        <w:rPr>
          <w:rFonts w:ascii="Times New Roman" w:hAnsi="Times New Roman" w:cs="Times New Roman"/>
          <w:i/>
          <w:sz w:val="24"/>
          <w:szCs w:val="24"/>
        </w:rPr>
        <w:t>Edwardsiella</w:t>
      </w:r>
      <w:r w:rsidR="001A33BB" w:rsidRPr="001A33BB">
        <w:rPr>
          <w:rFonts w:ascii="Times New Roman" w:hAnsi="Times New Roman" w:cs="Times New Roman"/>
          <w:sz w:val="24"/>
          <w:szCs w:val="24"/>
        </w:rPr>
        <w:t xml:space="preserve"> infection, a major loss of </w:t>
      </w:r>
      <w:r w:rsidR="001A33BB">
        <w:rPr>
          <w:rFonts w:ascii="Times New Roman" w:eastAsia="Times New Roman" w:hAnsi="Times New Roman" w:cs="Times New Roman"/>
          <w:sz w:val="24"/>
          <w:szCs w:val="24"/>
        </w:rPr>
        <w:t>fi</w:t>
      </w:r>
      <w:r w:rsidR="001A33BB" w:rsidRPr="001A33BB">
        <w:rPr>
          <w:rFonts w:ascii="Times New Roman" w:hAnsi="Times New Roman" w:cs="Times New Roman"/>
          <w:sz w:val="24"/>
          <w:szCs w:val="24"/>
        </w:rPr>
        <w:t xml:space="preserve">sh was prevented. Nonetheless, 25 </w:t>
      </w:r>
      <w:r>
        <w:rPr>
          <w:rFonts w:ascii="Times New Roman" w:hAnsi="Times New Roman" w:cs="Times New Roman"/>
          <w:sz w:val="24"/>
          <w:szCs w:val="24"/>
        </w:rPr>
        <w:t>%</w:t>
      </w:r>
      <w:r w:rsidR="001A33BB">
        <w:rPr>
          <w:rFonts w:ascii="Times New Roman" w:hAnsi="Times New Roman" w:cs="Times New Roman"/>
          <w:sz w:val="24"/>
          <w:szCs w:val="24"/>
        </w:rPr>
        <w:t xml:space="preserve"> </w:t>
      </w:r>
      <w:r w:rsidR="001A33BB" w:rsidRPr="001A33BB">
        <w:rPr>
          <w:rFonts w:ascii="Times New Roman" w:hAnsi="Times New Roman" w:cs="Times New Roman"/>
          <w:sz w:val="24"/>
          <w:szCs w:val="24"/>
        </w:rPr>
        <w:t xml:space="preserve">of the </w:t>
      </w:r>
      <w:r>
        <w:rPr>
          <w:rFonts w:ascii="Times New Roman" w:hAnsi="Times New Roman" w:cs="Times New Roman"/>
          <w:sz w:val="24"/>
          <w:szCs w:val="24"/>
        </w:rPr>
        <w:t>hybrid cat</w:t>
      </w:r>
      <w:r w:rsidR="001A33BB">
        <w:rPr>
          <w:rFonts w:ascii="Times New Roman" w:eastAsia="Times New Roman" w:hAnsi="Times New Roman" w:cs="Times New Roman"/>
          <w:sz w:val="24"/>
          <w:szCs w:val="24"/>
        </w:rPr>
        <w:t>fi</w:t>
      </w:r>
      <w:r w:rsidR="001A33BB" w:rsidRPr="001A33BB">
        <w:rPr>
          <w:rFonts w:ascii="Times New Roman" w:hAnsi="Times New Roman" w:cs="Times New Roman"/>
          <w:sz w:val="24"/>
          <w:szCs w:val="24"/>
        </w:rPr>
        <w:t xml:space="preserve">sh were lost in the IPRS in pond B2, the one most affected during the </w:t>
      </w:r>
      <w:r w:rsidR="001A33BB" w:rsidRPr="001A33BB">
        <w:rPr>
          <w:rFonts w:ascii="Times New Roman" w:hAnsi="Times New Roman" w:cs="Times New Roman"/>
          <w:i/>
          <w:sz w:val="24"/>
          <w:szCs w:val="24"/>
        </w:rPr>
        <w:t>Flavobacterium</w:t>
      </w:r>
      <w:r w:rsidR="001A33BB" w:rsidRPr="001A33BB">
        <w:rPr>
          <w:rFonts w:ascii="Times New Roman" w:hAnsi="Times New Roman" w:cs="Times New Roman"/>
          <w:sz w:val="24"/>
          <w:szCs w:val="24"/>
        </w:rPr>
        <w:t xml:space="preserve"> and </w:t>
      </w:r>
      <w:r w:rsidR="001A33BB" w:rsidRPr="001A33BB">
        <w:rPr>
          <w:rFonts w:ascii="Times New Roman" w:hAnsi="Times New Roman" w:cs="Times New Roman"/>
          <w:i/>
          <w:sz w:val="24"/>
          <w:szCs w:val="24"/>
        </w:rPr>
        <w:t>Edwardsiella</w:t>
      </w:r>
      <w:r w:rsidR="001A33BB" w:rsidRPr="001A33BB">
        <w:rPr>
          <w:rFonts w:ascii="Times New Roman" w:hAnsi="Times New Roman" w:cs="Times New Roman"/>
          <w:sz w:val="24"/>
          <w:szCs w:val="24"/>
        </w:rPr>
        <w:t xml:space="preserve"> outbreaks</w:t>
      </w:r>
      <w:r>
        <w:rPr>
          <w:rFonts w:ascii="Times New Roman" w:hAnsi="Times New Roman" w:cs="Times New Roman"/>
          <w:sz w:val="24"/>
          <w:szCs w:val="24"/>
        </w:rPr>
        <w:t xml:space="preserve"> (year 1) and 33% of the channel catfish were lost in B4 (second year of production)</w:t>
      </w:r>
      <w:r w:rsidR="001A33BB" w:rsidRPr="001A33BB">
        <w:rPr>
          <w:rFonts w:ascii="Times New Roman" w:hAnsi="Times New Roman" w:cs="Times New Roman"/>
          <w:sz w:val="24"/>
          <w:szCs w:val="24"/>
        </w:rPr>
        <w:t>.</w:t>
      </w:r>
      <w:r w:rsidR="001A33BB">
        <w:rPr>
          <w:rFonts w:ascii="Times New Roman" w:hAnsi="Times New Roman" w:cs="Times New Roman"/>
          <w:sz w:val="24"/>
          <w:szCs w:val="24"/>
        </w:rPr>
        <w:t xml:space="preserve"> </w:t>
      </w:r>
      <w:r w:rsidR="00622C4A" w:rsidRPr="001A33BB">
        <w:rPr>
          <w:rFonts w:ascii="Times New Roman" w:hAnsi="Times New Roman" w:cs="Times New Roman"/>
          <w:sz w:val="24"/>
          <w:szCs w:val="24"/>
        </w:rPr>
        <w:t>Survival rate</w:t>
      </w:r>
      <w:r w:rsidR="002A4269">
        <w:rPr>
          <w:rFonts w:ascii="Times New Roman" w:hAnsi="Times New Roman" w:cs="Times New Roman"/>
          <w:sz w:val="24"/>
          <w:szCs w:val="24"/>
        </w:rPr>
        <w:t>s</w:t>
      </w:r>
      <w:r w:rsidR="00622C4A" w:rsidRPr="001A33BB">
        <w:rPr>
          <w:rFonts w:ascii="Times New Roman" w:hAnsi="Times New Roman" w:cs="Times New Roman"/>
          <w:sz w:val="24"/>
          <w:szCs w:val="24"/>
        </w:rPr>
        <w:t xml:space="preserve"> were better in the first year of production compared</w:t>
      </w:r>
      <w:r w:rsidR="00D17564">
        <w:rPr>
          <w:rFonts w:ascii="Times New Roman" w:hAnsi="Times New Roman" w:cs="Times New Roman"/>
          <w:sz w:val="24"/>
          <w:szCs w:val="24"/>
        </w:rPr>
        <w:t xml:space="preserve"> to the</w:t>
      </w:r>
      <w:r w:rsidR="00622C4A" w:rsidRPr="001A33BB">
        <w:rPr>
          <w:rFonts w:ascii="Times New Roman" w:hAnsi="Times New Roman" w:cs="Times New Roman"/>
          <w:sz w:val="24"/>
          <w:szCs w:val="24"/>
        </w:rPr>
        <w:t xml:space="preserve"> second year. </w:t>
      </w:r>
      <w:r w:rsidR="00622C4A">
        <w:rPr>
          <w:rFonts w:ascii="Times New Roman" w:hAnsi="Times New Roman" w:cs="Times New Roman"/>
          <w:sz w:val="24"/>
          <w:szCs w:val="24"/>
        </w:rPr>
        <w:t>In the second year, channel catfish showed l</w:t>
      </w:r>
      <w:r w:rsidR="00D17564">
        <w:rPr>
          <w:rFonts w:ascii="Times New Roman" w:hAnsi="Times New Roman" w:cs="Times New Roman"/>
          <w:sz w:val="24"/>
          <w:szCs w:val="24"/>
        </w:rPr>
        <w:t>ower</w:t>
      </w:r>
      <w:r w:rsidR="00622C4A">
        <w:rPr>
          <w:rFonts w:ascii="Times New Roman" w:hAnsi="Times New Roman" w:cs="Times New Roman"/>
          <w:sz w:val="24"/>
          <w:szCs w:val="24"/>
        </w:rPr>
        <w:t xml:space="preserve"> resistance to the disease </w:t>
      </w:r>
      <w:r w:rsidR="00622C4A" w:rsidRPr="001A33BB">
        <w:rPr>
          <w:rFonts w:ascii="Times New Roman" w:hAnsi="Times New Roman" w:cs="Times New Roman"/>
          <w:sz w:val="24"/>
          <w:szCs w:val="24"/>
        </w:rPr>
        <w:t>outbreaks</w:t>
      </w:r>
      <w:r w:rsidR="002A4269">
        <w:rPr>
          <w:rFonts w:ascii="Times New Roman" w:hAnsi="Times New Roman" w:cs="Times New Roman"/>
          <w:sz w:val="24"/>
          <w:szCs w:val="24"/>
        </w:rPr>
        <w:t xml:space="preserve"> than hybrid catfish in year one</w:t>
      </w:r>
      <w:r w:rsidR="00622C4A" w:rsidRPr="001A33BB">
        <w:rPr>
          <w:rFonts w:ascii="Times New Roman" w:hAnsi="Times New Roman" w:cs="Times New Roman"/>
          <w:sz w:val="24"/>
          <w:szCs w:val="24"/>
        </w:rPr>
        <w:t>.</w:t>
      </w:r>
    </w:p>
    <w:p w14:paraId="2FCEFC98" w14:textId="110DC132" w:rsidR="00272A89" w:rsidRDefault="00F75E5E" w:rsidP="00D961E7">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For</w:t>
      </w:r>
      <w:r w:rsidR="00A35F9D">
        <w:rPr>
          <w:rFonts w:ascii="Times New Roman" w:hAnsi="Times New Roman" w:cs="Times New Roman"/>
          <w:sz w:val="24"/>
          <w:szCs w:val="24"/>
        </w:rPr>
        <w:t>t</w:t>
      </w:r>
      <w:r>
        <w:rPr>
          <w:rFonts w:ascii="Times New Roman" w:hAnsi="Times New Roman" w:cs="Times New Roman"/>
          <w:sz w:val="24"/>
          <w:szCs w:val="24"/>
        </w:rPr>
        <w:t>u</w:t>
      </w:r>
      <w:r w:rsidR="00A35F9D">
        <w:rPr>
          <w:rFonts w:ascii="Times New Roman" w:hAnsi="Times New Roman" w:cs="Times New Roman"/>
          <w:sz w:val="24"/>
          <w:szCs w:val="24"/>
        </w:rPr>
        <w:t>n</w:t>
      </w:r>
      <w:r>
        <w:rPr>
          <w:rFonts w:ascii="Times New Roman" w:hAnsi="Times New Roman" w:cs="Times New Roman"/>
          <w:sz w:val="24"/>
          <w:szCs w:val="24"/>
        </w:rPr>
        <w:t>a</w:t>
      </w:r>
      <w:r w:rsidR="00A35F9D">
        <w:rPr>
          <w:rFonts w:ascii="Times New Roman" w:hAnsi="Times New Roman" w:cs="Times New Roman"/>
          <w:sz w:val="24"/>
          <w:szCs w:val="24"/>
        </w:rPr>
        <w:t>tel</w:t>
      </w:r>
      <w:r>
        <w:rPr>
          <w:rFonts w:ascii="Times New Roman" w:hAnsi="Times New Roman" w:cs="Times New Roman"/>
          <w:sz w:val="24"/>
          <w:szCs w:val="24"/>
        </w:rPr>
        <w:t>y,</w:t>
      </w:r>
      <w:r w:rsidR="001A33BB" w:rsidRPr="001A33BB">
        <w:rPr>
          <w:rFonts w:ascii="Times New Roman" w:hAnsi="Times New Roman" w:cs="Times New Roman"/>
          <w:sz w:val="24"/>
          <w:szCs w:val="24"/>
        </w:rPr>
        <w:t xml:space="preserve"> </w:t>
      </w:r>
      <w:r w:rsidR="001A33BB">
        <w:rPr>
          <w:rFonts w:ascii="Times New Roman" w:eastAsia="Times New Roman" w:hAnsi="Times New Roman" w:cs="Times New Roman"/>
          <w:sz w:val="24"/>
          <w:szCs w:val="24"/>
        </w:rPr>
        <w:t>fi</w:t>
      </w:r>
      <w:r w:rsidR="001A33BB" w:rsidRPr="001A33BB">
        <w:rPr>
          <w:rFonts w:ascii="Times New Roman" w:hAnsi="Times New Roman" w:cs="Times New Roman"/>
          <w:sz w:val="24"/>
          <w:szCs w:val="24"/>
        </w:rPr>
        <w:t xml:space="preserve">sh </w:t>
      </w:r>
      <w:r w:rsidRPr="009079BA">
        <w:rPr>
          <w:rFonts w:ascii="Times New Roman" w:hAnsi="Times New Roman" w:cs="Times New Roman"/>
          <w:sz w:val="24"/>
          <w:szCs w:val="24"/>
        </w:rPr>
        <w:t>were still small at the onset of those infections, causing minor losses of biomass</w:t>
      </w:r>
      <w:r>
        <w:rPr>
          <w:rFonts w:ascii="Times New Roman" w:hAnsi="Times New Roman" w:cs="Times New Roman"/>
          <w:sz w:val="24"/>
          <w:szCs w:val="24"/>
        </w:rPr>
        <w:t xml:space="preserve"> (in both year</w:t>
      </w:r>
      <w:r w:rsidR="00D17564">
        <w:rPr>
          <w:rFonts w:ascii="Times New Roman" w:hAnsi="Times New Roman" w:cs="Times New Roman"/>
          <w:sz w:val="24"/>
          <w:szCs w:val="24"/>
        </w:rPr>
        <w:t>s</w:t>
      </w:r>
      <w:r>
        <w:rPr>
          <w:rFonts w:ascii="Times New Roman" w:hAnsi="Times New Roman" w:cs="Times New Roman"/>
          <w:sz w:val="24"/>
          <w:szCs w:val="24"/>
        </w:rPr>
        <w:t xml:space="preserve"> of production). </w:t>
      </w:r>
      <w:r w:rsidRPr="001A33BB">
        <w:rPr>
          <w:rFonts w:ascii="Times New Roman" w:hAnsi="Times New Roman" w:cs="Times New Roman"/>
          <w:sz w:val="24"/>
          <w:szCs w:val="24"/>
        </w:rPr>
        <w:t>Also</w:t>
      </w:r>
      <w:r>
        <w:rPr>
          <w:rFonts w:ascii="Times New Roman" w:hAnsi="Times New Roman" w:cs="Times New Roman"/>
          <w:sz w:val="24"/>
          <w:szCs w:val="24"/>
        </w:rPr>
        <w:t>,</w:t>
      </w:r>
      <w:r w:rsidRPr="001A33BB">
        <w:rPr>
          <w:rFonts w:ascii="Times New Roman" w:hAnsi="Times New Roman" w:cs="Times New Roman"/>
          <w:sz w:val="24"/>
          <w:szCs w:val="24"/>
        </w:rPr>
        <w:t xml:space="preserve"> noteworthy is the much-reduced</w:t>
      </w:r>
      <w:r>
        <w:rPr>
          <w:rFonts w:ascii="Times New Roman" w:hAnsi="Times New Roman" w:cs="Times New Roman"/>
          <w:sz w:val="24"/>
          <w:szCs w:val="24"/>
        </w:rPr>
        <w:t xml:space="preserve"> </w:t>
      </w:r>
      <w:r w:rsidRPr="001A33BB">
        <w:rPr>
          <w:rFonts w:ascii="Times New Roman" w:hAnsi="Times New Roman" w:cs="Times New Roman"/>
          <w:sz w:val="24"/>
          <w:szCs w:val="24"/>
        </w:rPr>
        <w:t>cost of these treatments in smaller raceways compared to treating entire pond</w:t>
      </w:r>
      <w:r w:rsidR="002A4269">
        <w:rPr>
          <w:rFonts w:ascii="Times New Roman" w:hAnsi="Times New Roman" w:cs="Times New Roman"/>
          <w:sz w:val="24"/>
          <w:szCs w:val="24"/>
        </w:rPr>
        <w:t xml:space="preserve"> volume</w:t>
      </w:r>
      <w:r w:rsidRPr="001A33BB">
        <w:rPr>
          <w:rFonts w:ascii="Times New Roman" w:hAnsi="Times New Roman" w:cs="Times New Roman"/>
          <w:sz w:val="24"/>
          <w:szCs w:val="24"/>
        </w:rPr>
        <w:t>s</w:t>
      </w:r>
      <w:r>
        <w:rPr>
          <w:rFonts w:ascii="Times New Roman" w:hAnsi="Times New Roman" w:cs="Times New Roman"/>
          <w:sz w:val="24"/>
          <w:szCs w:val="24"/>
        </w:rPr>
        <w:t xml:space="preserve">. The disease outbreaks, probably </w:t>
      </w:r>
      <w:r w:rsidR="007A7084">
        <w:rPr>
          <w:rFonts w:ascii="Times New Roman" w:hAnsi="Times New Roman" w:cs="Times New Roman"/>
          <w:sz w:val="24"/>
          <w:szCs w:val="24"/>
        </w:rPr>
        <w:t>affected</w:t>
      </w:r>
      <w:r>
        <w:rPr>
          <w:rFonts w:ascii="Times New Roman" w:hAnsi="Times New Roman" w:cs="Times New Roman"/>
          <w:sz w:val="24"/>
          <w:szCs w:val="24"/>
        </w:rPr>
        <w:t xml:space="preserve"> the </w:t>
      </w:r>
      <w:r w:rsidR="00D961E7">
        <w:rPr>
          <w:rFonts w:ascii="Times New Roman" w:hAnsi="Times New Roman" w:cs="Times New Roman"/>
          <w:sz w:val="24"/>
          <w:szCs w:val="24"/>
        </w:rPr>
        <w:t xml:space="preserve">FCR - </w:t>
      </w:r>
      <w:r w:rsidR="001A33BB" w:rsidRPr="001A33BB">
        <w:rPr>
          <w:rFonts w:ascii="Times New Roman" w:hAnsi="Times New Roman" w:cs="Times New Roman"/>
          <w:sz w:val="24"/>
          <w:szCs w:val="24"/>
        </w:rPr>
        <w:t>feed conversion</w:t>
      </w:r>
      <w:r>
        <w:rPr>
          <w:rFonts w:ascii="Times New Roman" w:hAnsi="Times New Roman" w:cs="Times New Roman"/>
          <w:sz w:val="24"/>
          <w:szCs w:val="24"/>
        </w:rPr>
        <w:t xml:space="preserve"> ratio (FC</w:t>
      </w:r>
      <w:r w:rsidR="00D961E7">
        <w:rPr>
          <w:rFonts w:ascii="Times New Roman" w:hAnsi="Times New Roman" w:cs="Times New Roman"/>
          <w:sz w:val="24"/>
          <w:szCs w:val="24"/>
        </w:rPr>
        <w:t>R</w:t>
      </w:r>
      <w:r w:rsidR="00D961E7" w:rsidRPr="00D961E7">
        <w:t xml:space="preserve"> </w:t>
      </w:r>
      <w:r w:rsidR="00D961E7" w:rsidRPr="00D961E7">
        <w:rPr>
          <w:rFonts w:ascii="Times New Roman" w:hAnsi="Times New Roman" w:cs="Times New Roman"/>
          <w:sz w:val="24"/>
          <w:szCs w:val="24"/>
        </w:rPr>
        <w:t>range: 1.</w:t>
      </w:r>
      <w:r w:rsidR="00D961E7">
        <w:rPr>
          <w:rFonts w:ascii="Times New Roman" w:hAnsi="Times New Roman" w:cs="Times New Roman"/>
          <w:sz w:val="24"/>
          <w:szCs w:val="24"/>
        </w:rPr>
        <w:t xml:space="preserve">78 </w:t>
      </w:r>
      <w:r w:rsidR="00AA3D8B">
        <w:rPr>
          <w:rFonts w:ascii="Times New Roman" w:hAnsi="Times New Roman" w:cs="Times New Roman"/>
          <w:sz w:val="24"/>
          <w:szCs w:val="24"/>
        </w:rPr>
        <w:t>-</w:t>
      </w:r>
      <w:r w:rsidR="00D961E7">
        <w:rPr>
          <w:rFonts w:ascii="Times New Roman" w:hAnsi="Times New Roman" w:cs="Times New Roman"/>
          <w:sz w:val="24"/>
          <w:szCs w:val="24"/>
        </w:rPr>
        <w:t xml:space="preserve"> 2.40</w:t>
      </w:r>
      <w:r>
        <w:rPr>
          <w:rFonts w:ascii="Times New Roman" w:hAnsi="Times New Roman" w:cs="Times New Roman"/>
          <w:sz w:val="24"/>
          <w:szCs w:val="24"/>
        </w:rPr>
        <w:t>)</w:t>
      </w:r>
      <w:r w:rsidR="00C031C3">
        <w:rPr>
          <w:rFonts w:ascii="Times New Roman" w:hAnsi="Times New Roman" w:cs="Times New Roman"/>
          <w:sz w:val="24"/>
          <w:szCs w:val="24"/>
        </w:rPr>
        <w:t xml:space="preserve"> in the </w:t>
      </w:r>
      <w:r>
        <w:rPr>
          <w:rFonts w:ascii="Times New Roman" w:hAnsi="Times New Roman" w:cs="Times New Roman"/>
          <w:sz w:val="24"/>
          <w:szCs w:val="24"/>
        </w:rPr>
        <w:t xml:space="preserve">second </w:t>
      </w:r>
      <w:r w:rsidR="00C031C3">
        <w:rPr>
          <w:rFonts w:ascii="Times New Roman" w:hAnsi="Times New Roman" w:cs="Times New Roman"/>
          <w:sz w:val="24"/>
          <w:szCs w:val="24"/>
        </w:rPr>
        <w:t>year of production</w:t>
      </w:r>
      <w:r>
        <w:rPr>
          <w:rFonts w:ascii="Times New Roman" w:hAnsi="Times New Roman" w:cs="Times New Roman"/>
          <w:sz w:val="24"/>
          <w:szCs w:val="24"/>
        </w:rPr>
        <w:t xml:space="preserve"> (mainly </w:t>
      </w:r>
      <w:r w:rsidR="002A4269">
        <w:rPr>
          <w:rFonts w:ascii="Times New Roman" w:hAnsi="Times New Roman" w:cs="Times New Roman"/>
          <w:sz w:val="24"/>
          <w:szCs w:val="24"/>
        </w:rPr>
        <w:t>in</w:t>
      </w:r>
      <w:r>
        <w:rPr>
          <w:rFonts w:ascii="Times New Roman" w:hAnsi="Times New Roman" w:cs="Times New Roman"/>
          <w:sz w:val="24"/>
          <w:szCs w:val="24"/>
        </w:rPr>
        <w:t xml:space="preserve"> pond B4)</w:t>
      </w:r>
      <w:r w:rsidR="00C031C3">
        <w:rPr>
          <w:rFonts w:ascii="Times New Roman" w:hAnsi="Times New Roman" w:cs="Times New Roman"/>
          <w:sz w:val="24"/>
          <w:szCs w:val="24"/>
        </w:rPr>
        <w:t>.</w:t>
      </w:r>
      <w:r>
        <w:rPr>
          <w:rFonts w:ascii="Times New Roman" w:hAnsi="Times New Roman" w:cs="Times New Roman"/>
          <w:sz w:val="24"/>
          <w:szCs w:val="24"/>
        </w:rPr>
        <w:t xml:space="preserve"> </w:t>
      </w:r>
      <w:r w:rsidR="00AA3D8B">
        <w:rPr>
          <w:rFonts w:ascii="Times New Roman" w:hAnsi="Times New Roman" w:cs="Times New Roman"/>
          <w:sz w:val="24"/>
          <w:szCs w:val="24"/>
        </w:rPr>
        <w:t>FC</w:t>
      </w:r>
      <w:r w:rsidR="00F61557">
        <w:rPr>
          <w:rFonts w:ascii="Times New Roman" w:hAnsi="Times New Roman" w:cs="Times New Roman"/>
          <w:sz w:val="24"/>
          <w:szCs w:val="24"/>
        </w:rPr>
        <w:t>R</w:t>
      </w:r>
      <w:r w:rsidR="00AA3D8B">
        <w:rPr>
          <w:rFonts w:ascii="Times New Roman" w:hAnsi="Times New Roman" w:cs="Times New Roman"/>
          <w:sz w:val="24"/>
          <w:szCs w:val="24"/>
        </w:rPr>
        <w:t xml:space="preserve"> in the second year of production ranged from 1.50 to 1.64</w:t>
      </w:r>
      <w:r w:rsidR="00DA632F">
        <w:rPr>
          <w:rFonts w:ascii="Times New Roman" w:hAnsi="Times New Roman" w:cs="Times New Roman"/>
          <w:sz w:val="24"/>
          <w:szCs w:val="24"/>
        </w:rPr>
        <w:t xml:space="preserve"> (Table 4)</w:t>
      </w:r>
      <w:r w:rsidR="00AA3D8B">
        <w:rPr>
          <w:rFonts w:ascii="Times New Roman" w:hAnsi="Times New Roman" w:cs="Times New Roman"/>
          <w:sz w:val="24"/>
          <w:szCs w:val="24"/>
        </w:rPr>
        <w:t>.</w:t>
      </w:r>
      <w:r w:rsidR="00AA2C34">
        <w:rPr>
          <w:rFonts w:ascii="Times New Roman" w:hAnsi="Times New Roman" w:cs="Times New Roman"/>
          <w:sz w:val="24"/>
          <w:szCs w:val="24"/>
        </w:rPr>
        <w:t xml:space="preserve"> No major disease outbreak or losses occurred in years 3 and 4.</w:t>
      </w:r>
    </w:p>
    <w:p w14:paraId="32BD2E08" w14:textId="77777777" w:rsidR="00F75E5E" w:rsidRPr="001A33BB" w:rsidRDefault="00F75E5E" w:rsidP="00272A89">
      <w:pPr>
        <w:autoSpaceDE w:val="0"/>
        <w:autoSpaceDN w:val="0"/>
        <w:adjustRightInd w:val="0"/>
        <w:spacing w:after="0" w:line="360" w:lineRule="auto"/>
        <w:ind w:firstLine="720"/>
        <w:jc w:val="both"/>
        <w:rPr>
          <w:rFonts w:ascii="Times New Roman" w:hAnsi="Times New Roman" w:cs="Times New Roman"/>
          <w:sz w:val="24"/>
          <w:szCs w:val="24"/>
        </w:rPr>
      </w:pPr>
    </w:p>
    <w:p w14:paraId="1E9BC871" w14:textId="77777777" w:rsidR="00AD2EB5" w:rsidRPr="00272A89" w:rsidRDefault="00272A89" w:rsidP="00400AAF">
      <w:pPr>
        <w:autoSpaceDE w:val="0"/>
        <w:autoSpaceDN w:val="0"/>
        <w:adjustRightInd w:val="0"/>
        <w:spacing w:after="0" w:line="360" w:lineRule="auto"/>
        <w:jc w:val="both"/>
        <w:rPr>
          <w:rFonts w:ascii="Times New Roman" w:hAnsi="Times New Roman" w:cs="Times New Roman"/>
          <w:i/>
          <w:sz w:val="24"/>
          <w:szCs w:val="24"/>
        </w:rPr>
      </w:pPr>
      <w:r w:rsidRPr="00272A89">
        <w:rPr>
          <w:rFonts w:ascii="Times New Roman" w:hAnsi="Times New Roman" w:cs="Times New Roman"/>
          <w:i/>
          <w:sz w:val="24"/>
          <w:szCs w:val="24"/>
        </w:rPr>
        <w:t>Economic parameters</w:t>
      </w:r>
    </w:p>
    <w:p w14:paraId="5965613B" w14:textId="123468B8" w:rsidR="007004DB" w:rsidRDefault="00DA632F" w:rsidP="00AD2EB5">
      <w:pPr>
        <w:autoSpaceDE w:val="0"/>
        <w:autoSpaceDN w:val="0"/>
        <w:adjustRightInd w:val="0"/>
        <w:spacing w:after="0" w:line="360" w:lineRule="auto"/>
        <w:ind w:firstLine="720"/>
        <w:jc w:val="both"/>
        <w:rPr>
          <w:rFonts w:ascii="Times New Roman" w:hAnsi="Times New Roman" w:cs="Times New Roman"/>
          <w:sz w:val="24"/>
          <w:szCs w:val="24"/>
        </w:rPr>
      </w:pPr>
      <w:r w:rsidRPr="008C4C4F">
        <w:rPr>
          <w:rFonts w:ascii="Times New Roman" w:hAnsi="Times New Roman" w:cs="Times New Roman"/>
          <w:sz w:val="24"/>
          <w:szCs w:val="24"/>
        </w:rPr>
        <w:t xml:space="preserve">Economic </w:t>
      </w:r>
      <w:r w:rsidR="00446F5A" w:rsidRPr="008C4C4F">
        <w:rPr>
          <w:rFonts w:ascii="Times New Roman" w:hAnsi="Times New Roman" w:cs="Times New Roman"/>
          <w:sz w:val="24"/>
          <w:szCs w:val="24"/>
        </w:rPr>
        <w:t>e</w:t>
      </w:r>
      <w:r w:rsidRPr="008C4C4F">
        <w:rPr>
          <w:rFonts w:ascii="Times New Roman" w:hAnsi="Times New Roman" w:cs="Times New Roman"/>
          <w:sz w:val="24"/>
          <w:szCs w:val="24"/>
        </w:rPr>
        <w:t>nterprise budgets indicated negative net return</w:t>
      </w:r>
      <w:r w:rsidR="00AA2C34">
        <w:rPr>
          <w:rFonts w:ascii="Times New Roman" w:hAnsi="Times New Roman" w:cs="Times New Roman"/>
          <w:sz w:val="24"/>
          <w:szCs w:val="24"/>
        </w:rPr>
        <w:t>s to</w:t>
      </w:r>
      <w:r w:rsidRPr="008C4C4F">
        <w:rPr>
          <w:rFonts w:ascii="Times New Roman" w:hAnsi="Times New Roman" w:cs="Times New Roman"/>
          <w:sz w:val="24"/>
          <w:szCs w:val="24"/>
        </w:rPr>
        <w:t xml:space="preserve"> catfish production </w:t>
      </w:r>
      <w:r w:rsidR="00541587" w:rsidRPr="008C4C4F">
        <w:rPr>
          <w:rFonts w:ascii="Times New Roman" w:hAnsi="Times New Roman" w:cs="Times New Roman"/>
          <w:sz w:val="24"/>
          <w:szCs w:val="24"/>
        </w:rPr>
        <w:t>in</w:t>
      </w:r>
      <w:r w:rsidRPr="008C4C4F">
        <w:rPr>
          <w:rFonts w:ascii="Times New Roman" w:hAnsi="Times New Roman" w:cs="Times New Roman"/>
          <w:sz w:val="24"/>
          <w:szCs w:val="24"/>
        </w:rPr>
        <w:t xml:space="preserve"> year 1 (hybrid catfish)</w:t>
      </w:r>
      <w:r w:rsidR="00AA2C34">
        <w:rPr>
          <w:rFonts w:ascii="Times New Roman" w:hAnsi="Times New Roman" w:cs="Times New Roman"/>
          <w:sz w:val="24"/>
          <w:szCs w:val="24"/>
        </w:rPr>
        <w:t xml:space="preserve">, </w:t>
      </w:r>
      <w:r w:rsidRPr="008C4C4F">
        <w:rPr>
          <w:rFonts w:ascii="Times New Roman" w:hAnsi="Times New Roman" w:cs="Times New Roman"/>
          <w:sz w:val="24"/>
          <w:szCs w:val="24"/>
        </w:rPr>
        <w:t>year 2 (channel catfish)</w:t>
      </w:r>
      <w:r w:rsidR="00AA2C34">
        <w:rPr>
          <w:rFonts w:ascii="Times New Roman" w:hAnsi="Times New Roman" w:cs="Times New Roman"/>
          <w:sz w:val="24"/>
          <w:szCs w:val="24"/>
        </w:rPr>
        <w:t>, year 3 (hybrid growout and stockers), and year 4 (hybrid growout and stockers)</w:t>
      </w:r>
      <w:r w:rsidR="00541587" w:rsidRPr="008C4C4F">
        <w:rPr>
          <w:rFonts w:ascii="Times New Roman" w:hAnsi="Times New Roman" w:cs="Times New Roman"/>
          <w:sz w:val="24"/>
          <w:szCs w:val="24"/>
        </w:rPr>
        <w:t xml:space="preserve"> trials</w:t>
      </w:r>
      <w:r w:rsidR="00446F5A" w:rsidRPr="008C4C4F">
        <w:rPr>
          <w:rFonts w:ascii="Times New Roman" w:hAnsi="Times New Roman" w:cs="Times New Roman"/>
          <w:sz w:val="24"/>
          <w:szCs w:val="24"/>
        </w:rPr>
        <w:t xml:space="preserve"> in IPRS systems</w:t>
      </w:r>
      <w:r w:rsidR="00541587" w:rsidRPr="008C4C4F">
        <w:rPr>
          <w:rFonts w:ascii="Times New Roman" w:hAnsi="Times New Roman" w:cs="Times New Roman"/>
          <w:sz w:val="24"/>
          <w:szCs w:val="24"/>
        </w:rPr>
        <w:t xml:space="preserve"> located in 0.4 ha ponds</w:t>
      </w:r>
      <w:r w:rsidRPr="008C4C4F">
        <w:rPr>
          <w:rFonts w:ascii="Times New Roman" w:hAnsi="Times New Roman" w:cs="Times New Roman"/>
          <w:sz w:val="24"/>
          <w:szCs w:val="24"/>
        </w:rPr>
        <w:t xml:space="preserve">. </w:t>
      </w:r>
      <w:r w:rsidR="007004DB" w:rsidRPr="008C4C4F">
        <w:rPr>
          <w:rFonts w:ascii="Times New Roman" w:hAnsi="Times New Roman" w:cs="Times New Roman"/>
          <w:sz w:val="24"/>
          <w:szCs w:val="24"/>
        </w:rPr>
        <w:t xml:space="preserve">The </w:t>
      </w:r>
      <w:r w:rsidR="00F33C88" w:rsidRPr="008C4C4F">
        <w:rPr>
          <w:rFonts w:ascii="Times New Roman" w:hAnsi="Times New Roman" w:cs="Times New Roman"/>
          <w:sz w:val="24"/>
          <w:szCs w:val="24"/>
        </w:rPr>
        <w:t xml:space="preserve">economic </w:t>
      </w:r>
      <w:r w:rsidR="007004DB" w:rsidRPr="008C4C4F">
        <w:rPr>
          <w:rFonts w:ascii="Times New Roman" w:hAnsi="Times New Roman" w:cs="Times New Roman"/>
          <w:sz w:val="24"/>
          <w:szCs w:val="24"/>
        </w:rPr>
        <w:t xml:space="preserve">break-even price to cover the variable and fixed costs </w:t>
      </w:r>
      <w:r w:rsidR="00F33C88" w:rsidRPr="008C4C4F">
        <w:rPr>
          <w:rFonts w:ascii="Times New Roman" w:hAnsi="Times New Roman" w:cs="Times New Roman"/>
          <w:sz w:val="24"/>
          <w:szCs w:val="24"/>
        </w:rPr>
        <w:t>in the first</w:t>
      </w:r>
      <w:r w:rsidR="00446F5A" w:rsidRPr="008C4C4F">
        <w:rPr>
          <w:rFonts w:ascii="Times New Roman" w:hAnsi="Times New Roman" w:cs="Times New Roman"/>
          <w:sz w:val="24"/>
          <w:szCs w:val="24"/>
        </w:rPr>
        <w:t xml:space="preserve"> year ($</w:t>
      </w:r>
      <w:r w:rsidR="008C4C4F" w:rsidRPr="008C4C4F">
        <w:rPr>
          <w:rFonts w:ascii="Times New Roman" w:hAnsi="Times New Roman" w:cs="Times New Roman"/>
          <w:sz w:val="24"/>
          <w:szCs w:val="24"/>
        </w:rPr>
        <w:t>2.90</w:t>
      </w:r>
      <w:r w:rsidR="00446F5A" w:rsidRPr="008C4C4F">
        <w:rPr>
          <w:rFonts w:ascii="Times New Roman" w:hAnsi="Times New Roman" w:cs="Times New Roman"/>
          <w:sz w:val="24"/>
          <w:szCs w:val="24"/>
        </w:rPr>
        <w:t xml:space="preserve"> to $</w:t>
      </w:r>
      <w:r w:rsidR="008C4C4F" w:rsidRPr="008C4C4F">
        <w:rPr>
          <w:rFonts w:ascii="Times New Roman" w:hAnsi="Times New Roman" w:cs="Times New Roman"/>
          <w:sz w:val="24"/>
          <w:szCs w:val="24"/>
        </w:rPr>
        <w:t>3.06</w:t>
      </w:r>
      <w:r w:rsidR="00446F5A" w:rsidRPr="008C4C4F">
        <w:rPr>
          <w:rFonts w:ascii="Times New Roman" w:hAnsi="Times New Roman" w:cs="Times New Roman"/>
          <w:sz w:val="24"/>
          <w:szCs w:val="24"/>
        </w:rPr>
        <w:t xml:space="preserve"> kg </w:t>
      </w:r>
      <w:r w:rsidR="00446F5A" w:rsidRPr="008C4C4F">
        <w:rPr>
          <w:rFonts w:ascii="Times New Roman" w:hAnsi="Times New Roman" w:cs="Times New Roman"/>
          <w:sz w:val="24"/>
          <w:szCs w:val="24"/>
          <w:vertAlign w:val="superscript"/>
        </w:rPr>
        <w:t>-1</w:t>
      </w:r>
      <w:r w:rsidR="00446F5A" w:rsidRPr="008C4C4F">
        <w:rPr>
          <w:rFonts w:ascii="Times New Roman" w:hAnsi="Times New Roman" w:cs="Times New Roman"/>
          <w:sz w:val="24"/>
          <w:szCs w:val="24"/>
        </w:rPr>
        <w:t>)</w:t>
      </w:r>
      <w:r w:rsidR="003D64DE">
        <w:rPr>
          <w:rFonts w:ascii="Times New Roman" w:hAnsi="Times New Roman" w:cs="Times New Roman"/>
          <w:sz w:val="24"/>
          <w:szCs w:val="24"/>
        </w:rPr>
        <w:t xml:space="preserve">, </w:t>
      </w:r>
      <w:r w:rsidR="00F33C88" w:rsidRPr="008C4C4F">
        <w:rPr>
          <w:rFonts w:ascii="Times New Roman" w:hAnsi="Times New Roman" w:cs="Times New Roman"/>
          <w:sz w:val="24"/>
          <w:szCs w:val="24"/>
        </w:rPr>
        <w:t xml:space="preserve">second year </w:t>
      </w:r>
      <w:r w:rsidR="00446F5A" w:rsidRPr="008C4C4F">
        <w:rPr>
          <w:rFonts w:ascii="Times New Roman" w:hAnsi="Times New Roman" w:cs="Times New Roman"/>
          <w:sz w:val="24"/>
          <w:szCs w:val="24"/>
        </w:rPr>
        <w:t>($</w:t>
      </w:r>
      <w:r w:rsidR="008C4C4F" w:rsidRPr="008C4C4F">
        <w:rPr>
          <w:rFonts w:ascii="Times New Roman" w:hAnsi="Times New Roman" w:cs="Times New Roman"/>
          <w:sz w:val="24"/>
          <w:szCs w:val="24"/>
        </w:rPr>
        <w:t>4.78</w:t>
      </w:r>
      <w:r w:rsidR="00446F5A" w:rsidRPr="008C4C4F">
        <w:rPr>
          <w:rFonts w:ascii="Times New Roman" w:hAnsi="Times New Roman" w:cs="Times New Roman"/>
          <w:sz w:val="24"/>
          <w:szCs w:val="24"/>
        </w:rPr>
        <w:t xml:space="preserve"> to $</w:t>
      </w:r>
      <w:r w:rsidR="008C4C4F" w:rsidRPr="008C4C4F">
        <w:rPr>
          <w:rFonts w:ascii="Times New Roman" w:hAnsi="Times New Roman" w:cs="Times New Roman"/>
          <w:sz w:val="24"/>
          <w:szCs w:val="24"/>
        </w:rPr>
        <w:t>5.94</w:t>
      </w:r>
      <w:r w:rsidR="00446F5A" w:rsidRPr="008C4C4F">
        <w:rPr>
          <w:rFonts w:ascii="Times New Roman" w:hAnsi="Times New Roman" w:cs="Times New Roman"/>
          <w:sz w:val="24"/>
          <w:szCs w:val="24"/>
        </w:rPr>
        <w:t xml:space="preserve"> kg </w:t>
      </w:r>
      <w:r w:rsidR="00446F5A" w:rsidRPr="008C4C4F">
        <w:rPr>
          <w:rFonts w:ascii="Times New Roman" w:hAnsi="Times New Roman" w:cs="Times New Roman"/>
          <w:sz w:val="24"/>
          <w:szCs w:val="24"/>
          <w:vertAlign w:val="superscript"/>
        </w:rPr>
        <w:t>-1</w:t>
      </w:r>
      <w:r w:rsidR="00446F5A" w:rsidRPr="008C4C4F">
        <w:rPr>
          <w:rFonts w:ascii="Times New Roman" w:hAnsi="Times New Roman" w:cs="Times New Roman"/>
          <w:sz w:val="24"/>
          <w:szCs w:val="24"/>
        </w:rPr>
        <w:t>)</w:t>
      </w:r>
      <w:r w:rsidR="003D64DE">
        <w:rPr>
          <w:rFonts w:ascii="Times New Roman" w:hAnsi="Times New Roman" w:cs="Times New Roman"/>
          <w:sz w:val="24"/>
          <w:szCs w:val="24"/>
        </w:rPr>
        <w:t>, third year ($3.01 to $3.87 per kg</w:t>
      </w:r>
      <w:r w:rsidR="003D64DE">
        <w:rPr>
          <w:rFonts w:ascii="Times New Roman" w:hAnsi="Times New Roman" w:cs="Times New Roman"/>
          <w:sz w:val="24"/>
          <w:szCs w:val="24"/>
          <w:vertAlign w:val="superscript"/>
        </w:rPr>
        <w:t>-1</w:t>
      </w:r>
      <w:r w:rsidR="003D64DE">
        <w:rPr>
          <w:rFonts w:ascii="Times New Roman" w:hAnsi="Times New Roman" w:cs="Times New Roman"/>
          <w:sz w:val="24"/>
          <w:szCs w:val="24"/>
        </w:rPr>
        <w:t>) and fourth year ($2.21 to $3.13 per kg</w:t>
      </w:r>
      <w:r w:rsidR="003D64DE">
        <w:rPr>
          <w:rFonts w:ascii="Times New Roman" w:hAnsi="Times New Roman" w:cs="Times New Roman"/>
          <w:sz w:val="24"/>
          <w:szCs w:val="24"/>
          <w:vertAlign w:val="superscript"/>
        </w:rPr>
        <w:t xml:space="preserve">-1 </w:t>
      </w:r>
      <w:r w:rsidR="003D64DE">
        <w:rPr>
          <w:rFonts w:ascii="Times New Roman" w:hAnsi="Times New Roman" w:cs="Times New Roman"/>
          <w:sz w:val="24"/>
          <w:szCs w:val="24"/>
        </w:rPr>
        <w:t>+ $4.91 to $5.08 per kg</w:t>
      </w:r>
      <w:r w:rsidR="003D64DE" w:rsidRPr="003D64DE">
        <w:rPr>
          <w:rFonts w:ascii="Times New Roman" w:hAnsi="Times New Roman" w:cs="Times New Roman"/>
          <w:sz w:val="24"/>
          <w:szCs w:val="24"/>
          <w:vertAlign w:val="superscript"/>
        </w:rPr>
        <w:t>-1</w:t>
      </w:r>
      <w:r w:rsidR="003D64DE">
        <w:rPr>
          <w:rFonts w:ascii="Times New Roman" w:hAnsi="Times New Roman" w:cs="Times New Roman"/>
          <w:sz w:val="24"/>
          <w:szCs w:val="24"/>
        </w:rPr>
        <w:t xml:space="preserve"> for tilapia).</w:t>
      </w:r>
      <w:r w:rsidR="00446F5A" w:rsidRPr="008C4C4F">
        <w:rPr>
          <w:rFonts w:ascii="Times New Roman" w:hAnsi="Times New Roman" w:cs="Times New Roman"/>
          <w:sz w:val="24"/>
          <w:szCs w:val="24"/>
        </w:rPr>
        <w:t xml:space="preserve"> </w:t>
      </w:r>
      <w:r w:rsidR="003D64DE">
        <w:rPr>
          <w:rFonts w:ascii="Times New Roman" w:hAnsi="Times New Roman" w:cs="Times New Roman"/>
          <w:sz w:val="24"/>
          <w:szCs w:val="24"/>
        </w:rPr>
        <w:t>Catfish</w:t>
      </w:r>
      <w:r w:rsidR="007004DB" w:rsidRPr="008C4C4F">
        <w:rPr>
          <w:rFonts w:ascii="Times New Roman" w:hAnsi="Times New Roman" w:cs="Times New Roman"/>
          <w:sz w:val="24"/>
          <w:szCs w:val="24"/>
        </w:rPr>
        <w:t xml:space="preserve"> </w:t>
      </w:r>
      <w:r w:rsidR="00F33C88" w:rsidRPr="008C4C4F">
        <w:rPr>
          <w:rFonts w:ascii="Times New Roman" w:hAnsi="Times New Roman" w:cs="Times New Roman"/>
          <w:sz w:val="24"/>
          <w:szCs w:val="24"/>
        </w:rPr>
        <w:t xml:space="preserve">production </w:t>
      </w:r>
      <w:r w:rsidR="003D64DE">
        <w:rPr>
          <w:rFonts w:ascii="Times New Roman" w:hAnsi="Times New Roman" w:cs="Times New Roman"/>
          <w:sz w:val="24"/>
          <w:szCs w:val="24"/>
        </w:rPr>
        <w:t xml:space="preserve">costs </w:t>
      </w:r>
      <w:r w:rsidR="007004DB" w:rsidRPr="008C4C4F">
        <w:rPr>
          <w:rFonts w:ascii="Times New Roman" w:hAnsi="Times New Roman" w:cs="Times New Roman"/>
          <w:sz w:val="24"/>
          <w:szCs w:val="24"/>
        </w:rPr>
        <w:t>in the IPRS</w:t>
      </w:r>
      <w:r w:rsidR="00446F5A" w:rsidRPr="008C4C4F">
        <w:rPr>
          <w:rFonts w:ascii="Times New Roman" w:hAnsi="Times New Roman" w:cs="Times New Roman"/>
          <w:sz w:val="24"/>
          <w:szCs w:val="24"/>
        </w:rPr>
        <w:t xml:space="preserve"> </w:t>
      </w:r>
      <w:r w:rsidR="003D64DE">
        <w:rPr>
          <w:rFonts w:ascii="Times New Roman" w:hAnsi="Times New Roman" w:cs="Times New Roman"/>
          <w:sz w:val="24"/>
          <w:szCs w:val="24"/>
        </w:rPr>
        <w:t>are</w:t>
      </w:r>
      <w:r w:rsidR="00446F5A" w:rsidRPr="008C4C4F">
        <w:rPr>
          <w:rFonts w:ascii="Times New Roman" w:hAnsi="Times New Roman" w:cs="Times New Roman"/>
          <w:sz w:val="24"/>
          <w:szCs w:val="24"/>
        </w:rPr>
        <w:t xml:space="preserve"> higher than the price paid by the processing plant (average of $2.39 kg</w:t>
      </w:r>
      <w:r w:rsidR="00446F5A" w:rsidRPr="008C4C4F">
        <w:rPr>
          <w:rFonts w:ascii="Times New Roman" w:hAnsi="Times New Roman" w:cs="Times New Roman"/>
          <w:sz w:val="24"/>
          <w:szCs w:val="24"/>
          <w:vertAlign w:val="superscript"/>
        </w:rPr>
        <w:t>-1</w:t>
      </w:r>
      <w:r w:rsidR="00446F5A" w:rsidRPr="00544CCB">
        <w:rPr>
          <w:rFonts w:ascii="Times New Roman" w:hAnsi="Times New Roman" w:cs="Times New Roman"/>
          <w:sz w:val="24"/>
          <w:szCs w:val="24"/>
        </w:rPr>
        <w:t xml:space="preserve">) </w:t>
      </w:r>
      <w:r w:rsidR="00F33C88" w:rsidRPr="00544CCB">
        <w:rPr>
          <w:rFonts w:ascii="Times New Roman" w:hAnsi="Times New Roman" w:cs="Times New Roman"/>
          <w:sz w:val="24"/>
          <w:szCs w:val="24"/>
        </w:rPr>
        <w:t xml:space="preserve">(Table </w:t>
      </w:r>
      <w:r w:rsidR="00EF1273" w:rsidRPr="00544CCB">
        <w:rPr>
          <w:rFonts w:ascii="Times New Roman" w:hAnsi="Times New Roman" w:cs="Times New Roman"/>
          <w:sz w:val="24"/>
          <w:szCs w:val="24"/>
        </w:rPr>
        <w:t>7</w:t>
      </w:r>
      <w:r w:rsidR="00F33C88" w:rsidRPr="00544CCB">
        <w:rPr>
          <w:rFonts w:ascii="Times New Roman" w:hAnsi="Times New Roman" w:cs="Times New Roman"/>
          <w:sz w:val="24"/>
          <w:szCs w:val="24"/>
        </w:rPr>
        <w:t>)</w:t>
      </w:r>
      <w:r w:rsidR="007004DB" w:rsidRPr="00544CCB">
        <w:rPr>
          <w:rFonts w:ascii="Times New Roman" w:hAnsi="Times New Roman" w:cs="Times New Roman"/>
          <w:sz w:val="24"/>
          <w:szCs w:val="24"/>
        </w:rPr>
        <w:t>.</w:t>
      </w:r>
      <w:r w:rsidR="00446F5A" w:rsidRPr="00544CCB">
        <w:rPr>
          <w:rFonts w:ascii="Times New Roman" w:hAnsi="Times New Roman" w:cs="Times New Roman"/>
          <w:sz w:val="24"/>
          <w:szCs w:val="24"/>
        </w:rPr>
        <w:t xml:space="preserve"> </w:t>
      </w:r>
      <w:r w:rsidR="007004DB" w:rsidRPr="00544CCB">
        <w:rPr>
          <w:rFonts w:ascii="Times New Roman" w:hAnsi="Times New Roman" w:cs="Times New Roman"/>
          <w:sz w:val="24"/>
          <w:szCs w:val="24"/>
        </w:rPr>
        <w:t>T</w:t>
      </w:r>
      <w:r w:rsidR="00C768BD" w:rsidRPr="008C4C4F">
        <w:rPr>
          <w:rFonts w:ascii="Times New Roman" w:hAnsi="Times New Roman" w:cs="Times New Roman"/>
          <w:sz w:val="24"/>
          <w:szCs w:val="24"/>
        </w:rPr>
        <w:t>he lowest t</w:t>
      </w:r>
      <w:r w:rsidR="007004DB" w:rsidRPr="008C4C4F">
        <w:rPr>
          <w:rFonts w:ascii="Times New Roman" w:hAnsi="Times New Roman" w:cs="Times New Roman"/>
          <w:sz w:val="24"/>
          <w:szCs w:val="24"/>
        </w:rPr>
        <w:t>otal costs to produce catfish w</w:t>
      </w:r>
      <w:r w:rsidR="00261F3C" w:rsidRPr="008C4C4F">
        <w:rPr>
          <w:rFonts w:ascii="Times New Roman" w:hAnsi="Times New Roman" w:cs="Times New Roman"/>
          <w:sz w:val="24"/>
          <w:szCs w:val="24"/>
        </w:rPr>
        <w:t>as</w:t>
      </w:r>
      <w:r w:rsidR="007004DB" w:rsidRPr="008C4C4F">
        <w:rPr>
          <w:rFonts w:ascii="Times New Roman" w:hAnsi="Times New Roman" w:cs="Times New Roman"/>
          <w:sz w:val="24"/>
          <w:szCs w:val="24"/>
        </w:rPr>
        <w:t xml:space="preserve"> $</w:t>
      </w:r>
      <w:r w:rsidR="008C4C4F" w:rsidRPr="008C4C4F">
        <w:rPr>
          <w:rFonts w:ascii="Times New Roman" w:hAnsi="Times New Roman" w:cs="Times New Roman"/>
          <w:sz w:val="24"/>
          <w:szCs w:val="24"/>
        </w:rPr>
        <w:t>2.90</w:t>
      </w:r>
      <w:r w:rsidR="00446F5A" w:rsidRPr="008C4C4F">
        <w:rPr>
          <w:rFonts w:ascii="Times New Roman" w:hAnsi="Times New Roman" w:cs="Times New Roman"/>
          <w:sz w:val="24"/>
          <w:szCs w:val="24"/>
        </w:rPr>
        <w:t xml:space="preserve"> kg</w:t>
      </w:r>
      <w:r w:rsidR="00446F5A" w:rsidRPr="008C4C4F">
        <w:rPr>
          <w:rFonts w:ascii="Times New Roman" w:hAnsi="Times New Roman" w:cs="Times New Roman"/>
          <w:sz w:val="24"/>
          <w:szCs w:val="24"/>
          <w:vertAlign w:val="superscript"/>
        </w:rPr>
        <w:t>-1</w:t>
      </w:r>
      <w:r w:rsidR="00446F5A" w:rsidRPr="008C4C4F">
        <w:rPr>
          <w:rFonts w:ascii="Times New Roman" w:hAnsi="Times New Roman" w:cs="Times New Roman"/>
          <w:sz w:val="24"/>
          <w:szCs w:val="24"/>
        </w:rPr>
        <w:t xml:space="preserve"> </w:t>
      </w:r>
      <w:r w:rsidR="00C768BD" w:rsidRPr="008C4C4F">
        <w:rPr>
          <w:rFonts w:ascii="Times New Roman" w:hAnsi="Times New Roman" w:cs="Times New Roman"/>
          <w:sz w:val="24"/>
          <w:szCs w:val="24"/>
        </w:rPr>
        <w:t xml:space="preserve">(B3) </w:t>
      </w:r>
      <w:r w:rsidR="007004DB" w:rsidRPr="008C4C4F">
        <w:rPr>
          <w:rFonts w:ascii="Times New Roman" w:hAnsi="Times New Roman" w:cs="Times New Roman"/>
          <w:sz w:val="24"/>
          <w:szCs w:val="24"/>
        </w:rPr>
        <w:t xml:space="preserve">for the IPRS </w:t>
      </w:r>
      <w:r w:rsidR="00C768BD" w:rsidRPr="008C4C4F">
        <w:rPr>
          <w:rFonts w:ascii="Times New Roman" w:hAnsi="Times New Roman" w:cs="Times New Roman"/>
          <w:sz w:val="24"/>
          <w:szCs w:val="24"/>
        </w:rPr>
        <w:t xml:space="preserve">in the first year of production </w:t>
      </w:r>
      <w:r w:rsidR="007004DB" w:rsidRPr="008C4C4F">
        <w:rPr>
          <w:rFonts w:ascii="Times New Roman" w:hAnsi="Times New Roman" w:cs="Times New Roman"/>
          <w:sz w:val="24"/>
          <w:szCs w:val="24"/>
        </w:rPr>
        <w:t>and $</w:t>
      </w:r>
      <w:r w:rsidR="008C4C4F" w:rsidRPr="008C4C4F">
        <w:rPr>
          <w:rFonts w:ascii="Times New Roman" w:hAnsi="Times New Roman" w:cs="Times New Roman"/>
          <w:sz w:val="24"/>
          <w:szCs w:val="24"/>
        </w:rPr>
        <w:t>2.66</w:t>
      </w:r>
      <w:r w:rsidR="00C768BD" w:rsidRPr="008C4C4F">
        <w:rPr>
          <w:rFonts w:ascii="Times New Roman" w:hAnsi="Times New Roman" w:cs="Times New Roman"/>
          <w:sz w:val="24"/>
          <w:szCs w:val="24"/>
        </w:rPr>
        <w:t xml:space="preserve"> kg</w:t>
      </w:r>
      <w:r w:rsidR="00446F5A" w:rsidRPr="008C4C4F">
        <w:rPr>
          <w:rFonts w:ascii="Times New Roman" w:hAnsi="Times New Roman" w:cs="Times New Roman"/>
          <w:sz w:val="24"/>
          <w:szCs w:val="24"/>
          <w:vertAlign w:val="superscript"/>
        </w:rPr>
        <w:t>-1</w:t>
      </w:r>
      <w:r w:rsidR="00C768BD" w:rsidRPr="008C4C4F">
        <w:rPr>
          <w:rFonts w:ascii="Times New Roman" w:hAnsi="Times New Roman" w:cs="Times New Roman"/>
          <w:sz w:val="24"/>
          <w:szCs w:val="24"/>
        </w:rPr>
        <w:t xml:space="preserve"> (B</w:t>
      </w:r>
      <w:r w:rsidR="00553266" w:rsidRPr="008C4C4F">
        <w:rPr>
          <w:rFonts w:ascii="Times New Roman" w:hAnsi="Times New Roman" w:cs="Times New Roman"/>
          <w:sz w:val="24"/>
          <w:szCs w:val="24"/>
        </w:rPr>
        <w:t>1</w:t>
      </w:r>
      <w:r w:rsidR="00C768BD" w:rsidRPr="008C4C4F">
        <w:rPr>
          <w:rFonts w:ascii="Times New Roman" w:hAnsi="Times New Roman" w:cs="Times New Roman"/>
          <w:sz w:val="24"/>
          <w:szCs w:val="24"/>
        </w:rPr>
        <w:t>) in the second year of production.</w:t>
      </w:r>
      <w:r w:rsidR="007004DB" w:rsidRPr="008C4C4F">
        <w:rPr>
          <w:rFonts w:ascii="Times New Roman" w:hAnsi="Times New Roman" w:cs="Times New Roman"/>
          <w:sz w:val="24"/>
          <w:szCs w:val="24"/>
        </w:rPr>
        <w:t xml:space="preserve"> The IPRS had elevated fixed costs due to the capital, equipment, and machinery </w:t>
      </w:r>
      <w:r w:rsidR="007004DB" w:rsidRPr="008C4C4F">
        <w:rPr>
          <w:rFonts w:ascii="Times New Roman" w:hAnsi="Times New Roman" w:cs="Times New Roman"/>
          <w:sz w:val="24"/>
          <w:szCs w:val="24"/>
        </w:rPr>
        <w:lastRenderedPageBreak/>
        <w:t xml:space="preserve">costs associated with </w:t>
      </w:r>
      <w:r w:rsidR="008C4C4F" w:rsidRPr="008C4C4F">
        <w:rPr>
          <w:rFonts w:ascii="Times New Roman" w:hAnsi="Times New Roman" w:cs="Times New Roman"/>
          <w:sz w:val="24"/>
          <w:szCs w:val="24"/>
        </w:rPr>
        <w:t xml:space="preserve">the </w:t>
      </w:r>
      <w:r w:rsidR="00A5694E" w:rsidRPr="008C4C4F">
        <w:rPr>
          <w:rFonts w:ascii="Times New Roman" w:hAnsi="Times New Roman" w:cs="Times New Roman"/>
          <w:sz w:val="24"/>
          <w:szCs w:val="24"/>
        </w:rPr>
        <w:t>raceways</w:t>
      </w:r>
      <w:r w:rsidR="008C4C4F" w:rsidRPr="008C4C4F">
        <w:rPr>
          <w:rFonts w:ascii="Times New Roman" w:hAnsi="Times New Roman" w:cs="Times New Roman"/>
          <w:sz w:val="24"/>
          <w:szCs w:val="24"/>
        </w:rPr>
        <w:t xml:space="preserve"> and electrical items</w:t>
      </w:r>
      <w:r w:rsidR="007004DB" w:rsidRPr="008C4C4F">
        <w:rPr>
          <w:rFonts w:ascii="Times New Roman" w:hAnsi="Times New Roman" w:cs="Times New Roman"/>
          <w:sz w:val="24"/>
          <w:szCs w:val="24"/>
        </w:rPr>
        <w:t xml:space="preserve">. The total capital costs </w:t>
      </w:r>
      <w:r w:rsidR="00A5694E" w:rsidRPr="008C4C4F">
        <w:rPr>
          <w:rFonts w:ascii="Times New Roman" w:hAnsi="Times New Roman" w:cs="Times New Roman"/>
          <w:sz w:val="24"/>
          <w:szCs w:val="24"/>
        </w:rPr>
        <w:t>w</w:t>
      </w:r>
      <w:r w:rsidR="00C768BD" w:rsidRPr="008C4C4F">
        <w:rPr>
          <w:rFonts w:ascii="Times New Roman" w:hAnsi="Times New Roman" w:cs="Times New Roman"/>
          <w:sz w:val="24"/>
          <w:szCs w:val="24"/>
        </w:rPr>
        <w:t>ere</w:t>
      </w:r>
      <w:r w:rsidR="00A5694E" w:rsidRPr="008C4C4F">
        <w:rPr>
          <w:rFonts w:ascii="Times New Roman" w:hAnsi="Times New Roman" w:cs="Times New Roman"/>
          <w:sz w:val="24"/>
          <w:szCs w:val="24"/>
        </w:rPr>
        <w:t xml:space="preserve"> the same for the first and second year of production ($78,040). However, the </w:t>
      </w:r>
      <w:r w:rsidR="007004DB" w:rsidRPr="008C4C4F">
        <w:rPr>
          <w:rFonts w:ascii="Times New Roman" w:hAnsi="Times New Roman" w:cs="Times New Roman"/>
          <w:sz w:val="24"/>
          <w:szCs w:val="24"/>
        </w:rPr>
        <w:t>total equipment and machinery costs were $</w:t>
      </w:r>
      <w:r w:rsidR="00A5694E" w:rsidRPr="008C4C4F">
        <w:rPr>
          <w:rFonts w:ascii="Times New Roman" w:hAnsi="Times New Roman" w:cs="Times New Roman"/>
          <w:sz w:val="24"/>
          <w:szCs w:val="24"/>
        </w:rPr>
        <w:t>32,6</w:t>
      </w:r>
      <w:r w:rsidR="008C4C4F" w:rsidRPr="008C4C4F">
        <w:rPr>
          <w:rFonts w:ascii="Times New Roman" w:hAnsi="Times New Roman" w:cs="Times New Roman"/>
          <w:sz w:val="24"/>
          <w:szCs w:val="24"/>
        </w:rPr>
        <w:t>1</w:t>
      </w:r>
      <w:r w:rsidR="00A5694E" w:rsidRPr="008C4C4F">
        <w:rPr>
          <w:rFonts w:ascii="Times New Roman" w:hAnsi="Times New Roman" w:cs="Times New Roman"/>
          <w:sz w:val="24"/>
          <w:szCs w:val="24"/>
        </w:rPr>
        <w:t xml:space="preserve">2 </w:t>
      </w:r>
      <w:r w:rsidR="00EF4178">
        <w:rPr>
          <w:rFonts w:ascii="Times New Roman" w:hAnsi="Times New Roman" w:cs="Times New Roman"/>
          <w:sz w:val="24"/>
          <w:szCs w:val="24"/>
        </w:rPr>
        <w:t>in</w:t>
      </w:r>
      <w:r w:rsidR="00A5694E" w:rsidRPr="008C4C4F">
        <w:rPr>
          <w:rFonts w:ascii="Times New Roman" w:hAnsi="Times New Roman" w:cs="Times New Roman"/>
          <w:sz w:val="24"/>
          <w:szCs w:val="24"/>
        </w:rPr>
        <w:t xml:space="preserve"> year 1</w:t>
      </w:r>
      <w:r w:rsidR="00EF4178">
        <w:rPr>
          <w:rFonts w:ascii="Times New Roman" w:hAnsi="Times New Roman" w:cs="Times New Roman"/>
          <w:sz w:val="24"/>
          <w:szCs w:val="24"/>
        </w:rPr>
        <w:t xml:space="preserve">, </w:t>
      </w:r>
      <w:r w:rsidR="00A5694E" w:rsidRPr="008C4C4F">
        <w:rPr>
          <w:rFonts w:ascii="Times New Roman" w:hAnsi="Times New Roman" w:cs="Times New Roman"/>
          <w:sz w:val="24"/>
          <w:szCs w:val="24"/>
        </w:rPr>
        <w:t>$4</w:t>
      </w:r>
      <w:r w:rsidR="008C4C4F" w:rsidRPr="008C4C4F">
        <w:rPr>
          <w:rFonts w:ascii="Times New Roman" w:hAnsi="Times New Roman" w:cs="Times New Roman"/>
          <w:sz w:val="24"/>
          <w:szCs w:val="24"/>
        </w:rPr>
        <w:t>2</w:t>
      </w:r>
      <w:r w:rsidR="00A5694E" w:rsidRPr="008C4C4F">
        <w:rPr>
          <w:rFonts w:ascii="Times New Roman" w:hAnsi="Times New Roman" w:cs="Times New Roman"/>
          <w:sz w:val="24"/>
          <w:szCs w:val="24"/>
        </w:rPr>
        <w:t>,</w:t>
      </w:r>
      <w:r w:rsidR="008C4C4F" w:rsidRPr="008C4C4F">
        <w:rPr>
          <w:rFonts w:ascii="Times New Roman" w:hAnsi="Times New Roman" w:cs="Times New Roman"/>
          <w:sz w:val="24"/>
          <w:szCs w:val="24"/>
        </w:rPr>
        <w:t>212</w:t>
      </w:r>
      <w:r w:rsidR="00A5694E" w:rsidRPr="008C4C4F">
        <w:rPr>
          <w:rFonts w:ascii="Times New Roman" w:hAnsi="Times New Roman" w:cs="Times New Roman"/>
          <w:sz w:val="24"/>
          <w:szCs w:val="24"/>
        </w:rPr>
        <w:t xml:space="preserve"> </w:t>
      </w:r>
      <w:r w:rsidR="00EF4178">
        <w:rPr>
          <w:rFonts w:ascii="Times New Roman" w:hAnsi="Times New Roman" w:cs="Times New Roman"/>
          <w:sz w:val="24"/>
          <w:szCs w:val="24"/>
        </w:rPr>
        <w:t xml:space="preserve">in </w:t>
      </w:r>
      <w:r w:rsidR="00A5694E" w:rsidRPr="008C4C4F">
        <w:rPr>
          <w:rFonts w:ascii="Times New Roman" w:hAnsi="Times New Roman" w:cs="Times New Roman"/>
          <w:sz w:val="24"/>
          <w:szCs w:val="24"/>
        </w:rPr>
        <w:t>year 2</w:t>
      </w:r>
      <w:r w:rsidR="00EF4178">
        <w:rPr>
          <w:rFonts w:ascii="Times New Roman" w:hAnsi="Times New Roman" w:cs="Times New Roman"/>
          <w:sz w:val="24"/>
          <w:szCs w:val="24"/>
        </w:rPr>
        <w:t>, $58,962 in year 3 and $60,962 in year 4</w:t>
      </w:r>
      <w:r w:rsidR="00A5694E" w:rsidRPr="008C4C4F">
        <w:rPr>
          <w:rFonts w:ascii="Times New Roman" w:hAnsi="Times New Roman" w:cs="Times New Roman"/>
          <w:sz w:val="24"/>
          <w:szCs w:val="24"/>
        </w:rPr>
        <w:t xml:space="preserve"> </w:t>
      </w:r>
      <w:r w:rsidR="007004DB" w:rsidRPr="008C4C4F">
        <w:rPr>
          <w:rFonts w:ascii="Times New Roman" w:hAnsi="Times New Roman" w:cs="Times New Roman"/>
          <w:sz w:val="24"/>
          <w:szCs w:val="24"/>
        </w:rPr>
        <w:t>(Table 2).</w:t>
      </w:r>
    </w:p>
    <w:p w14:paraId="72BB1A43" w14:textId="5A0300DB" w:rsidR="00AA5A35" w:rsidRDefault="00A5694E" w:rsidP="00D87BDC">
      <w:pPr>
        <w:autoSpaceDE w:val="0"/>
        <w:autoSpaceDN w:val="0"/>
        <w:adjustRightInd w:val="0"/>
        <w:spacing w:after="0" w:line="360" w:lineRule="auto"/>
        <w:ind w:firstLine="720"/>
        <w:jc w:val="both"/>
        <w:rPr>
          <w:rFonts w:ascii="Times New Roman" w:hAnsi="Times New Roman" w:cs="Times New Roman"/>
          <w:sz w:val="24"/>
          <w:szCs w:val="24"/>
        </w:rPr>
      </w:pPr>
      <w:r w:rsidRPr="00A5694E">
        <w:rPr>
          <w:rFonts w:ascii="Times New Roman" w:hAnsi="Times New Roman" w:cs="Times New Roman"/>
          <w:sz w:val="24"/>
          <w:szCs w:val="24"/>
        </w:rPr>
        <w:t>Costs</w:t>
      </w:r>
      <w:r>
        <w:rPr>
          <w:rFonts w:ascii="Times New Roman" w:hAnsi="Times New Roman" w:cs="Times New Roman"/>
          <w:sz w:val="24"/>
          <w:szCs w:val="24"/>
        </w:rPr>
        <w:t xml:space="preserve"> </w:t>
      </w:r>
      <w:r w:rsidRPr="00A5694E">
        <w:rPr>
          <w:rFonts w:ascii="Times New Roman" w:hAnsi="Times New Roman" w:cs="Times New Roman"/>
          <w:sz w:val="24"/>
          <w:szCs w:val="24"/>
        </w:rPr>
        <w:t xml:space="preserve">of production varied among raceway and were influenced by survival and FCR. </w:t>
      </w:r>
      <w:r w:rsidR="00D87BDC">
        <w:rPr>
          <w:rFonts w:ascii="Times New Roman" w:hAnsi="Times New Roman" w:cs="Times New Roman"/>
          <w:sz w:val="24"/>
          <w:szCs w:val="24"/>
        </w:rPr>
        <w:t>The lowe</w:t>
      </w:r>
      <w:r w:rsidR="00AA5A35">
        <w:rPr>
          <w:rFonts w:ascii="Times New Roman" w:hAnsi="Times New Roman" w:cs="Times New Roman"/>
          <w:sz w:val="24"/>
          <w:szCs w:val="24"/>
        </w:rPr>
        <w:t>r</w:t>
      </w:r>
      <w:r w:rsidR="00D87BDC">
        <w:rPr>
          <w:rFonts w:ascii="Times New Roman" w:hAnsi="Times New Roman" w:cs="Times New Roman"/>
          <w:sz w:val="24"/>
          <w:szCs w:val="24"/>
        </w:rPr>
        <w:t xml:space="preserve"> survival rate</w:t>
      </w:r>
      <w:r w:rsidR="00AA5A35">
        <w:rPr>
          <w:rFonts w:ascii="Times New Roman" w:hAnsi="Times New Roman" w:cs="Times New Roman"/>
          <w:sz w:val="24"/>
          <w:szCs w:val="24"/>
        </w:rPr>
        <w:t>s</w:t>
      </w:r>
      <w:r w:rsidR="00D87BDC">
        <w:rPr>
          <w:rFonts w:ascii="Times New Roman" w:hAnsi="Times New Roman" w:cs="Times New Roman"/>
          <w:sz w:val="24"/>
          <w:szCs w:val="24"/>
        </w:rPr>
        <w:t xml:space="preserve"> and the highe</w:t>
      </w:r>
      <w:r w:rsidR="00AA5A35">
        <w:rPr>
          <w:rFonts w:ascii="Times New Roman" w:hAnsi="Times New Roman" w:cs="Times New Roman"/>
          <w:sz w:val="24"/>
          <w:szCs w:val="24"/>
        </w:rPr>
        <w:t>r</w:t>
      </w:r>
      <w:r w:rsidR="00D87BDC">
        <w:rPr>
          <w:rFonts w:ascii="Times New Roman" w:hAnsi="Times New Roman" w:cs="Times New Roman"/>
          <w:sz w:val="24"/>
          <w:szCs w:val="24"/>
        </w:rPr>
        <w:t xml:space="preserve"> FCR </w:t>
      </w:r>
      <w:r w:rsidR="00AA5A35">
        <w:rPr>
          <w:rFonts w:ascii="Times New Roman" w:hAnsi="Times New Roman" w:cs="Times New Roman"/>
          <w:sz w:val="24"/>
          <w:szCs w:val="24"/>
        </w:rPr>
        <w:t xml:space="preserve">were found in </w:t>
      </w:r>
      <w:r w:rsidR="00D87BDC">
        <w:rPr>
          <w:rFonts w:ascii="Times New Roman" w:hAnsi="Times New Roman" w:cs="Times New Roman"/>
          <w:sz w:val="24"/>
          <w:szCs w:val="24"/>
        </w:rPr>
        <w:t xml:space="preserve">pond </w:t>
      </w:r>
      <w:r w:rsidR="00AA5A35">
        <w:rPr>
          <w:rFonts w:ascii="Times New Roman" w:hAnsi="Times New Roman" w:cs="Times New Roman"/>
          <w:sz w:val="24"/>
          <w:szCs w:val="24"/>
        </w:rPr>
        <w:t xml:space="preserve">B2 and </w:t>
      </w:r>
      <w:r w:rsidR="00D87BDC">
        <w:rPr>
          <w:rFonts w:ascii="Times New Roman" w:hAnsi="Times New Roman" w:cs="Times New Roman"/>
          <w:sz w:val="24"/>
          <w:szCs w:val="24"/>
        </w:rPr>
        <w:t>B</w:t>
      </w:r>
      <w:r w:rsidR="00AA5A35">
        <w:rPr>
          <w:rFonts w:ascii="Times New Roman" w:hAnsi="Times New Roman" w:cs="Times New Roman"/>
          <w:sz w:val="24"/>
          <w:szCs w:val="24"/>
        </w:rPr>
        <w:t>4</w:t>
      </w:r>
      <w:r w:rsidR="00D87BDC">
        <w:rPr>
          <w:rFonts w:ascii="Times New Roman" w:hAnsi="Times New Roman" w:cs="Times New Roman"/>
          <w:sz w:val="24"/>
          <w:szCs w:val="24"/>
        </w:rPr>
        <w:t xml:space="preserve"> in the second year of production</w:t>
      </w:r>
      <w:r w:rsidR="00AA5A35">
        <w:rPr>
          <w:rFonts w:ascii="Times New Roman" w:hAnsi="Times New Roman" w:cs="Times New Roman"/>
          <w:sz w:val="24"/>
          <w:szCs w:val="24"/>
        </w:rPr>
        <w:t xml:space="preserve"> and</w:t>
      </w:r>
      <w:r w:rsidR="00D87BDC">
        <w:rPr>
          <w:rFonts w:ascii="Times New Roman" w:hAnsi="Times New Roman" w:cs="Times New Roman"/>
          <w:sz w:val="24"/>
          <w:szCs w:val="24"/>
        </w:rPr>
        <w:t xml:space="preserve"> resulted in the highest cost kg </w:t>
      </w:r>
      <w:r w:rsidR="00D87BDC" w:rsidRPr="00446F5A">
        <w:rPr>
          <w:rFonts w:ascii="Times New Roman" w:hAnsi="Times New Roman" w:cs="Times New Roman"/>
          <w:sz w:val="24"/>
          <w:szCs w:val="24"/>
          <w:vertAlign w:val="superscript"/>
        </w:rPr>
        <w:t>-1</w:t>
      </w:r>
      <w:r w:rsidR="00D87BDC">
        <w:rPr>
          <w:rFonts w:ascii="Times New Roman" w:hAnsi="Times New Roman" w:cs="Times New Roman"/>
          <w:sz w:val="24"/>
          <w:szCs w:val="24"/>
        </w:rPr>
        <w:t xml:space="preserve"> o</w:t>
      </w:r>
      <w:r w:rsidR="00D87BDC" w:rsidRPr="00D87BDC">
        <w:rPr>
          <w:rFonts w:ascii="Times New Roman" w:hAnsi="Times New Roman" w:cs="Times New Roman"/>
          <w:sz w:val="24"/>
          <w:szCs w:val="24"/>
        </w:rPr>
        <w:t xml:space="preserve">f channel catfish </w:t>
      </w:r>
      <w:r w:rsidR="00D87BDC" w:rsidRPr="00974B16">
        <w:rPr>
          <w:rFonts w:ascii="Times New Roman" w:hAnsi="Times New Roman" w:cs="Times New Roman"/>
          <w:sz w:val="24"/>
          <w:szCs w:val="24"/>
        </w:rPr>
        <w:t>produce</w:t>
      </w:r>
      <w:r w:rsidR="00D87BDC" w:rsidRPr="00AA5A35">
        <w:rPr>
          <w:rFonts w:ascii="Times New Roman" w:hAnsi="Times New Roman" w:cs="Times New Roman"/>
          <w:sz w:val="24"/>
          <w:szCs w:val="24"/>
        </w:rPr>
        <w:t>d ($</w:t>
      </w:r>
      <w:r w:rsidR="00AA5A35" w:rsidRPr="00AA5A35">
        <w:rPr>
          <w:rFonts w:ascii="Times New Roman" w:hAnsi="Times New Roman" w:cs="Times New Roman"/>
          <w:sz w:val="24"/>
          <w:szCs w:val="24"/>
        </w:rPr>
        <w:t>5</w:t>
      </w:r>
      <w:r w:rsidR="00D87BDC" w:rsidRPr="00AA5A35">
        <w:rPr>
          <w:rFonts w:ascii="Times New Roman" w:hAnsi="Times New Roman" w:cs="Times New Roman"/>
          <w:sz w:val="24"/>
          <w:szCs w:val="24"/>
        </w:rPr>
        <w:t>.</w:t>
      </w:r>
      <w:r w:rsidR="00582B3D" w:rsidRPr="00AA5A35">
        <w:rPr>
          <w:rFonts w:ascii="Times New Roman" w:hAnsi="Times New Roman" w:cs="Times New Roman"/>
          <w:sz w:val="24"/>
          <w:szCs w:val="24"/>
        </w:rPr>
        <w:t>9</w:t>
      </w:r>
      <w:r w:rsidR="00AA5A35" w:rsidRPr="00AA5A35">
        <w:rPr>
          <w:rFonts w:ascii="Times New Roman" w:hAnsi="Times New Roman" w:cs="Times New Roman"/>
          <w:sz w:val="24"/>
          <w:szCs w:val="24"/>
        </w:rPr>
        <w:t>4</w:t>
      </w:r>
      <w:r w:rsidR="00AA5A35">
        <w:rPr>
          <w:rFonts w:ascii="Times New Roman" w:hAnsi="Times New Roman" w:cs="Times New Roman"/>
          <w:sz w:val="24"/>
          <w:szCs w:val="24"/>
        </w:rPr>
        <w:t xml:space="preserve"> and $5.32 respectively</w:t>
      </w:r>
      <w:r w:rsidR="00D87BDC" w:rsidRPr="00974B16">
        <w:rPr>
          <w:rFonts w:ascii="Times New Roman" w:hAnsi="Times New Roman" w:cs="Times New Roman"/>
          <w:sz w:val="24"/>
          <w:szCs w:val="24"/>
        </w:rPr>
        <w:t>).</w:t>
      </w:r>
    </w:p>
    <w:p w14:paraId="214FE788" w14:textId="1103B118" w:rsidR="007004DB" w:rsidRPr="001602C4" w:rsidRDefault="00974B16" w:rsidP="001602C4">
      <w:pPr>
        <w:autoSpaceDE w:val="0"/>
        <w:autoSpaceDN w:val="0"/>
        <w:adjustRightInd w:val="0"/>
        <w:spacing w:after="0" w:line="360" w:lineRule="auto"/>
        <w:ind w:firstLine="720"/>
        <w:jc w:val="both"/>
        <w:rPr>
          <w:rFonts w:ascii="Times New Roman" w:hAnsi="Times New Roman" w:cs="Times New Roman"/>
          <w:sz w:val="24"/>
          <w:szCs w:val="24"/>
          <w:highlight w:val="yellow"/>
        </w:rPr>
      </w:pPr>
      <w:r w:rsidRPr="00974B16">
        <w:rPr>
          <w:rFonts w:ascii="Times New Roman" w:hAnsi="Times New Roman" w:cs="Times New Roman"/>
          <w:sz w:val="24"/>
          <w:szCs w:val="24"/>
        </w:rPr>
        <w:t xml:space="preserve">Accounting results </w:t>
      </w:r>
      <w:r>
        <w:rPr>
          <w:rFonts w:ascii="Times New Roman" w:hAnsi="Times New Roman" w:cs="Times New Roman"/>
          <w:sz w:val="24"/>
          <w:szCs w:val="24"/>
        </w:rPr>
        <w:t>(net return calculated without the value of non</w:t>
      </w:r>
      <w:r w:rsidR="00982F2F">
        <w:rPr>
          <w:rFonts w:ascii="Times New Roman" w:hAnsi="Times New Roman" w:cs="Times New Roman"/>
          <w:sz w:val="24"/>
          <w:szCs w:val="24"/>
        </w:rPr>
        <w:t>-cash</w:t>
      </w:r>
      <w:r>
        <w:rPr>
          <w:rFonts w:ascii="Times New Roman" w:hAnsi="Times New Roman" w:cs="Times New Roman"/>
          <w:sz w:val="24"/>
          <w:szCs w:val="24"/>
        </w:rPr>
        <w:t xml:space="preserve"> inputs) demonstrate</w:t>
      </w:r>
      <w:r w:rsidR="00907F71">
        <w:rPr>
          <w:rFonts w:ascii="Times New Roman" w:hAnsi="Times New Roman" w:cs="Times New Roman"/>
          <w:sz w:val="24"/>
          <w:szCs w:val="24"/>
        </w:rPr>
        <w:t>d</w:t>
      </w:r>
      <w:r>
        <w:rPr>
          <w:rFonts w:ascii="Times New Roman" w:hAnsi="Times New Roman" w:cs="Times New Roman"/>
          <w:sz w:val="24"/>
          <w:szCs w:val="24"/>
        </w:rPr>
        <w:t xml:space="preserve"> that IPRS was profitable</w:t>
      </w:r>
      <w:r w:rsidR="00232B4B">
        <w:rPr>
          <w:rFonts w:ascii="Times New Roman" w:hAnsi="Times New Roman" w:cs="Times New Roman"/>
          <w:sz w:val="24"/>
          <w:szCs w:val="24"/>
        </w:rPr>
        <w:t xml:space="preserve"> with hybrid catfish</w:t>
      </w:r>
      <w:r>
        <w:rPr>
          <w:rFonts w:ascii="Times New Roman" w:hAnsi="Times New Roman" w:cs="Times New Roman"/>
          <w:sz w:val="24"/>
          <w:szCs w:val="24"/>
        </w:rPr>
        <w:t xml:space="preserve"> in the first</w:t>
      </w:r>
      <w:r w:rsidR="00907F71">
        <w:rPr>
          <w:rFonts w:ascii="Times New Roman" w:hAnsi="Times New Roman" w:cs="Times New Roman"/>
          <w:sz w:val="24"/>
          <w:szCs w:val="24"/>
        </w:rPr>
        <w:t>, third and fourth</w:t>
      </w:r>
      <w:r>
        <w:rPr>
          <w:rFonts w:ascii="Times New Roman" w:hAnsi="Times New Roman" w:cs="Times New Roman"/>
          <w:sz w:val="24"/>
          <w:szCs w:val="24"/>
        </w:rPr>
        <w:t xml:space="preserve"> year</w:t>
      </w:r>
      <w:r w:rsidR="00907F71">
        <w:rPr>
          <w:rFonts w:ascii="Times New Roman" w:hAnsi="Times New Roman" w:cs="Times New Roman"/>
          <w:sz w:val="24"/>
          <w:szCs w:val="24"/>
        </w:rPr>
        <w:t>s</w:t>
      </w:r>
      <w:r>
        <w:rPr>
          <w:rFonts w:ascii="Times New Roman" w:hAnsi="Times New Roman" w:cs="Times New Roman"/>
          <w:sz w:val="24"/>
          <w:szCs w:val="24"/>
        </w:rPr>
        <w:t xml:space="preserve"> of produc</w:t>
      </w:r>
      <w:r w:rsidRPr="00907F71">
        <w:rPr>
          <w:rFonts w:ascii="Times New Roman" w:hAnsi="Times New Roman" w:cs="Times New Roman"/>
          <w:sz w:val="24"/>
          <w:szCs w:val="24"/>
        </w:rPr>
        <w:t xml:space="preserve">tion </w:t>
      </w:r>
      <w:r w:rsidR="00982F2F" w:rsidRPr="00907F71">
        <w:rPr>
          <w:rFonts w:ascii="Times New Roman" w:hAnsi="Times New Roman" w:cs="Times New Roman"/>
          <w:sz w:val="24"/>
          <w:szCs w:val="24"/>
        </w:rPr>
        <w:t>but</w:t>
      </w:r>
      <w:r w:rsidRPr="00907F71">
        <w:rPr>
          <w:rFonts w:ascii="Times New Roman" w:hAnsi="Times New Roman" w:cs="Times New Roman"/>
          <w:sz w:val="24"/>
          <w:szCs w:val="24"/>
        </w:rPr>
        <w:t xml:space="preserve"> </w:t>
      </w:r>
      <w:r w:rsidR="00907F71" w:rsidRPr="00907F71">
        <w:rPr>
          <w:rFonts w:ascii="Times New Roman" w:hAnsi="Times New Roman" w:cs="Times New Roman"/>
          <w:sz w:val="24"/>
          <w:szCs w:val="24"/>
        </w:rPr>
        <w:t xml:space="preserve">was </w:t>
      </w:r>
      <w:r w:rsidRPr="00907F71">
        <w:rPr>
          <w:rFonts w:ascii="Times New Roman" w:hAnsi="Times New Roman" w:cs="Times New Roman"/>
          <w:sz w:val="24"/>
          <w:szCs w:val="24"/>
        </w:rPr>
        <w:t xml:space="preserve">not profitable </w:t>
      </w:r>
      <w:r w:rsidR="00907F71" w:rsidRPr="00907F71">
        <w:rPr>
          <w:rFonts w:ascii="Times New Roman" w:hAnsi="Times New Roman" w:cs="Times New Roman"/>
          <w:sz w:val="24"/>
          <w:szCs w:val="24"/>
        </w:rPr>
        <w:t>w</w:t>
      </w:r>
      <w:r w:rsidR="00232B4B" w:rsidRPr="00907F71">
        <w:rPr>
          <w:rFonts w:ascii="Times New Roman" w:hAnsi="Times New Roman" w:cs="Times New Roman"/>
          <w:sz w:val="24"/>
          <w:szCs w:val="24"/>
        </w:rPr>
        <w:t xml:space="preserve">ith channel catfish in </w:t>
      </w:r>
      <w:r w:rsidRPr="00907F71">
        <w:rPr>
          <w:rFonts w:ascii="Times New Roman" w:hAnsi="Times New Roman" w:cs="Times New Roman"/>
          <w:sz w:val="24"/>
          <w:szCs w:val="24"/>
        </w:rPr>
        <w:t>the second year of production (Table 7).</w:t>
      </w:r>
      <w:r w:rsidR="00B94C14">
        <w:rPr>
          <w:rFonts w:ascii="Times New Roman" w:hAnsi="Times New Roman" w:cs="Times New Roman"/>
          <w:sz w:val="24"/>
          <w:szCs w:val="24"/>
        </w:rPr>
        <w:t xml:space="preserve"> </w:t>
      </w:r>
      <w:r w:rsidR="00B94C14" w:rsidRPr="00B94C14">
        <w:rPr>
          <w:rFonts w:ascii="Times New Roman" w:hAnsi="Times New Roman" w:cs="Times New Roman"/>
          <w:sz w:val="24"/>
          <w:szCs w:val="24"/>
        </w:rPr>
        <w:t xml:space="preserve">The accounting break-even price to cover the variable and fixed costs in the first year ($1.65 to $1.71 per kg </w:t>
      </w:r>
      <w:r w:rsidR="00B94C14" w:rsidRPr="00B94C14">
        <w:rPr>
          <w:rFonts w:ascii="Times New Roman" w:hAnsi="Times New Roman" w:cs="Times New Roman"/>
          <w:sz w:val="24"/>
          <w:szCs w:val="24"/>
          <w:vertAlign w:val="superscript"/>
        </w:rPr>
        <w:t>-1</w:t>
      </w:r>
      <w:r w:rsidR="00B94C14" w:rsidRPr="00B94C14">
        <w:rPr>
          <w:rFonts w:ascii="Times New Roman" w:hAnsi="Times New Roman" w:cs="Times New Roman"/>
          <w:sz w:val="24"/>
          <w:szCs w:val="24"/>
        </w:rPr>
        <w:t xml:space="preserve">), second year ($2.66 to $3.18 per kg </w:t>
      </w:r>
      <w:r w:rsidR="00B94C14" w:rsidRPr="00B94C14">
        <w:rPr>
          <w:rFonts w:ascii="Times New Roman" w:hAnsi="Times New Roman" w:cs="Times New Roman"/>
          <w:sz w:val="24"/>
          <w:szCs w:val="24"/>
          <w:vertAlign w:val="superscript"/>
        </w:rPr>
        <w:t>-1</w:t>
      </w:r>
      <w:r w:rsidR="00B94C14" w:rsidRPr="00B94C14">
        <w:rPr>
          <w:rFonts w:ascii="Times New Roman" w:hAnsi="Times New Roman" w:cs="Times New Roman"/>
          <w:sz w:val="24"/>
          <w:szCs w:val="24"/>
        </w:rPr>
        <w:t>), third year ($1.83 to $2.23 per kg</w:t>
      </w:r>
      <w:r w:rsidR="00B94C14" w:rsidRPr="00B94C14">
        <w:rPr>
          <w:rFonts w:ascii="Times New Roman" w:hAnsi="Times New Roman" w:cs="Times New Roman"/>
          <w:sz w:val="24"/>
          <w:szCs w:val="24"/>
          <w:vertAlign w:val="superscript"/>
        </w:rPr>
        <w:t>-1</w:t>
      </w:r>
      <w:r w:rsidR="00B94C14" w:rsidRPr="00B94C14">
        <w:rPr>
          <w:rFonts w:ascii="Times New Roman" w:hAnsi="Times New Roman" w:cs="Times New Roman"/>
          <w:sz w:val="24"/>
          <w:szCs w:val="24"/>
        </w:rPr>
        <w:t>) and fourth year ($1.65 to $1.96 per kg</w:t>
      </w:r>
      <w:r w:rsidR="00B94C14" w:rsidRPr="00B94C14">
        <w:rPr>
          <w:rFonts w:ascii="Times New Roman" w:hAnsi="Times New Roman" w:cs="Times New Roman"/>
          <w:sz w:val="24"/>
          <w:szCs w:val="24"/>
          <w:vertAlign w:val="superscript"/>
        </w:rPr>
        <w:t>-1</w:t>
      </w:r>
      <w:r w:rsidR="00B94C14" w:rsidRPr="00B94C14">
        <w:rPr>
          <w:rFonts w:ascii="Times New Roman" w:hAnsi="Times New Roman" w:cs="Times New Roman"/>
          <w:sz w:val="24"/>
          <w:szCs w:val="24"/>
        </w:rPr>
        <w:t xml:space="preserve"> + $4.23 to $4.42 per kg</w:t>
      </w:r>
      <w:r w:rsidR="00B94C14" w:rsidRPr="00B94C14">
        <w:rPr>
          <w:rFonts w:ascii="Times New Roman" w:hAnsi="Times New Roman" w:cs="Times New Roman"/>
          <w:sz w:val="24"/>
          <w:szCs w:val="24"/>
          <w:vertAlign w:val="superscript"/>
        </w:rPr>
        <w:t>-1</w:t>
      </w:r>
      <w:r w:rsidR="00B94C14" w:rsidRPr="00B94C14">
        <w:rPr>
          <w:rFonts w:ascii="Times New Roman" w:hAnsi="Times New Roman" w:cs="Times New Roman"/>
          <w:sz w:val="24"/>
          <w:szCs w:val="24"/>
        </w:rPr>
        <w:t xml:space="preserve"> for tilapia).  The price paid by the processing plant (average of $2.39 kg</w:t>
      </w:r>
      <w:r w:rsidR="00B94C14" w:rsidRPr="00B94C14">
        <w:rPr>
          <w:rFonts w:ascii="Times New Roman" w:hAnsi="Times New Roman" w:cs="Times New Roman"/>
          <w:sz w:val="24"/>
          <w:szCs w:val="24"/>
          <w:vertAlign w:val="superscript"/>
        </w:rPr>
        <w:t>-1</w:t>
      </w:r>
      <w:r w:rsidR="00B94C14" w:rsidRPr="00B94C14">
        <w:rPr>
          <w:rFonts w:ascii="Times New Roman" w:hAnsi="Times New Roman" w:cs="Times New Roman"/>
          <w:sz w:val="24"/>
          <w:szCs w:val="24"/>
        </w:rPr>
        <w:t>) was higher than the accounting cost of production.</w:t>
      </w:r>
    </w:p>
    <w:p w14:paraId="117210BE" w14:textId="1298B337" w:rsidR="00AE463C" w:rsidRDefault="00AE463C" w:rsidP="00AE463C">
      <w:pPr>
        <w:autoSpaceDE w:val="0"/>
        <w:autoSpaceDN w:val="0"/>
        <w:adjustRightInd w:val="0"/>
        <w:spacing w:after="0" w:line="360" w:lineRule="auto"/>
        <w:ind w:firstLine="720"/>
        <w:jc w:val="both"/>
        <w:rPr>
          <w:rFonts w:ascii="Times New Roman" w:hAnsi="Times New Roman" w:cs="Times New Roman"/>
          <w:sz w:val="24"/>
          <w:szCs w:val="24"/>
        </w:rPr>
      </w:pPr>
      <w:r w:rsidRPr="00AE463C">
        <w:rPr>
          <w:rFonts w:ascii="Times New Roman" w:hAnsi="Times New Roman" w:cs="Times New Roman"/>
          <w:sz w:val="24"/>
          <w:szCs w:val="24"/>
        </w:rPr>
        <w:t>Feed, labor (</w:t>
      </w:r>
      <w:r w:rsidR="00892784">
        <w:rPr>
          <w:rFonts w:ascii="Times New Roman" w:hAnsi="Times New Roman" w:cs="Times New Roman"/>
          <w:sz w:val="24"/>
          <w:szCs w:val="24"/>
        </w:rPr>
        <w:t xml:space="preserve">for </w:t>
      </w:r>
      <w:r w:rsidRPr="00AE463C">
        <w:rPr>
          <w:rFonts w:ascii="Times New Roman" w:hAnsi="Times New Roman" w:cs="Times New Roman"/>
          <w:sz w:val="24"/>
          <w:szCs w:val="24"/>
        </w:rPr>
        <w:t>feeding, water quality monitoring,</w:t>
      </w:r>
      <w:r>
        <w:rPr>
          <w:rFonts w:ascii="Times New Roman" w:hAnsi="Times New Roman" w:cs="Times New Roman"/>
          <w:sz w:val="24"/>
          <w:szCs w:val="24"/>
        </w:rPr>
        <w:t xml:space="preserve"> </w:t>
      </w:r>
      <w:r w:rsidRPr="00AE463C">
        <w:rPr>
          <w:rFonts w:ascii="Times New Roman" w:hAnsi="Times New Roman" w:cs="Times New Roman"/>
          <w:sz w:val="24"/>
          <w:szCs w:val="24"/>
        </w:rPr>
        <w:t>maintenance, harvest, other)</w:t>
      </w:r>
      <w:r w:rsidR="00302919">
        <w:rPr>
          <w:rFonts w:ascii="Times New Roman" w:hAnsi="Times New Roman" w:cs="Times New Roman"/>
          <w:sz w:val="24"/>
          <w:szCs w:val="24"/>
        </w:rPr>
        <w:t xml:space="preserve">, </w:t>
      </w:r>
      <w:r>
        <w:rPr>
          <w:rFonts w:ascii="Times New Roman" w:eastAsia="Times New Roman" w:hAnsi="Times New Roman" w:cs="Times New Roman"/>
          <w:sz w:val="24"/>
          <w:szCs w:val="24"/>
        </w:rPr>
        <w:t>fi</w:t>
      </w:r>
      <w:r w:rsidRPr="00AE463C">
        <w:rPr>
          <w:rFonts w:ascii="Times New Roman" w:hAnsi="Times New Roman" w:cs="Times New Roman"/>
          <w:sz w:val="24"/>
          <w:szCs w:val="24"/>
        </w:rPr>
        <w:t>ngerlings</w:t>
      </w:r>
      <w:r w:rsidR="00302919">
        <w:rPr>
          <w:rFonts w:ascii="Times New Roman" w:hAnsi="Times New Roman" w:cs="Times New Roman"/>
          <w:sz w:val="24"/>
          <w:szCs w:val="24"/>
        </w:rPr>
        <w:t xml:space="preserve"> and other variable inputs </w:t>
      </w:r>
      <w:r w:rsidRPr="00AE463C">
        <w:rPr>
          <w:rFonts w:ascii="Times New Roman" w:hAnsi="Times New Roman" w:cs="Times New Roman"/>
          <w:sz w:val="24"/>
          <w:szCs w:val="24"/>
        </w:rPr>
        <w:t xml:space="preserve">comprised </w:t>
      </w:r>
      <w:r w:rsidR="00896ECC">
        <w:rPr>
          <w:rFonts w:ascii="Times New Roman" w:hAnsi="Times New Roman" w:cs="Times New Roman"/>
          <w:sz w:val="24"/>
          <w:szCs w:val="24"/>
        </w:rPr>
        <w:t xml:space="preserve">70 to 73% </w:t>
      </w:r>
      <w:r w:rsidR="00232B4B">
        <w:rPr>
          <w:rFonts w:ascii="Times New Roman" w:hAnsi="Times New Roman" w:cs="Times New Roman"/>
          <w:sz w:val="24"/>
          <w:szCs w:val="24"/>
        </w:rPr>
        <w:t xml:space="preserve">of all costs </w:t>
      </w:r>
      <w:r w:rsidR="00896ECC">
        <w:rPr>
          <w:rFonts w:ascii="Times New Roman" w:hAnsi="Times New Roman" w:cs="Times New Roman"/>
          <w:sz w:val="24"/>
          <w:szCs w:val="24"/>
        </w:rPr>
        <w:t>in the first year</w:t>
      </w:r>
      <w:r w:rsidR="00232B4B">
        <w:rPr>
          <w:rFonts w:ascii="Times New Roman" w:hAnsi="Times New Roman" w:cs="Times New Roman"/>
          <w:sz w:val="24"/>
          <w:szCs w:val="24"/>
        </w:rPr>
        <w:t>,</w:t>
      </w:r>
      <w:r w:rsidR="00896ECC">
        <w:rPr>
          <w:rFonts w:ascii="Times New Roman" w:hAnsi="Times New Roman" w:cs="Times New Roman"/>
          <w:sz w:val="24"/>
          <w:szCs w:val="24"/>
        </w:rPr>
        <w:t xml:space="preserve"> </w:t>
      </w:r>
      <w:r w:rsidR="00896ECC" w:rsidRPr="00AE463C">
        <w:rPr>
          <w:rFonts w:ascii="Times New Roman" w:hAnsi="Times New Roman" w:cs="Times New Roman"/>
          <w:sz w:val="24"/>
          <w:szCs w:val="24"/>
        </w:rPr>
        <w:t>6</w:t>
      </w:r>
      <w:r w:rsidR="00896ECC">
        <w:rPr>
          <w:rFonts w:ascii="Times New Roman" w:hAnsi="Times New Roman" w:cs="Times New Roman"/>
          <w:sz w:val="24"/>
          <w:szCs w:val="24"/>
        </w:rPr>
        <w:t>7 to 70% in the</w:t>
      </w:r>
      <w:r w:rsidR="00896ECC" w:rsidRPr="00AE463C">
        <w:rPr>
          <w:rFonts w:ascii="Times New Roman" w:hAnsi="Times New Roman" w:cs="Times New Roman"/>
          <w:sz w:val="24"/>
          <w:szCs w:val="24"/>
        </w:rPr>
        <w:t xml:space="preserve"> </w:t>
      </w:r>
      <w:r w:rsidR="00896ECC">
        <w:rPr>
          <w:rFonts w:ascii="Times New Roman" w:hAnsi="Times New Roman" w:cs="Times New Roman"/>
          <w:sz w:val="24"/>
          <w:szCs w:val="24"/>
        </w:rPr>
        <w:t>second year</w:t>
      </w:r>
      <w:r w:rsidR="00892784">
        <w:rPr>
          <w:rFonts w:ascii="Times New Roman" w:hAnsi="Times New Roman" w:cs="Times New Roman"/>
          <w:sz w:val="24"/>
          <w:szCs w:val="24"/>
        </w:rPr>
        <w:t xml:space="preserve">, 65 to 70% in year three and </w:t>
      </w:r>
      <w:r w:rsidR="00577F58">
        <w:rPr>
          <w:rFonts w:ascii="Times New Roman" w:hAnsi="Times New Roman" w:cs="Times New Roman"/>
          <w:sz w:val="24"/>
          <w:szCs w:val="24"/>
        </w:rPr>
        <w:t>73</w:t>
      </w:r>
      <w:r w:rsidR="00892784">
        <w:rPr>
          <w:rFonts w:ascii="Times New Roman" w:hAnsi="Times New Roman" w:cs="Times New Roman"/>
          <w:sz w:val="24"/>
          <w:szCs w:val="24"/>
        </w:rPr>
        <w:t xml:space="preserve"> to </w:t>
      </w:r>
      <w:r w:rsidR="00577F58">
        <w:rPr>
          <w:rFonts w:ascii="Times New Roman" w:hAnsi="Times New Roman" w:cs="Times New Roman"/>
          <w:sz w:val="24"/>
          <w:szCs w:val="24"/>
        </w:rPr>
        <w:t>81</w:t>
      </w:r>
      <w:r w:rsidR="00892784">
        <w:rPr>
          <w:rFonts w:ascii="Times New Roman" w:hAnsi="Times New Roman" w:cs="Times New Roman"/>
          <w:sz w:val="24"/>
          <w:szCs w:val="24"/>
        </w:rPr>
        <w:t>% in year 4.</w:t>
      </w:r>
    </w:p>
    <w:p w14:paraId="71C160B7" w14:textId="77777777" w:rsidR="00AE463C" w:rsidRDefault="00AE463C" w:rsidP="00A83211">
      <w:pPr>
        <w:autoSpaceDE w:val="0"/>
        <w:autoSpaceDN w:val="0"/>
        <w:adjustRightInd w:val="0"/>
        <w:spacing w:after="0" w:line="360" w:lineRule="auto"/>
        <w:jc w:val="both"/>
        <w:rPr>
          <w:rFonts w:ascii="Times New Roman" w:hAnsi="Times New Roman" w:cs="Times New Roman"/>
          <w:sz w:val="24"/>
          <w:szCs w:val="24"/>
        </w:rPr>
      </w:pPr>
    </w:p>
    <w:p w14:paraId="22A848A4" w14:textId="77777777" w:rsidR="00974B16" w:rsidRDefault="00974B16" w:rsidP="00400AA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Discussion</w:t>
      </w:r>
    </w:p>
    <w:p w14:paraId="2CF76E4E" w14:textId="539FECD9" w:rsidR="001D783A" w:rsidRDefault="003E6FFC" w:rsidP="003E6FFC">
      <w:pPr>
        <w:autoSpaceDE w:val="0"/>
        <w:autoSpaceDN w:val="0"/>
        <w:adjustRightInd w:val="0"/>
        <w:spacing w:after="0" w:line="360" w:lineRule="auto"/>
        <w:ind w:firstLine="720"/>
        <w:jc w:val="both"/>
        <w:rPr>
          <w:rFonts w:ascii="Times New Roman" w:hAnsi="Times New Roman" w:cs="Times New Roman"/>
          <w:sz w:val="24"/>
          <w:szCs w:val="24"/>
        </w:rPr>
      </w:pPr>
      <w:r w:rsidRPr="003E6FFC">
        <w:rPr>
          <w:rFonts w:ascii="Times New Roman" w:hAnsi="Times New Roman" w:cs="Times New Roman"/>
          <w:sz w:val="24"/>
          <w:szCs w:val="24"/>
        </w:rPr>
        <w:t>The</w:t>
      </w:r>
      <w:r>
        <w:rPr>
          <w:rFonts w:ascii="Times New Roman" w:hAnsi="Times New Roman" w:cs="Times New Roman"/>
          <w:sz w:val="24"/>
          <w:szCs w:val="24"/>
        </w:rPr>
        <w:t xml:space="preserve"> </w:t>
      </w:r>
      <w:r w:rsidRPr="003E6FFC">
        <w:rPr>
          <w:rFonts w:ascii="Times New Roman" w:hAnsi="Times New Roman" w:cs="Times New Roman"/>
          <w:sz w:val="24"/>
          <w:szCs w:val="24"/>
        </w:rPr>
        <w:t>use of the IPRS allows for more control of the production cycle by</w:t>
      </w:r>
      <w:r>
        <w:rPr>
          <w:rFonts w:ascii="Times New Roman" w:hAnsi="Times New Roman" w:cs="Times New Roman"/>
          <w:sz w:val="24"/>
          <w:szCs w:val="24"/>
        </w:rPr>
        <w:t xml:space="preserve"> </w:t>
      </w:r>
      <w:r w:rsidRPr="003E6FFC">
        <w:rPr>
          <w:rFonts w:ascii="Times New Roman" w:hAnsi="Times New Roman" w:cs="Times New Roman"/>
          <w:sz w:val="24"/>
          <w:szCs w:val="24"/>
        </w:rPr>
        <w:t>confining cultured fish in</w:t>
      </w:r>
      <w:r w:rsidR="00950A37">
        <w:rPr>
          <w:rFonts w:ascii="Times New Roman" w:hAnsi="Times New Roman" w:cs="Times New Roman"/>
          <w:sz w:val="24"/>
          <w:szCs w:val="24"/>
        </w:rPr>
        <w:t>to</w:t>
      </w:r>
      <w:r w:rsidRPr="003E6FFC">
        <w:rPr>
          <w:rFonts w:ascii="Times New Roman" w:hAnsi="Times New Roman" w:cs="Times New Roman"/>
          <w:sz w:val="24"/>
          <w:szCs w:val="24"/>
        </w:rPr>
        <w:t xml:space="preserve"> a smaller volume of water compared to</w:t>
      </w:r>
      <w:r>
        <w:rPr>
          <w:rFonts w:ascii="Times New Roman" w:hAnsi="Times New Roman" w:cs="Times New Roman"/>
          <w:sz w:val="24"/>
          <w:szCs w:val="24"/>
        </w:rPr>
        <w:t xml:space="preserve"> </w:t>
      </w:r>
      <w:r w:rsidRPr="003E6FFC">
        <w:rPr>
          <w:rFonts w:ascii="Times New Roman" w:hAnsi="Times New Roman" w:cs="Times New Roman"/>
          <w:sz w:val="24"/>
          <w:szCs w:val="24"/>
        </w:rPr>
        <w:t>a traditional pond that facilitates feeding, chemical treatment, and</w:t>
      </w:r>
      <w:r>
        <w:rPr>
          <w:rFonts w:ascii="Times New Roman" w:hAnsi="Times New Roman" w:cs="Times New Roman"/>
          <w:sz w:val="24"/>
          <w:szCs w:val="24"/>
        </w:rPr>
        <w:t xml:space="preserve"> </w:t>
      </w:r>
      <w:r w:rsidRPr="003E6FFC">
        <w:rPr>
          <w:rFonts w:ascii="Times New Roman" w:hAnsi="Times New Roman" w:cs="Times New Roman"/>
          <w:sz w:val="24"/>
          <w:szCs w:val="24"/>
        </w:rPr>
        <w:t>inventory control, but also compounds risk due to high biomass</w:t>
      </w:r>
      <w:r>
        <w:rPr>
          <w:rFonts w:ascii="Times New Roman" w:hAnsi="Times New Roman" w:cs="Times New Roman"/>
          <w:sz w:val="24"/>
          <w:szCs w:val="24"/>
        </w:rPr>
        <w:t xml:space="preserve"> </w:t>
      </w:r>
      <w:r w:rsidRPr="003E6FFC">
        <w:rPr>
          <w:rFonts w:ascii="Times New Roman" w:hAnsi="Times New Roman" w:cs="Times New Roman"/>
          <w:sz w:val="24"/>
          <w:szCs w:val="24"/>
        </w:rPr>
        <w:t>densities involved (</w:t>
      </w:r>
      <w:r w:rsidRPr="00491922">
        <w:rPr>
          <w:rFonts w:ascii="Times New Roman" w:hAnsi="Times New Roman" w:cs="Times New Roman"/>
          <w:sz w:val="24"/>
          <w:szCs w:val="24"/>
        </w:rPr>
        <w:t>Roy and Brown 2016)</w:t>
      </w:r>
      <w:r w:rsidRPr="003E6FFC">
        <w:rPr>
          <w:rFonts w:ascii="Times New Roman" w:hAnsi="Times New Roman" w:cs="Times New Roman"/>
          <w:sz w:val="24"/>
          <w:szCs w:val="24"/>
        </w:rPr>
        <w:t>.</w:t>
      </w:r>
      <w:r>
        <w:rPr>
          <w:rFonts w:ascii="Times New Roman" w:hAnsi="Times New Roman" w:cs="Times New Roman"/>
          <w:sz w:val="24"/>
          <w:szCs w:val="24"/>
        </w:rPr>
        <w:t xml:space="preserve"> </w:t>
      </w:r>
      <w:r w:rsidRPr="003E6FFC">
        <w:rPr>
          <w:rFonts w:ascii="Times New Roman" w:hAnsi="Times New Roman" w:cs="Times New Roman"/>
          <w:sz w:val="24"/>
          <w:szCs w:val="24"/>
        </w:rPr>
        <w:t>Because fish are confined to raceway</w:t>
      </w:r>
      <w:r>
        <w:rPr>
          <w:rFonts w:ascii="Times New Roman" w:hAnsi="Times New Roman" w:cs="Times New Roman"/>
          <w:sz w:val="24"/>
          <w:szCs w:val="24"/>
        </w:rPr>
        <w:t xml:space="preserve"> </w:t>
      </w:r>
      <w:r w:rsidRPr="003E6FFC">
        <w:rPr>
          <w:rFonts w:ascii="Times New Roman" w:hAnsi="Times New Roman" w:cs="Times New Roman"/>
          <w:sz w:val="24"/>
          <w:szCs w:val="24"/>
        </w:rPr>
        <w:t>cells that are easily crowded and harvested, labor costs are substantially</w:t>
      </w:r>
      <w:r>
        <w:rPr>
          <w:rFonts w:ascii="Times New Roman" w:hAnsi="Times New Roman" w:cs="Times New Roman"/>
          <w:sz w:val="24"/>
          <w:szCs w:val="24"/>
        </w:rPr>
        <w:t xml:space="preserve"> </w:t>
      </w:r>
      <w:r w:rsidRPr="003E6FFC">
        <w:rPr>
          <w:rFonts w:ascii="Times New Roman" w:hAnsi="Times New Roman" w:cs="Times New Roman"/>
          <w:sz w:val="24"/>
          <w:szCs w:val="24"/>
        </w:rPr>
        <w:t>reduced compared to harvesting larger traditional levee or</w:t>
      </w:r>
      <w:r w:rsidR="0092214E">
        <w:rPr>
          <w:rFonts w:ascii="Times New Roman" w:hAnsi="Times New Roman" w:cs="Times New Roman"/>
          <w:sz w:val="24"/>
          <w:szCs w:val="24"/>
        </w:rPr>
        <w:t xml:space="preserve"> </w:t>
      </w:r>
      <w:r w:rsidRPr="003E6FFC">
        <w:rPr>
          <w:rFonts w:ascii="Times New Roman" w:hAnsi="Times New Roman" w:cs="Times New Roman"/>
          <w:sz w:val="24"/>
          <w:szCs w:val="24"/>
        </w:rPr>
        <w:t>watershed ponds</w:t>
      </w:r>
      <w:r>
        <w:rPr>
          <w:rFonts w:ascii="Times New Roman" w:hAnsi="Times New Roman" w:cs="Times New Roman"/>
          <w:sz w:val="24"/>
          <w:szCs w:val="24"/>
        </w:rPr>
        <w:t xml:space="preserve"> </w:t>
      </w:r>
      <w:r w:rsidRPr="003E6FFC">
        <w:rPr>
          <w:rFonts w:ascii="Times New Roman" w:hAnsi="Times New Roman" w:cs="Times New Roman"/>
          <w:sz w:val="24"/>
          <w:szCs w:val="24"/>
        </w:rPr>
        <w:t>(Brown et al. 2011, 2014).</w:t>
      </w:r>
      <w:r>
        <w:rPr>
          <w:rFonts w:ascii="Times New Roman" w:hAnsi="Times New Roman" w:cs="Times New Roman"/>
          <w:sz w:val="24"/>
          <w:szCs w:val="24"/>
        </w:rPr>
        <w:t xml:space="preserve"> </w:t>
      </w:r>
      <w:r w:rsidR="00950A37">
        <w:rPr>
          <w:rFonts w:ascii="Times New Roman" w:hAnsi="Times New Roman" w:cs="Times New Roman"/>
          <w:sz w:val="24"/>
          <w:szCs w:val="24"/>
        </w:rPr>
        <w:t>B</w:t>
      </w:r>
      <w:r w:rsidR="00491922">
        <w:rPr>
          <w:rFonts w:ascii="Times New Roman" w:hAnsi="Times New Roman" w:cs="Times New Roman"/>
          <w:sz w:val="24"/>
          <w:szCs w:val="24"/>
        </w:rPr>
        <w:t xml:space="preserve">etter </w:t>
      </w:r>
      <w:r w:rsidR="00950A37">
        <w:rPr>
          <w:rFonts w:ascii="Times New Roman" w:hAnsi="Times New Roman" w:cs="Times New Roman"/>
          <w:sz w:val="24"/>
          <w:szCs w:val="24"/>
        </w:rPr>
        <w:t xml:space="preserve">IPRS </w:t>
      </w:r>
      <w:r w:rsidR="00491922">
        <w:rPr>
          <w:rFonts w:ascii="Times New Roman" w:hAnsi="Times New Roman" w:cs="Times New Roman"/>
          <w:sz w:val="24"/>
          <w:szCs w:val="24"/>
        </w:rPr>
        <w:t xml:space="preserve">results </w:t>
      </w:r>
      <w:r w:rsidR="00950A37">
        <w:rPr>
          <w:rFonts w:ascii="Times New Roman" w:hAnsi="Times New Roman" w:cs="Times New Roman"/>
          <w:sz w:val="24"/>
          <w:szCs w:val="24"/>
        </w:rPr>
        <w:t xml:space="preserve">were </w:t>
      </w:r>
      <w:r w:rsidR="00491922">
        <w:rPr>
          <w:rFonts w:ascii="Times New Roman" w:hAnsi="Times New Roman" w:cs="Times New Roman"/>
          <w:sz w:val="24"/>
          <w:szCs w:val="24"/>
        </w:rPr>
        <w:t>show</w:t>
      </w:r>
      <w:r w:rsidR="00950A37">
        <w:rPr>
          <w:rFonts w:ascii="Times New Roman" w:hAnsi="Times New Roman" w:cs="Times New Roman"/>
          <w:sz w:val="24"/>
          <w:szCs w:val="24"/>
        </w:rPr>
        <w:t>n</w:t>
      </w:r>
      <w:r w:rsidR="00491922">
        <w:rPr>
          <w:rFonts w:ascii="Times New Roman" w:hAnsi="Times New Roman" w:cs="Times New Roman"/>
          <w:sz w:val="24"/>
          <w:szCs w:val="24"/>
        </w:rPr>
        <w:t xml:space="preserve"> in Roy et al. (2019) r</w:t>
      </w:r>
      <w:r>
        <w:rPr>
          <w:rFonts w:ascii="Times New Roman" w:hAnsi="Times New Roman" w:cs="Times New Roman"/>
          <w:sz w:val="24"/>
          <w:szCs w:val="24"/>
        </w:rPr>
        <w:t>esearch</w:t>
      </w:r>
      <w:r w:rsidR="00491922">
        <w:rPr>
          <w:rFonts w:ascii="Times New Roman" w:hAnsi="Times New Roman" w:cs="Times New Roman"/>
          <w:sz w:val="24"/>
          <w:szCs w:val="24"/>
        </w:rPr>
        <w:t xml:space="preserve"> with </w:t>
      </w:r>
      <w:r>
        <w:rPr>
          <w:rFonts w:ascii="Times New Roman" w:hAnsi="Times New Roman" w:cs="Times New Roman"/>
          <w:sz w:val="24"/>
          <w:szCs w:val="24"/>
        </w:rPr>
        <w:t>hybrid catfi</w:t>
      </w:r>
      <w:r w:rsidR="0092214E">
        <w:rPr>
          <w:rFonts w:ascii="Times New Roman" w:hAnsi="Times New Roman" w:cs="Times New Roman"/>
          <w:sz w:val="24"/>
          <w:szCs w:val="24"/>
        </w:rPr>
        <w:t>s</w:t>
      </w:r>
      <w:r>
        <w:rPr>
          <w:rFonts w:ascii="Times New Roman" w:hAnsi="Times New Roman" w:cs="Times New Roman"/>
          <w:sz w:val="24"/>
          <w:szCs w:val="24"/>
        </w:rPr>
        <w:t xml:space="preserve">h produced in </w:t>
      </w:r>
      <w:r w:rsidRPr="003E6FFC">
        <w:rPr>
          <w:rFonts w:ascii="Times New Roman" w:hAnsi="Times New Roman" w:cs="Times New Roman"/>
          <w:sz w:val="24"/>
          <w:szCs w:val="24"/>
        </w:rPr>
        <w:t>45.9 m</w:t>
      </w:r>
      <w:r w:rsidRPr="003E6FFC">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00491922">
        <w:rPr>
          <w:rFonts w:ascii="Times New Roman" w:hAnsi="Times New Roman" w:cs="Times New Roman"/>
          <w:sz w:val="24"/>
          <w:szCs w:val="24"/>
        </w:rPr>
        <w:t xml:space="preserve">IPRS </w:t>
      </w:r>
      <w:r w:rsidR="00950A37">
        <w:rPr>
          <w:rFonts w:ascii="Times New Roman" w:hAnsi="Times New Roman" w:cs="Times New Roman"/>
          <w:sz w:val="24"/>
          <w:szCs w:val="24"/>
        </w:rPr>
        <w:t xml:space="preserve">where they harvested </w:t>
      </w:r>
      <w:r w:rsidR="00491922">
        <w:rPr>
          <w:rFonts w:ascii="Times New Roman" w:hAnsi="Times New Roman" w:cs="Times New Roman"/>
          <w:sz w:val="24"/>
          <w:szCs w:val="24"/>
        </w:rPr>
        <w:t xml:space="preserve">7,771 kg per raceway (in 10 months) with </w:t>
      </w:r>
      <w:r w:rsidR="00950A37">
        <w:rPr>
          <w:rFonts w:ascii="Times New Roman" w:hAnsi="Times New Roman" w:cs="Times New Roman"/>
          <w:sz w:val="24"/>
          <w:szCs w:val="24"/>
        </w:rPr>
        <w:t xml:space="preserve">a </w:t>
      </w:r>
      <w:r w:rsidR="00491922">
        <w:rPr>
          <w:rFonts w:ascii="Times New Roman" w:hAnsi="Times New Roman" w:cs="Times New Roman"/>
          <w:sz w:val="24"/>
          <w:szCs w:val="24"/>
        </w:rPr>
        <w:t xml:space="preserve">survival rate of 92%. </w:t>
      </w:r>
    </w:p>
    <w:p w14:paraId="2B4F7F0D" w14:textId="47DB6595" w:rsidR="00896ECC" w:rsidRDefault="00896ECC" w:rsidP="00896ECC">
      <w:pPr>
        <w:autoSpaceDE w:val="0"/>
        <w:autoSpaceDN w:val="0"/>
        <w:adjustRightInd w:val="0"/>
        <w:spacing w:after="0" w:line="360" w:lineRule="auto"/>
        <w:ind w:firstLine="720"/>
        <w:jc w:val="both"/>
        <w:rPr>
          <w:rFonts w:ascii="Times New Roman" w:hAnsi="Times New Roman" w:cs="Times New Roman"/>
          <w:sz w:val="24"/>
          <w:szCs w:val="24"/>
        </w:rPr>
      </w:pPr>
      <w:r w:rsidRPr="00896ECC">
        <w:rPr>
          <w:rFonts w:ascii="Times New Roman" w:hAnsi="Times New Roman" w:cs="Times New Roman"/>
          <w:sz w:val="24"/>
          <w:szCs w:val="24"/>
        </w:rPr>
        <w:t>Feed conversion rat</w:t>
      </w:r>
      <w:r w:rsidR="00950A37">
        <w:rPr>
          <w:rFonts w:ascii="Times New Roman" w:hAnsi="Times New Roman" w:cs="Times New Roman"/>
          <w:sz w:val="24"/>
          <w:szCs w:val="24"/>
        </w:rPr>
        <w:t>ios</w:t>
      </w:r>
      <w:r w:rsidRPr="00896ECC">
        <w:rPr>
          <w:rFonts w:ascii="Times New Roman" w:hAnsi="Times New Roman" w:cs="Times New Roman"/>
          <w:sz w:val="24"/>
          <w:szCs w:val="24"/>
        </w:rPr>
        <w:t xml:space="preserve"> (FCR) for cat</w:t>
      </w:r>
      <w:r w:rsidR="00297DDF">
        <w:rPr>
          <w:rFonts w:ascii="Times New Roman" w:eastAsia="Times New Roman" w:hAnsi="Times New Roman" w:cs="Times New Roman"/>
          <w:sz w:val="24"/>
          <w:szCs w:val="24"/>
        </w:rPr>
        <w:t>fi</w:t>
      </w:r>
      <w:r w:rsidRPr="00896ECC">
        <w:rPr>
          <w:rFonts w:ascii="Times New Roman" w:hAnsi="Times New Roman" w:cs="Times New Roman"/>
          <w:sz w:val="24"/>
          <w:szCs w:val="24"/>
        </w:rPr>
        <w:t xml:space="preserve">sh in IPRS was improved (1.5 to </w:t>
      </w:r>
      <w:r w:rsidR="003E6FFC">
        <w:rPr>
          <w:rFonts w:ascii="Times New Roman" w:hAnsi="Times New Roman" w:cs="Times New Roman"/>
          <w:sz w:val="24"/>
          <w:szCs w:val="24"/>
        </w:rPr>
        <w:t>2.4</w:t>
      </w:r>
      <w:r w:rsidRPr="00896ECC">
        <w:rPr>
          <w:rFonts w:ascii="Times New Roman" w:hAnsi="Times New Roman" w:cs="Times New Roman"/>
          <w:sz w:val="24"/>
          <w:szCs w:val="24"/>
        </w:rPr>
        <w:t>) compared to FCRs reported in commercial cat</w:t>
      </w:r>
      <w:r w:rsidR="00362E6A">
        <w:rPr>
          <w:rFonts w:ascii="Times New Roman" w:eastAsia="Times New Roman" w:hAnsi="Times New Roman" w:cs="Times New Roman"/>
          <w:sz w:val="24"/>
          <w:szCs w:val="24"/>
        </w:rPr>
        <w:t>fi</w:t>
      </w:r>
      <w:r w:rsidRPr="00896ECC">
        <w:rPr>
          <w:rFonts w:ascii="Times New Roman" w:hAnsi="Times New Roman" w:cs="Times New Roman"/>
          <w:sz w:val="24"/>
          <w:szCs w:val="24"/>
        </w:rPr>
        <w:t>sh</w:t>
      </w:r>
      <w:r>
        <w:rPr>
          <w:rFonts w:ascii="Times New Roman" w:hAnsi="Times New Roman" w:cs="Times New Roman"/>
          <w:sz w:val="24"/>
          <w:szCs w:val="24"/>
        </w:rPr>
        <w:t xml:space="preserve"> </w:t>
      </w:r>
      <w:r w:rsidRPr="00896ECC">
        <w:rPr>
          <w:rFonts w:ascii="Times New Roman" w:hAnsi="Times New Roman" w:cs="Times New Roman"/>
          <w:sz w:val="24"/>
          <w:szCs w:val="24"/>
        </w:rPr>
        <w:t>farms (</w:t>
      </w:r>
      <w:r w:rsidR="00491922">
        <w:rPr>
          <w:rFonts w:ascii="Times New Roman" w:hAnsi="Times New Roman" w:cs="Times New Roman"/>
          <w:sz w:val="24"/>
          <w:szCs w:val="24"/>
        </w:rPr>
        <w:t>up</w:t>
      </w:r>
      <w:r w:rsidRPr="00896ECC">
        <w:rPr>
          <w:rFonts w:ascii="Times New Roman" w:hAnsi="Times New Roman" w:cs="Times New Roman"/>
          <w:sz w:val="24"/>
          <w:szCs w:val="24"/>
        </w:rPr>
        <w:t xml:space="preserve"> to 2.8). The IPRS also provide</w:t>
      </w:r>
      <w:r w:rsidR="00950A37">
        <w:rPr>
          <w:rFonts w:ascii="Times New Roman" w:hAnsi="Times New Roman" w:cs="Times New Roman"/>
          <w:sz w:val="24"/>
          <w:szCs w:val="24"/>
        </w:rPr>
        <w:t>d</w:t>
      </w:r>
      <w:r w:rsidRPr="00896ECC">
        <w:rPr>
          <w:rFonts w:ascii="Times New Roman" w:hAnsi="Times New Roman" w:cs="Times New Roman"/>
          <w:sz w:val="24"/>
          <w:szCs w:val="24"/>
        </w:rPr>
        <w:t xml:space="preserve"> a constant and effective water circulation in the pond, disrupting physical and</w:t>
      </w:r>
      <w:r>
        <w:rPr>
          <w:rFonts w:ascii="Times New Roman" w:hAnsi="Times New Roman" w:cs="Times New Roman"/>
          <w:sz w:val="24"/>
          <w:szCs w:val="24"/>
        </w:rPr>
        <w:t xml:space="preserve"> </w:t>
      </w:r>
      <w:r w:rsidRPr="00896ECC">
        <w:rPr>
          <w:rFonts w:ascii="Times New Roman" w:hAnsi="Times New Roman" w:cs="Times New Roman"/>
          <w:sz w:val="24"/>
          <w:szCs w:val="24"/>
        </w:rPr>
        <w:t>chemical strati</w:t>
      </w:r>
      <w:r w:rsidR="00362E6A">
        <w:rPr>
          <w:rFonts w:ascii="Times New Roman" w:eastAsia="Times New Roman" w:hAnsi="Times New Roman" w:cs="Times New Roman"/>
          <w:sz w:val="24"/>
          <w:szCs w:val="24"/>
        </w:rPr>
        <w:t>fi</w:t>
      </w:r>
      <w:r w:rsidRPr="00896ECC">
        <w:rPr>
          <w:rFonts w:ascii="Times New Roman" w:hAnsi="Times New Roman" w:cs="Times New Roman"/>
          <w:sz w:val="24"/>
          <w:szCs w:val="24"/>
        </w:rPr>
        <w:t xml:space="preserve">cation of pond </w:t>
      </w:r>
      <w:r w:rsidRPr="00896ECC">
        <w:rPr>
          <w:rFonts w:ascii="Times New Roman" w:hAnsi="Times New Roman" w:cs="Times New Roman"/>
          <w:sz w:val="24"/>
          <w:szCs w:val="24"/>
        </w:rPr>
        <w:lastRenderedPageBreak/>
        <w:t>water. This IPRS aspect improves dissolved oxygen levels throughout the water column</w:t>
      </w:r>
      <w:r w:rsidR="00362E6A">
        <w:rPr>
          <w:rFonts w:ascii="Times New Roman" w:hAnsi="Times New Roman" w:cs="Times New Roman"/>
          <w:sz w:val="24"/>
          <w:szCs w:val="24"/>
        </w:rPr>
        <w:t xml:space="preserve"> </w:t>
      </w:r>
      <w:r w:rsidRPr="00896ECC">
        <w:rPr>
          <w:rFonts w:ascii="Times New Roman" w:hAnsi="Times New Roman" w:cs="Times New Roman"/>
          <w:sz w:val="24"/>
          <w:szCs w:val="24"/>
        </w:rPr>
        <w:t>and near the pond bottom, speeding up the decomposition of organic wastes at a rate that makes it possible to maintain</w:t>
      </w:r>
      <w:r>
        <w:rPr>
          <w:rFonts w:ascii="Times New Roman" w:hAnsi="Times New Roman" w:cs="Times New Roman"/>
          <w:sz w:val="24"/>
          <w:szCs w:val="24"/>
        </w:rPr>
        <w:t xml:space="preserve"> </w:t>
      </w:r>
      <w:r w:rsidRPr="00896ECC">
        <w:rPr>
          <w:rFonts w:ascii="Times New Roman" w:hAnsi="Times New Roman" w:cs="Times New Roman"/>
          <w:sz w:val="24"/>
          <w:szCs w:val="24"/>
        </w:rPr>
        <w:t>adequate water quality even at an overall higher feeding rate. The same effect is thought to occur in highly aerated cat</w:t>
      </w:r>
      <w:r w:rsidR="00362E6A">
        <w:rPr>
          <w:rFonts w:ascii="Times New Roman" w:eastAsia="Times New Roman" w:hAnsi="Times New Roman" w:cs="Times New Roman"/>
          <w:sz w:val="24"/>
          <w:szCs w:val="24"/>
        </w:rPr>
        <w:t>fi</w:t>
      </w:r>
      <w:r w:rsidRPr="00896ECC">
        <w:rPr>
          <w:rFonts w:ascii="Times New Roman" w:hAnsi="Times New Roman" w:cs="Times New Roman"/>
          <w:sz w:val="24"/>
          <w:szCs w:val="24"/>
        </w:rPr>
        <w:t>sh</w:t>
      </w:r>
      <w:r>
        <w:rPr>
          <w:rFonts w:ascii="Times New Roman" w:hAnsi="Times New Roman" w:cs="Times New Roman"/>
          <w:sz w:val="24"/>
          <w:szCs w:val="24"/>
        </w:rPr>
        <w:t xml:space="preserve"> </w:t>
      </w:r>
      <w:r w:rsidRPr="00896ECC">
        <w:rPr>
          <w:rFonts w:ascii="Times New Roman" w:hAnsi="Times New Roman" w:cs="Times New Roman"/>
          <w:sz w:val="24"/>
          <w:szCs w:val="24"/>
        </w:rPr>
        <w:t>ponds (at 25 to 35 HP/ha of aeration), a strategy some farmers have started adopting to increase cat</w:t>
      </w:r>
      <w:r w:rsidR="00362E6A">
        <w:rPr>
          <w:rFonts w:ascii="Times New Roman" w:eastAsia="Times New Roman" w:hAnsi="Times New Roman" w:cs="Times New Roman"/>
          <w:sz w:val="24"/>
          <w:szCs w:val="24"/>
        </w:rPr>
        <w:t>fi</w:t>
      </w:r>
      <w:r w:rsidRPr="00896ECC">
        <w:rPr>
          <w:rFonts w:ascii="Times New Roman" w:hAnsi="Times New Roman" w:cs="Times New Roman"/>
          <w:sz w:val="24"/>
          <w:szCs w:val="24"/>
        </w:rPr>
        <w:t>sh production in</w:t>
      </w:r>
      <w:r>
        <w:rPr>
          <w:rFonts w:ascii="Times New Roman" w:hAnsi="Times New Roman" w:cs="Times New Roman"/>
          <w:sz w:val="24"/>
          <w:szCs w:val="24"/>
        </w:rPr>
        <w:t xml:space="preserve"> </w:t>
      </w:r>
      <w:r w:rsidRPr="00896ECC">
        <w:rPr>
          <w:rFonts w:ascii="Times New Roman" w:hAnsi="Times New Roman" w:cs="Times New Roman"/>
          <w:sz w:val="24"/>
          <w:szCs w:val="24"/>
        </w:rPr>
        <w:t>static ponds producing from 14,000 to 19,000 kg/ha, compared to 4,500 to 9,000 kg/ha in conventional cat</w:t>
      </w:r>
      <w:r w:rsidR="00362E6A">
        <w:rPr>
          <w:rFonts w:ascii="Times New Roman" w:eastAsia="Times New Roman" w:hAnsi="Times New Roman" w:cs="Times New Roman"/>
          <w:sz w:val="24"/>
          <w:szCs w:val="24"/>
        </w:rPr>
        <w:t>fi</w:t>
      </w:r>
      <w:r w:rsidRPr="00896ECC">
        <w:rPr>
          <w:rFonts w:ascii="Times New Roman" w:hAnsi="Times New Roman" w:cs="Times New Roman"/>
          <w:sz w:val="24"/>
          <w:szCs w:val="24"/>
        </w:rPr>
        <w:t>sh ponds</w:t>
      </w:r>
      <w:r>
        <w:rPr>
          <w:rFonts w:ascii="Times New Roman" w:hAnsi="Times New Roman" w:cs="Times New Roman"/>
          <w:sz w:val="24"/>
          <w:szCs w:val="24"/>
        </w:rPr>
        <w:t xml:space="preserve"> </w:t>
      </w:r>
      <w:r w:rsidRPr="00896ECC">
        <w:rPr>
          <w:rFonts w:ascii="Times New Roman" w:hAnsi="Times New Roman" w:cs="Times New Roman"/>
          <w:sz w:val="24"/>
          <w:szCs w:val="24"/>
        </w:rPr>
        <w:t>under 7 to 15 HP/ha of aeration.</w:t>
      </w:r>
    </w:p>
    <w:p w14:paraId="059EAA3A" w14:textId="38577420" w:rsidR="00A83211" w:rsidRPr="00D87BDC" w:rsidRDefault="00A83211" w:rsidP="00A8321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trials </w:t>
      </w:r>
      <w:r w:rsidRPr="00A83211">
        <w:rPr>
          <w:rFonts w:ascii="Times New Roman" w:hAnsi="Times New Roman" w:cs="Times New Roman"/>
          <w:sz w:val="24"/>
          <w:szCs w:val="24"/>
        </w:rPr>
        <w:t>shows that IPRS systems are not economically profitable when hybrid or channel catfish are produced in 0.4 ha pond</w:t>
      </w:r>
      <w:r>
        <w:rPr>
          <w:rFonts w:ascii="Times New Roman" w:hAnsi="Times New Roman" w:cs="Times New Roman"/>
          <w:sz w:val="24"/>
          <w:szCs w:val="24"/>
        </w:rPr>
        <w:t>s</w:t>
      </w:r>
      <w:r w:rsidRPr="00A83211">
        <w:rPr>
          <w:rFonts w:ascii="Times New Roman" w:hAnsi="Times New Roman" w:cs="Times New Roman"/>
          <w:sz w:val="24"/>
          <w:szCs w:val="24"/>
        </w:rPr>
        <w:t xml:space="preserve"> under these research conditions. </w:t>
      </w:r>
      <w:r>
        <w:rPr>
          <w:rFonts w:ascii="Times New Roman" w:hAnsi="Times New Roman" w:cs="Times New Roman"/>
          <w:sz w:val="24"/>
          <w:szCs w:val="24"/>
        </w:rPr>
        <w:t xml:space="preserve">However, </w:t>
      </w:r>
      <w:r w:rsidRPr="00A83211">
        <w:rPr>
          <w:rFonts w:ascii="Times New Roman" w:hAnsi="Times New Roman" w:cs="Times New Roman"/>
          <w:sz w:val="24"/>
          <w:szCs w:val="24"/>
        </w:rPr>
        <w:t xml:space="preserve">economic net returns include non-cash, </w:t>
      </w:r>
      <w:r w:rsidR="005F6208" w:rsidRPr="00A83211">
        <w:rPr>
          <w:rFonts w:ascii="Times New Roman" w:hAnsi="Times New Roman" w:cs="Times New Roman"/>
          <w:sz w:val="24"/>
          <w:szCs w:val="24"/>
        </w:rPr>
        <w:t>opportunity, risk costs, are used for comparing alternative investment opportunities, whereas accounting profit excludes those costs,</w:t>
      </w:r>
      <w:r w:rsidRPr="00A83211">
        <w:rPr>
          <w:rFonts w:ascii="Times New Roman" w:hAnsi="Times New Roman" w:cs="Times New Roman"/>
          <w:sz w:val="24"/>
          <w:szCs w:val="24"/>
        </w:rPr>
        <w:t xml:space="preserve"> and is appropriate </w:t>
      </w:r>
      <w:r>
        <w:rPr>
          <w:rFonts w:ascii="Times New Roman" w:hAnsi="Times New Roman" w:cs="Times New Roman"/>
          <w:sz w:val="24"/>
          <w:szCs w:val="24"/>
        </w:rPr>
        <w:t xml:space="preserve">when exploring </w:t>
      </w:r>
      <w:r w:rsidRPr="00A83211">
        <w:rPr>
          <w:rFonts w:ascii="Times New Roman" w:hAnsi="Times New Roman" w:cs="Times New Roman"/>
          <w:sz w:val="24"/>
          <w:szCs w:val="24"/>
        </w:rPr>
        <w:t xml:space="preserve">IPRS </w:t>
      </w:r>
      <w:r>
        <w:rPr>
          <w:rFonts w:ascii="Times New Roman" w:hAnsi="Times New Roman" w:cs="Times New Roman"/>
          <w:sz w:val="24"/>
          <w:szCs w:val="24"/>
        </w:rPr>
        <w:t xml:space="preserve">additions </w:t>
      </w:r>
      <w:r w:rsidRPr="00A83211">
        <w:rPr>
          <w:rFonts w:ascii="Times New Roman" w:hAnsi="Times New Roman" w:cs="Times New Roman"/>
          <w:sz w:val="24"/>
          <w:szCs w:val="24"/>
        </w:rPr>
        <w:t>to existing operations</w:t>
      </w:r>
      <w:r>
        <w:rPr>
          <w:rFonts w:ascii="Times New Roman" w:hAnsi="Times New Roman" w:cs="Times New Roman"/>
          <w:sz w:val="24"/>
          <w:szCs w:val="24"/>
        </w:rPr>
        <w:t>.  For instance, when existing farm businesses already own the land, have ponds, electrical lines, and much of the required machinery and equipment, then using an accounting profitability would be correct for comparing alternatives</w:t>
      </w:r>
      <w:r w:rsidRPr="00A83211">
        <w:rPr>
          <w:rFonts w:ascii="Times New Roman" w:hAnsi="Times New Roman" w:cs="Times New Roman"/>
          <w:sz w:val="24"/>
          <w:szCs w:val="24"/>
        </w:rPr>
        <w:t xml:space="preserve">. Accounting profitability is positive in most years and </w:t>
      </w:r>
      <w:r>
        <w:rPr>
          <w:rFonts w:ascii="Times New Roman" w:hAnsi="Times New Roman" w:cs="Times New Roman"/>
          <w:sz w:val="24"/>
          <w:szCs w:val="24"/>
        </w:rPr>
        <w:t xml:space="preserve">for </w:t>
      </w:r>
      <w:r w:rsidRPr="00A83211">
        <w:rPr>
          <w:rFonts w:ascii="Times New Roman" w:hAnsi="Times New Roman" w:cs="Times New Roman"/>
          <w:sz w:val="24"/>
          <w:szCs w:val="24"/>
        </w:rPr>
        <w:t>most pond crop</w:t>
      </w:r>
      <w:r>
        <w:rPr>
          <w:rFonts w:ascii="Times New Roman" w:hAnsi="Times New Roman" w:cs="Times New Roman"/>
          <w:sz w:val="24"/>
          <w:szCs w:val="24"/>
        </w:rPr>
        <w:t xml:space="preserve"> cycle in this research program</w:t>
      </w:r>
      <w:r w:rsidRPr="00A83211">
        <w:rPr>
          <w:rFonts w:ascii="Times New Roman" w:hAnsi="Times New Roman" w:cs="Times New Roman"/>
          <w:sz w:val="24"/>
          <w:szCs w:val="24"/>
        </w:rPr>
        <w:t xml:space="preserve">.  However, initial costs for infrastructure (raceways, electrical) is expensive and must be </w:t>
      </w:r>
      <w:r>
        <w:rPr>
          <w:rFonts w:ascii="Times New Roman" w:hAnsi="Times New Roman" w:cs="Times New Roman"/>
          <w:sz w:val="24"/>
          <w:szCs w:val="24"/>
        </w:rPr>
        <w:t xml:space="preserve">included and if they can be </w:t>
      </w:r>
      <w:r w:rsidRPr="00A83211">
        <w:rPr>
          <w:rFonts w:ascii="Times New Roman" w:hAnsi="Times New Roman" w:cs="Times New Roman"/>
          <w:sz w:val="24"/>
          <w:szCs w:val="24"/>
        </w:rPr>
        <w:t>spread out over greater production</w:t>
      </w:r>
      <w:r>
        <w:rPr>
          <w:rFonts w:ascii="Times New Roman" w:hAnsi="Times New Roman" w:cs="Times New Roman"/>
          <w:sz w:val="24"/>
          <w:szCs w:val="24"/>
        </w:rPr>
        <w:t>, then fixed costs per unit of fish produced would be lower</w:t>
      </w:r>
      <w:r w:rsidRPr="00A83211">
        <w:rPr>
          <w:rFonts w:ascii="Times New Roman" w:hAnsi="Times New Roman" w:cs="Times New Roman"/>
          <w:sz w:val="24"/>
          <w:szCs w:val="24"/>
        </w:rPr>
        <w:t>. If initial investment</w:t>
      </w:r>
      <w:r>
        <w:rPr>
          <w:rFonts w:ascii="Times New Roman" w:hAnsi="Times New Roman" w:cs="Times New Roman"/>
          <w:sz w:val="24"/>
          <w:szCs w:val="24"/>
        </w:rPr>
        <w:t xml:space="preserve">s could be reduced, more kg per raceway </w:t>
      </w:r>
      <w:r w:rsidRPr="00A83211">
        <w:rPr>
          <w:rFonts w:ascii="Times New Roman" w:hAnsi="Times New Roman" w:cs="Times New Roman"/>
          <w:sz w:val="24"/>
          <w:szCs w:val="24"/>
        </w:rPr>
        <w:t xml:space="preserve">(stocking more fish and improving the systems usage), </w:t>
      </w:r>
      <w:r>
        <w:rPr>
          <w:rFonts w:ascii="Times New Roman" w:hAnsi="Times New Roman" w:cs="Times New Roman"/>
          <w:sz w:val="24"/>
          <w:szCs w:val="24"/>
        </w:rPr>
        <w:t xml:space="preserve">and </w:t>
      </w:r>
      <w:r w:rsidRPr="00A83211">
        <w:rPr>
          <w:rFonts w:ascii="Times New Roman" w:hAnsi="Times New Roman" w:cs="Times New Roman"/>
          <w:sz w:val="24"/>
          <w:szCs w:val="24"/>
        </w:rPr>
        <w:t>selling produced fish to a niche market for a higher price, the IPRS could be economically profitable.</w:t>
      </w:r>
      <w:r>
        <w:rPr>
          <w:rFonts w:ascii="Times New Roman" w:hAnsi="Times New Roman" w:cs="Times New Roman"/>
          <w:sz w:val="24"/>
          <w:szCs w:val="24"/>
        </w:rPr>
        <w:t xml:space="preserve"> </w:t>
      </w:r>
    </w:p>
    <w:p w14:paraId="23C9F1F6" w14:textId="1F767BD1" w:rsidR="00951EB6" w:rsidRDefault="00951EB6" w:rsidP="00951EB6">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reason that the accounting </w:t>
      </w:r>
      <w:r w:rsidR="00950A37">
        <w:rPr>
          <w:rFonts w:ascii="Times New Roman" w:hAnsi="Times New Roman" w:cs="Times New Roman"/>
          <w:sz w:val="24"/>
          <w:szCs w:val="24"/>
        </w:rPr>
        <w:t xml:space="preserve">and </w:t>
      </w:r>
      <w:r>
        <w:rPr>
          <w:rFonts w:ascii="Times New Roman" w:hAnsi="Times New Roman" w:cs="Times New Roman"/>
          <w:sz w:val="24"/>
          <w:szCs w:val="24"/>
        </w:rPr>
        <w:t xml:space="preserve">economic </w:t>
      </w:r>
      <w:r w:rsidR="00950A37">
        <w:rPr>
          <w:rFonts w:ascii="Times New Roman" w:hAnsi="Times New Roman" w:cs="Times New Roman"/>
          <w:sz w:val="24"/>
          <w:szCs w:val="24"/>
        </w:rPr>
        <w:t xml:space="preserve">profits are </w:t>
      </w:r>
      <w:r>
        <w:rPr>
          <w:rFonts w:ascii="Times New Roman" w:hAnsi="Times New Roman" w:cs="Times New Roman"/>
          <w:sz w:val="24"/>
          <w:szCs w:val="24"/>
        </w:rPr>
        <w:t xml:space="preserve">still not profitable in the second year of production is </w:t>
      </w:r>
      <w:r w:rsidR="00950A37">
        <w:rPr>
          <w:rFonts w:ascii="Times New Roman" w:hAnsi="Times New Roman" w:cs="Times New Roman"/>
          <w:sz w:val="24"/>
          <w:szCs w:val="24"/>
        </w:rPr>
        <w:t>because</w:t>
      </w:r>
      <w:r>
        <w:rPr>
          <w:rFonts w:ascii="Times New Roman" w:hAnsi="Times New Roman" w:cs="Times New Roman"/>
          <w:sz w:val="24"/>
          <w:szCs w:val="24"/>
        </w:rPr>
        <w:t xml:space="preserve"> results are related </w:t>
      </w:r>
      <w:r w:rsidR="00950A37">
        <w:rPr>
          <w:rFonts w:ascii="Times New Roman" w:hAnsi="Times New Roman" w:cs="Times New Roman"/>
          <w:sz w:val="24"/>
          <w:szCs w:val="24"/>
        </w:rPr>
        <w:t>to</w:t>
      </w:r>
      <w:r>
        <w:rPr>
          <w:rFonts w:ascii="Times New Roman" w:hAnsi="Times New Roman" w:cs="Times New Roman"/>
          <w:sz w:val="24"/>
          <w:szCs w:val="24"/>
        </w:rPr>
        <w:t xml:space="preserve"> the biomass harvested (linked to survival and FCR) of each raceway</w:t>
      </w:r>
      <w:r w:rsidR="00950A37">
        <w:rPr>
          <w:rFonts w:ascii="Times New Roman" w:hAnsi="Times New Roman" w:cs="Times New Roman"/>
          <w:sz w:val="24"/>
          <w:szCs w:val="24"/>
        </w:rPr>
        <w:t xml:space="preserve">. In the </w:t>
      </w:r>
      <w:r>
        <w:rPr>
          <w:rFonts w:ascii="Times New Roman" w:hAnsi="Times New Roman" w:cs="Times New Roman"/>
          <w:sz w:val="24"/>
          <w:szCs w:val="24"/>
        </w:rPr>
        <w:t>second year</w:t>
      </w:r>
      <w:r w:rsidR="00950A37">
        <w:rPr>
          <w:rFonts w:ascii="Times New Roman" w:hAnsi="Times New Roman" w:cs="Times New Roman"/>
          <w:sz w:val="24"/>
          <w:szCs w:val="24"/>
        </w:rPr>
        <w:t xml:space="preserve"> with</w:t>
      </w:r>
      <w:r>
        <w:rPr>
          <w:rFonts w:ascii="Times New Roman" w:hAnsi="Times New Roman" w:cs="Times New Roman"/>
          <w:sz w:val="24"/>
          <w:szCs w:val="24"/>
        </w:rPr>
        <w:t xml:space="preserve"> channel catfish production</w:t>
      </w:r>
      <w:r w:rsidR="00950A37">
        <w:rPr>
          <w:rFonts w:ascii="Times New Roman" w:hAnsi="Times New Roman" w:cs="Times New Roman"/>
          <w:sz w:val="24"/>
          <w:szCs w:val="24"/>
        </w:rPr>
        <w:t>, there was</w:t>
      </w:r>
      <w:r>
        <w:rPr>
          <w:rFonts w:ascii="Times New Roman" w:hAnsi="Times New Roman" w:cs="Times New Roman"/>
          <w:sz w:val="24"/>
          <w:szCs w:val="24"/>
        </w:rPr>
        <w:t xml:space="preserve"> a lower final biomass, </w:t>
      </w:r>
      <w:r w:rsidR="00950A37">
        <w:rPr>
          <w:rFonts w:ascii="Times New Roman" w:hAnsi="Times New Roman" w:cs="Times New Roman"/>
          <w:sz w:val="24"/>
          <w:szCs w:val="24"/>
        </w:rPr>
        <w:t xml:space="preserve">lower </w:t>
      </w:r>
      <w:r>
        <w:rPr>
          <w:rFonts w:ascii="Times New Roman" w:hAnsi="Times New Roman" w:cs="Times New Roman"/>
          <w:sz w:val="24"/>
          <w:szCs w:val="24"/>
        </w:rPr>
        <w:t xml:space="preserve">survival rate and </w:t>
      </w:r>
      <w:r w:rsidR="00950A37">
        <w:rPr>
          <w:rFonts w:ascii="Times New Roman" w:hAnsi="Times New Roman" w:cs="Times New Roman"/>
          <w:sz w:val="24"/>
          <w:szCs w:val="24"/>
        </w:rPr>
        <w:t>less efficient</w:t>
      </w:r>
      <w:r>
        <w:rPr>
          <w:rFonts w:ascii="Times New Roman" w:hAnsi="Times New Roman" w:cs="Times New Roman"/>
          <w:sz w:val="24"/>
          <w:szCs w:val="24"/>
        </w:rPr>
        <w:t xml:space="preserve"> FCR compared to the first year of </w:t>
      </w:r>
      <w:r w:rsidR="00950A37">
        <w:rPr>
          <w:rFonts w:ascii="Times New Roman" w:hAnsi="Times New Roman" w:cs="Times New Roman"/>
          <w:sz w:val="24"/>
          <w:szCs w:val="24"/>
        </w:rPr>
        <w:t xml:space="preserve">hybrid catfish </w:t>
      </w:r>
      <w:r>
        <w:rPr>
          <w:rFonts w:ascii="Times New Roman" w:hAnsi="Times New Roman" w:cs="Times New Roman"/>
          <w:sz w:val="24"/>
          <w:szCs w:val="24"/>
        </w:rPr>
        <w:t>production</w:t>
      </w:r>
      <w:r w:rsidR="00950A37">
        <w:rPr>
          <w:rFonts w:ascii="Times New Roman" w:hAnsi="Times New Roman" w:cs="Times New Roman"/>
          <w:sz w:val="24"/>
          <w:szCs w:val="24"/>
        </w:rPr>
        <w:t>.</w:t>
      </w:r>
      <w:r>
        <w:rPr>
          <w:rFonts w:ascii="Times New Roman" w:hAnsi="Times New Roman" w:cs="Times New Roman"/>
          <w:sz w:val="24"/>
          <w:szCs w:val="24"/>
        </w:rPr>
        <w:t xml:space="preserve"> </w:t>
      </w:r>
      <w:r w:rsidR="00061E76">
        <w:rPr>
          <w:rFonts w:ascii="Times New Roman" w:hAnsi="Times New Roman" w:cs="Times New Roman"/>
          <w:sz w:val="24"/>
          <w:szCs w:val="24"/>
        </w:rPr>
        <w:t xml:space="preserve">Similar results were found in </w:t>
      </w:r>
      <w:r w:rsidR="00950A37">
        <w:rPr>
          <w:rFonts w:ascii="Times New Roman" w:hAnsi="Times New Roman" w:cs="Times New Roman"/>
          <w:sz w:val="24"/>
          <w:szCs w:val="24"/>
        </w:rPr>
        <w:t xml:space="preserve">the </w:t>
      </w:r>
      <w:r w:rsidR="00061E76">
        <w:rPr>
          <w:rFonts w:ascii="Times New Roman" w:hAnsi="Times New Roman" w:cs="Times New Roman"/>
          <w:sz w:val="24"/>
          <w:szCs w:val="24"/>
        </w:rPr>
        <w:t>Roy et al. (2019) catfish study.</w:t>
      </w:r>
    </w:p>
    <w:p w14:paraId="155434D9" w14:textId="68C568E6" w:rsidR="00951EB6" w:rsidRDefault="00951EB6" w:rsidP="00951EB6">
      <w:pPr>
        <w:autoSpaceDE w:val="0"/>
        <w:autoSpaceDN w:val="0"/>
        <w:adjustRightInd w:val="0"/>
        <w:spacing w:after="0" w:line="360" w:lineRule="auto"/>
        <w:ind w:firstLine="720"/>
        <w:jc w:val="both"/>
        <w:rPr>
          <w:rFonts w:ascii="Times New Roman" w:hAnsi="Times New Roman" w:cs="Times New Roman"/>
          <w:sz w:val="24"/>
          <w:szCs w:val="24"/>
        </w:rPr>
      </w:pPr>
      <w:r w:rsidRPr="00951EB6">
        <w:rPr>
          <w:rFonts w:ascii="Times New Roman" w:hAnsi="Times New Roman" w:cs="Times New Roman"/>
          <w:sz w:val="24"/>
          <w:szCs w:val="24"/>
        </w:rPr>
        <w:t>Aquaculture growers, particularly smaller-scale</w:t>
      </w:r>
      <w:r>
        <w:rPr>
          <w:rFonts w:ascii="Times New Roman" w:hAnsi="Times New Roman" w:cs="Times New Roman"/>
          <w:sz w:val="24"/>
          <w:szCs w:val="24"/>
        </w:rPr>
        <w:t xml:space="preserve"> </w:t>
      </w:r>
      <w:r w:rsidRPr="00951EB6">
        <w:rPr>
          <w:rFonts w:ascii="Times New Roman" w:hAnsi="Times New Roman" w:cs="Times New Roman"/>
          <w:sz w:val="24"/>
          <w:szCs w:val="24"/>
        </w:rPr>
        <w:t>growers, often prefer to target specialty markets because</w:t>
      </w:r>
      <w:r>
        <w:rPr>
          <w:rFonts w:ascii="Times New Roman" w:hAnsi="Times New Roman" w:cs="Times New Roman"/>
          <w:sz w:val="24"/>
          <w:szCs w:val="24"/>
        </w:rPr>
        <w:t xml:space="preserve"> </w:t>
      </w:r>
      <w:r w:rsidRPr="00951EB6">
        <w:rPr>
          <w:rFonts w:ascii="Times New Roman" w:hAnsi="Times New Roman" w:cs="Times New Roman"/>
          <w:sz w:val="24"/>
          <w:szCs w:val="24"/>
        </w:rPr>
        <w:t>prices frequently are higher. Specialty marketing</w:t>
      </w:r>
      <w:r>
        <w:rPr>
          <w:rFonts w:ascii="Times New Roman" w:hAnsi="Times New Roman" w:cs="Times New Roman"/>
          <w:sz w:val="24"/>
          <w:szCs w:val="24"/>
        </w:rPr>
        <w:t xml:space="preserve"> </w:t>
      </w:r>
      <w:r w:rsidRPr="00951EB6">
        <w:rPr>
          <w:rFonts w:ascii="Times New Roman" w:hAnsi="Times New Roman" w:cs="Times New Roman"/>
          <w:sz w:val="24"/>
          <w:szCs w:val="24"/>
        </w:rPr>
        <w:t>is a choice to produce a high-quality product to capture</w:t>
      </w:r>
      <w:r>
        <w:rPr>
          <w:rFonts w:ascii="Times New Roman" w:hAnsi="Times New Roman" w:cs="Times New Roman"/>
          <w:sz w:val="24"/>
          <w:szCs w:val="24"/>
        </w:rPr>
        <w:t xml:space="preserve"> </w:t>
      </w:r>
      <w:r w:rsidRPr="00951EB6">
        <w:rPr>
          <w:rFonts w:ascii="Times New Roman" w:hAnsi="Times New Roman" w:cs="Times New Roman"/>
          <w:sz w:val="24"/>
          <w:szCs w:val="24"/>
        </w:rPr>
        <w:t>a high price</w:t>
      </w:r>
      <w:r>
        <w:rPr>
          <w:rFonts w:ascii="Times New Roman" w:hAnsi="Times New Roman" w:cs="Times New Roman"/>
          <w:sz w:val="24"/>
          <w:szCs w:val="24"/>
        </w:rPr>
        <w:t xml:space="preserve"> </w:t>
      </w:r>
      <w:r w:rsidR="00950A37">
        <w:rPr>
          <w:rFonts w:ascii="Times New Roman" w:hAnsi="Times New Roman" w:cs="Times New Roman"/>
          <w:sz w:val="24"/>
          <w:szCs w:val="24"/>
        </w:rPr>
        <w:t xml:space="preserve">in markets willing to pay for higher quality </w:t>
      </w:r>
      <w:r>
        <w:rPr>
          <w:rFonts w:ascii="Times New Roman" w:hAnsi="Times New Roman" w:cs="Times New Roman"/>
          <w:sz w:val="24"/>
          <w:szCs w:val="24"/>
        </w:rPr>
        <w:t>(E</w:t>
      </w:r>
      <w:r w:rsidR="00061E76">
        <w:rPr>
          <w:rFonts w:ascii="Times New Roman" w:hAnsi="Times New Roman" w:cs="Times New Roman"/>
          <w:sz w:val="24"/>
          <w:szCs w:val="24"/>
        </w:rPr>
        <w:t>n</w:t>
      </w:r>
      <w:r>
        <w:rPr>
          <w:rFonts w:ascii="Times New Roman" w:hAnsi="Times New Roman" w:cs="Times New Roman"/>
          <w:sz w:val="24"/>
          <w:szCs w:val="24"/>
        </w:rPr>
        <w:t>gle, 2010).</w:t>
      </w:r>
    </w:p>
    <w:p w14:paraId="5A7C3170" w14:textId="77777777" w:rsidR="000C1CBE" w:rsidRDefault="000C1CBE" w:rsidP="00951EB6">
      <w:pPr>
        <w:autoSpaceDE w:val="0"/>
        <w:autoSpaceDN w:val="0"/>
        <w:adjustRightInd w:val="0"/>
        <w:spacing w:after="0" w:line="360" w:lineRule="auto"/>
        <w:ind w:firstLine="720"/>
        <w:jc w:val="both"/>
        <w:rPr>
          <w:rFonts w:ascii="Times New Roman" w:hAnsi="Times New Roman" w:cs="Times New Roman"/>
          <w:sz w:val="24"/>
          <w:szCs w:val="24"/>
        </w:rPr>
      </w:pPr>
    </w:p>
    <w:p w14:paraId="69816FE6" w14:textId="77777777" w:rsidR="00950A37" w:rsidRDefault="00950A37">
      <w:pPr>
        <w:rPr>
          <w:rFonts w:ascii="Times New Roman" w:hAnsi="Times New Roman" w:cs="Times New Roman"/>
          <w:sz w:val="24"/>
          <w:szCs w:val="24"/>
        </w:rPr>
      </w:pPr>
      <w:r>
        <w:rPr>
          <w:rFonts w:ascii="Times New Roman" w:hAnsi="Times New Roman" w:cs="Times New Roman"/>
          <w:sz w:val="24"/>
          <w:szCs w:val="24"/>
        </w:rPr>
        <w:br w:type="page"/>
      </w:r>
    </w:p>
    <w:p w14:paraId="25AEBF12" w14:textId="77777777" w:rsidR="000C1CBE" w:rsidRDefault="000C1CBE" w:rsidP="00400AA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References</w:t>
      </w:r>
    </w:p>
    <w:p w14:paraId="3BE4DA53" w14:textId="77777777" w:rsidR="000C1CBE" w:rsidRPr="00376F2C"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376F2C">
        <w:rPr>
          <w:rFonts w:ascii="Times New Roman" w:hAnsi="Times New Roman" w:cs="Times New Roman"/>
          <w:sz w:val="24"/>
          <w:szCs w:val="24"/>
        </w:rPr>
        <w:t>Bernardez, R.G., 1995. Evaluation of an in-pond raceway system and its economic feasibility for fish production. M.S. Thesis, Department of Fisheries and Allied Aquacultures, Auburn University, Alabama.</w:t>
      </w:r>
    </w:p>
    <w:p w14:paraId="55987240" w14:textId="7856277A"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045B1B">
        <w:rPr>
          <w:rFonts w:ascii="Times New Roman" w:hAnsi="Times New Roman" w:cs="Times New Roman"/>
          <w:sz w:val="24"/>
          <w:szCs w:val="24"/>
        </w:rPr>
        <w:t>Boyd, C.E., Hanson, T.R., 2010. Dissolved-oxygen concentration in pond aquaculture. Global Aquacult</w:t>
      </w:r>
      <w:r w:rsidR="004F0BDC">
        <w:rPr>
          <w:rFonts w:ascii="Times New Roman" w:hAnsi="Times New Roman" w:cs="Times New Roman"/>
          <w:sz w:val="24"/>
          <w:szCs w:val="24"/>
        </w:rPr>
        <w:t>ure</w:t>
      </w:r>
      <w:r w:rsidRPr="00045B1B">
        <w:rPr>
          <w:rFonts w:ascii="Times New Roman" w:hAnsi="Times New Roman" w:cs="Times New Roman"/>
          <w:sz w:val="24"/>
          <w:szCs w:val="24"/>
        </w:rPr>
        <w:t xml:space="preserve"> Advocate 13 (1), 40–41.</w:t>
      </w:r>
    </w:p>
    <w:p w14:paraId="5463E1C2" w14:textId="77777777"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7F6C39">
        <w:rPr>
          <w:rFonts w:ascii="Times New Roman" w:hAnsi="Times New Roman" w:cs="Times New Roman"/>
          <w:sz w:val="24"/>
          <w:szCs w:val="24"/>
        </w:rPr>
        <w:t>Boyd, C.E., Tucker, C.S., 1998. Pond Aquaculture Water Quality Management. Kluwer Academic Publishers, Boston, MA.</w:t>
      </w:r>
    </w:p>
    <w:p w14:paraId="16D8A785" w14:textId="77777777" w:rsidR="000C1CBE" w:rsidRPr="007F6C39"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491922">
        <w:rPr>
          <w:rFonts w:ascii="Times New Roman" w:hAnsi="Times New Roman" w:cs="Times New Roman"/>
          <w:sz w:val="24"/>
          <w:szCs w:val="24"/>
        </w:rPr>
        <w:t>Brown, T. W., J. A. Chappell, and C. E. Boyd. 2011. A commercial-scale, in</w:t>
      </w:r>
      <w:r>
        <w:rPr>
          <w:rFonts w:ascii="Times New Roman" w:hAnsi="Times New Roman" w:cs="Times New Roman"/>
          <w:sz w:val="24"/>
          <w:szCs w:val="24"/>
        </w:rPr>
        <w:t xml:space="preserve"> </w:t>
      </w:r>
      <w:r w:rsidRPr="00491922">
        <w:rPr>
          <w:rFonts w:ascii="Times New Roman" w:hAnsi="Times New Roman" w:cs="Times New Roman"/>
          <w:sz w:val="24"/>
          <w:szCs w:val="24"/>
        </w:rPr>
        <w:t>pond</w:t>
      </w:r>
      <w:r>
        <w:rPr>
          <w:rFonts w:ascii="Times New Roman" w:hAnsi="Times New Roman" w:cs="Times New Roman"/>
          <w:sz w:val="24"/>
          <w:szCs w:val="24"/>
        </w:rPr>
        <w:t xml:space="preserve"> </w:t>
      </w:r>
      <w:r w:rsidRPr="00491922">
        <w:rPr>
          <w:rFonts w:ascii="Times New Roman" w:hAnsi="Times New Roman" w:cs="Times New Roman"/>
          <w:sz w:val="24"/>
          <w:szCs w:val="24"/>
        </w:rPr>
        <w:t>raceway system for Ictalurid catfish production. Aquacultural Engineering</w:t>
      </w:r>
      <w:r>
        <w:rPr>
          <w:rFonts w:ascii="Times New Roman" w:hAnsi="Times New Roman" w:cs="Times New Roman"/>
          <w:sz w:val="24"/>
          <w:szCs w:val="24"/>
        </w:rPr>
        <w:t xml:space="preserve"> </w:t>
      </w:r>
      <w:r w:rsidRPr="00491922">
        <w:rPr>
          <w:rFonts w:ascii="Times New Roman" w:hAnsi="Times New Roman" w:cs="Times New Roman"/>
          <w:sz w:val="24"/>
          <w:szCs w:val="24"/>
        </w:rPr>
        <w:t>44:72–79.</w:t>
      </w:r>
    </w:p>
    <w:p w14:paraId="109F5D34" w14:textId="77777777"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7F6C39">
        <w:rPr>
          <w:rFonts w:ascii="Times New Roman" w:hAnsi="Times New Roman" w:cs="Times New Roman"/>
          <w:sz w:val="24"/>
          <w:szCs w:val="24"/>
        </w:rPr>
        <w:t>Brown, T.W., Hanson, T.R., Chappell, J.A., Boyd, C.E. Wilson Jr, D.S. 2014</w:t>
      </w:r>
      <w:r>
        <w:rPr>
          <w:rFonts w:ascii="Times New Roman" w:hAnsi="Times New Roman" w:cs="Times New Roman"/>
          <w:sz w:val="24"/>
          <w:szCs w:val="24"/>
        </w:rPr>
        <w:t>.</w:t>
      </w:r>
      <w:r w:rsidRPr="007F6C39">
        <w:rPr>
          <w:rFonts w:ascii="Times New Roman" w:hAnsi="Times New Roman" w:cs="Times New Roman"/>
          <w:sz w:val="24"/>
          <w:szCs w:val="24"/>
        </w:rPr>
        <w:t xml:space="preserve"> Economic Feasibility of an In-Pond Raceway System for Commercial Catfish Production in West Alabama, North American Journal of Aquaculture, 76:1, 79-89, DOI: 10.1080/15222055.2013.862195</w:t>
      </w:r>
    </w:p>
    <w:p w14:paraId="4CC75D18" w14:textId="77777777" w:rsidR="000C1CBE" w:rsidRPr="00376F2C"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045B1B">
        <w:rPr>
          <w:rFonts w:ascii="Times New Roman" w:hAnsi="Times New Roman" w:cs="Times New Roman"/>
          <w:sz w:val="24"/>
          <w:szCs w:val="24"/>
        </w:rPr>
        <w:t xml:space="preserve">Brune, D. E., C. Tucker, M. Massingill, and J. Chappell. 2012. Partitioned aquaculture systems. Pages 308–340 </w:t>
      </w:r>
      <w:r w:rsidRPr="00045B1B">
        <w:rPr>
          <w:rFonts w:ascii="Times New Roman" w:hAnsi="Times New Roman" w:cs="Times New Roman"/>
          <w:i/>
          <w:iCs/>
          <w:sz w:val="24"/>
          <w:szCs w:val="24"/>
        </w:rPr>
        <w:t xml:space="preserve">in </w:t>
      </w:r>
      <w:r w:rsidRPr="00045B1B">
        <w:rPr>
          <w:rFonts w:ascii="Times New Roman" w:hAnsi="Times New Roman" w:cs="Times New Roman"/>
          <w:sz w:val="24"/>
          <w:szCs w:val="24"/>
        </w:rPr>
        <w:t xml:space="preserve">J. H. Tidwell, editor. Aquaculture production systems. Wiley–Blackwell </w:t>
      </w:r>
      <w:r w:rsidRPr="00376F2C">
        <w:rPr>
          <w:rFonts w:ascii="Times New Roman" w:hAnsi="Times New Roman" w:cs="Times New Roman"/>
          <w:sz w:val="24"/>
          <w:szCs w:val="24"/>
        </w:rPr>
        <w:t>Scientific Publications, Ames, Iowa.</w:t>
      </w:r>
    </w:p>
    <w:p w14:paraId="174B4D52" w14:textId="77777777"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045B1B">
        <w:rPr>
          <w:rFonts w:ascii="Times New Roman" w:hAnsi="Times New Roman" w:cs="Times New Roman"/>
          <w:sz w:val="24"/>
          <w:szCs w:val="24"/>
        </w:rPr>
        <w:t>Brune, D.E., 1991. Pond aquaculture. In: Timmons, M.B. (Ed.), Engineering Aspects of Intensive Aquaculture. Natural Resources, Agriculture, and Engineering Service Publication NRAES-49. Natural Resources, Agriculture, and Engineering Service, New York, pp. 118–130.</w:t>
      </w:r>
    </w:p>
    <w:p w14:paraId="3EE1EFF9" w14:textId="77777777"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5627D0">
        <w:rPr>
          <w:rFonts w:ascii="Times New Roman" w:hAnsi="Times New Roman" w:cs="Times New Roman"/>
          <w:sz w:val="24"/>
          <w:szCs w:val="24"/>
        </w:rPr>
        <w:t>Engle, C.R. 2010. Aquaculture Economics and Financing</w:t>
      </w:r>
      <w:r>
        <w:rPr>
          <w:rFonts w:ascii="Times New Roman" w:hAnsi="Times New Roman" w:cs="Times New Roman"/>
          <w:sz w:val="24"/>
          <w:szCs w:val="24"/>
        </w:rPr>
        <w:t xml:space="preserve"> - </w:t>
      </w:r>
      <w:r w:rsidRPr="005627D0">
        <w:rPr>
          <w:rFonts w:ascii="Times New Roman" w:hAnsi="Times New Roman" w:cs="Times New Roman"/>
          <w:sz w:val="24"/>
          <w:szCs w:val="24"/>
        </w:rPr>
        <w:t>Management and</w:t>
      </w:r>
      <w:r>
        <w:rPr>
          <w:rFonts w:ascii="Times New Roman" w:hAnsi="Times New Roman" w:cs="Times New Roman"/>
          <w:sz w:val="24"/>
          <w:szCs w:val="24"/>
        </w:rPr>
        <w:t xml:space="preserve"> </w:t>
      </w:r>
      <w:r w:rsidRPr="005627D0">
        <w:rPr>
          <w:rFonts w:ascii="Times New Roman" w:hAnsi="Times New Roman" w:cs="Times New Roman"/>
          <w:sz w:val="24"/>
          <w:szCs w:val="24"/>
        </w:rPr>
        <w:t xml:space="preserve">Analysis. Wiley-Blackwell, </w:t>
      </w:r>
      <w:r>
        <w:rPr>
          <w:rFonts w:ascii="Times New Roman" w:hAnsi="Times New Roman" w:cs="Times New Roman"/>
          <w:sz w:val="24"/>
          <w:szCs w:val="24"/>
        </w:rPr>
        <w:t>1</w:t>
      </w:r>
      <w:r w:rsidRPr="00061E76">
        <w:rPr>
          <w:rFonts w:ascii="Times New Roman" w:hAnsi="Times New Roman" w:cs="Times New Roman"/>
          <w:sz w:val="24"/>
          <w:szCs w:val="24"/>
          <w:vertAlign w:val="superscript"/>
        </w:rPr>
        <w:t>st</w:t>
      </w:r>
      <w:r>
        <w:rPr>
          <w:rFonts w:ascii="Times New Roman" w:hAnsi="Times New Roman" w:cs="Times New Roman"/>
          <w:sz w:val="24"/>
          <w:szCs w:val="24"/>
        </w:rPr>
        <w:t xml:space="preserve"> ed. </w:t>
      </w:r>
      <w:r w:rsidRPr="005627D0">
        <w:rPr>
          <w:rFonts w:ascii="Times New Roman" w:hAnsi="Times New Roman" w:cs="Times New Roman"/>
          <w:sz w:val="24"/>
          <w:szCs w:val="24"/>
        </w:rPr>
        <w:t>Ames, Iowa.</w:t>
      </w:r>
      <w:r>
        <w:rPr>
          <w:rFonts w:ascii="Times New Roman" w:hAnsi="Times New Roman" w:cs="Times New Roman"/>
          <w:sz w:val="24"/>
          <w:szCs w:val="24"/>
        </w:rPr>
        <w:t xml:space="preserve"> </w:t>
      </w:r>
      <w:r w:rsidRPr="00061E76">
        <w:rPr>
          <w:rFonts w:ascii="Times New Roman" w:hAnsi="Times New Roman" w:cs="Times New Roman"/>
          <w:sz w:val="24"/>
          <w:szCs w:val="24"/>
        </w:rPr>
        <w:t>ISBN 978-0-8138-1301-1</w:t>
      </w:r>
    </w:p>
    <w:p w14:paraId="7CBFEB3C" w14:textId="3B3D1937"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Pr>
          <w:rFonts w:ascii="Times New Roman" w:hAnsi="Times New Roman" w:cs="Times New Roman"/>
          <w:sz w:val="24"/>
          <w:szCs w:val="24"/>
        </w:rPr>
        <w:t>Hanson, T. 2019. January 2019 Processing up 18 percent from January 2018. Catfish Processing</w:t>
      </w:r>
      <w:r w:rsidR="00B63A6F">
        <w:rPr>
          <w:rFonts w:ascii="Times New Roman" w:hAnsi="Times New Roman" w:cs="Times New Roman"/>
          <w:sz w:val="24"/>
          <w:szCs w:val="24"/>
        </w:rPr>
        <w:t xml:space="preserve"> </w:t>
      </w:r>
      <w:r w:rsidR="00274ED6">
        <w:rPr>
          <w:rFonts w:ascii="Times New Roman" w:hAnsi="Times New Roman" w:cs="Times New Roman"/>
          <w:sz w:val="24"/>
          <w:szCs w:val="24"/>
        </w:rPr>
        <w:t>– January 2019.</w:t>
      </w:r>
      <w:r w:rsidR="00B63A6F">
        <w:rPr>
          <w:rFonts w:ascii="Times New Roman" w:hAnsi="Times New Roman" w:cs="Times New Roman"/>
          <w:sz w:val="24"/>
          <w:szCs w:val="24"/>
        </w:rPr>
        <w:t xml:space="preserve"> The Catfish Journal</w:t>
      </w:r>
      <w:r w:rsidR="00274ED6">
        <w:rPr>
          <w:rFonts w:ascii="Times New Roman" w:hAnsi="Times New Roman" w:cs="Times New Roman"/>
          <w:sz w:val="24"/>
          <w:szCs w:val="24"/>
        </w:rPr>
        <w:t>, March/April 2019, Vol 33, number 2.</w:t>
      </w:r>
    </w:p>
    <w:p w14:paraId="5635CA73" w14:textId="77777777" w:rsidR="00FC62EE" w:rsidRDefault="00A17A36" w:rsidP="000C1CBE">
      <w:pPr>
        <w:autoSpaceDE w:val="0"/>
        <w:autoSpaceDN w:val="0"/>
        <w:adjustRightInd w:val="0"/>
        <w:spacing w:after="120" w:line="240" w:lineRule="auto"/>
        <w:ind w:left="360" w:hanging="360"/>
        <w:rPr>
          <w:rFonts w:ascii="Times New Roman" w:hAnsi="Times New Roman" w:cs="Times New Roman"/>
          <w:iCs/>
          <w:sz w:val="24"/>
          <w:szCs w:val="24"/>
        </w:rPr>
      </w:pPr>
      <w:r w:rsidRPr="00FC62EE">
        <w:rPr>
          <w:rFonts w:ascii="Times New Roman" w:hAnsi="Times New Roman" w:cs="Times New Roman"/>
          <w:iCs/>
          <w:sz w:val="24"/>
          <w:szCs w:val="24"/>
        </w:rPr>
        <w:t xml:space="preserve">Hanson, T.R. and D. Sites.  2015.  "2014 U.S. Catfish Database." Department of Agricultural Economics, Mississippi State University, April. </w:t>
      </w:r>
    </w:p>
    <w:p w14:paraId="69B05D72" w14:textId="4A7369BB" w:rsidR="00A17A36" w:rsidRPr="00FC62EE" w:rsidRDefault="00B94C14" w:rsidP="000C1CBE">
      <w:pPr>
        <w:autoSpaceDE w:val="0"/>
        <w:autoSpaceDN w:val="0"/>
        <w:adjustRightInd w:val="0"/>
        <w:spacing w:after="120" w:line="240" w:lineRule="auto"/>
        <w:ind w:left="360" w:hanging="360"/>
        <w:rPr>
          <w:rFonts w:ascii="Times New Roman" w:hAnsi="Times New Roman" w:cs="Times New Roman"/>
          <w:sz w:val="24"/>
          <w:szCs w:val="24"/>
        </w:rPr>
      </w:pPr>
      <w:hyperlink r:id="rId8" w:history="1">
        <w:r w:rsidR="00FC62EE" w:rsidRPr="00FC62EE">
          <w:rPr>
            <w:rStyle w:val="Hyperlink"/>
            <w:rFonts w:ascii="Times New Roman" w:hAnsi="Times New Roman" w:cs="Times New Roman"/>
            <w:iCs/>
            <w:sz w:val="24"/>
            <w:szCs w:val="24"/>
          </w:rPr>
          <w:t>http://www.agecon.msstate.edu/whatwedo/budgets/docs/catfish2014.pdf</w:t>
        </w:r>
      </w:hyperlink>
      <w:r w:rsidR="00A17A36" w:rsidRPr="00FC62EE">
        <w:rPr>
          <w:rFonts w:ascii="Times New Roman" w:hAnsi="Times New Roman" w:cs="Times New Roman"/>
          <w:iCs/>
          <w:sz w:val="24"/>
          <w:szCs w:val="24"/>
        </w:rPr>
        <w:t xml:space="preserve">   [Accessed December 9, 201</w:t>
      </w:r>
      <w:r w:rsidR="00A75E4B" w:rsidRPr="00FC62EE">
        <w:rPr>
          <w:rFonts w:ascii="Times New Roman" w:hAnsi="Times New Roman" w:cs="Times New Roman"/>
          <w:iCs/>
          <w:sz w:val="24"/>
          <w:szCs w:val="24"/>
        </w:rPr>
        <w:t>9</w:t>
      </w:r>
      <w:r w:rsidR="00A17A36" w:rsidRPr="00FC62EE">
        <w:rPr>
          <w:rFonts w:ascii="Times New Roman" w:hAnsi="Times New Roman" w:cs="Times New Roman"/>
          <w:iCs/>
          <w:sz w:val="24"/>
          <w:szCs w:val="24"/>
        </w:rPr>
        <w:t>].</w:t>
      </w:r>
    </w:p>
    <w:p w14:paraId="2DFDD9F9" w14:textId="77777777"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376F2C">
        <w:rPr>
          <w:rFonts w:ascii="Times New Roman" w:hAnsi="Times New Roman" w:cs="Times New Roman"/>
          <w:sz w:val="24"/>
          <w:szCs w:val="24"/>
        </w:rPr>
        <w:t>Hawcroft, B.A., 1994. Development and evaluation of an in-pond raceway and waste removal system. M.S. Thesis, Department of Fisheries and Allied Aquacultures, Auburn University, Alabama.</w:t>
      </w:r>
    </w:p>
    <w:p w14:paraId="7E9FED16" w14:textId="79DF0958"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Pr>
          <w:rFonts w:ascii="Times New Roman" w:hAnsi="Times New Roman" w:cs="Times New Roman"/>
          <w:sz w:val="24"/>
          <w:szCs w:val="24"/>
        </w:rPr>
        <w:t>Hyman, D.N. 1994. Microeconomics. The business firm – A prologue to the theory of market supply. 3rd ed</w:t>
      </w:r>
      <w:r w:rsidR="007A7084">
        <w:rPr>
          <w:rFonts w:ascii="Times New Roman" w:hAnsi="Times New Roman" w:cs="Times New Roman"/>
          <w:sz w:val="24"/>
          <w:szCs w:val="24"/>
        </w:rPr>
        <w:t>ition</w:t>
      </w:r>
      <w:r>
        <w:rPr>
          <w:rFonts w:ascii="Times New Roman" w:hAnsi="Times New Roman" w:cs="Times New Roman"/>
          <w:sz w:val="24"/>
          <w:szCs w:val="24"/>
        </w:rPr>
        <w:t xml:space="preserve">, ISBN 0-256-11806-X. Chapter 8. </w:t>
      </w:r>
    </w:p>
    <w:p w14:paraId="585757B5" w14:textId="77777777" w:rsidR="000C1CBE" w:rsidRPr="00376F2C"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5627D0">
        <w:rPr>
          <w:rFonts w:ascii="Times New Roman" w:hAnsi="Times New Roman" w:cs="Times New Roman"/>
          <w:sz w:val="24"/>
          <w:szCs w:val="24"/>
        </w:rPr>
        <w:t>Kay, R. D., W. M. Edwards, and P. A. Duffy. 2016. Farm management. 8th edition.</w:t>
      </w:r>
      <w:r>
        <w:rPr>
          <w:rFonts w:ascii="Times New Roman" w:hAnsi="Times New Roman" w:cs="Times New Roman"/>
          <w:sz w:val="24"/>
          <w:szCs w:val="24"/>
        </w:rPr>
        <w:t xml:space="preserve"> </w:t>
      </w:r>
      <w:r w:rsidRPr="005627D0">
        <w:rPr>
          <w:rFonts w:ascii="Times New Roman" w:hAnsi="Times New Roman" w:cs="Times New Roman"/>
          <w:sz w:val="24"/>
          <w:szCs w:val="24"/>
        </w:rPr>
        <w:t>McGraw-Hill, New York, New York.</w:t>
      </w:r>
    </w:p>
    <w:p w14:paraId="29CC9831" w14:textId="77777777"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376F2C">
        <w:rPr>
          <w:rFonts w:ascii="Times New Roman" w:hAnsi="Times New Roman" w:cs="Times New Roman"/>
          <w:sz w:val="24"/>
          <w:szCs w:val="24"/>
        </w:rPr>
        <w:t>Masser, M.P., 2004. Cages and in-pond raceways. In: Tucker, C.S., Hargreaves, J.A. (Eds.), Biology and Culture of Channel Catfish. Elsevier, New York, pp. 530–545.</w:t>
      </w:r>
    </w:p>
    <w:p w14:paraId="28F756AF" w14:textId="77777777"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491922">
        <w:rPr>
          <w:rFonts w:ascii="Times New Roman" w:hAnsi="Times New Roman" w:cs="Times New Roman"/>
          <w:sz w:val="24"/>
          <w:szCs w:val="24"/>
        </w:rPr>
        <w:lastRenderedPageBreak/>
        <w:t>Roy, L. A. and T. W. Brown. 2016. In-pond raceway systems: are they a good</w:t>
      </w:r>
      <w:r>
        <w:rPr>
          <w:rFonts w:ascii="Times New Roman" w:hAnsi="Times New Roman" w:cs="Times New Roman"/>
          <w:sz w:val="24"/>
          <w:szCs w:val="24"/>
        </w:rPr>
        <w:t xml:space="preserve"> </w:t>
      </w:r>
      <w:r w:rsidRPr="00491922">
        <w:rPr>
          <w:rFonts w:ascii="Times New Roman" w:hAnsi="Times New Roman" w:cs="Times New Roman"/>
          <w:sz w:val="24"/>
          <w:szCs w:val="24"/>
        </w:rPr>
        <w:t>alternative for U.S. catfish farmers? Arkansas Aquafarming 33:6–7.</w:t>
      </w:r>
    </w:p>
    <w:p w14:paraId="33C54AF8" w14:textId="7C767CCF"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Roy, L.A., Hanson, T.R., Bott, L.B., </w:t>
      </w:r>
      <w:r w:rsidR="007A7084">
        <w:rPr>
          <w:rFonts w:ascii="Times New Roman" w:hAnsi="Times New Roman" w:cs="Times New Roman"/>
          <w:sz w:val="24"/>
          <w:szCs w:val="24"/>
        </w:rPr>
        <w:t>Chappell</w:t>
      </w:r>
      <w:r>
        <w:rPr>
          <w:rFonts w:ascii="Times New Roman" w:hAnsi="Times New Roman" w:cs="Times New Roman"/>
          <w:sz w:val="24"/>
          <w:szCs w:val="24"/>
        </w:rPr>
        <w:t xml:space="preserve">, J.A. 2019. </w:t>
      </w:r>
      <w:r w:rsidRPr="00DA4561">
        <w:rPr>
          <w:rFonts w:ascii="Times New Roman" w:hAnsi="Times New Roman" w:cs="Times New Roman"/>
          <w:sz w:val="24"/>
          <w:szCs w:val="24"/>
        </w:rPr>
        <w:t>Production and Economic Comparison of Single Versus Multiple Harvests of Hybrid Catfish in</w:t>
      </w:r>
      <w:r>
        <w:rPr>
          <w:rFonts w:ascii="Times New Roman" w:hAnsi="Times New Roman" w:cs="Times New Roman"/>
          <w:sz w:val="24"/>
          <w:szCs w:val="24"/>
        </w:rPr>
        <w:t xml:space="preserve"> </w:t>
      </w:r>
      <w:r w:rsidRPr="00DA4561">
        <w:rPr>
          <w:rFonts w:ascii="Times New Roman" w:hAnsi="Times New Roman" w:cs="Times New Roman"/>
          <w:sz w:val="24"/>
          <w:szCs w:val="24"/>
        </w:rPr>
        <w:t>a Commercial In-pond Raceway System in West Alabama Targeting Two Market Outlets</w:t>
      </w:r>
      <w:r>
        <w:rPr>
          <w:rFonts w:ascii="Times New Roman" w:hAnsi="Times New Roman" w:cs="Times New Roman"/>
          <w:sz w:val="24"/>
          <w:szCs w:val="24"/>
        </w:rPr>
        <w:t xml:space="preserve">. </w:t>
      </w:r>
      <w:r w:rsidRPr="00DA4561">
        <w:rPr>
          <w:rFonts w:ascii="Times New Roman" w:hAnsi="Times New Roman" w:cs="Times New Roman"/>
          <w:sz w:val="24"/>
          <w:szCs w:val="24"/>
        </w:rPr>
        <w:t>Journal of the Southeastern Association of Fish and Wildlife Agencies 6:58–66</w:t>
      </w:r>
      <w:r>
        <w:rPr>
          <w:rFonts w:ascii="Times New Roman" w:hAnsi="Times New Roman" w:cs="Times New Roman"/>
          <w:sz w:val="24"/>
          <w:szCs w:val="24"/>
        </w:rPr>
        <w:t>.</w:t>
      </w:r>
    </w:p>
    <w:p w14:paraId="32D9EC4E" w14:textId="77777777" w:rsidR="000C1CBE" w:rsidRPr="00045B1B"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045B1B">
        <w:rPr>
          <w:rFonts w:ascii="Times New Roman" w:hAnsi="Times New Roman" w:cs="Times New Roman"/>
          <w:sz w:val="24"/>
          <w:szCs w:val="24"/>
        </w:rPr>
        <w:t xml:space="preserve">Tucker, C. S., and J. A. Hargreaves. 2012. Freshwater ponds. Pages 191–244 </w:t>
      </w:r>
      <w:r w:rsidRPr="00045B1B">
        <w:rPr>
          <w:rFonts w:ascii="Times New Roman" w:hAnsi="Times New Roman" w:cs="Times New Roman"/>
          <w:i/>
          <w:iCs/>
          <w:sz w:val="24"/>
          <w:szCs w:val="24"/>
        </w:rPr>
        <w:t xml:space="preserve">in </w:t>
      </w:r>
      <w:r w:rsidRPr="00045B1B">
        <w:rPr>
          <w:rFonts w:ascii="Times New Roman" w:hAnsi="Times New Roman" w:cs="Times New Roman"/>
          <w:sz w:val="24"/>
          <w:szCs w:val="24"/>
        </w:rPr>
        <w:t>J. H. Tidwell, editor. Aquaculture production systems. Wiley-Blackwell Scientific Publications, Ames, Iowa.</w:t>
      </w:r>
    </w:p>
    <w:p w14:paraId="6D4B2880" w14:textId="77777777" w:rsidR="000C1CBE" w:rsidRPr="00376F2C"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376F2C">
        <w:rPr>
          <w:rFonts w:ascii="Times New Roman" w:hAnsi="Times New Roman" w:cs="Times New Roman"/>
          <w:sz w:val="24"/>
          <w:szCs w:val="24"/>
        </w:rPr>
        <w:t xml:space="preserve">USDA </w:t>
      </w:r>
      <w:r>
        <w:rPr>
          <w:rFonts w:ascii="Times New Roman" w:hAnsi="Times New Roman" w:cs="Times New Roman"/>
          <w:sz w:val="24"/>
          <w:szCs w:val="24"/>
        </w:rPr>
        <w:t xml:space="preserve">- </w:t>
      </w:r>
      <w:r w:rsidRPr="00045B1B">
        <w:rPr>
          <w:rFonts w:ascii="Times New Roman" w:hAnsi="Times New Roman" w:cs="Times New Roman"/>
          <w:sz w:val="24"/>
          <w:szCs w:val="24"/>
        </w:rPr>
        <w:t xml:space="preserve">United States </w:t>
      </w:r>
      <w:r w:rsidRPr="00376F2C">
        <w:rPr>
          <w:rFonts w:ascii="Times New Roman" w:hAnsi="Times New Roman" w:cs="Times New Roman"/>
          <w:sz w:val="24"/>
          <w:szCs w:val="24"/>
        </w:rPr>
        <w:t xml:space="preserve">Department of Agriculture. 2004. Catfish production. USDA, National Agriculture Statistics Service. Available: </w:t>
      </w:r>
      <w:hyperlink r:id="rId9" w:history="1">
        <w:r w:rsidRPr="00376F2C">
          <w:rPr>
            <w:rStyle w:val="Hyperlink"/>
            <w:rFonts w:ascii="Times New Roman" w:hAnsi="Times New Roman" w:cs="Times New Roman"/>
            <w:sz w:val="24"/>
            <w:szCs w:val="24"/>
          </w:rPr>
          <w:t>http://usda01.library.cornell</w:t>
        </w:r>
      </w:hyperlink>
      <w:r w:rsidRPr="00376F2C">
        <w:rPr>
          <w:rFonts w:ascii="Times New Roman" w:hAnsi="Times New Roman" w:cs="Times New Roman"/>
          <w:sz w:val="24"/>
          <w:szCs w:val="24"/>
        </w:rPr>
        <w:t>.</w:t>
      </w:r>
      <w:r>
        <w:rPr>
          <w:rFonts w:ascii="Times New Roman" w:hAnsi="Times New Roman" w:cs="Times New Roman"/>
          <w:sz w:val="24"/>
          <w:szCs w:val="24"/>
        </w:rPr>
        <w:t xml:space="preserve"> </w:t>
      </w:r>
      <w:r w:rsidRPr="00376F2C">
        <w:rPr>
          <w:rFonts w:ascii="Times New Roman" w:hAnsi="Times New Roman" w:cs="Times New Roman"/>
          <w:sz w:val="24"/>
          <w:szCs w:val="24"/>
        </w:rPr>
        <w:t>edu/usda/nass/CatfProd//2000s/2004/CatfProd-02-05-2004.pdf.</w:t>
      </w:r>
    </w:p>
    <w:p w14:paraId="775DB13B" w14:textId="02AE733D" w:rsidR="000C1CBE" w:rsidRDefault="000C1CBE" w:rsidP="000C1CBE">
      <w:pPr>
        <w:autoSpaceDE w:val="0"/>
        <w:autoSpaceDN w:val="0"/>
        <w:adjustRightInd w:val="0"/>
        <w:spacing w:after="120" w:line="240" w:lineRule="auto"/>
        <w:ind w:left="360" w:hanging="360"/>
        <w:rPr>
          <w:rFonts w:ascii="Times New Roman" w:hAnsi="Times New Roman" w:cs="Times New Roman"/>
          <w:sz w:val="24"/>
          <w:szCs w:val="24"/>
        </w:rPr>
      </w:pPr>
      <w:r w:rsidRPr="00045B1B">
        <w:rPr>
          <w:rFonts w:ascii="Times New Roman" w:hAnsi="Times New Roman" w:cs="Times New Roman"/>
          <w:sz w:val="24"/>
          <w:szCs w:val="24"/>
        </w:rPr>
        <w:t xml:space="preserve">USDA </w:t>
      </w:r>
      <w:r>
        <w:rPr>
          <w:rFonts w:ascii="Times New Roman" w:hAnsi="Times New Roman" w:cs="Times New Roman"/>
          <w:sz w:val="24"/>
          <w:szCs w:val="24"/>
        </w:rPr>
        <w:t xml:space="preserve">- </w:t>
      </w:r>
      <w:r w:rsidRPr="00045B1B">
        <w:rPr>
          <w:rFonts w:ascii="Times New Roman" w:hAnsi="Times New Roman" w:cs="Times New Roman"/>
          <w:sz w:val="24"/>
          <w:szCs w:val="24"/>
        </w:rPr>
        <w:t>United States Department of Agriculture</w:t>
      </w:r>
      <w:r>
        <w:rPr>
          <w:rFonts w:ascii="Times New Roman" w:hAnsi="Times New Roman" w:cs="Times New Roman"/>
          <w:sz w:val="24"/>
          <w:szCs w:val="24"/>
        </w:rPr>
        <w:t>.</w:t>
      </w:r>
      <w:r w:rsidRPr="00045B1B">
        <w:rPr>
          <w:rFonts w:ascii="Times New Roman" w:hAnsi="Times New Roman" w:cs="Times New Roman"/>
          <w:sz w:val="24"/>
          <w:szCs w:val="24"/>
        </w:rPr>
        <w:t xml:space="preserve"> 2006. 2005 Census of Agriculture. United States Department of Agriculture, Washington, DC.</w:t>
      </w:r>
    </w:p>
    <w:p w14:paraId="7987ACC9" w14:textId="62BF0DF0" w:rsidR="00F6350C" w:rsidRPr="00045B1B" w:rsidRDefault="00F6350C" w:rsidP="000C1CBE">
      <w:pPr>
        <w:autoSpaceDE w:val="0"/>
        <w:autoSpaceDN w:val="0"/>
        <w:adjustRightInd w:val="0"/>
        <w:spacing w:after="120"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NMFS (National Marine Fisheries Service), 2015. Fisheries of the United States 2014. NMFS, Office of Science and Technology, Silver Spring, Maryland. </w:t>
      </w:r>
      <w:r w:rsidR="00A12CA4" w:rsidRPr="00376F2C">
        <w:rPr>
          <w:rFonts w:ascii="Times New Roman" w:hAnsi="Times New Roman" w:cs="Times New Roman"/>
          <w:sz w:val="24"/>
          <w:szCs w:val="24"/>
        </w:rPr>
        <w:t>Available:</w:t>
      </w:r>
      <w:r w:rsidR="00A12CA4">
        <w:rPr>
          <w:rFonts w:ascii="Times New Roman" w:hAnsi="Times New Roman" w:cs="Times New Roman"/>
          <w:sz w:val="24"/>
          <w:szCs w:val="24"/>
        </w:rPr>
        <w:t xml:space="preserve"> </w:t>
      </w:r>
      <w:hyperlink r:id="rId10" w:history="1">
        <w:r w:rsidR="00A12CA4" w:rsidRPr="00EF432E">
          <w:rPr>
            <w:rStyle w:val="Hyperlink"/>
            <w:rFonts w:ascii="Times New Roman" w:hAnsi="Times New Roman" w:cs="Times New Roman"/>
            <w:sz w:val="24"/>
            <w:szCs w:val="24"/>
          </w:rPr>
          <w:t>https://www.st.nmfs.noaa.gov/Assets/commercial/fus/fus14/documents/FUS2014.pdf</w:t>
        </w:r>
      </w:hyperlink>
      <w:r>
        <w:rPr>
          <w:rFonts w:ascii="Times New Roman" w:hAnsi="Times New Roman" w:cs="Times New Roman"/>
          <w:sz w:val="24"/>
          <w:szCs w:val="24"/>
        </w:rPr>
        <w:t xml:space="preserve"> </w:t>
      </w:r>
    </w:p>
    <w:p w14:paraId="606512A7" w14:textId="77777777" w:rsidR="000C1CBE" w:rsidRDefault="000C1CBE" w:rsidP="00951EB6">
      <w:pPr>
        <w:autoSpaceDE w:val="0"/>
        <w:autoSpaceDN w:val="0"/>
        <w:adjustRightInd w:val="0"/>
        <w:spacing w:after="0" w:line="360" w:lineRule="auto"/>
        <w:ind w:firstLine="720"/>
        <w:jc w:val="both"/>
        <w:rPr>
          <w:rFonts w:ascii="Times New Roman" w:hAnsi="Times New Roman" w:cs="Times New Roman"/>
          <w:sz w:val="24"/>
          <w:szCs w:val="24"/>
        </w:rPr>
      </w:pPr>
    </w:p>
    <w:p w14:paraId="20897201" w14:textId="77777777" w:rsidR="000C1CBE" w:rsidRDefault="000C1CBE" w:rsidP="00951EB6">
      <w:pPr>
        <w:autoSpaceDE w:val="0"/>
        <w:autoSpaceDN w:val="0"/>
        <w:adjustRightInd w:val="0"/>
        <w:spacing w:after="0" w:line="360" w:lineRule="auto"/>
        <w:ind w:firstLine="720"/>
        <w:jc w:val="both"/>
        <w:rPr>
          <w:rFonts w:ascii="Times New Roman" w:hAnsi="Times New Roman" w:cs="Times New Roman"/>
          <w:sz w:val="24"/>
          <w:szCs w:val="24"/>
        </w:rPr>
      </w:pPr>
    </w:p>
    <w:p w14:paraId="53E741F7" w14:textId="77777777" w:rsidR="000C1CBE" w:rsidRDefault="000C1CBE">
      <w:pPr>
        <w:rPr>
          <w:rFonts w:ascii="Times New Roman" w:hAnsi="Times New Roman" w:cs="Times New Roman"/>
          <w:sz w:val="24"/>
          <w:szCs w:val="24"/>
        </w:rPr>
      </w:pPr>
      <w:r>
        <w:rPr>
          <w:rFonts w:ascii="Times New Roman" w:hAnsi="Times New Roman" w:cs="Times New Roman"/>
          <w:sz w:val="24"/>
          <w:szCs w:val="24"/>
        </w:rPr>
        <w:br w:type="page"/>
      </w:r>
    </w:p>
    <w:p w14:paraId="69DA8402" w14:textId="77777777" w:rsidR="000C1CBE" w:rsidRDefault="000C1CBE" w:rsidP="000C1CBE">
      <w:pPr>
        <w:autoSpaceDE w:val="0"/>
        <w:autoSpaceDN w:val="0"/>
        <w:adjustRightInd w:val="0"/>
        <w:spacing w:after="0" w:line="240" w:lineRule="auto"/>
        <w:ind w:right="3600"/>
        <w:jc w:val="both"/>
        <w:rPr>
          <w:rFonts w:ascii="Times New Roman" w:hAnsi="Times New Roman" w:cs="Times New Roman"/>
          <w:sz w:val="24"/>
          <w:szCs w:val="24"/>
        </w:rPr>
      </w:pPr>
      <w:r w:rsidRPr="00492CA1">
        <w:rPr>
          <w:rFonts w:ascii="Times New Roman" w:hAnsi="Times New Roman" w:cs="Times New Roman"/>
          <w:sz w:val="24"/>
          <w:szCs w:val="24"/>
        </w:rPr>
        <w:lastRenderedPageBreak/>
        <w:t>Table 1 Per-unit charge or</w:t>
      </w:r>
      <w:r>
        <w:rPr>
          <w:rFonts w:ascii="Times New Roman" w:hAnsi="Times New Roman" w:cs="Times New Roman"/>
          <w:sz w:val="24"/>
          <w:szCs w:val="24"/>
        </w:rPr>
        <w:t xml:space="preserve"> cost used in the development of IPRS enterprise budgets 2016 and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6"/>
        <w:gridCol w:w="1272"/>
        <w:gridCol w:w="925"/>
      </w:tblGrid>
      <w:tr w:rsidR="000C1CBE" w:rsidRPr="002264FB" w14:paraId="016FFE43" w14:textId="77777777" w:rsidTr="00B63A6F">
        <w:tc>
          <w:tcPr>
            <w:tcW w:w="0" w:type="auto"/>
            <w:tcBorders>
              <w:top w:val="single" w:sz="4" w:space="0" w:color="auto"/>
              <w:bottom w:val="single" w:sz="4" w:space="0" w:color="auto"/>
            </w:tcBorders>
          </w:tcPr>
          <w:p w14:paraId="7F07346A" w14:textId="77777777" w:rsidR="000C1CBE" w:rsidRPr="002264FB" w:rsidRDefault="000C1CBE" w:rsidP="00B63A6F">
            <w:pPr>
              <w:autoSpaceDE w:val="0"/>
              <w:autoSpaceDN w:val="0"/>
              <w:adjustRightInd w:val="0"/>
              <w:jc w:val="both"/>
              <w:rPr>
                <w:rFonts w:ascii="Times New Roman" w:hAnsi="Times New Roman" w:cs="Times New Roman"/>
                <w:sz w:val="20"/>
                <w:szCs w:val="20"/>
              </w:rPr>
            </w:pPr>
            <w:r w:rsidRPr="002264FB">
              <w:rPr>
                <w:rFonts w:ascii="Times New Roman" w:hAnsi="Times New Roman" w:cs="Times New Roman"/>
                <w:sz w:val="20"/>
                <w:szCs w:val="20"/>
              </w:rPr>
              <w:t>Description</w:t>
            </w:r>
          </w:p>
        </w:tc>
        <w:tc>
          <w:tcPr>
            <w:tcW w:w="0" w:type="auto"/>
            <w:tcBorders>
              <w:top w:val="single" w:sz="4" w:space="0" w:color="auto"/>
              <w:bottom w:val="single" w:sz="4" w:space="0" w:color="auto"/>
            </w:tcBorders>
          </w:tcPr>
          <w:p w14:paraId="5272B1BB" w14:textId="77777777" w:rsidR="000C1CBE" w:rsidRPr="002264FB" w:rsidRDefault="000C1CBE" w:rsidP="00B63A6F">
            <w:pPr>
              <w:autoSpaceDE w:val="0"/>
              <w:autoSpaceDN w:val="0"/>
              <w:adjustRightInd w:val="0"/>
              <w:jc w:val="both"/>
              <w:rPr>
                <w:rFonts w:ascii="Times New Roman" w:hAnsi="Times New Roman" w:cs="Times New Roman"/>
                <w:sz w:val="20"/>
                <w:szCs w:val="20"/>
              </w:rPr>
            </w:pPr>
            <w:r w:rsidRPr="002264FB">
              <w:rPr>
                <w:rFonts w:ascii="Times New Roman" w:hAnsi="Times New Roman" w:cs="Times New Roman"/>
                <w:sz w:val="20"/>
                <w:szCs w:val="20"/>
              </w:rPr>
              <w:t>Unit</w:t>
            </w:r>
          </w:p>
        </w:tc>
        <w:tc>
          <w:tcPr>
            <w:tcW w:w="925" w:type="dxa"/>
            <w:tcBorders>
              <w:top w:val="single" w:sz="4" w:space="0" w:color="auto"/>
              <w:bottom w:val="single" w:sz="4" w:space="0" w:color="auto"/>
            </w:tcBorders>
          </w:tcPr>
          <w:p w14:paraId="15192A14" w14:textId="77777777" w:rsidR="000C1CBE" w:rsidRPr="002264FB" w:rsidRDefault="000C1CBE" w:rsidP="00B63A6F">
            <w:pPr>
              <w:autoSpaceDE w:val="0"/>
              <w:autoSpaceDN w:val="0"/>
              <w:adjustRightInd w:val="0"/>
              <w:jc w:val="both"/>
              <w:rPr>
                <w:rFonts w:ascii="Times New Roman" w:hAnsi="Times New Roman" w:cs="Times New Roman"/>
                <w:sz w:val="20"/>
                <w:szCs w:val="20"/>
              </w:rPr>
            </w:pPr>
            <w:r w:rsidRPr="002264FB">
              <w:rPr>
                <w:rFonts w:ascii="Times New Roman" w:hAnsi="Times New Roman" w:cs="Times New Roman"/>
                <w:sz w:val="20"/>
                <w:szCs w:val="20"/>
              </w:rPr>
              <w:t>Cost ($) per unit</w:t>
            </w:r>
          </w:p>
        </w:tc>
      </w:tr>
      <w:tr w:rsidR="000C1CBE" w:rsidRPr="002264FB" w14:paraId="6A7633E3" w14:textId="77777777" w:rsidTr="00B63A6F">
        <w:tc>
          <w:tcPr>
            <w:tcW w:w="0" w:type="auto"/>
            <w:tcBorders>
              <w:top w:val="single" w:sz="4" w:space="0" w:color="auto"/>
            </w:tcBorders>
          </w:tcPr>
          <w:p w14:paraId="4079FE45" w14:textId="77777777" w:rsidR="000C1CBE" w:rsidRPr="002264FB" w:rsidRDefault="000C1CBE" w:rsidP="00B63A6F">
            <w:pPr>
              <w:autoSpaceDE w:val="0"/>
              <w:autoSpaceDN w:val="0"/>
              <w:adjustRightInd w:val="0"/>
              <w:jc w:val="both"/>
              <w:rPr>
                <w:rFonts w:ascii="Times New Roman" w:hAnsi="Times New Roman" w:cs="Times New Roman"/>
                <w:b/>
                <w:sz w:val="20"/>
                <w:szCs w:val="20"/>
              </w:rPr>
            </w:pPr>
            <w:r w:rsidRPr="002264FB">
              <w:rPr>
                <w:rFonts w:ascii="Times New Roman" w:hAnsi="Times New Roman" w:cs="Times New Roman"/>
                <w:b/>
                <w:sz w:val="20"/>
                <w:szCs w:val="20"/>
              </w:rPr>
              <w:t>Fish price</w:t>
            </w:r>
          </w:p>
        </w:tc>
        <w:tc>
          <w:tcPr>
            <w:tcW w:w="0" w:type="auto"/>
            <w:tcBorders>
              <w:top w:val="single" w:sz="4" w:space="0" w:color="auto"/>
            </w:tcBorders>
          </w:tcPr>
          <w:p w14:paraId="231C842C" w14:textId="77777777" w:rsidR="000C1CBE" w:rsidRPr="002264FB" w:rsidRDefault="000C1CBE" w:rsidP="00B63A6F">
            <w:pPr>
              <w:autoSpaceDE w:val="0"/>
              <w:autoSpaceDN w:val="0"/>
              <w:adjustRightInd w:val="0"/>
              <w:jc w:val="both"/>
              <w:rPr>
                <w:rFonts w:ascii="Times New Roman" w:hAnsi="Times New Roman" w:cs="Times New Roman"/>
                <w:sz w:val="20"/>
                <w:szCs w:val="20"/>
              </w:rPr>
            </w:pPr>
          </w:p>
        </w:tc>
        <w:tc>
          <w:tcPr>
            <w:tcW w:w="925" w:type="dxa"/>
            <w:tcBorders>
              <w:top w:val="single" w:sz="4" w:space="0" w:color="auto"/>
            </w:tcBorders>
          </w:tcPr>
          <w:p w14:paraId="18074887" w14:textId="77777777" w:rsidR="000C1CBE" w:rsidRPr="002264FB" w:rsidRDefault="000C1CBE" w:rsidP="00B63A6F">
            <w:pPr>
              <w:autoSpaceDE w:val="0"/>
              <w:autoSpaceDN w:val="0"/>
              <w:adjustRightInd w:val="0"/>
              <w:jc w:val="both"/>
              <w:rPr>
                <w:rFonts w:ascii="Times New Roman" w:hAnsi="Times New Roman" w:cs="Times New Roman"/>
                <w:sz w:val="20"/>
                <w:szCs w:val="20"/>
              </w:rPr>
            </w:pPr>
          </w:p>
        </w:tc>
      </w:tr>
      <w:tr w:rsidR="000C1CBE" w:rsidRPr="002264FB" w14:paraId="3F35FCED" w14:textId="77777777" w:rsidTr="00B63A6F">
        <w:tc>
          <w:tcPr>
            <w:tcW w:w="0" w:type="auto"/>
          </w:tcPr>
          <w:p w14:paraId="53B18B4B" w14:textId="77777777" w:rsidR="000C1CBE" w:rsidRPr="000F4526" w:rsidRDefault="000C1CBE" w:rsidP="00B63A6F">
            <w:pPr>
              <w:tabs>
                <w:tab w:val="left" w:pos="978"/>
              </w:tabs>
              <w:autoSpaceDE w:val="0"/>
              <w:autoSpaceDN w:val="0"/>
              <w:adjustRightInd w:val="0"/>
              <w:ind w:left="244"/>
              <w:jc w:val="both"/>
              <w:rPr>
                <w:rFonts w:ascii="Times New Roman" w:hAnsi="Times New Roman" w:cs="Times New Roman"/>
                <w:sz w:val="20"/>
                <w:szCs w:val="20"/>
              </w:rPr>
            </w:pPr>
            <w:r w:rsidRPr="000F4526">
              <w:rPr>
                <w:rFonts w:ascii="Times New Roman" w:hAnsi="Times New Roman" w:cs="Times New Roman"/>
                <w:sz w:val="20"/>
                <w:szCs w:val="20"/>
              </w:rPr>
              <w:t xml:space="preserve">Catfish Fingerlings </w:t>
            </w:r>
          </w:p>
        </w:tc>
        <w:tc>
          <w:tcPr>
            <w:tcW w:w="0" w:type="auto"/>
          </w:tcPr>
          <w:p w14:paraId="5D399170"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each</w:t>
            </w:r>
          </w:p>
        </w:tc>
        <w:tc>
          <w:tcPr>
            <w:tcW w:w="925" w:type="dxa"/>
          </w:tcPr>
          <w:p w14:paraId="048D63B0" w14:textId="77777777" w:rsidR="000C1CBE" w:rsidRPr="000F4526" w:rsidRDefault="000C1CBE" w:rsidP="002B76DD">
            <w:pPr>
              <w:autoSpaceDE w:val="0"/>
              <w:autoSpaceDN w:val="0"/>
              <w:adjustRightInd w:val="0"/>
              <w:jc w:val="right"/>
              <w:rPr>
                <w:rFonts w:ascii="Times New Roman" w:hAnsi="Times New Roman" w:cs="Times New Roman"/>
                <w:sz w:val="20"/>
                <w:szCs w:val="20"/>
              </w:rPr>
            </w:pPr>
            <w:r w:rsidRPr="000F4526">
              <w:rPr>
                <w:rFonts w:ascii="Times New Roman" w:hAnsi="Times New Roman" w:cs="Times New Roman"/>
                <w:sz w:val="20"/>
                <w:szCs w:val="20"/>
              </w:rPr>
              <w:t>0.</w:t>
            </w:r>
            <w:r>
              <w:rPr>
                <w:rFonts w:ascii="Times New Roman" w:hAnsi="Times New Roman" w:cs="Times New Roman"/>
                <w:sz w:val="20"/>
                <w:szCs w:val="20"/>
              </w:rPr>
              <w:t>19</w:t>
            </w:r>
          </w:p>
        </w:tc>
      </w:tr>
      <w:tr w:rsidR="000C1CBE" w:rsidRPr="002264FB" w14:paraId="42CC06D1" w14:textId="77777777" w:rsidTr="00B63A6F">
        <w:tc>
          <w:tcPr>
            <w:tcW w:w="0" w:type="auto"/>
          </w:tcPr>
          <w:p w14:paraId="1534ED76" w14:textId="77777777" w:rsidR="000C1CBE" w:rsidRPr="000F4526" w:rsidRDefault="000C1CBE" w:rsidP="00B63A6F">
            <w:pPr>
              <w:autoSpaceDE w:val="0"/>
              <w:autoSpaceDN w:val="0"/>
              <w:adjustRightInd w:val="0"/>
              <w:ind w:left="244"/>
              <w:jc w:val="both"/>
              <w:rPr>
                <w:rFonts w:ascii="Times New Roman" w:hAnsi="Times New Roman" w:cs="Times New Roman"/>
                <w:sz w:val="20"/>
                <w:szCs w:val="20"/>
              </w:rPr>
            </w:pPr>
            <w:r w:rsidRPr="000F4526">
              <w:rPr>
                <w:rFonts w:ascii="Times New Roman" w:hAnsi="Times New Roman" w:cs="Times New Roman"/>
                <w:sz w:val="20"/>
                <w:szCs w:val="20"/>
              </w:rPr>
              <w:t>Harvest-size fish price</w:t>
            </w:r>
          </w:p>
        </w:tc>
        <w:tc>
          <w:tcPr>
            <w:tcW w:w="0" w:type="auto"/>
          </w:tcPr>
          <w:p w14:paraId="2A8687C8"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hAnsi="Times New Roman" w:cs="Times New Roman"/>
                <w:sz w:val="20"/>
                <w:szCs w:val="20"/>
              </w:rPr>
              <w:t>kg</w:t>
            </w:r>
          </w:p>
        </w:tc>
        <w:tc>
          <w:tcPr>
            <w:tcW w:w="925" w:type="dxa"/>
          </w:tcPr>
          <w:p w14:paraId="0613DB2D" w14:textId="77777777" w:rsidR="000C1CBE" w:rsidRPr="000F4526" w:rsidRDefault="000C1CBE" w:rsidP="002B76DD">
            <w:pPr>
              <w:autoSpaceDE w:val="0"/>
              <w:autoSpaceDN w:val="0"/>
              <w:adjustRightInd w:val="0"/>
              <w:jc w:val="right"/>
              <w:rPr>
                <w:rFonts w:ascii="Times New Roman" w:hAnsi="Times New Roman" w:cs="Times New Roman"/>
                <w:sz w:val="20"/>
                <w:szCs w:val="20"/>
              </w:rPr>
            </w:pPr>
          </w:p>
        </w:tc>
      </w:tr>
      <w:tr w:rsidR="000C1CBE" w:rsidRPr="002264FB" w14:paraId="1B592D7B" w14:textId="77777777" w:rsidTr="00B63A6F">
        <w:tc>
          <w:tcPr>
            <w:tcW w:w="0" w:type="auto"/>
          </w:tcPr>
          <w:p w14:paraId="282E65FB" w14:textId="77777777" w:rsidR="000C1CBE" w:rsidRPr="000F4526" w:rsidRDefault="000C1CBE" w:rsidP="00B63A6F">
            <w:pPr>
              <w:ind w:left="703"/>
              <w:rPr>
                <w:rFonts w:ascii="Times New Roman" w:hAnsi="Times New Roman" w:cs="Times New Roman"/>
                <w:sz w:val="20"/>
                <w:szCs w:val="20"/>
              </w:rPr>
            </w:pPr>
            <w:r w:rsidRPr="000F4526">
              <w:rPr>
                <w:rFonts w:ascii="Times New Roman" w:hAnsi="Times New Roman" w:cs="Times New Roman"/>
                <w:sz w:val="20"/>
                <w:szCs w:val="20"/>
              </w:rPr>
              <w:t>Small &lt;0.454 kg</w:t>
            </w:r>
          </w:p>
        </w:tc>
        <w:tc>
          <w:tcPr>
            <w:tcW w:w="0" w:type="auto"/>
          </w:tcPr>
          <w:p w14:paraId="170B10CC" w14:textId="77777777" w:rsidR="000C1CBE" w:rsidRPr="000F4526" w:rsidRDefault="000C1CBE" w:rsidP="00B63A6F">
            <w:r w:rsidRPr="000F4526">
              <w:rPr>
                <w:rFonts w:ascii="Times New Roman" w:hAnsi="Times New Roman" w:cs="Times New Roman"/>
                <w:sz w:val="20"/>
                <w:szCs w:val="20"/>
              </w:rPr>
              <w:t>kg</w:t>
            </w:r>
          </w:p>
        </w:tc>
        <w:tc>
          <w:tcPr>
            <w:tcW w:w="925" w:type="dxa"/>
          </w:tcPr>
          <w:p w14:paraId="1E9027F2" w14:textId="77777777" w:rsidR="000C1CBE" w:rsidRPr="000F4526" w:rsidRDefault="000C1CBE" w:rsidP="002B76DD">
            <w:pPr>
              <w:autoSpaceDE w:val="0"/>
              <w:autoSpaceDN w:val="0"/>
              <w:adjustRightInd w:val="0"/>
              <w:jc w:val="right"/>
              <w:rPr>
                <w:rFonts w:ascii="Times New Roman" w:hAnsi="Times New Roman" w:cs="Times New Roman"/>
                <w:sz w:val="20"/>
                <w:szCs w:val="20"/>
              </w:rPr>
            </w:pPr>
            <w:r w:rsidRPr="000F4526">
              <w:rPr>
                <w:rFonts w:ascii="Times New Roman" w:hAnsi="Times New Roman" w:cs="Times New Roman"/>
                <w:sz w:val="20"/>
                <w:szCs w:val="20"/>
              </w:rPr>
              <w:t>2.27</w:t>
            </w:r>
          </w:p>
        </w:tc>
      </w:tr>
      <w:tr w:rsidR="000C1CBE" w:rsidRPr="002264FB" w14:paraId="046C20F4" w14:textId="77777777" w:rsidTr="00B63A6F">
        <w:tc>
          <w:tcPr>
            <w:tcW w:w="0" w:type="auto"/>
          </w:tcPr>
          <w:p w14:paraId="473294DC" w14:textId="77777777" w:rsidR="000C1CBE" w:rsidRPr="000F4526" w:rsidRDefault="000C1CBE" w:rsidP="00B63A6F">
            <w:pPr>
              <w:ind w:left="703"/>
              <w:rPr>
                <w:rFonts w:ascii="Times New Roman" w:hAnsi="Times New Roman" w:cs="Times New Roman"/>
                <w:sz w:val="20"/>
                <w:szCs w:val="20"/>
              </w:rPr>
            </w:pPr>
            <w:r w:rsidRPr="000F4526">
              <w:rPr>
                <w:rFonts w:ascii="Times New Roman" w:hAnsi="Times New Roman" w:cs="Times New Roman"/>
                <w:sz w:val="20"/>
                <w:szCs w:val="20"/>
              </w:rPr>
              <w:t>Premium: 0.454 - 1.82 kg</w:t>
            </w:r>
          </w:p>
        </w:tc>
        <w:tc>
          <w:tcPr>
            <w:tcW w:w="0" w:type="auto"/>
          </w:tcPr>
          <w:p w14:paraId="7A859934" w14:textId="77777777" w:rsidR="000C1CBE" w:rsidRPr="000F4526" w:rsidRDefault="000C1CBE" w:rsidP="00B63A6F">
            <w:r w:rsidRPr="000F4526">
              <w:rPr>
                <w:rFonts w:ascii="Times New Roman" w:hAnsi="Times New Roman" w:cs="Times New Roman"/>
                <w:sz w:val="20"/>
                <w:szCs w:val="20"/>
              </w:rPr>
              <w:t>kg</w:t>
            </w:r>
          </w:p>
        </w:tc>
        <w:tc>
          <w:tcPr>
            <w:tcW w:w="925" w:type="dxa"/>
          </w:tcPr>
          <w:p w14:paraId="7253658F" w14:textId="77777777" w:rsidR="000C1CBE" w:rsidRPr="000F4526" w:rsidRDefault="000C1CBE" w:rsidP="002B76DD">
            <w:pPr>
              <w:autoSpaceDE w:val="0"/>
              <w:autoSpaceDN w:val="0"/>
              <w:adjustRightInd w:val="0"/>
              <w:jc w:val="right"/>
              <w:rPr>
                <w:rFonts w:ascii="Times New Roman" w:hAnsi="Times New Roman" w:cs="Times New Roman"/>
                <w:sz w:val="20"/>
                <w:szCs w:val="20"/>
              </w:rPr>
            </w:pPr>
            <w:r w:rsidRPr="000F4526">
              <w:rPr>
                <w:rFonts w:ascii="Times New Roman" w:hAnsi="Times New Roman" w:cs="Times New Roman"/>
                <w:sz w:val="20"/>
                <w:szCs w:val="20"/>
              </w:rPr>
              <w:t>2.40</w:t>
            </w:r>
          </w:p>
        </w:tc>
      </w:tr>
      <w:tr w:rsidR="000C1CBE" w:rsidRPr="002264FB" w14:paraId="7FE2EFAB" w14:textId="77777777" w:rsidTr="00B63A6F">
        <w:tc>
          <w:tcPr>
            <w:tcW w:w="0" w:type="auto"/>
            <w:tcBorders>
              <w:bottom w:val="single" w:sz="4" w:space="0" w:color="auto"/>
            </w:tcBorders>
          </w:tcPr>
          <w:p w14:paraId="4338E9D0" w14:textId="77777777" w:rsidR="000C1CBE" w:rsidRPr="000F4526" w:rsidRDefault="000C1CBE" w:rsidP="00B63A6F">
            <w:pPr>
              <w:ind w:left="703"/>
              <w:rPr>
                <w:rFonts w:ascii="Times New Roman" w:hAnsi="Times New Roman" w:cs="Times New Roman"/>
                <w:sz w:val="20"/>
                <w:szCs w:val="20"/>
              </w:rPr>
            </w:pPr>
            <w:r w:rsidRPr="000F4526">
              <w:rPr>
                <w:rFonts w:ascii="Times New Roman" w:hAnsi="Times New Roman" w:cs="Times New Roman"/>
                <w:sz w:val="20"/>
                <w:szCs w:val="20"/>
              </w:rPr>
              <w:t>Large &gt;1.82 kg</w:t>
            </w:r>
          </w:p>
        </w:tc>
        <w:tc>
          <w:tcPr>
            <w:tcW w:w="0" w:type="auto"/>
            <w:tcBorders>
              <w:bottom w:val="single" w:sz="4" w:space="0" w:color="auto"/>
            </w:tcBorders>
          </w:tcPr>
          <w:p w14:paraId="796E9ABD" w14:textId="77777777" w:rsidR="000C1CBE" w:rsidRPr="000F4526" w:rsidRDefault="000C1CBE" w:rsidP="00B63A6F">
            <w:r w:rsidRPr="000F4526">
              <w:rPr>
                <w:rFonts w:ascii="Times New Roman" w:hAnsi="Times New Roman" w:cs="Times New Roman"/>
                <w:sz w:val="20"/>
                <w:szCs w:val="20"/>
              </w:rPr>
              <w:t>kg</w:t>
            </w:r>
          </w:p>
        </w:tc>
        <w:tc>
          <w:tcPr>
            <w:tcW w:w="925" w:type="dxa"/>
            <w:tcBorders>
              <w:bottom w:val="single" w:sz="4" w:space="0" w:color="auto"/>
            </w:tcBorders>
          </w:tcPr>
          <w:p w14:paraId="23333E1F" w14:textId="77777777" w:rsidR="000C1CBE" w:rsidRPr="000F4526" w:rsidRDefault="000C1CBE" w:rsidP="002B76DD">
            <w:pPr>
              <w:autoSpaceDE w:val="0"/>
              <w:autoSpaceDN w:val="0"/>
              <w:adjustRightInd w:val="0"/>
              <w:jc w:val="right"/>
              <w:rPr>
                <w:rFonts w:ascii="Times New Roman" w:hAnsi="Times New Roman" w:cs="Times New Roman"/>
                <w:sz w:val="20"/>
                <w:szCs w:val="20"/>
              </w:rPr>
            </w:pPr>
            <w:r w:rsidRPr="000F4526">
              <w:rPr>
                <w:rFonts w:ascii="Times New Roman" w:hAnsi="Times New Roman" w:cs="Times New Roman"/>
                <w:sz w:val="20"/>
                <w:szCs w:val="20"/>
              </w:rPr>
              <w:t>1.55</w:t>
            </w:r>
          </w:p>
        </w:tc>
      </w:tr>
      <w:tr w:rsidR="000C1CBE" w:rsidRPr="002264FB" w14:paraId="1848538B" w14:textId="77777777" w:rsidTr="00B63A6F">
        <w:tc>
          <w:tcPr>
            <w:tcW w:w="0" w:type="auto"/>
            <w:tcBorders>
              <w:top w:val="single" w:sz="4" w:space="0" w:color="auto"/>
            </w:tcBorders>
          </w:tcPr>
          <w:p w14:paraId="40116D1B" w14:textId="77777777" w:rsidR="000C1CBE" w:rsidRPr="000F4526" w:rsidRDefault="000C1CBE" w:rsidP="00B63A6F">
            <w:pPr>
              <w:autoSpaceDE w:val="0"/>
              <w:autoSpaceDN w:val="0"/>
              <w:adjustRightInd w:val="0"/>
              <w:jc w:val="both"/>
              <w:rPr>
                <w:rFonts w:ascii="Times New Roman" w:hAnsi="Times New Roman" w:cs="Times New Roman"/>
                <w:b/>
                <w:sz w:val="20"/>
                <w:szCs w:val="20"/>
              </w:rPr>
            </w:pPr>
            <w:r w:rsidRPr="000F4526">
              <w:rPr>
                <w:rFonts w:ascii="Times New Roman" w:hAnsi="Times New Roman" w:cs="Times New Roman"/>
                <w:b/>
                <w:sz w:val="20"/>
                <w:szCs w:val="20"/>
              </w:rPr>
              <w:t>Feed</w:t>
            </w:r>
          </w:p>
        </w:tc>
        <w:tc>
          <w:tcPr>
            <w:tcW w:w="0" w:type="auto"/>
            <w:tcBorders>
              <w:top w:val="single" w:sz="4" w:space="0" w:color="auto"/>
            </w:tcBorders>
          </w:tcPr>
          <w:p w14:paraId="7793738E" w14:textId="77777777" w:rsidR="000C1CBE" w:rsidRPr="000F4526" w:rsidRDefault="000C1CBE" w:rsidP="00B63A6F">
            <w:pPr>
              <w:autoSpaceDE w:val="0"/>
              <w:autoSpaceDN w:val="0"/>
              <w:adjustRightInd w:val="0"/>
              <w:jc w:val="both"/>
              <w:rPr>
                <w:rFonts w:ascii="Times New Roman" w:hAnsi="Times New Roman" w:cs="Times New Roman"/>
                <w:sz w:val="20"/>
                <w:szCs w:val="20"/>
              </w:rPr>
            </w:pPr>
          </w:p>
        </w:tc>
        <w:tc>
          <w:tcPr>
            <w:tcW w:w="925" w:type="dxa"/>
            <w:tcBorders>
              <w:top w:val="single" w:sz="4" w:space="0" w:color="auto"/>
            </w:tcBorders>
          </w:tcPr>
          <w:p w14:paraId="6EC50B1D" w14:textId="77777777" w:rsidR="000C1CBE" w:rsidRPr="000F4526" w:rsidRDefault="000C1CBE" w:rsidP="002B76DD">
            <w:pPr>
              <w:autoSpaceDE w:val="0"/>
              <w:autoSpaceDN w:val="0"/>
              <w:adjustRightInd w:val="0"/>
              <w:jc w:val="right"/>
              <w:rPr>
                <w:rFonts w:ascii="Times New Roman" w:hAnsi="Times New Roman" w:cs="Times New Roman"/>
                <w:sz w:val="20"/>
                <w:szCs w:val="20"/>
              </w:rPr>
            </w:pPr>
          </w:p>
        </w:tc>
      </w:tr>
      <w:tr w:rsidR="000C1CBE" w:rsidRPr="002264FB" w14:paraId="2CEE2E8A" w14:textId="77777777" w:rsidTr="00B63A6F">
        <w:tc>
          <w:tcPr>
            <w:tcW w:w="0" w:type="auto"/>
          </w:tcPr>
          <w:p w14:paraId="29B9C6A7" w14:textId="77777777" w:rsidR="000C1CBE" w:rsidRPr="000F4526" w:rsidRDefault="000C1CBE" w:rsidP="00B63A6F">
            <w:pPr>
              <w:ind w:left="244"/>
              <w:rPr>
                <w:rFonts w:ascii="Times New Roman" w:hAnsi="Times New Roman" w:cs="Times New Roman"/>
                <w:sz w:val="20"/>
                <w:szCs w:val="20"/>
              </w:rPr>
            </w:pPr>
            <w:r w:rsidRPr="000F4526">
              <w:rPr>
                <w:rFonts w:ascii="Times New Roman" w:hAnsi="Times New Roman" w:cs="Times New Roman"/>
                <w:sz w:val="20"/>
                <w:szCs w:val="20"/>
              </w:rPr>
              <w:t>40% crude protein</w:t>
            </w:r>
          </w:p>
        </w:tc>
        <w:tc>
          <w:tcPr>
            <w:tcW w:w="0" w:type="auto"/>
          </w:tcPr>
          <w:p w14:paraId="5706AF43" w14:textId="77777777" w:rsidR="000C1CBE" w:rsidRPr="000F4526" w:rsidRDefault="000C1CBE" w:rsidP="00B63A6F">
            <w:pPr>
              <w:rPr>
                <w:rFonts w:ascii="Times New Roman" w:hAnsi="Times New Roman" w:cs="Times New Roman"/>
                <w:sz w:val="20"/>
                <w:szCs w:val="20"/>
              </w:rPr>
            </w:pPr>
            <w:r w:rsidRPr="000F4526">
              <w:rPr>
                <w:rFonts w:ascii="Times New Roman" w:hAnsi="Times New Roman" w:cs="Times New Roman"/>
                <w:sz w:val="20"/>
                <w:szCs w:val="20"/>
              </w:rPr>
              <w:t>metric ton</w:t>
            </w:r>
          </w:p>
        </w:tc>
        <w:tc>
          <w:tcPr>
            <w:tcW w:w="925" w:type="dxa"/>
          </w:tcPr>
          <w:p w14:paraId="367E78D4"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1,050</w:t>
            </w:r>
          </w:p>
        </w:tc>
      </w:tr>
      <w:tr w:rsidR="000C1CBE" w:rsidRPr="002264FB" w14:paraId="1803D289" w14:textId="77777777" w:rsidTr="00B63A6F">
        <w:tc>
          <w:tcPr>
            <w:tcW w:w="0" w:type="auto"/>
          </w:tcPr>
          <w:p w14:paraId="487C2F96" w14:textId="77777777" w:rsidR="000C1CBE" w:rsidRPr="000F4526" w:rsidRDefault="000C1CBE" w:rsidP="00B63A6F">
            <w:pPr>
              <w:ind w:left="244"/>
              <w:rPr>
                <w:rFonts w:ascii="Times New Roman" w:hAnsi="Times New Roman" w:cs="Times New Roman"/>
                <w:sz w:val="20"/>
                <w:szCs w:val="20"/>
              </w:rPr>
            </w:pPr>
            <w:r w:rsidRPr="000F4526">
              <w:rPr>
                <w:rFonts w:ascii="Times New Roman" w:hAnsi="Times New Roman" w:cs="Times New Roman"/>
                <w:sz w:val="20"/>
                <w:szCs w:val="20"/>
              </w:rPr>
              <w:t xml:space="preserve">36% crude protein </w:t>
            </w:r>
          </w:p>
        </w:tc>
        <w:tc>
          <w:tcPr>
            <w:tcW w:w="0" w:type="auto"/>
          </w:tcPr>
          <w:p w14:paraId="5F3A63F5" w14:textId="77777777" w:rsidR="000C1CBE" w:rsidRPr="000F4526" w:rsidRDefault="000C1CBE" w:rsidP="00B63A6F">
            <w:pPr>
              <w:rPr>
                <w:rFonts w:ascii="Times New Roman" w:hAnsi="Times New Roman" w:cs="Times New Roman"/>
                <w:sz w:val="20"/>
                <w:szCs w:val="20"/>
              </w:rPr>
            </w:pPr>
            <w:r w:rsidRPr="000F4526">
              <w:rPr>
                <w:rFonts w:ascii="Times New Roman" w:hAnsi="Times New Roman" w:cs="Times New Roman"/>
                <w:sz w:val="20"/>
                <w:szCs w:val="20"/>
              </w:rPr>
              <w:t>metric ton</w:t>
            </w:r>
          </w:p>
        </w:tc>
        <w:tc>
          <w:tcPr>
            <w:tcW w:w="925" w:type="dxa"/>
          </w:tcPr>
          <w:p w14:paraId="5E199F5E"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948</w:t>
            </w:r>
          </w:p>
        </w:tc>
      </w:tr>
      <w:tr w:rsidR="000C1CBE" w:rsidRPr="002264FB" w14:paraId="34FF6899" w14:textId="77777777" w:rsidTr="00B63A6F">
        <w:tc>
          <w:tcPr>
            <w:tcW w:w="0" w:type="auto"/>
          </w:tcPr>
          <w:p w14:paraId="65B08F22" w14:textId="77777777" w:rsidR="000C1CBE" w:rsidRPr="000F4526" w:rsidRDefault="000C1CBE" w:rsidP="00B63A6F">
            <w:pPr>
              <w:ind w:left="244"/>
              <w:rPr>
                <w:rFonts w:ascii="Times New Roman" w:hAnsi="Times New Roman" w:cs="Times New Roman"/>
                <w:sz w:val="20"/>
                <w:szCs w:val="20"/>
              </w:rPr>
            </w:pPr>
            <w:r w:rsidRPr="000F4526">
              <w:rPr>
                <w:rFonts w:ascii="Times New Roman" w:hAnsi="Times New Roman" w:cs="Times New Roman"/>
                <w:sz w:val="20"/>
                <w:szCs w:val="20"/>
              </w:rPr>
              <w:t>32% crude protein</w:t>
            </w:r>
          </w:p>
        </w:tc>
        <w:tc>
          <w:tcPr>
            <w:tcW w:w="0" w:type="auto"/>
          </w:tcPr>
          <w:p w14:paraId="4170027D" w14:textId="77777777" w:rsidR="000C1CBE" w:rsidRPr="000F4526" w:rsidRDefault="000C1CBE" w:rsidP="00B63A6F">
            <w:pPr>
              <w:rPr>
                <w:rFonts w:ascii="Times New Roman" w:hAnsi="Times New Roman" w:cs="Times New Roman"/>
                <w:sz w:val="20"/>
                <w:szCs w:val="20"/>
              </w:rPr>
            </w:pPr>
            <w:r w:rsidRPr="000F4526">
              <w:rPr>
                <w:rFonts w:ascii="Times New Roman" w:hAnsi="Times New Roman" w:cs="Times New Roman"/>
                <w:sz w:val="20"/>
                <w:szCs w:val="20"/>
              </w:rPr>
              <w:t>metric ton</w:t>
            </w:r>
          </w:p>
        </w:tc>
        <w:tc>
          <w:tcPr>
            <w:tcW w:w="925" w:type="dxa"/>
          </w:tcPr>
          <w:p w14:paraId="011C47E9"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474</w:t>
            </w:r>
          </w:p>
        </w:tc>
      </w:tr>
      <w:tr w:rsidR="000C1CBE" w:rsidRPr="002264FB" w14:paraId="3455C4B5" w14:textId="77777777" w:rsidTr="00B63A6F">
        <w:tc>
          <w:tcPr>
            <w:tcW w:w="0" w:type="auto"/>
            <w:tcBorders>
              <w:top w:val="single" w:sz="4" w:space="0" w:color="auto"/>
              <w:bottom w:val="single" w:sz="4" w:space="0" w:color="auto"/>
            </w:tcBorders>
          </w:tcPr>
          <w:p w14:paraId="455C7CD7" w14:textId="77777777" w:rsidR="000C1CBE" w:rsidRPr="000F4526" w:rsidRDefault="000C1CBE" w:rsidP="00B63A6F">
            <w:pPr>
              <w:autoSpaceDE w:val="0"/>
              <w:autoSpaceDN w:val="0"/>
              <w:adjustRightInd w:val="0"/>
              <w:jc w:val="both"/>
              <w:rPr>
                <w:rFonts w:ascii="Times New Roman" w:hAnsi="Times New Roman" w:cs="Times New Roman"/>
                <w:b/>
                <w:sz w:val="20"/>
                <w:szCs w:val="20"/>
              </w:rPr>
            </w:pPr>
            <w:r w:rsidRPr="000F4526">
              <w:rPr>
                <w:rFonts w:ascii="Times New Roman" w:hAnsi="Times New Roman" w:cs="Times New Roman"/>
                <w:b/>
                <w:sz w:val="20"/>
                <w:szCs w:val="20"/>
              </w:rPr>
              <w:t>Chemicals</w:t>
            </w:r>
          </w:p>
        </w:tc>
        <w:tc>
          <w:tcPr>
            <w:tcW w:w="0" w:type="auto"/>
            <w:tcBorders>
              <w:top w:val="single" w:sz="4" w:space="0" w:color="auto"/>
              <w:bottom w:val="single" w:sz="4" w:space="0" w:color="auto"/>
            </w:tcBorders>
          </w:tcPr>
          <w:p w14:paraId="082E1F7C" w14:textId="77777777" w:rsidR="000C1CBE" w:rsidRPr="000F4526" w:rsidRDefault="000C1CBE" w:rsidP="00B63A6F">
            <w:pPr>
              <w:autoSpaceDE w:val="0"/>
              <w:autoSpaceDN w:val="0"/>
              <w:adjustRightInd w:val="0"/>
              <w:jc w:val="both"/>
              <w:rPr>
                <w:rFonts w:ascii="Times New Roman" w:hAnsi="Times New Roman" w:cs="Times New Roman"/>
                <w:sz w:val="20"/>
                <w:szCs w:val="20"/>
              </w:rPr>
            </w:pPr>
          </w:p>
        </w:tc>
        <w:tc>
          <w:tcPr>
            <w:tcW w:w="925" w:type="dxa"/>
            <w:tcBorders>
              <w:top w:val="single" w:sz="4" w:space="0" w:color="auto"/>
              <w:bottom w:val="single" w:sz="4" w:space="0" w:color="auto"/>
            </w:tcBorders>
          </w:tcPr>
          <w:p w14:paraId="6C7A8BE5" w14:textId="77777777" w:rsidR="000C1CBE" w:rsidRPr="000F4526" w:rsidRDefault="000C1CBE" w:rsidP="002B76DD">
            <w:pPr>
              <w:autoSpaceDE w:val="0"/>
              <w:autoSpaceDN w:val="0"/>
              <w:adjustRightInd w:val="0"/>
              <w:jc w:val="right"/>
              <w:rPr>
                <w:rFonts w:ascii="Times New Roman" w:hAnsi="Times New Roman" w:cs="Times New Roman"/>
                <w:sz w:val="20"/>
                <w:szCs w:val="20"/>
              </w:rPr>
            </w:pPr>
          </w:p>
        </w:tc>
      </w:tr>
      <w:tr w:rsidR="000C1CBE" w:rsidRPr="002264FB" w14:paraId="11A526CC" w14:textId="77777777" w:rsidTr="00B63A6F">
        <w:tc>
          <w:tcPr>
            <w:tcW w:w="0" w:type="auto"/>
            <w:tcBorders>
              <w:top w:val="single" w:sz="4" w:space="0" w:color="auto"/>
            </w:tcBorders>
          </w:tcPr>
          <w:p w14:paraId="5968189D" w14:textId="77777777" w:rsidR="000C1CBE" w:rsidRPr="000F4526" w:rsidRDefault="000C1CBE" w:rsidP="00B63A6F">
            <w:pPr>
              <w:autoSpaceDE w:val="0"/>
              <w:autoSpaceDN w:val="0"/>
              <w:adjustRightInd w:val="0"/>
              <w:ind w:left="244"/>
              <w:jc w:val="both"/>
              <w:rPr>
                <w:rFonts w:ascii="Times New Roman" w:hAnsi="Times New Roman" w:cs="Times New Roman"/>
                <w:sz w:val="20"/>
                <w:szCs w:val="20"/>
              </w:rPr>
            </w:pPr>
            <w:r w:rsidRPr="000F4526">
              <w:rPr>
                <w:rFonts w:ascii="Times New Roman" w:hAnsi="Times New Roman" w:cs="Times New Roman"/>
                <w:sz w:val="20"/>
                <w:szCs w:val="20"/>
              </w:rPr>
              <w:t>Lime, agricultural</w:t>
            </w:r>
          </w:p>
        </w:tc>
        <w:tc>
          <w:tcPr>
            <w:tcW w:w="0" w:type="auto"/>
            <w:tcBorders>
              <w:top w:val="single" w:sz="4" w:space="0" w:color="auto"/>
            </w:tcBorders>
          </w:tcPr>
          <w:p w14:paraId="0985161B"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hAnsi="Times New Roman" w:cs="Times New Roman"/>
                <w:sz w:val="20"/>
                <w:szCs w:val="20"/>
              </w:rPr>
              <w:t>metric ton</w:t>
            </w:r>
          </w:p>
        </w:tc>
        <w:tc>
          <w:tcPr>
            <w:tcW w:w="925" w:type="dxa"/>
            <w:tcBorders>
              <w:top w:val="single" w:sz="4" w:space="0" w:color="auto"/>
            </w:tcBorders>
            <w:vAlign w:val="bottom"/>
          </w:tcPr>
          <w:p w14:paraId="51ADBFD5"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50.00</w:t>
            </w:r>
          </w:p>
        </w:tc>
      </w:tr>
      <w:tr w:rsidR="000C1CBE" w:rsidRPr="002264FB" w14:paraId="6068B067" w14:textId="77777777" w:rsidTr="00B63A6F">
        <w:tc>
          <w:tcPr>
            <w:tcW w:w="0" w:type="auto"/>
            <w:vAlign w:val="bottom"/>
          </w:tcPr>
          <w:p w14:paraId="07CE207A" w14:textId="77777777" w:rsidR="000C1CBE" w:rsidRPr="000F4526" w:rsidRDefault="000C1CBE" w:rsidP="00B63A6F">
            <w:pPr>
              <w:ind w:left="244"/>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Lime, hydrated</w:t>
            </w:r>
          </w:p>
        </w:tc>
        <w:tc>
          <w:tcPr>
            <w:tcW w:w="0" w:type="auto"/>
          </w:tcPr>
          <w:p w14:paraId="09C09CEC"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eastAsia="Times New Roman" w:hAnsi="Times New Roman" w:cs="Times New Roman"/>
                <w:bCs/>
                <w:sz w:val="20"/>
                <w:szCs w:val="20"/>
              </w:rPr>
              <w:t>kg</w:t>
            </w:r>
          </w:p>
        </w:tc>
        <w:tc>
          <w:tcPr>
            <w:tcW w:w="925" w:type="dxa"/>
            <w:vAlign w:val="bottom"/>
          </w:tcPr>
          <w:p w14:paraId="3D50D0D8"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 xml:space="preserve">0.62 </w:t>
            </w:r>
          </w:p>
        </w:tc>
      </w:tr>
      <w:tr w:rsidR="000C1CBE" w:rsidRPr="002264FB" w14:paraId="556B418F" w14:textId="77777777" w:rsidTr="00B63A6F">
        <w:tc>
          <w:tcPr>
            <w:tcW w:w="0" w:type="auto"/>
            <w:vAlign w:val="bottom"/>
          </w:tcPr>
          <w:p w14:paraId="2B4459A1" w14:textId="77777777" w:rsidR="000C1CBE" w:rsidRPr="000F4526" w:rsidRDefault="000C1CBE" w:rsidP="00B63A6F">
            <w:pPr>
              <w:ind w:left="244"/>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Salt</w:t>
            </w:r>
          </w:p>
        </w:tc>
        <w:tc>
          <w:tcPr>
            <w:tcW w:w="0" w:type="auto"/>
          </w:tcPr>
          <w:p w14:paraId="782F32C7" w14:textId="77777777" w:rsidR="000C1CBE" w:rsidRPr="000F4526" w:rsidRDefault="000C1CBE" w:rsidP="00B63A6F">
            <w:pPr>
              <w:rPr>
                <w:rFonts w:ascii="Times New Roman" w:hAnsi="Times New Roman" w:cs="Times New Roman"/>
                <w:sz w:val="20"/>
                <w:szCs w:val="20"/>
              </w:rPr>
            </w:pPr>
            <w:r w:rsidRPr="000F4526">
              <w:rPr>
                <w:rFonts w:ascii="Times New Roman" w:hAnsi="Times New Roman" w:cs="Times New Roman"/>
                <w:sz w:val="20"/>
                <w:szCs w:val="20"/>
              </w:rPr>
              <w:t>metric ton</w:t>
            </w:r>
          </w:p>
        </w:tc>
        <w:tc>
          <w:tcPr>
            <w:tcW w:w="925" w:type="dxa"/>
            <w:vAlign w:val="bottom"/>
          </w:tcPr>
          <w:p w14:paraId="45BBEC76"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 xml:space="preserve">135.00 </w:t>
            </w:r>
          </w:p>
        </w:tc>
      </w:tr>
      <w:tr w:rsidR="000C1CBE" w:rsidRPr="00E341DB" w14:paraId="5848E3F8" w14:textId="77777777" w:rsidTr="00B63A6F">
        <w:tc>
          <w:tcPr>
            <w:tcW w:w="0" w:type="auto"/>
            <w:vAlign w:val="bottom"/>
          </w:tcPr>
          <w:p w14:paraId="0EBEEADC" w14:textId="77777777" w:rsidR="000C1CBE" w:rsidRPr="000F4526" w:rsidRDefault="000C1CBE" w:rsidP="00B63A6F">
            <w:pPr>
              <w:ind w:left="244"/>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Copper sulfate (or $2.87/kg)</w:t>
            </w:r>
          </w:p>
        </w:tc>
        <w:tc>
          <w:tcPr>
            <w:tcW w:w="0" w:type="auto"/>
          </w:tcPr>
          <w:p w14:paraId="4D44C094"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eastAsia="Times New Roman" w:hAnsi="Times New Roman" w:cs="Times New Roman"/>
                <w:bCs/>
                <w:sz w:val="20"/>
                <w:szCs w:val="20"/>
              </w:rPr>
              <w:t>22.68-kg bag</w:t>
            </w:r>
          </w:p>
        </w:tc>
        <w:tc>
          <w:tcPr>
            <w:tcW w:w="925" w:type="dxa"/>
            <w:vAlign w:val="bottom"/>
          </w:tcPr>
          <w:p w14:paraId="619CD29E"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65.00</w:t>
            </w:r>
          </w:p>
        </w:tc>
      </w:tr>
      <w:tr w:rsidR="000C1CBE" w:rsidRPr="002264FB" w14:paraId="772BDE9D" w14:textId="77777777" w:rsidTr="00B63A6F">
        <w:tc>
          <w:tcPr>
            <w:tcW w:w="0" w:type="auto"/>
            <w:vAlign w:val="bottom"/>
          </w:tcPr>
          <w:p w14:paraId="7F5E827F" w14:textId="77777777" w:rsidR="000C1CBE" w:rsidRPr="000F4526" w:rsidRDefault="000C1CBE" w:rsidP="00B63A6F">
            <w:pPr>
              <w:ind w:left="244"/>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Rotenone</w:t>
            </w:r>
          </w:p>
        </w:tc>
        <w:tc>
          <w:tcPr>
            <w:tcW w:w="0" w:type="auto"/>
          </w:tcPr>
          <w:p w14:paraId="67C1476F"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hAnsi="Times New Roman" w:cs="Times New Roman"/>
                <w:sz w:val="20"/>
                <w:szCs w:val="20"/>
              </w:rPr>
              <w:t>L</w:t>
            </w:r>
          </w:p>
        </w:tc>
        <w:tc>
          <w:tcPr>
            <w:tcW w:w="925" w:type="dxa"/>
            <w:vAlign w:val="bottom"/>
          </w:tcPr>
          <w:p w14:paraId="7CDE4C8E"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13.00</w:t>
            </w:r>
          </w:p>
        </w:tc>
      </w:tr>
      <w:tr w:rsidR="000C1CBE" w:rsidRPr="002264FB" w14:paraId="0D948A9A" w14:textId="77777777" w:rsidTr="00B63A6F">
        <w:tc>
          <w:tcPr>
            <w:tcW w:w="0" w:type="auto"/>
            <w:vAlign w:val="bottom"/>
          </w:tcPr>
          <w:p w14:paraId="69083720" w14:textId="77777777" w:rsidR="000C1CBE" w:rsidRPr="000F4526" w:rsidRDefault="000C1CBE" w:rsidP="00B63A6F">
            <w:pPr>
              <w:ind w:left="244"/>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Formalin, (or $2.11/liter)</w:t>
            </w:r>
          </w:p>
        </w:tc>
        <w:tc>
          <w:tcPr>
            <w:tcW w:w="0" w:type="auto"/>
          </w:tcPr>
          <w:p w14:paraId="7B37BDD5"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hAnsi="Times New Roman" w:cs="Times New Roman"/>
                <w:sz w:val="20"/>
                <w:szCs w:val="20"/>
              </w:rPr>
              <w:t>208 L drum</w:t>
            </w:r>
          </w:p>
        </w:tc>
        <w:tc>
          <w:tcPr>
            <w:tcW w:w="925" w:type="dxa"/>
            <w:vAlign w:val="bottom"/>
          </w:tcPr>
          <w:p w14:paraId="247A9435"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440</w:t>
            </w:r>
          </w:p>
        </w:tc>
      </w:tr>
      <w:tr w:rsidR="000C1CBE" w:rsidRPr="002264FB" w14:paraId="1D7D4F27" w14:textId="77777777" w:rsidTr="00B63A6F">
        <w:tc>
          <w:tcPr>
            <w:tcW w:w="0" w:type="auto"/>
            <w:vAlign w:val="bottom"/>
          </w:tcPr>
          <w:p w14:paraId="1695E527" w14:textId="77777777" w:rsidR="000C1CBE" w:rsidRPr="000F4526" w:rsidRDefault="000C1CBE" w:rsidP="00B63A6F">
            <w:pPr>
              <w:ind w:left="244"/>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Diquat</w:t>
            </w:r>
          </w:p>
        </w:tc>
        <w:tc>
          <w:tcPr>
            <w:tcW w:w="0" w:type="auto"/>
          </w:tcPr>
          <w:p w14:paraId="0F84CD48"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hAnsi="Times New Roman" w:cs="Times New Roman"/>
                <w:sz w:val="20"/>
                <w:szCs w:val="20"/>
              </w:rPr>
              <w:t>L</w:t>
            </w:r>
          </w:p>
        </w:tc>
        <w:tc>
          <w:tcPr>
            <w:tcW w:w="925" w:type="dxa"/>
            <w:vAlign w:val="bottom"/>
          </w:tcPr>
          <w:p w14:paraId="74C3FAE6"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3.00</w:t>
            </w:r>
          </w:p>
        </w:tc>
      </w:tr>
      <w:tr w:rsidR="000C1CBE" w:rsidRPr="002264FB" w14:paraId="46193698" w14:textId="77777777" w:rsidTr="00B63A6F">
        <w:tc>
          <w:tcPr>
            <w:tcW w:w="0" w:type="auto"/>
            <w:tcBorders>
              <w:bottom w:val="single" w:sz="4" w:space="0" w:color="auto"/>
            </w:tcBorders>
            <w:vAlign w:val="bottom"/>
          </w:tcPr>
          <w:p w14:paraId="6B525FE9" w14:textId="77777777" w:rsidR="000C1CBE" w:rsidRPr="000F4526" w:rsidRDefault="000C1CBE" w:rsidP="00B63A6F">
            <w:pPr>
              <w:ind w:left="244"/>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Potassium permanganate</w:t>
            </w:r>
          </w:p>
        </w:tc>
        <w:tc>
          <w:tcPr>
            <w:tcW w:w="0" w:type="auto"/>
            <w:tcBorders>
              <w:bottom w:val="single" w:sz="4" w:space="0" w:color="auto"/>
            </w:tcBorders>
          </w:tcPr>
          <w:p w14:paraId="52365831"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hAnsi="Times New Roman" w:cs="Times New Roman"/>
                <w:sz w:val="20"/>
                <w:szCs w:val="20"/>
              </w:rPr>
              <w:t>kg</w:t>
            </w:r>
          </w:p>
        </w:tc>
        <w:tc>
          <w:tcPr>
            <w:tcW w:w="925" w:type="dxa"/>
            <w:tcBorders>
              <w:bottom w:val="single" w:sz="4" w:space="0" w:color="auto"/>
            </w:tcBorders>
            <w:vAlign w:val="bottom"/>
          </w:tcPr>
          <w:p w14:paraId="09E23508"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 xml:space="preserve">11.63 </w:t>
            </w:r>
          </w:p>
        </w:tc>
      </w:tr>
      <w:tr w:rsidR="000C1CBE" w:rsidRPr="002264FB" w14:paraId="0880AB9E" w14:textId="77777777" w:rsidTr="00B63A6F">
        <w:tc>
          <w:tcPr>
            <w:tcW w:w="0" w:type="auto"/>
            <w:tcBorders>
              <w:top w:val="single" w:sz="4" w:space="0" w:color="auto"/>
              <w:bottom w:val="single" w:sz="4" w:space="0" w:color="auto"/>
            </w:tcBorders>
          </w:tcPr>
          <w:p w14:paraId="50503205" w14:textId="77777777" w:rsidR="000C1CBE" w:rsidRPr="000F4526" w:rsidRDefault="000C1CBE" w:rsidP="00B63A6F">
            <w:pPr>
              <w:autoSpaceDE w:val="0"/>
              <w:autoSpaceDN w:val="0"/>
              <w:adjustRightInd w:val="0"/>
              <w:jc w:val="both"/>
              <w:rPr>
                <w:rFonts w:ascii="Times New Roman" w:hAnsi="Times New Roman" w:cs="Times New Roman"/>
                <w:b/>
                <w:sz w:val="20"/>
                <w:szCs w:val="20"/>
              </w:rPr>
            </w:pPr>
            <w:r w:rsidRPr="000F4526">
              <w:rPr>
                <w:rFonts w:ascii="Times New Roman" w:hAnsi="Times New Roman" w:cs="Times New Roman"/>
                <w:b/>
                <w:sz w:val="20"/>
                <w:szCs w:val="20"/>
              </w:rPr>
              <w:t>Fuel</w:t>
            </w:r>
          </w:p>
        </w:tc>
        <w:tc>
          <w:tcPr>
            <w:tcW w:w="0" w:type="auto"/>
            <w:tcBorders>
              <w:top w:val="single" w:sz="4" w:space="0" w:color="auto"/>
              <w:bottom w:val="single" w:sz="4" w:space="0" w:color="auto"/>
            </w:tcBorders>
          </w:tcPr>
          <w:p w14:paraId="2F9BCAA0" w14:textId="77777777" w:rsidR="000C1CBE" w:rsidRPr="000F4526" w:rsidRDefault="000C1CBE" w:rsidP="00B63A6F">
            <w:pPr>
              <w:autoSpaceDE w:val="0"/>
              <w:autoSpaceDN w:val="0"/>
              <w:adjustRightInd w:val="0"/>
              <w:jc w:val="both"/>
              <w:rPr>
                <w:rFonts w:ascii="Times New Roman" w:hAnsi="Times New Roman" w:cs="Times New Roman"/>
                <w:sz w:val="20"/>
                <w:szCs w:val="20"/>
              </w:rPr>
            </w:pPr>
          </w:p>
        </w:tc>
        <w:tc>
          <w:tcPr>
            <w:tcW w:w="925" w:type="dxa"/>
            <w:tcBorders>
              <w:top w:val="single" w:sz="4" w:space="0" w:color="auto"/>
              <w:bottom w:val="single" w:sz="4" w:space="0" w:color="auto"/>
            </w:tcBorders>
          </w:tcPr>
          <w:p w14:paraId="06B929AE" w14:textId="77777777" w:rsidR="000C1CBE" w:rsidRPr="000F4526" w:rsidRDefault="000C1CBE" w:rsidP="002B76DD">
            <w:pPr>
              <w:autoSpaceDE w:val="0"/>
              <w:autoSpaceDN w:val="0"/>
              <w:adjustRightInd w:val="0"/>
              <w:jc w:val="right"/>
              <w:rPr>
                <w:rFonts w:ascii="Times New Roman" w:hAnsi="Times New Roman" w:cs="Times New Roman"/>
                <w:sz w:val="20"/>
                <w:szCs w:val="20"/>
              </w:rPr>
            </w:pPr>
          </w:p>
        </w:tc>
      </w:tr>
      <w:tr w:rsidR="000C1CBE" w:rsidRPr="002264FB" w14:paraId="1DD37205" w14:textId="77777777" w:rsidTr="00B63A6F">
        <w:tc>
          <w:tcPr>
            <w:tcW w:w="0" w:type="auto"/>
            <w:tcBorders>
              <w:top w:val="single" w:sz="4" w:space="0" w:color="auto"/>
            </w:tcBorders>
            <w:vAlign w:val="bottom"/>
          </w:tcPr>
          <w:p w14:paraId="4B4470BD" w14:textId="77777777" w:rsidR="000C1CBE" w:rsidRPr="000F4526" w:rsidRDefault="000C1CBE" w:rsidP="00B63A6F">
            <w:pPr>
              <w:ind w:left="244"/>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Gasoline off-road price for agriculture</w:t>
            </w:r>
          </w:p>
        </w:tc>
        <w:tc>
          <w:tcPr>
            <w:tcW w:w="0" w:type="auto"/>
            <w:tcBorders>
              <w:top w:val="single" w:sz="4" w:space="0" w:color="auto"/>
            </w:tcBorders>
          </w:tcPr>
          <w:p w14:paraId="1BA5E02C"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hAnsi="Times New Roman" w:cs="Times New Roman"/>
                <w:sz w:val="20"/>
                <w:szCs w:val="20"/>
              </w:rPr>
              <w:t>L</w:t>
            </w:r>
          </w:p>
        </w:tc>
        <w:tc>
          <w:tcPr>
            <w:tcW w:w="925" w:type="dxa"/>
            <w:tcBorders>
              <w:top w:val="single" w:sz="4" w:space="0" w:color="auto"/>
            </w:tcBorders>
            <w:vAlign w:val="bottom"/>
          </w:tcPr>
          <w:p w14:paraId="4595C5D6"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0.72</w:t>
            </w:r>
          </w:p>
        </w:tc>
      </w:tr>
      <w:tr w:rsidR="000C1CBE" w:rsidRPr="002264FB" w14:paraId="3FA65851" w14:textId="77777777" w:rsidTr="00B63A6F">
        <w:tc>
          <w:tcPr>
            <w:tcW w:w="0" w:type="auto"/>
            <w:vAlign w:val="bottom"/>
          </w:tcPr>
          <w:p w14:paraId="53C9E409" w14:textId="77777777" w:rsidR="000C1CBE" w:rsidRPr="000F4526" w:rsidRDefault="000C1CBE" w:rsidP="00B63A6F">
            <w:pPr>
              <w:ind w:left="244"/>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Diesel price off-road</w:t>
            </w:r>
          </w:p>
        </w:tc>
        <w:tc>
          <w:tcPr>
            <w:tcW w:w="0" w:type="auto"/>
          </w:tcPr>
          <w:p w14:paraId="033E0C48"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hAnsi="Times New Roman" w:cs="Times New Roman"/>
                <w:sz w:val="20"/>
                <w:szCs w:val="20"/>
              </w:rPr>
              <w:t>L</w:t>
            </w:r>
          </w:p>
        </w:tc>
        <w:tc>
          <w:tcPr>
            <w:tcW w:w="925" w:type="dxa"/>
            <w:vAlign w:val="bottom"/>
          </w:tcPr>
          <w:p w14:paraId="7E69E5EB" w14:textId="77777777" w:rsidR="000C1CBE" w:rsidRPr="000F4526" w:rsidRDefault="000C1CBE" w:rsidP="002B76DD">
            <w:pPr>
              <w:jc w:val="right"/>
              <w:rPr>
                <w:rFonts w:ascii="Times New Roman" w:hAnsi="Times New Roman" w:cs="Times New Roman"/>
                <w:sz w:val="20"/>
                <w:szCs w:val="20"/>
              </w:rPr>
            </w:pPr>
            <w:r w:rsidRPr="000F4526">
              <w:rPr>
                <w:rFonts w:ascii="Times New Roman" w:hAnsi="Times New Roman" w:cs="Times New Roman"/>
                <w:sz w:val="20"/>
                <w:szCs w:val="20"/>
              </w:rPr>
              <w:t>0.79</w:t>
            </w:r>
          </w:p>
        </w:tc>
      </w:tr>
      <w:tr w:rsidR="000C1CBE" w:rsidRPr="002264FB" w14:paraId="089CC318" w14:textId="77777777" w:rsidTr="00B63A6F">
        <w:tc>
          <w:tcPr>
            <w:tcW w:w="0" w:type="auto"/>
            <w:tcBorders>
              <w:bottom w:val="single" w:sz="4" w:space="0" w:color="auto"/>
            </w:tcBorders>
          </w:tcPr>
          <w:p w14:paraId="6B96F437" w14:textId="77777777" w:rsidR="000C1CBE" w:rsidRPr="000F4526" w:rsidRDefault="000C1CBE" w:rsidP="00B63A6F">
            <w:pPr>
              <w:ind w:left="244"/>
              <w:jc w:val="both"/>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Electricity, per KWhr at off-peak rate</w:t>
            </w:r>
          </w:p>
        </w:tc>
        <w:tc>
          <w:tcPr>
            <w:tcW w:w="0" w:type="auto"/>
            <w:tcBorders>
              <w:bottom w:val="single" w:sz="4" w:space="0" w:color="auto"/>
            </w:tcBorders>
          </w:tcPr>
          <w:p w14:paraId="1923C530" w14:textId="77777777" w:rsidR="000C1CBE" w:rsidRPr="000F4526" w:rsidRDefault="000C1CBE" w:rsidP="00B63A6F">
            <w:pPr>
              <w:autoSpaceDE w:val="0"/>
              <w:autoSpaceDN w:val="0"/>
              <w:adjustRightInd w:val="0"/>
              <w:jc w:val="both"/>
              <w:rPr>
                <w:rFonts w:ascii="Times New Roman" w:hAnsi="Times New Roman" w:cs="Times New Roman"/>
                <w:sz w:val="20"/>
                <w:szCs w:val="20"/>
              </w:rPr>
            </w:pPr>
            <w:r w:rsidRPr="000F4526">
              <w:rPr>
                <w:rFonts w:ascii="Times New Roman" w:eastAsia="Times New Roman" w:hAnsi="Times New Roman" w:cs="Times New Roman"/>
                <w:bCs/>
                <w:sz w:val="20"/>
                <w:szCs w:val="20"/>
              </w:rPr>
              <w:t>KW-hour</w:t>
            </w:r>
          </w:p>
        </w:tc>
        <w:tc>
          <w:tcPr>
            <w:tcW w:w="925" w:type="dxa"/>
            <w:tcBorders>
              <w:bottom w:val="single" w:sz="4" w:space="0" w:color="auto"/>
            </w:tcBorders>
          </w:tcPr>
          <w:p w14:paraId="0C5088CC" w14:textId="77777777" w:rsidR="000C1CBE" w:rsidRPr="000F4526" w:rsidRDefault="000C1CBE" w:rsidP="002B76DD">
            <w:pPr>
              <w:autoSpaceDE w:val="0"/>
              <w:autoSpaceDN w:val="0"/>
              <w:adjustRightInd w:val="0"/>
              <w:jc w:val="right"/>
              <w:rPr>
                <w:rFonts w:ascii="Times New Roman" w:hAnsi="Times New Roman" w:cs="Times New Roman"/>
                <w:sz w:val="20"/>
                <w:szCs w:val="20"/>
              </w:rPr>
            </w:pPr>
            <w:r w:rsidRPr="000F4526">
              <w:rPr>
                <w:rFonts w:ascii="Times New Roman" w:hAnsi="Times New Roman" w:cs="Times New Roman"/>
                <w:sz w:val="20"/>
                <w:szCs w:val="20"/>
              </w:rPr>
              <w:t>0.09</w:t>
            </w:r>
          </w:p>
        </w:tc>
      </w:tr>
      <w:tr w:rsidR="000C1CBE" w:rsidRPr="002264FB" w14:paraId="2E26DE87" w14:textId="77777777" w:rsidTr="00B63A6F">
        <w:tc>
          <w:tcPr>
            <w:tcW w:w="0" w:type="auto"/>
            <w:tcBorders>
              <w:top w:val="single" w:sz="4" w:space="0" w:color="auto"/>
              <w:bottom w:val="single" w:sz="4" w:space="0" w:color="auto"/>
            </w:tcBorders>
          </w:tcPr>
          <w:p w14:paraId="00F5200D" w14:textId="77777777" w:rsidR="000C1CBE" w:rsidRPr="000F4526" w:rsidRDefault="000C1CBE" w:rsidP="00B63A6F">
            <w:pPr>
              <w:jc w:val="both"/>
              <w:rPr>
                <w:rFonts w:ascii="Times New Roman" w:eastAsia="Times New Roman" w:hAnsi="Times New Roman" w:cs="Times New Roman"/>
                <w:b/>
                <w:bCs/>
                <w:sz w:val="20"/>
                <w:szCs w:val="20"/>
              </w:rPr>
            </w:pPr>
            <w:r w:rsidRPr="000F4526">
              <w:rPr>
                <w:rFonts w:ascii="Times New Roman" w:eastAsia="Times New Roman" w:hAnsi="Times New Roman" w:cs="Times New Roman"/>
                <w:b/>
                <w:bCs/>
                <w:sz w:val="20"/>
                <w:szCs w:val="20"/>
              </w:rPr>
              <w:t>Other</w:t>
            </w:r>
          </w:p>
        </w:tc>
        <w:tc>
          <w:tcPr>
            <w:tcW w:w="0" w:type="auto"/>
            <w:tcBorders>
              <w:top w:val="single" w:sz="4" w:space="0" w:color="auto"/>
              <w:bottom w:val="single" w:sz="4" w:space="0" w:color="auto"/>
            </w:tcBorders>
          </w:tcPr>
          <w:p w14:paraId="56DB4C44" w14:textId="77777777" w:rsidR="000C1CBE" w:rsidRPr="000F4526" w:rsidRDefault="000C1CBE" w:rsidP="00B63A6F">
            <w:pPr>
              <w:autoSpaceDE w:val="0"/>
              <w:autoSpaceDN w:val="0"/>
              <w:adjustRightInd w:val="0"/>
              <w:jc w:val="both"/>
              <w:rPr>
                <w:rFonts w:ascii="Times New Roman" w:eastAsia="Times New Roman" w:hAnsi="Times New Roman" w:cs="Times New Roman"/>
                <w:bCs/>
                <w:sz w:val="20"/>
                <w:szCs w:val="20"/>
              </w:rPr>
            </w:pPr>
          </w:p>
        </w:tc>
        <w:tc>
          <w:tcPr>
            <w:tcW w:w="925" w:type="dxa"/>
            <w:tcBorders>
              <w:top w:val="single" w:sz="4" w:space="0" w:color="auto"/>
              <w:bottom w:val="single" w:sz="4" w:space="0" w:color="auto"/>
            </w:tcBorders>
          </w:tcPr>
          <w:p w14:paraId="3609B9BA" w14:textId="77777777" w:rsidR="000C1CBE" w:rsidRPr="000F4526" w:rsidRDefault="000C1CBE" w:rsidP="002B76DD">
            <w:pPr>
              <w:autoSpaceDE w:val="0"/>
              <w:autoSpaceDN w:val="0"/>
              <w:adjustRightInd w:val="0"/>
              <w:jc w:val="right"/>
              <w:rPr>
                <w:rFonts w:ascii="Times New Roman" w:hAnsi="Times New Roman" w:cs="Times New Roman"/>
                <w:sz w:val="20"/>
                <w:szCs w:val="20"/>
              </w:rPr>
            </w:pPr>
          </w:p>
        </w:tc>
      </w:tr>
      <w:tr w:rsidR="000C1CBE" w:rsidRPr="002264FB" w14:paraId="5476D731" w14:textId="77777777" w:rsidTr="00B63A6F">
        <w:tc>
          <w:tcPr>
            <w:tcW w:w="0" w:type="auto"/>
          </w:tcPr>
          <w:p w14:paraId="24339F3C" w14:textId="77777777" w:rsidR="000C1CBE" w:rsidRPr="000F4526" w:rsidRDefault="000C1CBE" w:rsidP="00B63A6F">
            <w:pPr>
              <w:ind w:left="252"/>
              <w:jc w:val="both"/>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Insurance</w:t>
            </w:r>
          </w:p>
        </w:tc>
        <w:tc>
          <w:tcPr>
            <w:tcW w:w="0" w:type="auto"/>
          </w:tcPr>
          <w:p w14:paraId="6B70917E" w14:textId="77777777" w:rsidR="000C1CBE" w:rsidRPr="000F4526" w:rsidRDefault="000C1CBE" w:rsidP="00B63A6F">
            <w:pPr>
              <w:autoSpaceDE w:val="0"/>
              <w:autoSpaceDN w:val="0"/>
              <w:adjustRightInd w:val="0"/>
              <w:jc w:val="both"/>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ha</w:t>
            </w:r>
          </w:p>
        </w:tc>
        <w:tc>
          <w:tcPr>
            <w:tcW w:w="925" w:type="dxa"/>
          </w:tcPr>
          <w:p w14:paraId="588A80AA" w14:textId="6F5197D5" w:rsidR="000C1CBE" w:rsidRPr="002B76DD" w:rsidRDefault="002B76DD" w:rsidP="002B76DD">
            <w:pPr>
              <w:autoSpaceDE w:val="0"/>
              <w:autoSpaceDN w:val="0"/>
              <w:adjustRightInd w:val="0"/>
              <w:jc w:val="right"/>
              <w:rPr>
                <w:rFonts w:ascii="Times New Roman" w:hAnsi="Times New Roman" w:cs="Times New Roman"/>
                <w:sz w:val="20"/>
                <w:szCs w:val="20"/>
                <w:highlight w:val="yellow"/>
              </w:rPr>
            </w:pPr>
            <w:r w:rsidRPr="002B76DD">
              <w:rPr>
                <w:rFonts w:ascii="Times New Roman" w:hAnsi="Times New Roman" w:cs="Times New Roman"/>
                <w:sz w:val="20"/>
                <w:szCs w:val="20"/>
              </w:rPr>
              <w:t>2.53</w:t>
            </w:r>
          </w:p>
        </w:tc>
      </w:tr>
      <w:tr w:rsidR="000C1CBE" w:rsidRPr="006554FC" w14:paraId="3A44DF31" w14:textId="77777777" w:rsidTr="00B63A6F">
        <w:tc>
          <w:tcPr>
            <w:tcW w:w="0" w:type="auto"/>
          </w:tcPr>
          <w:p w14:paraId="6E2A600B" w14:textId="77777777" w:rsidR="000C1CBE" w:rsidRPr="000F4526" w:rsidRDefault="000C1CBE" w:rsidP="00B63A6F">
            <w:pPr>
              <w:ind w:left="252"/>
              <w:jc w:val="both"/>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Miscellaneous expenses</w:t>
            </w:r>
          </w:p>
        </w:tc>
        <w:tc>
          <w:tcPr>
            <w:tcW w:w="0" w:type="auto"/>
          </w:tcPr>
          <w:p w14:paraId="6AB37FC1" w14:textId="77777777" w:rsidR="000C1CBE" w:rsidRPr="000F4526" w:rsidRDefault="000C1CBE" w:rsidP="00B63A6F">
            <w:pPr>
              <w:autoSpaceDE w:val="0"/>
              <w:autoSpaceDN w:val="0"/>
              <w:adjustRightInd w:val="0"/>
              <w:jc w:val="both"/>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cycle</w:t>
            </w:r>
          </w:p>
        </w:tc>
        <w:tc>
          <w:tcPr>
            <w:tcW w:w="925" w:type="dxa"/>
          </w:tcPr>
          <w:p w14:paraId="0338EF66" w14:textId="77777777" w:rsidR="000C1CBE" w:rsidRPr="000F4526" w:rsidRDefault="000C1CBE" w:rsidP="002B76DD">
            <w:pPr>
              <w:autoSpaceDE w:val="0"/>
              <w:autoSpaceDN w:val="0"/>
              <w:adjustRightInd w:val="0"/>
              <w:jc w:val="right"/>
              <w:rPr>
                <w:rFonts w:ascii="Times New Roman" w:hAnsi="Times New Roman" w:cs="Times New Roman"/>
                <w:sz w:val="20"/>
                <w:szCs w:val="20"/>
              </w:rPr>
            </w:pPr>
            <w:r w:rsidRPr="000F4526">
              <w:rPr>
                <w:rFonts w:ascii="Times New Roman" w:hAnsi="Times New Roman" w:cs="Times New Roman"/>
                <w:sz w:val="20"/>
                <w:szCs w:val="20"/>
              </w:rPr>
              <w:t>200.00</w:t>
            </w:r>
          </w:p>
        </w:tc>
      </w:tr>
      <w:tr w:rsidR="000C1CBE" w:rsidRPr="006554FC" w14:paraId="7EC52526" w14:textId="77777777" w:rsidTr="00B63A6F">
        <w:tc>
          <w:tcPr>
            <w:tcW w:w="0" w:type="auto"/>
            <w:tcBorders>
              <w:bottom w:val="single" w:sz="4" w:space="0" w:color="auto"/>
            </w:tcBorders>
          </w:tcPr>
          <w:p w14:paraId="7F332B0C" w14:textId="77777777" w:rsidR="000C1CBE" w:rsidRPr="000F4526" w:rsidRDefault="000C1CBE" w:rsidP="00B63A6F">
            <w:pPr>
              <w:ind w:left="252"/>
              <w:jc w:val="both"/>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Bird netting for 2 raceways</w:t>
            </w:r>
          </w:p>
        </w:tc>
        <w:tc>
          <w:tcPr>
            <w:tcW w:w="0" w:type="auto"/>
            <w:tcBorders>
              <w:bottom w:val="single" w:sz="4" w:space="0" w:color="auto"/>
            </w:tcBorders>
          </w:tcPr>
          <w:p w14:paraId="690770CE" w14:textId="77777777" w:rsidR="000C1CBE" w:rsidRPr="000F4526" w:rsidRDefault="000C1CBE" w:rsidP="00B63A6F">
            <w:pPr>
              <w:autoSpaceDE w:val="0"/>
              <w:autoSpaceDN w:val="0"/>
              <w:adjustRightInd w:val="0"/>
              <w:jc w:val="both"/>
              <w:rPr>
                <w:rFonts w:ascii="Times New Roman" w:eastAsia="Times New Roman" w:hAnsi="Times New Roman" w:cs="Times New Roman"/>
                <w:bCs/>
                <w:sz w:val="20"/>
                <w:szCs w:val="20"/>
              </w:rPr>
            </w:pPr>
            <w:r w:rsidRPr="000F4526">
              <w:rPr>
                <w:rFonts w:ascii="Times New Roman" w:eastAsia="Times New Roman" w:hAnsi="Times New Roman" w:cs="Times New Roman"/>
                <w:bCs/>
                <w:sz w:val="20"/>
                <w:szCs w:val="20"/>
              </w:rPr>
              <w:t>roll</w:t>
            </w:r>
          </w:p>
        </w:tc>
        <w:tc>
          <w:tcPr>
            <w:tcW w:w="925" w:type="dxa"/>
            <w:tcBorders>
              <w:bottom w:val="single" w:sz="4" w:space="0" w:color="auto"/>
            </w:tcBorders>
          </w:tcPr>
          <w:p w14:paraId="5D7F7C01" w14:textId="77777777" w:rsidR="000C1CBE" w:rsidRPr="000F4526" w:rsidRDefault="000C1CBE" w:rsidP="002B76DD">
            <w:pPr>
              <w:autoSpaceDE w:val="0"/>
              <w:autoSpaceDN w:val="0"/>
              <w:adjustRightInd w:val="0"/>
              <w:jc w:val="right"/>
              <w:rPr>
                <w:rFonts w:ascii="Times New Roman" w:hAnsi="Times New Roman" w:cs="Times New Roman"/>
                <w:sz w:val="20"/>
                <w:szCs w:val="20"/>
              </w:rPr>
            </w:pPr>
            <w:r w:rsidRPr="000F4526">
              <w:rPr>
                <w:rFonts w:ascii="Times New Roman" w:hAnsi="Times New Roman" w:cs="Times New Roman"/>
                <w:sz w:val="20"/>
                <w:szCs w:val="20"/>
              </w:rPr>
              <w:t>163.00</w:t>
            </w:r>
          </w:p>
        </w:tc>
      </w:tr>
    </w:tbl>
    <w:p w14:paraId="6C2F2D7F" w14:textId="77777777" w:rsidR="000C1CBE" w:rsidRDefault="000C1CBE" w:rsidP="00951EB6">
      <w:pPr>
        <w:autoSpaceDE w:val="0"/>
        <w:autoSpaceDN w:val="0"/>
        <w:adjustRightInd w:val="0"/>
        <w:spacing w:after="0" w:line="360" w:lineRule="auto"/>
        <w:ind w:firstLine="720"/>
        <w:jc w:val="both"/>
        <w:rPr>
          <w:rFonts w:ascii="Times New Roman" w:hAnsi="Times New Roman" w:cs="Times New Roman"/>
          <w:sz w:val="24"/>
          <w:szCs w:val="24"/>
        </w:rPr>
      </w:pPr>
    </w:p>
    <w:p w14:paraId="6CCC0D38" w14:textId="40A2C05C" w:rsidR="00C9668B" w:rsidRDefault="00C9668B">
      <w:pPr>
        <w:rPr>
          <w:rFonts w:ascii="Times New Roman" w:hAnsi="Times New Roman" w:cs="Times New Roman"/>
          <w:sz w:val="12"/>
          <w:szCs w:val="12"/>
        </w:rPr>
      </w:pPr>
      <w:r>
        <w:rPr>
          <w:rFonts w:ascii="Times New Roman" w:hAnsi="Times New Roman" w:cs="Times New Roman"/>
          <w:sz w:val="12"/>
          <w:szCs w:val="12"/>
        </w:rPr>
        <w:br w:type="page"/>
      </w:r>
    </w:p>
    <w:tbl>
      <w:tblPr>
        <w:tblStyle w:val="TableGrid"/>
        <w:tblW w:w="936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30"/>
        <w:gridCol w:w="450"/>
        <w:gridCol w:w="720"/>
        <w:gridCol w:w="720"/>
        <w:gridCol w:w="725"/>
        <w:gridCol w:w="450"/>
        <w:gridCol w:w="540"/>
        <w:gridCol w:w="651"/>
        <w:gridCol w:w="651"/>
        <w:gridCol w:w="651"/>
        <w:gridCol w:w="652"/>
      </w:tblGrid>
      <w:tr w:rsidR="009F03E4" w:rsidRPr="00D154C9" w14:paraId="69B25546" w14:textId="77777777" w:rsidTr="009F03E4">
        <w:trPr>
          <w:trHeight w:val="20"/>
        </w:trPr>
        <w:tc>
          <w:tcPr>
            <w:tcW w:w="9360" w:type="dxa"/>
            <w:gridSpan w:val="12"/>
            <w:tcBorders>
              <w:top w:val="nil"/>
              <w:left w:val="nil"/>
              <w:bottom w:val="nil"/>
              <w:right w:val="nil"/>
            </w:tcBorders>
            <w:noWrap/>
            <w:hideMark/>
          </w:tcPr>
          <w:p w14:paraId="394D6898" w14:textId="1E0DAD15" w:rsidR="009F03E4" w:rsidRPr="006D6879" w:rsidRDefault="009F03E4" w:rsidP="009F03E4">
            <w:pPr>
              <w:autoSpaceDE w:val="0"/>
              <w:autoSpaceDN w:val="0"/>
              <w:adjustRightInd w:val="0"/>
              <w:jc w:val="both"/>
              <w:rPr>
                <w:rFonts w:ascii="Times New Roman" w:hAnsi="Times New Roman" w:cs="Times New Roman"/>
                <w:bCs/>
                <w:sz w:val="20"/>
                <w:szCs w:val="20"/>
              </w:rPr>
            </w:pPr>
            <w:r w:rsidRPr="00986B53">
              <w:rPr>
                <w:rFonts w:ascii="Times New Roman" w:hAnsi="Times New Roman" w:cs="Times New Roman"/>
                <w:bCs/>
                <w:sz w:val="20"/>
                <w:szCs w:val="20"/>
              </w:rPr>
              <w:lastRenderedPageBreak/>
              <w:t xml:space="preserve">Table 2. </w:t>
            </w:r>
            <w:r w:rsidRPr="000F4526">
              <w:rPr>
                <w:rFonts w:ascii="Times New Roman" w:hAnsi="Times New Roman" w:cs="Times New Roman"/>
                <w:bCs/>
                <w:sz w:val="20"/>
                <w:szCs w:val="20"/>
              </w:rPr>
              <w:t>Investment f</w:t>
            </w:r>
            <w:r w:rsidRPr="00986B53">
              <w:rPr>
                <w:rFonts w:ascii="Times New Roman" w:hAnsi="Times New Roman" w:cs="Times New Roman"/>
                <w:bCs/>
                <w:sz w:val="20"/>
                <w:szCs w:val="20"/>
              </w:rPr>
              <w:t xml:space="preserve">or </w:t>
            </w:r>
            <w:r>
              <w:rPr>
                <w:rFonts w:ascii="Times New Roman" w:hAnsi="Times New Roman" w:cs="Times New Roman"/>
                <w:bCs/>
                <w:sz w:val="20"/>
                <w:szCs w:val="20"/>
              </w:rPr>
              <w:t xml:space="preserve">1.6 ha </w:t>
            </w:r>
            <w:r w:rsidRPr="00986B53">
              <w:rPr>
                <w:rFonts w:ascii="Times New Roman" w:hAnsi="Times New Roman" w:cs="Times New Roman"/>
                <w:bCs/>
                <w:sz w:val="20"/>
                <w:szCs w:val="20"/>
              </w:rPr>
              <w:t>(Four B-ponds</w:t>
            </w:r>
            <w:r>
              <w:rPr>
                <w:rFonts w:ascii="Times New Roman" w:hAnsi="Times New Roman" w:cs="Times New Roman"/>
                <w:bCs/>
                <w:sz w:val="20"/>
                <w:szCs w:val="20"/>
              </w:rPr>
              <w:t xml:space="preserve"> -</w:t>
            </w:r>
            <w:r w:rsidRPr="0081653E">
              <w:rPr>
                <w:rFonts w:ascii="Times New Roman" w:hAnsi="Times New Roman" w:cs="Times New Roman"/>
                <w:sz w:val="20"/>
                <w:szCs w:val="20"/>
              </w:rPr>
              <w:t xml:space="preserve"> In Pond Raceway</w:t>
            </w:r>
            <w:r>
              <w:rPr>
                <w:rFonts w:ascii="Times New Roman" w:hAnsi="Times New Roman" w:cs="Times New Roman"/>
                <w:sz w:val="20"/>
                <w:szCs w:val="20"/>
              </w:rPr>
              <w:t xml:space="preserve"> </w:t>
            </w:r>
            <w:r w:rsidRPr="0081653E">
              <w:rPr>
                <w:rFonts w:ascii="Times New Roman" w:hAnsi="Times New Roman" w:cs="Times New Roman"/>
                <w:sz w:val="20"/>
                <w:szCs w:val="20"/>
              </w:rPr>
              <w:t>Systems</w:t>
            </w:r>
            <w:r w:rsidRPr="00986B53">
              <w:rPr>
                <w:rFonts w:ascii="Times New Roman" w:hAnsi="Times New Roman" w:cs="Times New Roman"/>
                <w:bCs/>
                <w:sz w:val="20"/>
                <w:szCs w:val="20"/>
              </w:rPr>
              <w:t xml:space="preserve">) </w:t>
            </w:r>
            <w:r>
              <w:rPr>
                <w:rFonts w:ascii="Times New Roman" w:hAnsi="Times New Roman" w:cs="Times New Roman"/>
                <w:bCs/>
                <w:sz w:val="20"/>
                <w:szCs w:val="20"/>
              </w:rPr>
              <w:t xml:space="preserve">producing </w:t>
            </w:r>
            <w:r w:rsidRPr="0081653E">
              <w:rPr>
                <w:rFonts w:ascii="Times New Roman" w:hAnsi="Times New Roman" w:cs="Times New Roman"/>
                <w:sz w:val="20"/>
                <w:szCs w:val="20"/>
              </w:rPr>
              <w:t>hybrid</w:t>
            </w:r>
            <w:r>
              <w:rPr>
                <w:rFonts w:ascii="Times New Roman" w:hAnsi="Times New Roman" w:cs="Times New Roman"/>
                <w:sz w:val="20"/>
                <w:szCs w:val="20"/>
              </w:rPr>
              <w:t xml:space="preserve"> catfish</w:t>
            </w:r>
            <w:r w:rsidRPr="0081653E">
              <w:rPr>
                <w:rFonts w:ascii="Times New Roman" w:hAnsi="Times New Roman" w:cs="Times New Roman"/>
                <w:sz w:val="20"/>
                <w:szCs w:val="20"/>
              </w:rPr>
              <w:t xml:space="preserve"> </w:t>
            </w:r>
            <w:r w:rsidRPr="0081653E">
              <w:rPr>
                <w:rFonts w:ascii="Times New Roman" w:hAnsi="Times New Roman" w:cs="Times New Roman"/>
                <w:i/>
                <w:sz w:val="20"/>
                <w:szCs w:val="20"/>
              </w:rPr>
              <w:t>Ictalurus punctatus</w:t>
            </w:r>
            <w:r w:rsidRPr="0081653E">
              <w:rPr>
                <w:rFonts w:ascii="Times New Roman" w:hAnsi="Times New Roman" w:cs="Times New Roman"/>
                <w:sz w:val="20"/>
                <w:szCs w:val="20"/>
              </w:rPr>
              <w:t xml:space="preserve">, ♀ x blue catfish, </w:t>
            </w:r>
            <w:r w:rsidRPr="0081653E">
              <w:rPr>
                <w:rFonts w:ascii="Times New Roman" w:hAnsi="Times New Roman" w:cs="Times New Roman"/>
                <w:i/>
                <w:sz w:val="20"/>
                <w:szCs w:val="20"/>
              </w:rPr>
              <w:t>I. furcatus</w:t>
            </w:r>
            <w:r w:rsidRPr="0081653E">
              <w:rPr>
                <w:rFonts w:ascii="Times New Roman" w:hAnsi="Times New Roman" w:cs="Times New Roman"/>
                <w:sz w:val="20"/>
                <w:szCs w:val="20"/>
              </w:rPr>
              <w:t xml:space="preserve">, ♂ </w:t>
            </w:r>
            <w:r>
              <w:rPr>
                <w:rFonts w:ascii="Times New Roman" w:hAnsi="Times New Roman" w:cs="Times New Roman"/>
                <w:sz w:val="20"/>
                <w:szCs w:val="20"/>
              </w:rPr>
              <w:t xml:space="preserve">in the first year and </w:t>
            </w:r>
            <w:r w:rsidRPr="0081653E">
              <w:rPr>
                <w:rFonts w:ascii="Times New Roman" w:hAnsi="Times New Roman" w:cs="Times New Roman"/>
                <w:sz w:val="20"/>
                <w:szCs w:val="20"/>
              </w:rPr>
              <w:t xml:space="preserve">channel catfish </w:t>
            </w:r>
            <w:r w:rsidRPr="0081653E">
              <w:rPr>
                <w:rFonts w:ascii="Times New Roman" w:hAnsi="Times New Roman" w:cs="Times New Roman"/>
                <w:i/>
                <w:sz w:val="20"/>
                <w:szCs w:val="20"/>
              </w:rPr>
              <w:t>Ictalurus</w:t>
            </w:r>
            <w:r w:rsidRPr="0081653E">
              <w:rPr>
                <w:rFonts w:ascii="Times New Roman" w:hAnsi="Times New Roman" w:cs="Times New Roman"/>
                <w:sz w:val="20"/>
                <w:szCs w:val="20"/>
              </w:rPr>
              <w:t xml:space="preserve"> </w:t>
            </w:r>
            <w:r w:rsidRPr="0081653E">
              <w:rPr>
                <w:rFonts w:ascii="Times New Roman" w:hAnsi="Times New Roman" w:cs="Times New Roman"/>
                <w:i/>
                <w:sz w:val="20"/>
                <w:szCs w:val="20"/>
              </w:rPr>
              <w:t>punctatus</w:t>
            </w:r>
            <w:r w:rsidRPr="0081653E">
              <w:rPr>
                <w:rFonts w:ascii="Times New Roman" w:hAnsi="Times New Roman" w:cs="Times New Roman"/>
                <w:sz w:val="20"/>
                <w:szCs w:val="20"/>
              </w:rPr>
              <w:t xml:space="preserve"> </w:t>
            </w:r>
            <w:r>
              <w:rPr>
                <w:rFonts w:ascii="Times New Roman" w:hAnsi="Times New Roman" w:cs="Times New Roman"/>
                <w:sz w:val="20"/>
                <w:szCs w:val="20"/>
              </w:rPr>
              <w:t>in the second year</w:t>
            </w:r>
            <w:r w:rsidR="00C9668B">
              <w:rPr>
                <w:rFonts w:ascii="Times New Roman" w:hAnsi="Times New Roman" w:cs="Times New Roman"/>
                <w:sz w:val="20"/>
                <w:szCs w:val="20"/>
              </w:rPr>
              <w:t xml:space="preserve">, third year producing hybrid catfish and fourth year producing hybrid catfish plus tilapia </w:t>
            </w:r>
            <w:r w:rsidR="00C9668B" w:rsidRPr="00C9668B">
              <w:rPr>
                <w:rFonts w:ascii="Times New Roman" w:hAnsi="Times New Roman" w:cs="Times New Roman"/>
                <w:i/>
                <w:iCs/>
                <w:sz w:val="20"/>
                <w:szCs w:val="20"/>
              </w:rPr>
              <w:t>Oreochromis niloticus</w:t>
            </w:r>
          </w:p>
        </w:tc>
      </w:tr>
      <w:tr w:rsidR="009F03E4" w:rsidRPr="00317D4C" w14:paraId="2751BA0E" w14:textId="77777777" w:rsidTr="009F03E4">
        <w:trPr>
          <w:trHeight w:val="20"/>
        </w:trPr>
        <w:tc>
          <w:tcPr>
            <w:tcW w:w="2520" w:type="dxa"/>
            <w:tcBorders>
              <w:top w:val="nil"/>
              <w:left w:val="nil"/>
              <w:bottom w:val="single" w:sz="4" w:space="0" w:color="auto"/>
              <w:right w:val="nil"/>
            </w:tcBorders>
            <w:noWrap/>
            <w:hideMark/>
          </w:tcPr>
          <w:p w14:paraId="797E5843" w14:textId="77777777" w:rsidR="009F03E4" w:rsidRPr="00317D4C" w:rsidRDefault="009F03E4" w:rsidP="009F03E4">
            <w:pPr>
              <w:autoSpaceDE w:val="0"/>
              <w:autoSpaceDN w:val="0"/>
              <w:adjustRightInd w:val="0"/>
              <w:ind w:firstLine="720"/>
              <w:contextualSpacing/>
              <w:jc w:val="both"/>
              <w:rPr>
                <w:rFonts w:ascii="Times New Roman" w:hAnsi="Times New Roman" w:cs="Times New Roman"/>
                <w:sz w:val="10"/>
                <w:szCs w:val="10"/>
              </w:rPr>
            </w:pPr>
          </w:p>
        </w:tc>
        <w:tc>
          <w:tcPr>
            <w:tcW w:w="630" w:type="dxa"/>
            <w:tcBorders>
              <w:top w:val="nil"/>
              <w:left w:val="nil"/>
              <w:bottom w:val="single" w:sz="4" w:space="0" w:color="auto"/>
              <w:right w:val="nil"/>
            </w:tcBorders>
            <w:noWrap/>
            <w:hideMark/>
          </w:tcPr>
          <w:p w14:paraId="7F0CE983" w14:textId="77777777" w:rsidR="009F03E4" w:rsidRPr="00317D4C" w:rsidRDefault="009F03E4" w:rsidP="009F03E4">
            <w:pPr>
              <w:autoSpaceDE w:val="0"/>
              <w:autoSpaceDN w:val="0"/>
              <w:adjustRightInd w:val="0"/>
              <w:ind w:firstLine="720"/>
              <w:contextualSpacing/>
              <w:jc w:val="both"/>
              <w:rPr>
                <w:rFonts w:ascii="Times New Roman" w:hAnsi="Times New Roman" w:cs="Times New Roman"/>
                <w:sz w:val="10"/>
                <w:szCs w:val="10"/>
              </w:rPr>
            </w:pPr>
          </w:p>
        </w:tc>
        <w:tc>
          <w:tcPr>
            <w:tcW w:w="450" w:type="dxa"/>
            <w:tcBorders>
              <w:top w:val="nil"/>
              <w:left w:val="nil"/>
              <w:bottom w:val="single" w:sz="4" w:space="0" w:color="auto"/>
              <w:right w:val="nil"/>
            </w:tcBorders>
            <w:noWrap/>
            <w:hideMark/>
          </w:tcPr>
          <w:p w14:paraId="2D674B70" w14:textId="77777777" w:rsidR="009F03E4" w:rsidRPr="00317D4C" w:rsidRDefault="009F03E4" w:rsidP="009F03E4">
            <w:pPr>
              <w:autoSpaceDE w:val="0"/>
              <w:autoSpaceDN w:val="0"/>
              <w:adjustRightInd w:val="0"/>
              <w:ind w:firstLine="720"/>
              <w:contextualSpacing/>
              <w:jc w:val="both"/>
              <w:rPr>
                <w:rFonts w:ascii="Times New Roman" w:hAnsi="Times New Roman" w:cs="Times New Roman"/>
                <w:sz w:val="10"/>
                <w:szCs w:val="10"/>
              </w:rPr>
            </w:pPr>
          </w:p>
        </w:tc>
        <w:tc>
          <w:tcPr>
            <w:tcW w:w="720" w:type="dxa"/>
            <w:tcBorders>
              <w:top w:val="nil"/>
              <w:left w:val="nil"/>
              <w:bottom w:val="single" w:sz="4" w:space="0" w:color="auto"/>
              <w:right w:val="nil"/>
            </w:tcBorders>
            <w:noWrap/>
            <w:hideMark/>
          </w:tcPr>
          <w:p w14:paraId="6EC5E379" w14:textId="77777777" w:rsidR="009F03E4" w:rsidRPr="00317D4C" w:rsidRDefault="009F03E4" w:rsidP="009F03E4">
            <w:pPr>
              <w:autoSpaceDE w:val="0"/>
              <w:autoSpaceDN w:val="0"/>
              <w:adjustRightInd w:val="0"/>
              <w:ind w:firstLine="720"/>
              <w:contextualSpacing/>
              <w:jc w:val="both"/>
              <w:rPr>
                <w:rFonts w:ascii="Times New Roman" w:hAnsi="Times New Roman" w:cs="Times New Roman"/>
                <w:sz w:val="10"/>
                <w:szCs w:val="10"/>
              </w:rPr>
            </w:pPr>
          </w:p>
        </w:tc>
        <w:tc>
          <w:tcPr>
            <w:tcW w:w="720" w:type="dxa"/>
            <w:tcBorders>
              <w:top w:val="nil"/>
              <w:left w:val="nil"/>
              <w:bottom w:val="single" w:sz="4" w:space="0" w:color="auto"/>
              <w:right w:val="nil"/>
            </w:tcBorders>
            <w:noWrap/>
            <w:hideMark/>
          </w:tcPr>
          <w:p w14:paraId="38B4865A" w14:textId="77777777" w:rsidR="009F03E4" w:rsidRPr="00317D4C" w:rsidRDefault="009F03E4" w:rsidP="009F03E4">
            <w:pPr>
              <w:autoSpaceDE w:val="0"/>
              <w:autoSpaceDN w:val="0"/>
              <w:adjustRightInd w:val="0"/>
              <w:ind w:firstLine="720"/>
              <w:contextualSpacing/>
              <w:jc w:val="both"/>
              <w:rPr>
                <w:rFonts w:ascii="Times New Roman" w:hAnsi="Times New Roman" w:cs="Times New Roman"/>
                <w:sz w:val="10"/>
                <w:szCs w:val="10"/>
              </w:rPr>
            </w:pPr>
          </w:p>
        </w:tc>
        <w:tc>
          <w:tcPr>
            <w:tcW w:w="725" w:type="dxa"/>
            <w:tcBorders>
              <w:top w:val="nil"/>
              <w:left w:val="nil"/>
              <w:bottom w:val="single" w:sz="4" w:space="0" w:color="auto"/>
              <w:right w:val="nil"/>
            </w:tcBorders>
            <w:noWrap/>
            <w:hideMark/>
          </w:tcPr>
          <w:p w14:paraId="00930C08" w14:textId="77777777" w:rsidR="009F03E4" w:rsidRPr="00600CF0" w:rsidRDefault="009F03E4" w:rsidP="009F03E4">
            <w:pPr>
              <w:autoSpaceDE w:val="0"/>
              <w:autoSpaceDN w:val="0"/>
              <w:adjustRightInd w:val="0"/>
              <w:ind w:firstLine="720"/>
              <w:contextualSpacing/>
              <w:jc w:val="both"/>
              <w:rPr>
                <w:rFonts w:ascii="Times New Roman" w:hAnsi="Times New Roman" w:cs="Times New Roman"/>
                <w:sz w:val="14"/>
                <w:szCs w:val="14"/>
              </w:rPr>
            </w:pPr>
          </w:p>
        </w:tc>
        <w:tc>
          <w:tcPr>
            <w:tcW w:w="990" w:type="dxa"/>
            <w:gridSpan w:val="2"/>
            <w:tcBorders>
              <w:top w:val="nil"/>
              <w:left w:val="nil"/>
              <w:bottom w:val="single" w:sz="4" w:space="0" w:color="auto"/>
            </w:tcBorders>
            <w:noWrap/>
            <w:hideMark/>
          </w:tcPr>
          <w:p w14:paraId="24414083" w14:textId="77777777" w:rsidR="009F03E4" w:rsidRPr="00600CF0" w:rsidRDefault="009F03E4" w:rsidP="009F03E4">
            <w:pPr>
              <w:autoSpaceDE w:val="0"/>
              <w:autoSpaceDN w:val="0"/>
              <w:adjustRightInd w:val="0"/>
              <w:contextualSpacing/>
              <w:jc w:val="both"/>
              <w:rPr>
                <w:rFonts w:ascii="Times New Roman" w:hAnsi="Times New Roman" w:cs="Times New Roman"/>
                <w:sz w:val="14"/>
                <w:szCs w:val="14"/>
              </w:rPr>
            </w:pPr>
            <w:r w:rsidRPr="00600CF0">
              <w:rPr>
                <w:rFonts w:ascii="Times New Roman" w:hAnsi="Times New Roman" w:cs="Times New Roman"/>
                <w:sz w:val="14"/>
                <w:szCs w:val="14"/>
              </w:rPr>
              <w:t>Maintenance</w:t>
            </w:r>
          </w:p>
        </w:tc>
        <w:tc>
          <w:tcPr>
            <w:tcW w:w="2605" w:type="dxa"/>
            <w:gridSpan w:val="4"/>
            <w:tcBorders>
              <w:top w:val="nil"/>
              <w:bottom w:val="single" w:sz="4" w:space="0" w:color="auto"/>
              <w:right w:val="single" w:sz="4" w:space="0" w:color="auto"/>
            </w:tcBorders>
            <w:noWrap/>
            <w:hideMark/>
          </w:tcPr>
          <w:p w14:paraId="76549E81" w14:textId="77777777" w:rsidR="009F03E4" w:rsidRPr="00600CF0" w:rsidRDefault="009F03E4" w:rsidP="009F03E4">
            <w:pPr>
              <w:autoSpaceDE w:val="0"/>
              <w:autoSpaceDN w:val="0"/>
              <w:adjustRightInd w:val="0"/>
              <w:ind w:hanging="108"/>
              <w:contextualSpacing/>
              <w:jc w:val="center"/>
              <w:rPr>
                <w:rFonts w:ascii="Times New Roman" w:hAnsi="Times New Roman" w:cs="Times New Roman"/>
                <w:sz w:val="14"/>
                <w:szCs w:val="14"/>
              </w:rPr>
            </w:pPr>
            <w:r w:rsidRPr="00600CF0">
              <w:rPr>
                <w:rFonts w:ascii="Times New Roman" w:hAnsi="Times New Roman" w:cs="Times New Roman"/>
                <w:sz w:val="14"/>
                <w:szCs w:val="14"/>
              </w:rPr>
              <w:t>Depreciation</w:t>
            </w:r>
          </w:p>
        </w:tc>
      </w:tr>
      <w:tr w:rsidR="009F03E4" w:rsidRPr="00317D4C" w14:paraId="551AD02F" w14:textId="77777777" w:rsidTr="009F03E4">
        <w:trPr>
          <w:trHeight w:val="20"/>
        </w:trPr>
        <w:tc>
          <w:tcPr>
            <w:tcW w:w="2520" w:type="dxa"/>
            <w:tcBorders>
              <w:top w:val="single" w:sz="4" w:space="0" w:color="auto"/>
              <w:left w:val="nil"/>
              <w:bottom w:val="single" w:sz="4" w:space="0" w:color="auto"/>
            </w:tcBorders>
            <w:noWrap/>
            <w:hideMark/>
          </w:tcPr>
          <w:p w14:paraId="055B7EA3" w14:textId="77777777" w:rsidR="009F03E4" w:rsidRPr="00FF5239" w:rsidRDefault="009F03E4" w:rsidP="009F03E4">
            <w:pPr>
              <w:autoSpaceDE w:val="0"/>
              <w:autoSpaceDN w:val="0"/>
              <w:adjustRightInd w:val="0"/>
              <w:contextualSpacing/>
              <w:jc w:val="both"/>
              <w:rPr>
                <w:rFonts w:ascii="Times New Roman" w:hAnsi="Times New Roman" w:cs="Times New Roman"/>
                <w:b/>
                <w:bCs/>
                <w:sz w:val="14"/>
                <w:szCs w:val="14"/>
              </w:rPr>
            </w:pPr>
            <w:r w:rsidRPr="00FF5239">
              <w:rPr>
                <w:rFonts w:ascii="Times New Roman" w:hAnsi="Times New Roman" w:cs="Times New Roman"/>
                <w:b/>
                <w:bCs/>
                <w:sz w:val="14"/>
                <w:szCs w:val="14"/>
              </w:rPr>
              <w:t>Items</w:t>
            </w:r>
          </w:p>
        </w:tc>
        <w:tc>
          <w:tcPr>
            <w:tcW w:w="630" w:type="dxa"/>
            <w:tcBorders>
              <w:top w:val="single" w:sz="4" w:space="0" w:color="auto"/>
              <w:bottom w:val="single" w:sz="4" w:space="0" w:color="auto"/>
              <w:right w:val="nil"/>
            </w:tcBorders>
            <w:noWrap/>
            <w:hideMark/>
          </w:tcPr>
          <w:p w14:paraId="2215D4A3" w14:textId="77777777" w:rsidR="009F03E4" w:rsidRPr="00FF5239" w:rsidRDefault="009F03E4" w:rsidP="009F03E4">
            <w:pPr>
              <w:autoSpaceDE w:val="0"/>
              <w:autoSpaceDN w:val="0"/>
              <w:adjustRightInd w:val="0"/>
              <w:contextualSpacing/>
              <w:jc w:val="right"/>
              <w:rPr>
                <w:rFonts w:ascii="Times New Roman" w:hAnsi="Times New Roman" w:cs="Times New Roman"/>
                <w:b/>
                <w:bCs/>
                <w:sz w:val="14"/>
                <w:szCs w:val="14"/>
              </w:rPr>
            </w:pPr>
            <w:r w:rsidRPr="00FF5239">
              <w:rPr>
                <w:rFonts w:ascii="Times New Roman" w:hAnsi="Times New Roman" w:cs="Times New Roman"/>
                <w:b/>
                <w:bCs/>
                <w:sz w:val="14"/>
                <w:szCs w:val="14"/>
              </w:rPr>
              <w:t xml:space="preserve">US$ /unit </w:t>
            </w:r>
          </w:p>
        </w:tc>
        <w:tc>
          <w:tcPr>
            <w:tcW w:w="450" w:type="dxa"/>
            <w:tcBorders>
              <w:top w:val="single" w:sz="4" w:space="0" w:color="auto"/>
              <w:left w:val="nil"/>
              <w:bottom w:val="single" w:sz="4" w:space="0" w:color="auto"/>
              <w:right w:val="nil"/>
            </w:tcBorders>
            <w:noWrap/>
            <w:hideMark/>
          </w:tcPr>
          <w:p w14:paraId="3A8B2524" w14:textId="77777777" w:rsidR="009F03E4" w:rsidRPr="00FF5239" w:rsidRDefault="009F03E4" w:rsidP="009F03E4">
            <w:pPr>
              <w:autoSpaceDE w:val="0"/>
              <w:autoSpaceDN w:val="0"/>
              <w:adjustRightInd w:val="0"/>
              <w:contextualSpacing/>
              <w:jc w:val="right"/>
              <w:rPr>
                <w:rFonts w:ascii="Times New Roman" w:hAnsi="Times New Roman" w:cs="Times New Roman"/>
                <w:b/>
                <w:bCs/>
                <w:sz w:val="14"/>
                <w:szCs w:val="14"/>
              </w:rPr>
            </w:pPr>
            <w:r w:rsidRPr="00FF5239">
              <w:rPr>
                <w:rFonts w:ascii="Times New Roman" w:hAnsi="Times New Roman" w:cs="Times New Roman"/>
                <w:b/>
                <w:bCs/>
                <w:sz w:val="14"/>
                <w:szCs w:val="14"/>
              </w:rPr>
              <w:t xml:space="preserve">Qty </w:t>
            </w:r>
          </w:p>
        </w:tc>
        <w:tc>
          <w:tcPr>
            <w:tcW w:w="720" w:type="dxa"/>
            <w:tcBorders>
              <w:top w:val="single" w:sz="4" w:space="0" w:color="auto"/>
              <w:left w:val="nil"/>
              <w:bottom w:val="single" w:sz="4" w:space="0" w:color="auto"/>
              <w:right w:val="nil"/>
            </w:tcBorders>
            <w:noWrap/>
            <w:hideMark/>
          </w:tcPr>
          <w:p w14:paraId="071CAB33" w14:textId="77777777" w:rsidR="009F03E4" w:rsidRPr="00FF5239" w:rsidRDefault="009F03E4" w:rsidP="009F03E4">
            <w:pPr>
              <w:autoSpaceDE w:val="0"/>
              <w:autoSpaceDN w:val="0"/>
              <w:adjustRightInd w:val="0"/>
              <w:contextualSpacing/>
              <w:jc w:val="right"/>
              <w:rPr>
                <w:rFonts w:ascii="Times New Roman" w:hAnsi="Times New Roman" w:cs="Times New Roman"/>
                <w:b/>
                <w:bCs/>
                <w:sz w:val="14"/>
                <w:szCs w:val="14"/>
              </w:rPr>
            </w:pPr>
            <w:r w:rsidRPr="00FF5239">
              <w:rPr>
                <w:rFonts w:ascii="Times New Roman" w:hAnsi="Times New Roman" w:cs="Times New Roman"/>
                <w:b/>
                <w:bCs/>
                <w:sz w:val="14"/>
                <w:szCs w:val="14"/>
              </w:rPr>
              <w:t xml:space="preserve">Sub total </w:t>
            </w:r>
          </w:p>
        </w:tc>
        <w:tc>
          <w:tcPr>
            <w:tcW w:w="720" w:type="dxa"/>
            <w:tcBorders>
              <w:top w:val="single" w:sz="4" w:space="0" w:color="auto"/>
              <w:left w:val="nil"/>
              <w:bottom w:val="single" w:sz="4" w:space="0" w:color="auto"/>
              <w:right w:val="nil"/>
            </w:tcBorders>
            <w:noWrap/>
            <w:hideMark/>
          </w:tcPr>
          <w:p w14:paraId="71E08430" w14:textId="77777777" w:rsidR="009F03E4" w:rsidRPr="00FF5239" w:rsidRDefault="009F03E4" w:rsidP="009F03E4">
            <w:pPr>
              <w:autoSpaceDE w:val="0"/>
              <w:autoSpaceDN w:val="0"/>
              <w:adjustRightInd w:val="0"/>
              <w:contextualSpacing/>
              <w:jc w:val="right"/>
              <w:rPr>
                <w:rFonts w:ascii="Times New Roman" w:hAnsi="Times New Roman" w:cs="Times New Roman"/>
                <w:b/>
                <w:bCs/>
                <w:sz w:val="14"/>
                <w:szCs w:val="14"/>
              </w:rPr>
            </w:pPr>
            <w:r w:rsidRPr="00FF5239">
              <w:rPr>
                <w:rFonts w:ascii="Times New Roman" w:hAnsi="Times New Roman" w:cs="Times New Roman"/>
                <w:b/>
                <w:bCs/>
                <w:sz w:val="14"/>
                <w:szCs w:val="14"/>
              </w:rPr>
              <w:t>Useful life (yr)</w:t>
            </w:r>
          </w:p>
        </w:tc>
        <w:tc>
          <w:tcPr>
            <w:tcW w:w="725" w:type="dxa"/>
            <w:tcBorders>
              <w:top w:val="single" w:sz="4" w:space="0" w:color="auto"/>
              <w:left w:val="nil"/>
              <w:bottom w:val="single" w:sz="4" w:space="0" w:color="auto"/>
              <w:right w:val="nil"/>
            </w:tcBorders>
            <w:noWrap/>
            <w:hideMark/>
          </w:tcPr>
          <w:p w14:paraId="4D3C1C46" w14:textId="77777777" w:rsidR="009F03E4" w:rsidRPr="00600CF0" w:rsidRDefault="009F03E4" w:rsidP="009F03E4">
            <w:pPr>
              <w:autoSpaceDE w:val="0"/>
              <w:autoSpaceDN w:val="0"/>
              <w:adjustRightInd w:val="0"/>
              <w:contextualSpacing/>
              <w:jc w:val="right"/>
              <w:rPr>
                <w:rFonts w:ascii="Times New Roman" w:hAnsi="Times New Roman" w:cs="Times New Roman"/>
                <w:b/>
                <w:bCs/>
                <w:sz w:val="14"/>
                <w:szCs w:val="14"/>
              </w:rPr>
            </w:pPr>
            <w:r w:rsidRPr="00600CF0">
              <w:rPr>
                <w:rFonts w:ascii="Times New Roman" w:hAnsi="Times New Roman" w:cs="Times New Roman"/>
                <w:b/>
                <w:bCs/>
                <w:sz w:val="14"/>
                <w:szCs w:val="14"/>
              </w:rPr>
              <w:t>Deprec</w:t>
            </w:r>
            <w:r>
              <w:rPr>
                <w:rFonts w:ascii="Times New Roman" w:hAnsi="Times New Roman" w:cs="Times New Roman"/>
                <w:b/>
                <w:bCs/>
                <w:sz w:val="14"/>
                <w:szCs w:val="14"/>
              </w:rPr>
              <w:t>.</w:t>
            </w:r>
            <w:r w:rsidRPr="00600CF0">
              <w:rPr>
                <w:rFonts w:ascii="Times New Roman" w:hAnsi="Times New Roman" w:cs="Times New Roman"/>
                <w:b/>
                <w:bCs/>
                <w:sz w:val="14"/>
                <w:szCs w:val="14"/>
              </w:rPr>
              <w:t xml:space="preserve"> ($/yr) </w:t>
            </w:r>
          </w:p>
        </w:tc>
        <w:tc>
          <w:tcPr>
            <w:tcW w:w="450" w:type="dxa"/>
            <w:tcBorders>
              <w:top w:val="single" w:sz="4" w:space="0" w:color="auto"/>
              <w:left w:val="nil"/>
              <w:bottom w:val="single" w:sz="4" w:space="0" w:color="auto"/>
              <w:right w:val="nil"/>
            </w:tcBorders>
            <w:noWrap/>
            <w:hideMark/>
          </w:tcPr>
          <w:p w14:paraId="16158692" w14:textId="77777777" w:rsidR="009F03E4" w:rsidRDefault="009F03E4" w:rsidP="009F03E4">
            <w:pPr>
              <w:autoSpaceDE w:val="0"/>
              <w:autoSpaceDN w:val="0"/>
              <w:adjustRightInd w:val="0"/>
              <w:contextualSpacing/>
              <w:rPr>
                <w:rFonts w:ascii="Times New Roman" w:hAnsi="Times New Roman" w:cs="Times New Roman"/>
                <w:b/>
                <w:bCs/>
                <w:sz w:val="14"/>
                <w:szCs w:val="14"/>
              </w:rPr>
            </w:pPr>
          </w:p>
          <w:p w14:paraId="52D83A0C" w14:textId="77777777" w:rsidR="009F03E4" w:rsidRPr="00600CF0" w:rsidRDefault="009F03E4" w:rsidP="009F03E4">
            <w:pPr>
              <w:autoSpaceDE w:val="0"/>
              <w:autoSpaceDN w:val="0"/>
              <w:adjustRightInd w:val="0"/>
              <w:contextualSpacing/>
              <w:rPr>
                <w:rFonts w:ascii="Times New Roman" w:hAnsi="Times New Roman" w:cs="Times New Roman"/>
                <w:b/>
                <w:bCs/>
                <w:sz w:val="14"/>
                <w:szCs w:val="14"/>
              </w:rPr>
            </w:pPr>
            <w:r w:rsidRPr="00600CF0">
              <w:rPr>
                <w:rFonts w:ascii="Times New Roman" w:hAnsi="Times New Roman" w:cs="Times New Roman"/>
                <w:b/>
                <w:bCs/>
                <w:sz w:val="14"/>
                <w:szCs w:val="14"/>
              </w:rPr>
              <w:t xml:space="preserve">(%) </w:t>
            </w:r>
          </w:p>
        </w:tc>
        <w:tc>
          <w:tcPr>
            <w:tcW w:w="540" w:type="dxa"/>
            <w:tcBorders>
              <w:top w:val="single" w:sz="4" w:space="0" w:color="auto"/>
              <w:left w:val="nil"/>
              <w:bottom w:val="single" w:sz="4" w:space="0" w:color="auto"/>
              <w:right w:val="nil"/>
            </w:tcBorders>
            <w:noWrap/>
            <w:hideMark/>
          </w:tcPr>
          <w:p w14:paraId="4C37C23D" w14:textId="77777777" w:rsidR="009F03E4" w:rsidRDefault="009F03E4" w:rsidP="009F03E4">
            <w:pPr>
              <w:autoSpaceDE w:val="0"/>
              <w:autoSpaceDN w:val="0"/>
              <w:adjustRightInd w:val="0"/>
              <w:contextualSpacing/>
              <w:rPr>
                <w:rFonts w:ascii="Times New Roman" w:hAnsi="Times New Roman" w:cs="Times New Roman"/>
                <w:b/>
                <w:bCs/>
                <w:sz w:val="14"/>
                <w:szCs w:val="14"/>
              </w:rPr>
            </w:pPr>
          </w:p>
          <w:p w14:paraId="12237CDF" w14:textId="77777777" w:rsidR="009F03E4" w:rsidRPr="00600CF0" w:rsidRDefault="009F03E4" w:rsidP="009F03E4">
            <w:pPr>
              <w:autoSpaceDE w:val="0"/>
              <w:autoSpaceDN w:val="0"/>
              <w:adjustRightInd w:val="0"/>
              <w:contextualSpacing/>
              <w:rPr>
                <w:rFonts w:ascii="Times New Roman" w:hAnsi="Times New Roman" w:cs="Times New Roman"/>
                <w:b/>
                <w:bCs/>
                <w:sz w:val="14"/>
                <w:szCs w:val="14"/>
              </w:rPr>
            </w:pPr>
            <w:r w:rsidRPr="00600CF0">
              <w:rPr>
                <w:rFonts w:ascii="Times New Roman" w:hAnsi="Times New Roman" w:cs="Times New Roman"/>
                <w:b/>
                <w:bCs/>
                <w:sz w:val="14"/>
                <w:szCs w:val="14"/>
              </w:rPr>
              <w:t xml:space="preserve">US$ </w:t>
            </w:r>
          </w:p>
        </w:tc>
        <w:tc>
          <w:tcPr>
            <w:tcW w:w="651" w:type="dxa"/>
            <w:tcBorders>
              <w:top w:val="single" w:sz="4" w:space="0" w:color="auto"/>
              <w:left w:val="nil"/>
              <w:bottom w:val="single" w:sz="4" w:space="0" w:color="auto"/>
              <w:right w:val="nil"/>
            </w:tcBorders>
            <w:noWrap/>
            <w:hideMark/>
          </w:tcPr>
          <w:p w14:paraId="767A4143" w14:textId="77777777" w:rsidR="009F03E4" w:rsidRDefault="009F03E4" w:rsidP="009F03E4">
            <w:pPr>
              <w:autoSpaceDE w:val="0"/>
              <w:autoSpaceDN w:val="0"/>
              <w:adjustRightInd w:val="0"/>
              <w:contextualSpacing/>
              <w:jc w:val="right"/>
              <w:rPr>
                <w:rFonts w:ascii="Times New Roman" w:hAnsi="Times New Roman" w:cs="Times New Roman"/>
                <w:b/>
                <w:bCs/>
                <w:sz w:val="14"/>
                <w:szCs w:val="14"/>
              </w:rPr>
            </w:pPr>
          </w:p>
          <w:p w14:paraId="4B26A7C4" w14:textId="77777777" w:rsidR="009F03E4" w:rsidRPr="00600CF0" w:rsidRDefault="009F03E4" w:rsidP="009F03E4">
            <w:pPr>
              <w:autoSpaceDE w:val="0"/>
              <w:autoSpaceDN w:val="0"/>
              <w:adjustRightInd w:val="0"/>
              <w:contextualSpacing/>
              <w:jc w:val="right"/>
              <w:rPr>
                <w:rFonts w:ascii="Times New Roman" w:hAnsi="Times New Roman" w:cs="Times New Roman"/>
                <w:b/>
                <w:bCs/>
                <w:sz w:val="14"/>
                <w:szCs w:val="14"/>
              </w:rPr>
            </w:pPr>
            <w:r w:rsidRPr="00600CF0">
              <w:rPr>
                <w:rFonts w:ascii="Times New Roman" w:hAnsi="Times New Roman" w:cs="Times New Roman"/>
                <w:b/>
                <w:bCs/>
                <w:sz w:val="14"/>
                <w:szCs w:val="14"/>
              </w:rPr>
              <w:t xml:space="preserve">B1 </w:t>
            </w:r>
          </w:p>
        </w:tc>
        <w:tc>
          <w:tcPr>
            <w:tcW w:w="651" w:type="dxa"/>
            <w:tcBorders>
              <w:top w:val="single" w:sz="4" w:space="0" w:color="auto"/>
              <w:left w:val="nil"/>
              <w:bottom w:val="single" w:sz="4" w:space="0" w:color="auto"/>
              <w:right w:val="nil"/>
            </w:tcBorders>
            <w:noWrap/>
            <w:hideMark/>
          </w:tcPr>
          <w:p w14:paraId="24FEF0EF" w14:textId="77777777" w:rsidR="009F03E4" w:rsidRDefault="009F03E4" w:rsidP="009F03E4">
            <w:pPr>
              <w:autoSpaceDE w:val="0"/>
              <w:autoSpaceDN w:val="0"/>
              <w:adjustRightInd w:val="0"/>
              <w:contextualSpacing/>
              <w:jc w:val="right"/>
              <w:rPr>
                <w:rFonts w:ascii="Times New Roman" w:hAnsi="Times New Roman" w:cs="Times New Roman"/>
                <w:b/>
                <w:bCs/>
                <w:sz w:val="14"/>
                <w:szCs w:val="14"/>
              </w:rPr>
            </w:pPr>
          </w:p>
          <w:p w14:paraId="636DB56C" w14:textId="77777777" w:rsidR="009F03E4" w:rsidRPr="00600CF0" w:rsidRDefault="009F03E4" w:rsidP="009F03E4">
            <w:pPr>
              <w:autoSpaceDE w:val="0"/>
              <w:autoSpaceDN w:val="0"/>
              <w:adjustRightInd w:val="0"/>
              <w:contextualSpacing/>
              <w:jc w:val="right"/>
              <w:rPr>
                <w:rFonts w:ascii="Times New Roman" w:hAnsi="Times New Roman" w:cs="Times New Roman"/>
                <w:b/>
                <w:bCs/>
                <w:sz w:val="14"/>
                <w:szCs w:val="14"/>
              </w:rPr>
            </w:pPr>
            <w:r w:rsidRPr="00600CF0">
              <w:rPr>
                <w:rFonts w:ascii="Times New Roman" w:hAnsi="Times New Roman" w:cs="Times New Roman"/>
                <w:b/>
                <w:bCs/>
                <w:sz w:val="14"/>
                <w:szCs w:val="14"/>
              </w:rPr>
              <w:t xml:space="preserve">B2 </w:t>
            </w:r>
          </w:p>
        </w:tc>
        <w:tc>
          <w:tcPr>
            <w:tcW w:w="651" w:type="dxa"/>
            <w:tcBorders>
              <w:top w:val="single" w:sz="4" w:space="0" w:color="auto"/>
              <w:left w:val="nil"/>
              <w:bottom w:val="single" w:sz="4" w:space="0" w:color="auto"/>
              <w:right w:val="nil"/>
            </w:tcBorders>
            <w:noWrap/>
            <w:hideMark/>
          </w:tcPr>
          <w:p w14:paraId="02D5DDB5" w14:textId="77777777" w:rsidR="009F03E4" w:rsidRDefault="009F03E4" w:rsidP="009F03E4">
            <w:pPr>
              <w:autoSpaceDE w:val="0"/>
              <w:autoSpaceDN w:val="0"/>
              <w:adjustRightInd w:val="0"/>
              <w:contextualSpacing/>
              <w:jc w:val="right"/>
              <w:rPr>
                <w:rFonts w:ascii="Times New Roman" w:hAnsi="Times New Roman" w:cs="Times New Roman"/>
                <w:b/>
                <w:bCs/>
                <w:sz w:val="14"/>
                <w:szCs w:val="14"/>
              </w:rPr>
            </w:pPr>
          </w:p>
          <w:p w14:paraId="61A72AB0" w14:textId="77777777" w:rsidR="009F03E4" w:rsidRPr="00600CF0" w:rsidRDefault="009F03E4" w:rsidP="009F03E4">
            <w:pPr>
              <w:autoSpaceDE w:val="0"/>
              <w:autoSpaceDN w:val="0"/>
              <w:adjustRightInd w:val="0"/>
              <w:contextualSpacing/>
              <w:jc w:val="right"/>
              <w:rPr>
                <w:rFonts w:ascii="Times New Roman" w:hAnsi="Times New Roman" w:cs="Times New Roman"/>
                <w:b/>
                <w:bCs/>
                <w:sz w:val="14"/>
                <w:szCs w:val="14"/>
              </w:rPr>
            </w:pPr>
            <w:r w:rsidRPr="00600CF0">
              <w:rPr>
                <w:rFonts w:ascii="Times New Roman" w:hAnsi="Times New Roman" w:cs="Times New Roman"/>
                <w:b/>
                <w:bCs/>
                <w:sz w:val="14"/>
                <w:szCs w:val="14"/>
              </w:rPr>
              <w:t xml:space="preserve">B3 </w:t>
            </w:r>
          </w:p>
        </w:tc>
        <w:tc>
          <w:tcPr>
            <w:tcW w:w="652" w:type="dxa"/>
            <w:tcBorders>
              <w:top w:val="single" w:sz="4" w:space="0" w:color="auto"/>
              <w:left w:val="nil"/>
              <w:bottom w:val="single" w:sz="4" w:space="0" w:color="auto"/>
              <w:right w:val="nil"/>
            </w:tcBorders>
            <w:noWrap/>
            <w:hideMark/>
          </w:tcPr>
          <w:p w14:paraId="651D9C25" w14:textId="77777777" w:rsidR="009F03E4" w:rsidRDefault="009F03E4" w:rsidP="009F03E4">
            <w:pPr>
              <w:autoSpaceDE w:val="0"/>
              <w:autoSpaceDN w:val="0"/>
              <w:adjustRightInd w:val="0"/>
              <w:contextualSpacing/>
              <w:jc w:val="right"/>
              <w:rPr>
                <w:rFonts w:ascii="Times New Roman" w:hAnsi="Times New Roman" w:cs="Times New Roman"/>
                <w:b/>
                <w:bCs/>
                <w:sz w:val="14"/>
                <w:szCs w:val="14"/>
              </w:rPr>
            </w:pPr>
          </w:p>
          <w:p w14:paraId="3BFC3219" w14:textId="77777777" w:rsidR="009F03E4" w:rsidRPr="00600CF0" w:rsidRDefault="009F03E4" w:rsidP="009F03E4">
            <w:pPr>
              <w:autoSpaceDE w:val="0"/>
              <w:autoSpaceDN w:val="0"/>
              <w:adjustRightInd w:val="0"/>
              <w:contextualSpacing/>
              <w:jc w:val="right"/>
              <w:rPr>
                <w:rFonts w:ascii="Times New Roman" w:hAnsi="Times New Roman" w:cs="Times New Roman"/>
                <w:b/>
                <w:bCs/>
                <w:sz w:val="14"/>
                <w:szCs w:val="14"/>
              </w:rPr>
            </w:pPr>
            <w:r w:rsidRPr="00600CF0">
              <w:rPr>
                <w:rFonts w:ascii="Times New Roman" w:hAnsi="Times New Roman" w:cs="Times New Roman"/>
                <w:b/>
                <w:bCs/>
                <w:sz w:val="14"/>
                <w:szCs w:val="14"/>
              </w:rPr>
              <w:t xml:space="preserve">B4 </w:t>
            </w:r>
          </w:p>
        </w:tc>
      </w:tr>
      <w:tr w:rsidR="009F03E4" w:rsidRPr="00317D4C" w14:paraId="5C7039F0" w14:textId="77777777" w:rsidTr="009F03E4">
        <w:trPr>
          <w:trHeight w:val="20"/>
        </w:trPr>
        <w:tc>
          <w:tcPr>
            <w:tcW w:w="2520" w:type="dxa"/>
            <w:tcBorders>
              <w:top w:val="single" w:sz="4" w:space="0" w:color="auto"/>
              <w:left w:val="nil"/>
            </w:tcBorders>
            <w:noWrap/>
          </w:tcPr>
          <w:p w14:paraId="00B17285" w14:textId="77777777" w:rsidR="009F03E4" w:rsidRPr="00674CF5" w:rsidRDefault="009F03E4" w:rsidP="009F03E4">
            <w:pPr>
              <w:autoSpaceDE w:val="0"/>
              <w:autoSpaceDN w:val="0"/>
              <w:adjustRightInd w:val="0"/>
              <w:contextualSpacing/>
              <w:jc w:val="both"/>
              <w:rPr>
                <w:rFonts w:ascii="Times New Roman" w:hAnsi="Times New Roman" w:cs="Times New Roman"/>
                <w:b/>
                <w:sz w:val="14"/>
                <w:szCs w:val="14"/>
              </w:rPr>
            </w:pPr>
            <w:r w:rsidRPr="00674CF5">
              <w:rPr>
                <w:rFonts w:ascii="Times New Roman" w:hAnsi="Times New Roman" w:cs="Times New Roman"/>
                <w:b/>
                <w:sz w:val="14"/>
                <w:szCs w:val="14"/>
              </w:rPr>
              <w:t>Capital Items</w:t>
            </w:r>
          </w:p>
        </w:tc>
        <w:tc>
          <w:tcPr>
            <w:tcW w:w="630" w:type="dxa"/>
            <w:tcBorders>
              <w:top w:val="single" w:sz="4" w:space="0" w:color="auto"/>
            </w:tcBorders>
            <w:noWrap/>
          </w:tcPr>
          <w:p w14:paraId="32830AD2" w14:textId="77777777" w:rsidR="009F03E4" w:rsidRPr="00FF5239" w:rsidRDefault="009F03E4" w:rsidP="009F03E4">
            <w:pPr>
              <w:autoSpaceDE w:val="0"/>
              <w:autoSpaceDN w:val="0"/>
              <w:adjustRightInd w:val="0"/>
              <w:contextualSpacing/>
              <w:jc w:val="right"/>
              <w:rPr>
                <w:rFonts w:ascii="Times New Roman" w:hAnsi="Times New Roman" w:cs="Times New Roman"/>
                <w:sz w:val="14"/>
                <w:szCs w:val="14"/>
              </w:rPr>
            </w:pPr>
          </w:p>
        </w:tc>
        <w:tc>
          <w:tcPr>
            <w:tcW w:w="450" w:type="dxa"/>
            <w:tcBorders>
              <w:top w:val="single" w:sz="4" w:space="0" w:color="auto"/>
            </w:tcBorders>
            <w:noWrap/>
          </w:tcPr>
          <w:p w14:paraId="6842DE19" w14:textId="77777777" w:rsidR="009F03E4" w:rsidRPr="00FF5239" w:rsidRDefault="009F03E4" w:rsidP="009F03E4">
            <w:pPr>
              <w:autoSpaceDE w:val="0"/>
              <w:autoSpaceDN w:val="0"/>
              <w:adjustRightInd w:val="0"/>
              <w:contextualSpacing/>
              <w:jc w:val="right"/>
              <w:rPr>
                <w:rFonts w:ascii="Times New Roman" w:hAnsi="Times New Roman" w:cs="Times New Roman"/>
                <w:sz w:val="14"/>
                <w:szCs w:val="14"/>
              </w:rPr>
            </w:pPr>
          </w:p>
        </w:tc>
        <w:tc>
          <w:tcPr>
            <w:tcW w:w="720" w:type="dxa"/>
            <w:tcBorders>
              <w:top w:val="single" w:sz="4" w:space="0" w:color="auto"/>
              <w:right w:val="nil"/>
            </w:tcBorders>
            <w:noWrap/>
          </w:tcPr>
          <w:p w14:paraId="684F592E" w14:textId="77777777" w:rsidR="009F03E4" w:rsidRPr="00FF5239" w:rsidRDefault="009F03E4" w:rsidP="009F03E4">
            <w:pPr>
              <w:autoSpaceDE w:val="0"/>
              <w:autoSpaceDN w:val="0"/>
              <w:adjustRightInd w:val="0"/>
              <w:contextualSpacing/>
              <w:jc w:val="right"/>
              <w:rPr>
                <w:rFonts w:ascii="Times New Roman" w:hAnsi="Times New Roman" w:cs="Times New Roman"/>
                <w:sz w:val="14"/>
                <w:szCs w:val="14"/>
              </w:rPr>
            </w:pPr>
          </w:p>
        </w:tc>
        <w:tc>
          <w:tcPr>
            <w:tcW w:w="720" w:type="dxa"/>
            <w:tcBorders>
              <w:top w:val="single" w:sz="4" w:space="0" w:color="auto"/>
              <w:left w:val="nil"/>
              <w:bottom w:val="nil"/>
              <w:right w:val="nil"/>
            </w:tcBorders>
            <w:noWrap/>
          </w:tcPr>
          <w:p w14:paraId="471D380A" w14:textId="77777777" w:rsidR="009F03E4" w:rsidRPr="00FF5239" w:rsidRDefault="009F03E4" w:rsidP="009F03E4">
            <w:pPr>
              <w:autoSpaceDE w:val="0"/>
              <w:autoSpaceDN w:val="0"/>
              <w:adjustRightInd w:val="0"/>
              <w:contextualSpacing/>
              <w:jc w:val="right"/>
              <w:rPr>
                <w:rFonts w:ascii="Times New Roman" w:hAnsi="Times New Roman" w:cs="Times New Roman"/>
                <w:sz w:val="14"/>
                <w:szCs w:val="14"/>
              </w:rPr>
            </w:pPr>
          </w:p>
        </w:tc>
        <w:tc>
          <w:tcPr>
            <w:tcW w:w="725" w:type="dxa"/>
            <w:tcBorders>
              <w:top w:val="single" w:sz="4" w:space="0" w:color="auto"/>
              <w:left w:val="nil"/>
            </w:tcBorders>
            <w:noWrap/>
          </w:tcPr>
          <w:p w14:paraId="46FBBAEA" w14:textId="77777777" w:rsidR="009F03E4" w:rsidRPr="00600CF0" w:rsidRDefault="009F03E4" w:rsidP="009F03E4">
            <w:pPr>
              <w:autoSpaceDE w:val="0"/>
              <w:autoSpaceDN w:val="0"/>
              <w:adjustRightInd w:val="0"/>
              <w:contextualSpacing/>
              <w:jc w:val="right"/>
              <w:rPr>
                <w:rFonts w:ascii="Times New Roman" w:hAnsi="Times New Roman" w:cs="Times New Roman"/>
                <w:sz w:val="14"/>
                <w:szCs w:val="14"/>
              </w:rPr>
            </w:pPr>
          </w:p>
        </w:tc>
        <w:tc>
          <w:tcPr>
            <w:tcW w:w="450" w:type="dxa"/>
            <w:tcBorders>
              <w:top w:val="single" w:sz="4" w:space="0" w:color="auto"/>
            </w:tcBorders>
            <w:noWrap/>
          </w:tcPr>
          <w:p w14:paraId="423E7056" w14:textId="77777777" w:rsidR="009F03E4" w:rsidRPr="00600CF0" w:rsidRDefault="009F03E4" w:rsidP="009F03E4">
            <w:pPr>
              <w:autoSpaceDE w:val="0"/>
              <w:autoSpaceDN w:val="0"/>
              <w:adjustRightInd w:val="0"/>
              <w:contextualSpacing/>
              <w:jc w:val="right"/>
              <w:rPr>
                <w:rFonts w:ascii="Times New Roman" w:hAnsi="Times New Roman" w:cs="Times New Roman"/>
                <w:sz w:val="14"/>
                <w:szCs w:val="14"/>
              </w:rPr>
            </w:pPr>
          </w:p>
        </w:tc>
        <w:tc>
          <w:tcPr>
            <w:tcW w:w="540" w:type="dxa"/>
            <w:tcBorders>
              <w:top w:val="single" w:sz="4" w:space="0" w:color="auto"/>
            </w:tcBorders>
            <w:noWrap/>
          </w:tcPr>
          <w:p w14:paraId="70685819" w14:textId="77777777" w:rsidR="009F03E4" w:rsidRPr="00600CF0" w:rsidRDefault="009F03E4" w:rsidP="009F03E4">
            <w:pPr>
              <w:autoSpaceDE w:val="0"/>
              <w:autoSpaceDN w:val="0"/>
              <w:adjustRightInd w:val="0"/>
              <w:contextualSpacing/>
              <w:jc w:val="right"/>
              <w:rPr>
                <w:rFonts w:ascii="Times New Roman" w:hAnsi="Times New Roman" w:cs="Times New Roman"/>
                <w:sz w:val="14"/>
                <w:szCs w:val="14"/>
              </w:rPr>
            </w:pPr>
          </w:p>
        </w:tc>
        <w:tc>
          <w:tcPr>
            <w:tcW w:w="651" w:type="dxa"/>
            <w:tcBorders>
              <w:top w:val="single" w:sz="4" w:space="0" w:color="auto"/>
            </w:tcBorders>
            <w:noWrap/>
          </w:tcPr>
          <w:p w14:paraId="6E08B482" w14:textId="77777777" w:rsidR="009F03E4" w:rsidRPr="00600CF0" w:rsidRDefault="009F03E4" w:rsidP="009F03E4">
            <w:pPr>
              <w:autoSpaceDE w:val="0"/>
              <w:autoSpaceDN w:val="0"/>
              <w:adjustRightInd w:val="0"/>
              <w:ind w:firstLine="720"/>
              <w:contextualSpacing/>
              <w:jc w:val="right"/>
              <w:rPr>
                <w:rFonts w:ascii="Times New Roman" w:hAnsi="Times New Roman" w:cs="Times New Roman"/>
                <w:sz w:val="14"/>
                <w:szCs w:val="14"/>
              </w:rPr>
            </w:pPr>
          </w:p>
        </w:tc>
        <w:tc>
          <w:tcPr>
            <w:tcW w:w="651" w:type="dxa"/>
            <w:tcBorders>
              <w:top w:val="single" w:sz="4" w:space="0" w:color="auto"/>
            </w:tcBorders>
            <w:noWrap/>
          </w:tcPr>
          <w:p w14:paraId="5F01E220" w14:textId="77777777" w:rsidR="009F03E4" w:rsidRPr="00600CF0" w:rsidRDefault="009F03E4" w:rsidP="009F03E4">
            <w:pPr>
              <w:autoSpaceDE w:val="0"/>
              <w:autoSpaceDN w:val="0"/>
              <w:adjustRightInd w:val="0"/>
              <w:ind w:firstLine="720"/>
              <w:contextualSpacing/>
              <w:jc w:val="right"/>
              <w:rPr>
                <w:rFonts w:ascii="Times New Roman" w:hAnsi="Times New Roman" w:cs="Times New Roman"/>
                <w:sz w:val="14"/>
                <w:szCs w:val="14"/>
              </w:rPr>
            </w:pPr>
          </w:p>
        </w:tc>
        <w:tc>
          <w:tcPr>
            <w:tcW w:w="651" w:type="dxa"/>
            <w:tcBorders>
              <w:top w:val="single" w:sz="4" w:space="0" w:color="auto"/>
            </w:tcBorders>
            <w:noWrap/>
          </w:tcPr>
          <w:p w14:paraId="664CCC0D" w14:textId="77777777" w:rsidR="009F03E4" w:rsidRPr="00600CF0" w:rsidRDefault="009F03E4" w:rsidP="009F03E4">
            <w:pPr>
              <w:autoSpaceDE w:val="0"/>
              <w:autoSpaceDN w:val="0"/>
              <w:adjustRightInd w:val="0"/>
              <w:ind w:firstLine="720"/>
              <w:contextualSpacing/>
              <w:jc w:val="right"/>
              <w:rPr>
                <w:rFonts w:ascii="Times New Roman" w:hAnsi="Times New Roman" w:cs="Times New Roman"/>
                <w:sz w:val="14"/>
                <w:szCs w:val="14"/>
              </w:rPr>
            </w:pPr>
          </w:p>
        </w:tc>
        <w:tc>
          <w:tcPr>
            <w:tcW w:w="652" w:type="dxa"/>
            <w:tcBorders>
              <w:top w:val="single" w:sz="4" w:space="0" w:color="auto"/>
            </w:tcBorders>
            <w:noWrap/>
          </w:tcPr>
          <w:p w14:paraId="2B3CF42D" w14:textId="77777777" w:rsidR="009F03E4" w:rsidRPr="00600CF0" w:rsidRDefault="009F03E4" w:rsidP="009F03E4">
            <w:pPr>
              <w:autoSpaceDE w:val="0"/>
              <w:autoSpaceDN w:val="0"/>
              <w:adjustRightInd w:val="0"/>
              <w:ind w:firstLine="720"/>
              <w:contextualSpacing/>
              <w:jc w:val="right"/>
              <w:rPr>
                <w:rFonts w:ascii="Times New Roman" w:hAnsi="Times New Roman" w:cs="Times New Roman"/>
                <w:sz w:val="14"/>
                <w:szCs w:val="14"/>
              </w:rPr>
            </w:pPr>
          </w:p>
        </w:tc>
      </w:tr>
      <w:tr w:rsidR="009F03E4" w:rsidRPr="00674CF5" w14:paraId="1070216E" w14:textId="77777777" w:rsidTr="009F03E4">
        <w:trPr>
          <w:trHeight w:val="20"/>
        </w:trPr>
        <w:tc>
          <w:tcPr>
            <w:tcW w:w="2520" w:type="dxa"/>
            <w:tcBorders>
              <w:top w:val="single" w:sz="4" w:space="0" w:color="auto"/>
              <w:left w:val="nil"/>
            </w:tcBorders>
            <w:noWrap/>
            <w:hideMark/>
          </w:tcPr>
          <w:p w14:paraId="586B92FD" w14:textId="77777777" w:rsidR="009F03E4" w:rsidRPr="00FF5239" w:rsidRDefault="009F03E4" w:rsidP="009F03E4">
            <w:pPr>
              <w:autoSpaceDE w:val="0"/>
              <w:autoSpaceDN w:val="0"/>
              <w:adjustRightInd w:val="0"/>
              <w:contextualSpacing/>
              <w:jc w:val="both"/>
              <w:rPr>
                <w:rFonts w:ascii="Times New Roman" w:hAnsi="Times New Roman" w:cs="Times New Roman"/>
                <w:sz w:val="14"/>
                <w:szCs w:val="14"/>
              </w:rPr>
            </w:pPr>
            <w:r w:rsidRPr="00FF5239">
              <w:rPr>
                <w:rFonts w:ascii="Times New Roman" w:hAnsi="Times New Roman" w:cs="Times New Roman"/>
                <w:sz w:val="14"/>
                <w:szCs w:val="14"/>
              </w:rPr>
              <w:t>Land</w:t>
            </w:r>
          </w:p>
        </w:tc>
        <w:tc>
          <w:tcPr>
            <w:tcW w:w="630" w:type="dxa"/>
            <w:tcBorders>
              <w:top w:val="single" w:sz="4" w:space="0" w:color="auto"/>
            </w:tcBorders>
            <w:noWrap/>
            <w:hideMark/>
          </w:tcPr>
          <w:p w14:paraId="31F2D5D8" w14:textId="77777777" w:rsidR="009F03E4" w:rsidRPr="00674CF5" w:rsidRDefault="009F03E4" w:rsidP="009F03E4">
            <w:pPr>
              <w:rPr>
                <w:rFonts w:ascii="Times New Roman" w:hAnsi="Times New Roman" w:cs="Times New Roman"/>
                <w:sz w:val="14"/>
                <w:szCs w:val="14"/>
              </w:rPr>
            </w:pPr>
            <w:r w:rsidRPr="00674CF5">
              <w:rPr>
                <w:rFonts w:ascii="Times New Roman" w:hAnsi="Times New Roman" w:cs="Times New Roman"/>
                <w:sz w:val="14"/>
                <w:szCs w:val="14"/>
              </w:rPr>
              <w:t xml:space="preserve"> 800 </w:t>
            </w:r>
          </w:p>
        </w:tc>
        <w:tc>
          <w:tcPr>
            <w:tcW w:w="450" w:type="dxa"/>
            <w:tcBorders>
              <w:top w:val="single" w:sz="4" w:space="0" w:color="auto"/>
            </w:tcBorders>
            <w:noWrap/>
            <w:hideMark/>
          </w:tcPr>
          <w:p w14:paraId="4C028274" w14:textId="77777777" w:rsidR="009F03E4" w:rsidRPr="00674CF5" w:rsidRDefault="009F03E4" w:rsidP="009F03E4">
            <w:pPr>
              <w:rPr>
                <w:rFonts w:ascii="Times New Roman" w:hAnsi="Times New Roman" w:cs="Times New Roman"/>
                <w:sz w:val="14"/>
                <w:szCs w:val="14"/>
              </w:rPr>
            </w:pPr>
            <w:r w:rsidRPr="00674CF5">
              <w:rPr>
                <w:rFonts w:ascii="Times New Roman" w:hAnsi="Times New Roman" w:cs="Times New Roman"/>
                <w:sz w:val="14"/>
                <w:szCs w:val="14"/>
              </w:rPr>
              <w:t xml:space="preserve"> 4.8 </w:t>
            </w:r>
          </w:p>
        </w:tc>
        <w:tc>
          <w:tcPr>
            <w:tcW w:w="720" w:type="dxa"/>
            <w:tcBorders>
              <w:top w:val="single" w:sz="4" w:space="0" w:color="auto"/>
              <w:right w:val="nil"/>
            </w:tcBorders>
            <w:noWrap/>
            <w:hideMark/>
          </w:tcPr>
          <w:p w14:paraId="175384D1"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3,840 </w:t>
            </w:r>
          </w:p>
        </w:tc>
        <w:tc>
          <w:tcPr>
            <w:tcW w:w="720" w:type="dxa"/>
            <w:tcBorders>
              <w:top w:val="single" w:sz="4" w:space="0" w:color="auto"/>
              <w:left w:val="nil"/>
              <w:bottom w:val="nil"/>
              <w:right w:val="nil"/>
            </w:tcBorders>
            <w:noWrap/>
            <w:hideMark/>
          </w:tcPr>
          <w:p w14:paraId="7A1B163F"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20</w:t>
            </w:r>
          </w:p>
        </w:tc>
        <w:tc>
          <w:tcPr>
            <w:tcW w:w="725" w:type="dxa"/>
            <w:tcBorders>
              <w:top w:val="single" w:sz="4" w:space="0" w:color="auto"/>
              <w:left w:val="nil"/>
            </w:tcBorders>
            <w:noWrap/>
            <w:hideMark/>
          </w:tcPr>
          <w:p w14:paraId="7C31644C" w14:textId="77777777" w:rsidR="009F03E4" w:rsidRPr="00674CF5" w:rsidRDefault="009F03E4" w:rsidP="009F03E4">
            <w:pPr>
              <w:rPr>
                <w:rFonts w:ascii="Times New Roman" w:hAnsi="Times New Roman" w:cs="Times New Roman"/>
                <w:sz w:val="14"/>
                <w:szCs w:val="14"/>
              </w:rPr>
            </w:pPr>
          </w:p>
        </w:tc>
        <w:tc>
          <w:tcPr>
            <w:tcW w:w="450" w:type="dxa"/>
            <w:tcBorders>
              <w:top w:val="single" w:sz="4" w:space="0" w:color="auto"/>
            </w:tcBorders>
            <w:noWrap/>
            <w:hideMark/>
          </w:tcPr>
          <w:p w14:paraId="0DE1A9BB" w14:textId="77777777" w:rsidR="009F03E4" w:rsidRPr="00674CF5" w:rsidRDefault="009F03E4" w:rsidP="009F03E4">
            <w:pPr>
              <w:rPr>
                <w:rFonts w:ascii="Times New Roman" w:hAnsi="Times New Roman" w:cs="Times New Roman"/>
                <w:sz w:val="14"/>
                <w:szCs w:val="14"/>
              </w:rPr>
            </w:pPr>
            <w:r w:rsidRPr="00674CF5">
              <w:rPr>
                <w:rFonts w:ascii="Times New Roman" w:hAnsi="Times New Roman" w:cs="Times New Roman"/>
                <w:sz w:val="14"/>
                <w:szCs w:val="14"/>
              </w:rPr>
              <w:t>3%</w:t>
            </w:r>
          </w:p>
        </w:tc>
        <w:tc>
          <w:tcPr>
            <w:tcW w:w="540" w:type="dxa"/>
            <w:tcBorders>
              <w:top w:val="single" w:sz="4" w:space="0" w:color="auto"/>
            </w:tcBorders>
            <w:noWrap/>
            <w:hideMark/>
          </w:tcPr>
          <w:p w14:paraId="253910A0"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115 </w:t>
            </w:r>
          </w:p>
        </w:tc>
        <w:tc>
          <w:tcPr>
            <w:tcW w:w="651" w:type="dxa"/>
            <w:tcBorders>
              <w:top w:val="single" w:sz="4" w:space="0" w:color="auto"/>
            </w:tcBorders>
            <w:noWrap/>
            <w:hideMark/>
          </w:tcPr>
          <w:p w14:paraId="193F8B9D" w14:textId="77777777" w:rsidR="009F03E4" w:rsidRPr="00674CF5" w:rsidRDefault="009F03E4" w:rsidP="009F03E4">
            <w:pPr>
              <w:jc w:val="right"/>
              <w:rPr>
                <w:rFonts w:ascii="Times New Roman" w:hAnsi="Times New Roman" w:cs="Times New Roman"/>
                <w:sz w:val="14"/>
                <w:szCs w:val="14"/>
              </w:rPr>
            </w:pPr>
          </w:p>
        </w:tc>
        <w:tc>
          <w:tcPr>
            <w:tcW w:w="651" w:type="dxa"/>
            <w:tcBorders>
              <w:top w:val="single" w:sz="4" w:space="0" w:color="auto"/>
            </w:tcBorders>
            <w:noWrap/>
            <w:hideMark/>
          </w:tcPr>
          <w:p w14:paraId="35DBD66F" w14:textId="77777777" w:rsidR="009F03E4" w:rsidRPr="00674CF5" w:rsidRDefault="009F03E4" w:rsidP="009F03E4">
            <w:pPr>
              <w:jc w:val="right"/>
              <w:rPr>
                <w:rFonts w:ascii="Times New Roman" w:hAnsi="Times New Roman" w:cs="Times New Roman"/>
                <w:sz w:val="14"/>
                <w:szCs w:val="14"/>
              </w:rPr>
            </w:pPr>
          </w:p>
        </w:tc>
        <w:tc>
          <w:tcPr>
            <w:tcW w:w="651" w:type="dxa"/>
            <w:tcBorders>
              <w:top w:val="single" w:sz="4" w:space="0" w:color="auto"/>
            </w:tcBorders>
            <w:noWrap/>
            <w:hideMark/>
          </w:tcPr>
          <w:p w14:paraId="4DBE3657" w14:textId="77777777" w:rsidR="009F03E4" w:rsidRPr="00674CF5" w:rsidRDefault="009F03E4" w:rsidP="009F03E4">
            <w:pPr>
              <w:jc w:val="right"/>
              <w:rPr>
                <w:rFonts w:ascii="Times New Roman" w:hAnsi="Times New Roman" w:cs="Times New Roman"/>
                <w:sz w:val="14"/>
                <w:szCs w:val="14"/>
              </w:rPr>
            </w:pPr>
          </w:p>
        </w:tc>
        <w:tc>
          <w:tcPr>
            <w:tcW w:w="652" w:type="dxa"/>
            <w:tcBorders>
              <w:top w:val="single" w:sz="4" w:space="0" w:color="auto"/>
            </w:tcBorders>
            <w:noWrap/>
            <w:hideMark/>
          </w:tcPr>
          <w:p w14:paraId="15379587" w14:textId="77777777" w:rsidR="009F03E4" w:rsidRPr="00674CF5" w:rsidRDefault="009F03E4" w:rsidP="009F03E4">
            <w:pPr>
              <w:jc w:val="right"/>
              <w:rPr>
                <w:rFonts w:ascii="Times New Roman" w:hAnsi="Times New Roman" w:cs="Times New Roman"/>
                <w:sz w:val="14"/>
                <w:szCs w:val="14"/>
              </w:rPr>
            </w:pPr>
          </w:p>
        </w:tc>
      </w:tr>
      <w:tr w:rsidR="009F03E4" w:rsidRPr="00674CF5" w14:paraId="7EB9B1D3" w14:textId="77777777" w:rsidTr="009F03E4">
        <w:trPr>
          <w:trHeight w:val="20"/>
        </w:trPr>
        <w:tc>
          <w:tcPr>
            <w:tcW w:w="2520" w:type="dxa"/>
            <w:tcBorders>
              <w:left w:val="nil"/>
            </w:tcBorders>
            <w:noWrap/>
            <w:hideMark/>
          </w:tcPr>
          <w:p w14:paraId="38BF3415" w14:textId="77777777" w:rsidR="009F03E4" w:rsidRPr="00FF5239" w:rsidRDefault="009F03E4" w:rsidP="009F03E4">
            <w:pPr>
              <w:autoSpaceDE w:val="0"/>
              <w:autoSpaceDN w:val="0"/>
              <w:adjustRightInd w:val="0"/>
              <w:contextualSpacing/>
              <w:jc w:val="both"/>
              <w:rPr>
                <w:rFonts w:ascii="Times New Roman" w:hAnsi="Times New Roman" w:cs="Times New Roman"/>
                <w:sz w:val="14"/>
                <w:szCs w:val="14"/>
              </w:rPr>
            </w:pPr>
            <w:r w:rsidRPr="00FF5239">
              <w:rPr>
                <w:rFonts w:ascii="Times New Roman" w:hAnsi="Times New Roman" w:cs="Times New Roman"/>
                <w:sz w:val="14"/>
                <w:szCs w:val="14"/>
              </w:rPr>
              <w:t>Pond</w:t>
            </w:r>
          </w:p>
        </w:tc>
        <w:tc>
          <w:tcPr>
            <w:tcW w:w="630" w:type="dxa"/>
            <w:noWrap/>
            <w:hideMark/>
          </w:tcPr>
          <w:p w14:paraId="1A3DC92C" w14:textId="77777777" w:rsidR="009F03E4" w:rsidRPr="00674CF5" w:rsidRDefault="009F03E4" w:rsidP="009F03E4">
            <w:pPr>
              <w:rPr>
                <w:rFonts w:ascii="Times New Roman" w:hAnsi="Times New Roman" w:cs="Times New Roman"/>
                <w:sz w:val="14"/>
                <w:szCs w:val="14"/>
              </w:rPr>
            </w:pPr>
            <w:r w:rsidRPr="00674CF5">
              <w:rPr>
                <w:rFonts w:ascii="Times New Roman" w:hAnsi="Times New Roman" w:cs="Times New Roman"/>
                <w:sz w:val="14"/>
                <w:szCs w:val="14"/>
              </w:rPr>
              <w:t xml:space="preserve"> 1,550 </w:t>
            </w:r>
          </w:p>
        </w:tc>
        <w:tc>
          <w:tcPr>
            <w:tcW w:w="450" w:type="dxa"/>
            <w:noWrap/>
            <w:hideMark/>
          </w:tcPr>
          <w:p w14:paraId="4F5B51A9" w14:textId="77777777" w:rsidR="009F03E4" w:rsidRPr="00674CF5" w:rsidRDefault="009F03E4" w:rsidP="009F03E4">
            <w:pPr>
              <w:rPr>
                <w:rFonts w:ascii="Times New Roman" w:hAnsi="Times New Roman" w:cs="Times New Roman"/>
                <w:sz w:val="14"/>
                <w:szCs w:val="14"/>
              </w:rPr>
            </w:pPr>
            <w:r w:rsidRPr="00674CF5">
              <w:rPr>
                <w:rFonts w:ascii="Times New Roman" w:hAnsi="Times New Roman" w:cs="Times New Roman"/>
                <w:sz w:val="14"/>
                <w:szCs w:val="14"/>
              </w:rPr>
              <w:t xml:space="preserve"> 4 </w:t>
            </w:r>
          </w:p>
        </w:tc>
        <w:tc>
          <w:tcPr>
            <w:tcW w:w="720" w:type="dxa"/>
            <w:tcBorders>
              <w:right w:val="nil"/>
            </w:tcBorders>
            <w:noWrap/>
            <w:hideMark/>
          </w:tcPr>
          <w:p w14:paraId="7D588E77"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6,200 </w:t>
            </w:r>
          </w:p>
        </w:tc>
        <w:tc>
          <w:tcPr>
            <w:tcW w:w="720" w:type="dxa"/>
            <w:tcBorders>
              <w:top w:val="nil"/>
              <w:left w:val="nil"/>
              <w:bottom w:val="nil"/>
              <w:right w:val="nil"/>
            </w:tcBorders>
            <w:noWrap/>
            <w:hideMark/>
          </w:tcPr>
          <w:p w14:paraId="495E75C6"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20</w:t>
            </w:r>
          </w:p>
        </w:tc>
        <w:tc>
          <w:tcPr>
            <w:tcW w:w="725" w:type="dxa"/>
            <w:tcBorders>
              <w:left w:val="nil"/>
            </w:tcBorders>
            <w:noWrap/>
            <w:hideMark/>
          </w:tcPr>
          <w:p w14:paraId="47D90139"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248 </w:t>
            </w:r>
          </w:p>
        </w:tc>
        <w:tc>
          <w:tcPr>
            <w:tcW w:w="450" w:type="dxa"/>
            <w:noWrap/>
            <w:hideMark/>
          </w:tcPr>
          <w:p w14:paraId="6B10CECE" w14:textId="77777777" w:rsidR="009F03E4" w:rsidRPr="00674CF5" w:rsidRDefault="009F03E4" w:rsidP="009F03E4">
            <w:pPr>
              <w:rPr>
                <w:rFonts w:ascii="Times New Roman" w:hAnsi="Times New Roman" w:cs="Times New Roman"/>
                <w:sz w:val="14"/>
                <w:szCs w:val="14"/>
              </w:rPr>
            </w:pPr>
            <w:r w:rsidRPr="00674CF5">
              <w:rPr>
                <w:rFonts w:ascii="Times New Roman" w:hAnsi="Times New Roman" w:cs="Times New Roman"/>
                <w:sz w:val="14"/>
                <w:szCs w:val="14"/>
              </w:rPr>
              <w:t>3%</w:t>
            </w:r>
          </w:p>
        </w:tc>
        <w:tc>
          <w:tcPr>
            <w:tcW w:w="540" w:type="dxa"/>
            <w:noWrap/>
            <w:hideMark/>
          </w:tcPr>
          <w:p w14:paraId="7EDAB2A3"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186 </w:t>
            </w:r>
          </w:p>
        </w:tc>
        <w:tc>
          <w:tcPr>
            <w:tcW w:w="651" w:type="dxa"/>
            <w:noWrap/>
            <w:hideMark/>
          </w:tcPr>
          <w:p w14:paraId="27041685"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62 </w:t>
            </w:r>
          </w:p>
        </w:tc>
        <w:tc>
          <w:tcPr>
            <w:tcW w:w="651" w:type="dxa"/>
            <w:noWrap/>
            <w:hideMark/>
          </w:tcPr>
          <w:p w14:paraId="62E0B72B"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62 </w:t>
            </w:r>
          </w:p>
        </w:tc>
        <w:tc>
          <w:tcPr>
            <w:tcW w:w="651" w:type="dxa"/>
            <w:noWrap/>
            <w:hideMark/>
          </w:tcPr>
          <w:p w14:paraId="61DFD811"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62 </w:t>
            </w:r>
          </w:p>
        </w:tc>
        <w:tc>
          <w:tcPr>
            <w:tcW w:w="652" w:type="dxa"/>
            <w:noWrap/>
            <w:hideMark/>
          </w:tcPr>
          <w:p w14:paraId="6370F025"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62 </w:t>
            </w:r>
          </w:p>
        </w:tc>
      </w:tr>
      <w:tr w:rsidR="009F03E4" w:rsidRPr="00674CF5" w14:paraId="53262899" w14:textId="77777777" w:rsidTr="009F03E4">
        <w:trPr>
          <w:trHeight w:val="20"/>
        </w:trPr>
        <w:tc>
          <w:tcPr>
            <w:tcW w:w="2520" w:type="dxa"/>
            <w:tcBorders>
              <w:left w:val="nil"/>
            </w:tcBorders>
            <w:noWrap/>
            <w:hideMark/>
          </w:tcPr>
          <w:p w14:paraId="34E7EB8E" w14:textId="77777777" w:rsidR="009F03E4" w:rsidRDefault="009F03E4" w:rsidP="009F03E4">
            <w:pPr>
              <w:autoSpaceDE w:val="0"/>
              <w:autoSpaceDN w:val="0"/>
              <w:adjustRightInd w:val="0"/>
              <w:contextualSpacing/>
              <w:jc w:val="both"/>
              <w:rPr>
                <w:rFonts w:ascii="Times New Roman" w:hAnsi="Times New Roman" w:cs="Times New Roman"/>
                <w:sz w:val="14"/>
                <w:szCs w:val="14"/>
              </w:rPr>
            </w:pPr>
            <w:r w:rsidRPr="00FF5239">
              <w:rPr>
                <w:rFonts w:ascii="Times New Roman" w:hAnsi="Times New Roman" w:cs="Times New Roman"/>
                <w:sz w:val="14"/>
                <w:szCs w:val="14"/>
              </w:rPr>
              <w:t xml:space="preserve">RW </w:t>
            </w:r>
            <w:r>
              <w:rPr>
                <w:rFonts w:ascii="Times New Roman" w:hAnsi="Times New Roman" w:cs="Times New Roman"/>
                <w:sz w:val="14"/>
                <w:szCs w:val="14"/>
              </w:rPr>
              <w:t>B</w:t>
            </w:r>
            <w:r w:rsidRPr="00FF5239">
              <w:rPr>
                <w:rFonts w:ascii="Times New Roman" w:hAnsi="Times New Roman" w:cs="Times New Roman"/>
                <w:sz w:val="14"/>
                <w:szCs w:val="14"/>
              </w:rPr>
              <w:t xml:space="preserve">1 and </w:t>
            </w:r>
            <w:r>
              <w:rPr>
                <w:rFonts w:ascii="Times New Roman" w:hAnsi="Times New Roman" w:cs="Times New Roman"/>
                <w:sz w:val="14"/>
                <w:szCs w:val="14"/>
              </w:rPr>
              <w:t>B</w:t>
            </w:r>
            <w:r w:rsidRPr="00FF5239">
              <w:rPr>
                <w:rFonts w:ascii="Times New Roman" w:hAnsi="Times New Roman" w:cs="Times New Roman"/>
                <w:sz w:val="14"/>
                <w:szCs w:val="14"/>
              </w:rPr>
              <w:t>2</w:t>
            </w:r>
          </w:p>
          <w:p w14:paraId="404482D3" w14:textId="77777777" w:rsidR="009F03E4" w:rsidRPr="00FF5239" w:rsidRDefault="009F03E4" w:rsidP="009F03E4">
            <w:pPr>
              <w:autoSpaceDE w:val="0"/>
              <w:autoSpaceDN w:val="0"/>
              <w:adjustRightInd w:val="0"/>
              <w:contextualSpacing/>
              <w:jc w:val="both"/>
              <w:rPr>
                <w:rFonts w:ascii="Times New Roman" w:hAnsi="Times New Roman" w:cs="Times New Roman"/>
                <w:sz w:val="14"/>
                <w:szCs w:val="14"/>
              </w:rPr>
            </w:pPr>
            <w:r>
              <w:rPr>
                <w:rFonts w:ascii="Times New Roman" w:hAnsi="Times New Roman" w:cs="Times New Roman"/>
                <w:sz w:val="14"/>
                <w:szCs w:val="14"/>
              </w:rPr>
              <w:t xml:space="preserve">  </w:t>
            </w:r>
            <w:r w:rsidRPr="00FF5239">
              <w:rPr>
                <w:rFonts w:ascii="Times New Roman" w:hAnsi="Times New Roman" w:cs="Times New Roman"/>
                <w:sz w:val="14"/>
                <w:szCs w:val="14"/>
              </w:rPr>
              <w:t xml:space="preserve"> (4.9 x 10.7 x 1.2 m = 63 m</w:t>
            </w:r>
            <w:r w:rsidRPr="00FF5239">
              <w:rPr>
                <w:rFonts w:ascii="Times New Roman" w:hAnsi="Times New Roman" w:cs="Times New Roman"/>
                <w:sz w:val="14"/>
                <w:szCs w:val="14"/>
                <w:vertAlign w:val="superscript"/>
              </w:rPr>
              <w:t>3</w:t>
            </w:r>
            <w:r w:rsidRPr="00FF5239">
              <w:rPr>
                <w:rFonts w:ascii="Times New Roman" w:hAnsi="Times New Roman" w:cs="Times New Roman"/>
                <w:sz w:val="14"/>
                <w:szCs w:val="14"/>
              </w:rPr>
              <w:t>)</w:t>
            </w:r>
          </w:p>
        </w:tc>
        <w:tc>
          <w:tcPr>
            <w:tcW w:w="630" w:type="dxa"/>
            <w:noWrap/>
            <w:vAlign w:val="bottom"/>
            <w:hideMark/>
          </w:tcPr>
          <w:p w14:paraId="1F5BA322"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25,000</w:t>
            </w:r>
          </w:p>
        </w:tc>
        <w:tc>
          <w:tcPr>
            <w:tcW w:w="450" w:type="dxa"/>
            <w:noWrap/>
            <w:vAlign w:val="bottom"/>
            <w:hideMark/>
          </w:tcPr>
          <w:p w14:paraId="198E17F6"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2</w:t>
            </w:r>
          </w:p>
        </w:tc>
        <w:tc>
          <w:tcPr>
            <w:tcW w:w="720" w:type="dxa"/>
            <w:tcBorders>
              <w:right w:val="nil"/>
            </w:tcBorders>
            <w:noWrap/>
            <w:vAlign w:val="bottom"/>
            <w:hideMark/>
          </w:tcPr>
          <w:p w14:paraId="7B39EC37"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50,000</w:t>
            </w:r>
          </w:p>
        </w:tc>
        <w:tc>
          <w:tcPr>
            <w:tcW w:w="720" w:type="dxa"/>
            <w:tcBorders>
              <w:top w:val="nil"/>
              <w:left w:val="nil"/>
              <w:bottom w:val="nil"/>
              <w:right w:val="nil"/>
            </w:tcBorders>
            <w:noWrap/>
            <w:vAlign w:val="bottom"/>
            <w:hideMark/>
          </w:tcPr>
          <w:p w14:paraId="7827EE7E" w14:textId="77777777" w:rsidR="009F03E4" w:rsidRPr="00674CF5" w:rsidRDefault="009F03E4" w:rsidP="009F03E4">
            <w:pPr>
              <w:jc w:val="right"/>
              <w:rPr>
                <w:rFonts w:ascii="Times New Roman" w:hAnsi="Times New Roman" w:cs="Times New Roman"/>
                <w:sz w:val="14"/>
                <w:szCs w:val="14"/>
              </w:rPr>
            </w:pPr>
            <w:r>
              <w:rPr>
                <w:rFonts w:ascii="Times New Roman" w:hAnsi="Times New Roman" w:cs="Times New Roman"/>
                <w:sz w:val="14"/>
                <w:szCs w:val="14"/>
              </w:rPr>
              <w:t>20</w:t>
            </w:r>
          </w:p>
        </w:tc>
        <w:tc>
          <w:tcPr>
            <w:tcW w:w="725" w:type="dxa"/>
            <w:tcBorders>
              <w:left w:val="nil"/>
            </w:tcBorders>
            <w:noWrap/>
            <w:vAlign w:val="bottom"/>
            <w:hideMark/>
          </w:tcPr>
          <w:p w14:paraId="2EF542FF" w14:textId="77777777" w:rsidR="009F03E4" w:rsidRPr="00674CF5" w:rsidRDefault="009F03E4" w:rsidP="009F03E4">
            <w:pPr>
              <w:jc w:val="right"/>
              <w:rPr>
                <w:rFonts w:ascii="Times New Roman" w:hAnsi="Times New Roman" w:cs="Times New Roman"/>
                <w:sz w:val="14"/>
                <w:szCs w:val="14"/>
              </w:rPr>
            </w:pPr>
            <w:r>
              <w:rPr>
                <w:rFonts w:ascii="Times New Roman" w:hAnsi="Times New Roman" w:cs="Times New Roman"/>
                <w:sz w:val="14"/>
                <w:szCs w:val="14"/>
              </w:rPr>
              <w:t>2,375</w:t>
            </w:r>
          </w:p>
        </w:tc>
        <w:tc>
          <w:tcPr>
            <w:tcW w:w="450" w:type="dxa"/>
            <w:noWrap/>
            <w:vAlign w:val="bottom"/>
            <w:hideMark/>
          </w:tcPr>
          <w:p w14:paraId="121807C8"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3%</w:t>
            </w:r>
          </w:p>
        </w:tc>
        <w:tc>
          <w:tcPr>
            <w:tcW w:w="540" w:type="dxa"/>
            <w:noWrap/>
            <w:vAlign w:val="bottom"/>
            <w:hideMark/>
          </w:tcPr>
          <w:p w14:paraId="3EEF40A6"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1,500</w:t>
            </w:r>
          </w:p>
        </w:tc>
        <w:tc>
          <w:tcPr>
            <w:tcW w:w="651" w:type="dxa"/>
            <w:noWrap/>
            <w:vAlign w:val="bottom"/>
            <w:hideMark/>
          </w:tcPr>
          <w:p w14:paraId="7B8FF499"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1,</w:t>
            </w:r>
            <w:r>
              <w:rPr>
                <w:rFonts w:ascii="Times New Roman" w:hAnsi="Times New Roman" w:cs="Times New Roman"/>
                <w:sz w:val="14"/>
                <w:szCs w:val="14"/>
              </w:rPr>
              <w:t>188</w:t>
            </w:r>
          </w:p>
        </w:tc>
        <w:tc>
          <w:tcPr>
            <w:tcW w:w="651" w:type="dxa"/>
            <w:noWrap/>
            <w:vAlign w:val="bottom"/>
            <w:hideMark/>
          </w:tcPr>
          <w:p w14:paraId="5CA778AF"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1,</w:t>
            </w:r>
            <w:r>
              <w:rPr>
                <w:rFonts w:ascii="Times New Roman" w:hAnsi="Times New Roman" w:cs="Times New Roman"/>
                <w:sz w:val="14"/>
                <w:szCs w:val="14"/>
              </w:rPr>
              <w:t>188</w:t>
            </w:r>
          </w:p>
        </w:tc>
        <w:tc>
          <w:tcPr>
            <w:tcW w:w="651" w:type="dxa"/>
            <w:noWrap/>
            <w:vAlign w:val="bottom"/>
            <w:hideMark/>
          </w:tcPr>
          <w:p w14:paraId="1FCDA905" w14:textId="77777777" w:rsidR="009F03E4" w:rsidRPr="00674CF5" w:rsidRDefault="009F03E4" w:rsidP="009F03E4">
            <w:pPr>
              <w:jc w:val="right"/>
              <w:rPr>
                <w:rFonts w:ascii="Times New Roman" w:hAnsi="Times New Roman" w:cs="Times New Roman"/>
                <w:sz w:val="14"/>
                <w:szCs w:val="14"/>
              </w:rPr>
            </w:pPr>
          </w:p>
        </w:tc>
        <w:tc>
          <w:tcPr>
            <w:tcW w:w="652" w:type="dxa"/>
            <w:noWrap/>
            <w:vAlign w:val="bottom"/>
            <w:hideMark/>
          </w:tcPr>
          <w:p w14:paraId="2FD9D752" w14:textId="77777777" w:rsidR="009F03E4" w:rsidRPr="00674CF5" w:rsidRDefault="009F03E4" w:rsidP="009F03E4">
            <w:pPr>
              <w:jc w:val="right"/>
              <w:rPr>
                <w:rFonts w:ascii="Times New Roman" w:hAnsi="Times New Roman" w:cs="Times New Roman"/>
                <w:sz w:val="14"/>
                <w:szCs w:val="14"/>
              </w:rPr>
            </w:pPr>
          </w:p>
        </w:tc>
      </w:tr>
      <w:tr w:rsidR="009F03E4" w:rsidRPr="00674CF5" w14:paraId="3E05070F" w14:textId="77777777" w:rsidTr="009F03E4">
        <w:trPr>
          <w:trHeight w:val="20"/>
        </w:trPr>
        <w:tc>
          <w:tcPr>
            <w:tcW w:w="2520" w:type="dxa"/>
            <w:tcBorders>
              <w:left w:val="nil"/>
            </w:tcBorders>
            <w:noWrap/>
            <w:hideMark/>
          </w:tcPr>
          <w:p w14:paraId="79F05E2E" w14:textId="77777777" w:rsidR="009F03E4" w:rsidRDefault="009F03E4" w:rsidP="009F03E4">
            <w:pPr>
              <w:tabs>
                <w:tab w:val="left" w:pos="3779"/>
                <w:tab w:val="left" w:pos="3829"/>
              </w:tabs>
              <w:autoSpaceDE w:val="0"/>
              <w:autoSpaceDN w:val="0"/>
              <w:adjustRightInd w:val="0"/>
              <w:jc w:val="both"/>
              <w:rPr>
                <w:rFonts w:ascii="Times New Roman" w:hAnsi="Times New Roman" w:cs="Times New Roman"/>
                <w:sz w:val="14"/>
                <w:szCs w:val="14"/>
              </w:rPr>
            </w:pPr>
            <w:r w:rsidRPr="00FF5239">
              <w:rPr>
                <w:rFonts w:ascii="Times New Roman" w:hAnsi="Times New Roman" w:cs="Times New Roman"/>
                <w:sz w:val="14"/>
                <w:szCs w:val="14"/>
              </w:rPr>
              <w:t xml:space="preserve">RW </w:t>
            </w:r>
            <w:r>
              <w:rPr>
                <w:rFonts w:ascii="Times New Roman" w:hAnsi="Times New Roman" w:cs="Times New Roman"/>
                <w:sz w:val="14"/>
                <w:szCs w:val="14"/>
              </w:rPr>
              <w:t>B</w:t>
            </w:r>
            <w:r w:rsidRPr="00FF5239">
              <w:rPr>
                <w:rFonts w:ascii="Times New Roman" w:hAnsi="Times New Roman" w:cs="Times New Roman"/>
                <w:sz w:val="14"/>
                <w:szCs w:val="14"/>
              </w:rPr>
              <w:t xml:space="preserve">3 and </w:t>
            </w:r>
            <w:r>
              <w:rPr>
                <w:rFonts w:ascii="Times New Roman" w:hAnsi="Times New Roman" w:cs="Times New Roman"/>
                <w:sz w:val="14"/>
                <w:szCs w:val="14"/>
              </w:rPr>
              <w:t>B</w:t>
            </w:r>
            <w:r w:rsidRPr="00FF5239">
              <w:rPr>
                <w:rFonts w:ascii="Times New Roman" w:hAnsi="Times New Roman" w:cs="Times New Roman"/>
                <w:sz w:val="14"/>
                <w:szCs w:val="14"/>
              </w:rPr>
              <w:t>4</w:t>
            </w:r>
          </w:p>
          <w:p w14:paraId="1559FA6F" w14:textId="77777777" w:rsidR="009F03E4" w:rsidRPr="00FF5239" w:rsidRDefault="009F03E4" w:rsidP="009F03E4">
            <w:pPr>
              <w:tabs>
                <w:tab w:val="left" w:pos="3779"/>
                <w:tab w:val="left" w:pos="3829"/>
              </w:tabs>
              <w:autoSpaceDE w:val="0"/>
              <w:autoSpaceDN w:val="0"/>
              <w:adjustRightInd w:val="0"/>
              <w:jc w:val="both"/>
              <w:rPr>
                <w:rFonts w:ascii="Times New Roman" w:hAnsi="Times New Roman" w:cs="Times New Roman"/>
                <w:sz w:val="14"/>
                <w:szCs w:val="14"/>
              </w:rPr>
            </w:pPr>
            <w:r>
              <w:rPr>
                <w:rFonts w:ascii="Times New Roman" w:hAnsi="Times New Roman" w:cs="Times New Roman"/>
                <w:sz w:val="14"/>
                <w:szCs w:val="14"/>
              </w:rPr>
              <w:t xml:space="preserve">  </w:t>
            </w:r>
            <w:r w:rsidRPr="00FF5239">
              <w:rPr>
                <w:rFonts w:ascii="Times New Roman" w:hAnsi="Times New Roman" w:cs="Times New Roman"/>
                <w:sz w:val="14"/>
                <w:szCs w:val="14"/>
              </w:rPr>
              <w:t xml:space="preserve"> (3.0 x 12.2 x 1.2 m = 44 m</w:t>
            </w:r>
            <w:r w:rsidRPr="00FF5239">
              <w:rPr>
                <w:rFonts w:ascii="Times New Roman" w:hAnsi="Times New Roman" w:cs="Times New Roman"/>
                <w:sz w:val="14"/>
                <w:szCs w:val="14"/>
                <w:vertAlign w:val="superscript"/>
              </w:rPr>
              <w:t>3</w:t>
            </w:r>
            <w:r w:rsidRPr="00FF5239">
              <w:rPr>
                <w:rFonts w:ascii="Times New Roman" w:hAnsi="Times New Roman" w:cs="Times New Roman"/>
                <w:sz w:val="14"/>
                <w:szCs w:val="14"/>
              </w:rPr>
              <w:t>)</w:t>
            </w:r>
          </w:p>
        </w:tc>
        <w:tc>
          <w:tcPr>
            <w:tcW w:w="630" w:type="dxa"/>
            <w:noWrap/>
            <w:vAlign w:val="bottom"/>
            <w:hideMark/>
          </w:tcPr>
          <w:p w14:paraId="37E92135"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6,000</w:t>
            </w:r>
          </w:p>
        </w:tc>
        <w:tc>
          <w:tcPr>
            <w:tcW w:w="450" w:type="dxa"/>
            <w:noWrap/>
            <w:vAlign w:val="bottom"/>
            <w:hideMark/>
          </w:tcPr>
          <w:p w14:paraId="05ABC087"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2</w:t>
            </w:r>
          </w:p>
        </w:tc>
        <w:tc>
          <w:tcPr>
            <w:tcW w:w="720" w:type="dxa"/>
            <w:tcBorders>
              <w:right w:val="nil"/>
            </w:tcBorders>
            <w:noWrap/>
            <w:vAlign w:val="bottom"/>
            <w:hideMark/>
          </w:tcPr>
          <w:p w14:paraId="2905BF74"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12,000</w:t>
            </w:r>
          </w:p>
        </w:tc>
        <w:tc>
          <w:tcPr>
            <w:tcW w:w="720" w:type="dxa"/>
            <w:tcBorders>
              <w:top w:val="nil"/>
              <w:left w:val="nil"/>
              <w:bottom w:val="nil"/>
              <w:right w:val="nil"/>
            </w:tcBorders>
            <w:noWrap/>
            <w:vAlign w:val="bottom"/>
            <w:hideMark/>
          </w:tcPr>
          <w:p w14:paraId="5C8E98C2"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12</w:t>
            </w:r>
          </w:p>
        </w:tc>
        <w:tc>
          <w:tcPr>
            <w:tcW w:w="725" w:type="dxa"/>
            <w:tcBorders>
              <w:left w:val="nil"/>
            </w:tcBorders>
            <w:noWrap/>
            <w:vAlign w:val="bottom"/>
            <w:hideMark/>
          </w:tcPr>
          <w:p w14:paraId="65873F96"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950</w:t>
            </w:r>
          </w:p>
        </w:tc>
        <w:tc>
          <w:tcPr>
            <w:tcW w:w="450" w:type="dxa"/>
            <w:noWrap/>
            <w:vAlign w:val="bottom"/>
            <w:hideMark/>
          </w:tcPr>
          <w:p w14:paraId="109F5A07"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5%</w:t>
            </w:r>
          </w:p>
        </w:tc>
        <w:tc>
          <w:tcPr>
            <w:tcW w:w="540" w:type="dxa"/>
            <w:noWrap/>
            <w:vAlign w:val="bottom"/>
            <w:hideMark/>
          </w:tcPr>
          <w:p w14:paraId="4C4D6DAC"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600</w:t>
            </w:r>
          </w:p>
        </w:tc>
        <w:tc>
          <w:tcPr>
            <w:tcW w:w="651" w:type="dxa"/>
            <w:noWrap/>
            <w:vAlign w:val="bottom"/>
            <w:hideMark/>
          </w:tcPr>
          <w:p w14:paraId="517542FD" w14:textId="77777777" w:rsidR="009F03E4" w:rsidRPr="00674CF5" w:rsidRDefault="009F03E4" w:rsidP="009F03E4">
            <w:pPr>
              <w:jc w:val="right"/>
              <w:rPr>
                <w:rFonts w:ascii="Times New Roman" w:hAnsi="Times New Roman" w:cs="Times New Roman"/>
                <w:sz w:val="14"/>
                <w:szCs w:val="14"/>
              </w:rPr>
            </w:pPr>
          </w:p>
        </w:tc>
        <w:tc>
          <w:tcPr>
            <w:tcW w:w="651" w:type="dxa"/>
            <w:noWrap/>
            <w:vAlign w:val="bottom"/>
            <w:hideMark/>
          </w:tcPr>
          <w:p w14:paraId="1A97C625" w14:textId="77777777" w:rsidR="009F03E4" w:rsidRPr="00674CF5" w:rsidRDefault="009F03E4" w:rsidP="009F03E4">
            <w:pPr>
              <w:jc w:val="right"/>
              <w:rPr>
                <w:rFonts w:ascii="Times New Roman" w:hAnsi="Times New Roman" w:cs="Times New Roman"/>
                <w:sz w:val="14"/>
                <w:szCs w:val="14"/>
              </w:rPr>
            </w:pPr>
          </w:p>
        </w:tc>
        <w:tc>
          <w:tcPr>
            <w:tcW w:w="651" w:type="dxa"/>
            <w:noWrap/>
            <w:vAlign w:val="bottom"/>
            <w:hideMark/>
          </w:tcPr>
          <w:p w14:paraId="4B9931F0"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475</w:t>
            </w:r>
          </w:p>
        </w:tc>
        <w:tc>
          <w:tcPr>
            <w:tcW w:w="652" w:type="dxa"/>
            <w:noWrap/>
            <w:vAlign w:val="bottom"/>
            <w:hideMark/>
          </w:tcPr>
          <w:p w14:paraId="4F1D9C61"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475</w:t>
            </w:r>
          </w:p>
        </w:tc>
      </w:tr>
      <w:tr w:rsidR="009F03E4" w:rsidRPr="00674CF5" w14:paraId="0A71AE10" w14:textId="77777777" w:rsidTr="009F03E4">
        <w:trPr>
          <w:trHeight w:val="20"/>
        </w:trPr>
        <w:tc>
          <w:tcPr>
            <w:tcW w:w="2520" w:type="dxa"/>
            <w:tcBorders>
              <w:left w:val="nil"/>
            </w:tcBorders>
            <w:noWrap/>
            <w:hideMark/>
          </w:tcPr>
          <w:p w14:paraId="61ECB1C6" w14:textId="77777777" w:rsidR="009F03E4" w:rsidRPr="00FF5239" w:rsidRDefault="009F03E4" w:rsidP="009F03E4">
            <w:pPr>
              <w:autoSpaceDE w:val="0"/>
              <w:autoSpaceDN w:val="0"/>
              <w:adjustRightInd w:val="0"/>
              <w:contextualSpacing/>
              <w:jc w:val="both"/>
              <w:rPr>
                <w:rFonts w:ascii="Times New Roman" w:hAnsi="Times New Roman" w:cs="Times New Roman"/>
                <w:sz w:val="14"/>
                <w:szCs w:val="14"/>
              </w:rPr>
            </w:pPr>
            <w:r w:rsidRPr="00FF5239">
              <w:rPr>
                <w:rFonts w:ascii="Times New Roman" w:hAnsi="Times New Roman" w:cs="Times New Roman"/>
                <w:sz w:val="14"/>
                <w:szCs w:val="14"/>
              </w:rPr>
              <w:t>Electrical line for RW</w:t>
            </w:r>
          </w:p>
        </w:tc>
        <w:tc>
          <w:tcPr>
            <w:tcW w:w="630" w:type="dxa"/>
            <w:noWrap/>
            <w:vAlign w:val="bottom"/>
            <w:hideMark/>
          </w:tcPr>
          <w:p w14:paraId="506CE546"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6,000</w:t>
            </w:r>
          </w:p>
        </w:tc>
        <w:tc>
          <w:tcPr>
            <w:tcW w:w="450" w:type="dxa"/>
            <w:noWrap/>
            <w:vAlign w:val="bottom"/>
            <w:hideMark/>
          </w:tcPr>
          <w:p w14:paraId="7CA4A14B"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1</w:t>
            </w:r>
          </w:p>
        </w:tc>
        <w:tc>
          <w:tcPr>
            <w:tcW w:w="720" w:type="dxa"/>
            <w:tcBorders>
              <w:bottom w:val="single" w:sz="4" w:space="0" w:color="auto"/>
              <w:right w:val="nil"/>
            </w:tcBorders>
            <w:noWrap/>
            <w:vAlign w:val="bottom"/>
            <w:hideMark/>
          </w:tcPr>
          <w:p w14:paraId="52CCA58B"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6,000</w:t>
            </w:r>
          </w:p>
        </w:tc>
        <w:tc>
          <w:tcPr>
            <w:tcW w:w="720" w:type="dxa"/>
            <w:tcBorders>
              <w:top w:val="nil"/>
              <w:left w:val="nil"/>
              <w:bottom w:val="nil"/>
              <w:right w:val="nil"/>
            </w:tcBorders>
            <w:noWrap/>
            <w:vAlign w:val="bottom"/>
            <w:hideMark/>
          </w:tcPr>
          <w:p w14:paraId="0FF7A389"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15</w:t>
            </w:r>
          </w:p>
        </w:tc>
        <w:tc>
          <w:tcPr>
            <w:tcW w:w="725" w:type="dxa"/>
            <w:tcBorders>
              <w:left w:val="nil"/>
              <w:bottom w:val="single" w:sz="4" w:space="0" w:color="auto"/>
            </w:tcBorders>
            <w:noWrap/>
            <w:vAlign w:val="bottom"/>
            <w:hideMark/>
          </w:tcPr>
          <w:p w14:paraId="2A4970AC"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360</w:t>
            </w:r>
          </w:p>
        </w:tc>
        <w:tc>
          <w:tcPr>
            <w:tcW w:w="450" w:type="dxa"/>
            <w:noWrap/>
            <w:vAlign w:val="bottom"/>
            <w:hideMark/>
          </w:tcPr>
          <w:p w14:paraId="5E744F46"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2%</w:t>
            </w:r>
          </w:p>
        </w:tc>
        <w:tc>
          <w:tcPr>
            <w:tcW w:w="540" w:type="dxa"/>
            <w:tcBorders>
              <w:bottom w:val="single" w:sz="4" w:space="0" w:color="auto"/>
            </w:tcBorders>
            <w:noWrap/>
            <w:vAlign w:val="bottom"/>
            <w:hideMark/>
          </w:tcPr>
          <w:p w14:paraId="2F1213A3"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120</w:t>
            </w:r>
          </w:p>
        </w:tc>
        <w:tc>
          <w:tcPr>
            <w:tcW w:w="651" w:type="dxa"/>
            <w:tcBorders>
              <w:bottom w:val="single" w:sz="4" w:space="0" w:color="auto"/>
            </w:tcBorders>
            <w:noWrap/>
            <w:vAlign w:val="bottom"/>
            <w:hideMark/>
          </w:tcPr>
          <w:p w14:paraId="63881A92"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90</w:t>
            </w:r>
          </w:p>
        </w:tc>
        <w:tc>
          <w:tcPr>
            <w:tcW w:w="651" w:type="dxa"/>
            <w:tcBorders>
              <w:bottom w:val="single" w:sz="4" w:space="0" w:color="auto"/>
            </w:tcBorders>
            <w:noWrap/>
            <w:vAlign w:val="bottom"/>
            <w:hideMark/>
          </w:tcPr>
          <w:p w14:paraId="77704261"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90</w:t>
            </w:r>
          </w:p>
        </w:tc>
        <w:tc>
          <w:tcPr>
            <w:tcW w:w="651" w:type="dxa"/>
            <w:tcBorders>
              <w:bottom w:val="single" w:sz="4" w:space="0" w:color="auto"/>
            </w:tcBorders>
            <w:noWrap/>
            <w:vAlign w:val="bottom"/>
            <w:hideMark/>
          </w:tcPr>
          <w:p w14:paraId="28AF804C"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90</w:t>
            </w:r>
          </w:p>
        </w:tc>
        <w:tc>
          <w:tcPr>
            <w:tcW w:w="652" w:type="dxa"/>
            <w:tcBorders>
              <w:bottom w:val="single" w:sz="4" w:space="0" w:color="auto"/>
            </w:tcBorders>
            <w:noWrap/>
            <w:vAlign w:val="bottom"/>
            <w:hideMark/>
          </w:tcPr>
          <w:p w14:paraId="6FD99D3A"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90</w:t>
            </w:r>
          </w:p>
        </w:tc>
      </w:tr>
      <w:tr w:rsidR="009F03E4" w:rsidRPr="00674CF5" w14:paraId="2C9FBAA2" w14:textId="77777777" w:rsidTr="009F03E4">
        <w:trPr>
          <w:trHeight w:val="20"/>
        </w:trPr>
        <w:tc>
          <w:tcPr>
            <w:tcW w:w="2520" w:type="dxa"/>
            <w:tcBorders>
              <w:left w:val="nil"/>
            </w:tcBorders>
            <w:noWrap/>
          </w:tcPr>
          <w:p w14:paraId="462F562E" w14:textId="77777777" w:rsidR="009F03E4" w:rsidRPr="00FF5239" w:rsidRDefault="009F03E4" w:rsidP="009F03E4">
            <w:pPr>
              <w:autoSpaceDE w:val="0"/>
              <w:autoSpaceDN w:val="0"/>
              <w:adjustRightInd w:val="0"/>
              <w:ind w:left="252"/>
              <w:contextualSpacing/>
              <w:jc w:val="both"/>
              <w:rPr>
                <w:rFonts w:ascii="Times New Roman" w:hAnsi="Times New Roman" w:cs="Times New Roman"/>
                <w:sz w:val="14"/>
                <w:szCs w:val="14"/>
              </w:rPr>
            </w:pPr>
            <w:r>
              <w:rPr>
                <w:rFonts w:ascii="Times New Roman" w:hAnsi="Times New Roman" w:cs="Times New Roman"/>
                <w:sz w:val="14"/>
                <w:szCs w:val="14"/>
              </w:rPr>
              <w:t xml:space="preserve">Subtotal </w:t>
            </w:r>
          </w:p>
        </w:tc>
        <w:tc>
          <w:tcPr>
            <w:tcW w:w="630" w:type="dxa"/>
            <w:noWrap/>
          </w:tcPr>
          <w:p w14:paraId="210A0FA9" w14:textId="77777777" w:rsidR="009F03E4" w:rsidRPr="00674CF5" w:rsidRDefault="009F03E4" w:rsidP="009F03E4">
            <w:pPr>
              <w:rPr>
                <w:rFonts w:ascii="Times New Roman" w:hAnsi="Times New Roman" w:cs="Times New Roman"/>
                <w:sz w:val="14"/>
                <w:szCs w:val="14"/>
              </w:rPr>
            </w:pPr>
          </w:p>
        </w:tc>
        <w:tc>
          <w:tcPr>
            <w:tcW w:w="450" w:type="dxa"/>
            <w:noWrap/>
          </w:tcPr>
          <w:p w14:paraId="1A077DEB" w14:textId="77777777" w:rsidR="009F03E4" w:rsidRPr="00674CF5" w:rsidRDefault="009F03E4" w:rsidP="009F03E4">
            <w:pPr>
              <w:rPr>
                <w:rFonts w:ascii="Times New Roman" w:hAnsi="Times New Roman" w:cs="Times New Roman"/>
                <w:sz w:val="14"/>
                <w:szCs w:val="14"/>
              </w:rPr>
            </w:pPr>
          </w:p>
        </w:tc>
        <w:tc>
          <w:tcPr>
            <w:tcW w:w="720" w:type="dxa"/>
            <w:tcBorders>
              <w:top w:val="single" w:sz="4" w:space="0" w:color="auto"/>
              <w:bottom w:val="nil"/>
              <w:right w:val="nil"/>
            </w:tcBorders>
            <w:noWrap/>
          </w:tcPr>
          <w:p w14:paraId="2C766AB4"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78,040 </w:t>
            </w:r>
          </w:p>
        </w:tc>
        <w:tc>
          <w:tcPr>
            <w:tcW w:w="720" w:type="dxa"/>
            <w:tcBorders>
              <w:top w:val="nil"/>
              <w:left w:val="nil"/>
              <w:bottom w:val="nil"/>
              <w:right w:val="nil"/>
            </w:tcBorders>
            <w:noWrap/>
          </w:tcPr>
          <w:p w14:paraId="55E8360F" w14:textId="77777777" w:rsidR="009F03E4" w:rsidRPr="00674CF5" w:rsidRDefault="009F03E4" w:rsidP="009F03E4">
            <w:pPr>
              <w:rPr>
                <w:rFonts w:ascii="Times New Roman" w:hAnsi="Times New Roman" w:cs="Times New Roman"/>
                <w:sz w:val="14"/>
                <w:szCs w:val="14"/>
              </w:rPr>
            </w:pPr>
          </w:p>
        </w:tc>
        <w:tc>
          <w:tcPr>
            <w:tcW w:w="725" w:type="dxa"/>
            <w:tcBorders>
              <w:top w:val="single" w:sz="4" w:space="0" w:color="auto"/>
              <w:left w:val="nil"/>
              <w:bottom w:val="nil"/>
            </w:tcBorders>
            <w:noWrap/>
          </w:tcPr>
          <w:p w14:paraId="486EBFE8" w14:textId="77777777" w:rsidR="009F03E4" w:rsidRPr="00674CF5" w:rsidRDefault="009F03E4" w:rsidP="009F03E4">
            <w:pPr>
              <w:jc w:val="right"/>
              <w:rPr>
                <w:rFonts w:ascii="Times New Roman" w:hAnsi="Times New Roman" w:cs="Times New Roman"/>
                <w:sz w:val="14"/>
                <w:szCs w:val="14"/>
              </w:rPr>
            </w:pPr>
            <w:r>
              <w:rPr>
                <w:rFonts w:ascii="Times New Roman" w:hAnsi="Times New Roman" w:cs="Times New Roman"/>
                <w:sz w:val="14"/>
                <w:szCs w:val="14"/>
              </w:rPr>
              <w:t>3,933</w:t>
            </w:r>
            <w:r w:rsidRPr="00674CF5">
              <w:rPr>
                <w:rFonts w:ascii="Times New Roman" w:hAnsi="Times New Roman" w:cs="Times New Roman"/>
                <w:sz w:val="14"/>
                <w:szCs w:val="14"/>
              </w:rPr>
              <w:t xml:space="preserve"> </w:t>
            </w:r>
          </w:p>
        </w:tc>
        <w:tc>
          <w:tcPr>
            <w:tcW w:w="450" w:type="dxa"/>
            <w:noWrap/>
          </w:tcPr>
          <w:p w14:paraId="5BC4F4AE" w14:textId="77777777" w:rsidR="009F03E4" w:rsidRPr="00674CF5" w:rsidRDefault="009F03E4" w:rsidP="009F03E4">
            <w:pPr>
              <w:rPr>
                <w:rFonts w:ascii="Times New Roman" w:hAnsi="Times New Roman" w:cs="Times New Roman"/>
                <w:sz w:val="14"/>
                <w:szCs w:val="14"/>
              </w:rPr>
            </w:pPr>
          </w:p>
        </w:tc>
        <w:tc>
          <w:tcPr>
            <w:tcW w:w="540" w:type="dxa"/>
            <w:tcBorders>
              <w:top w:val="single" w:sz="4" w:space="0" w:color="auto"/>
              <w:bottom w:val="nil"/>
            </w:tcBorders>
            <w:noWrap/>
          </w:tcPr>
          <w:p w14:paraId="2DEBA967"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2,521 </w:t>
            </w:r>
          </w:p>
        </w:tc>
        <w:tc>
          <w:tcPr>
            <w:tcW w:w="651" w:type="dxa"/>
            <w:tcBorders>
              <w:top w:val="single" w:sz="4" w:space="0" w:color="auto"/>
              <w:bottom w:val="nil"/>
            </w:tcBorders>
            <w:noWrap/>
          </w:tcPr>
          <w:p w14:paraId="44CEA75D" w14:textId="77777777" w:rsidR="009F03E4" w:rsidRPr="00674CF5" w:rsidRDefault="009F03E4" w:rsidP="009F03E4">
            <w:pPr>
              <w:jc w:val="right"/>
              <w:rPr>
                <w:rFonts w:ascii="Times New Roman" w:hAnsi="Times New Roman" w:cs="Times New Roman"/>
                <w:sz w:val="14"/>
                <w:szCs w:val="14"/>
              </w:rPr>
            </w:pPr>
            <w:r>
              <w:rPr>
                <w:rFonts w:ascii="Times New Roman" w:hAnsi="Times New Roman" w:cs="Times New Roman"/>
                <w:sz w:val="14"/>
                <w:szCs w:val="14"/>
              </w:rPr>
              <w:t>1,340</w:t>
            </w:r>
            <w:r w:rsidRPr="00674CF5">
              <w:rPr>
                <w:rFonts w:ascii="Times New Roman" w:hAnsi="Times New Roman" w:cs="Times New Roman"/>
                <w:sz w:val="14"/>
                <w:szCs w:val="14"/>
              </w:rPr>
              <w:t xml:space="preserve"> </w:t>
            </w:r>
          </w:p>
        </w:tc>
        <w:tc>
          <w:tcPr>
            <w:tcW w:w="651" w:type="dxa"/>
            <w:tcBorders>
              <w:top w:val="single" w:sz="4" w:space="0" w:color="auto"/>
              <w:bottom w:val="nil"/>
            </w:tcBorders>
            <w:noWrap/>
          </w:tcPr>
          <w:p w14:paraId="46F7778C" w14:textId="77777777" w:rsidR="009F03E4" w:rsidRPr="00674CF5" w:rsidRDefault="009F03E4" w:rsidP="009F03E4">
            <w:pPr>
              <w:jc w:val="right"/>
              <w:rPr>
                <w:rFonts w:ascii="Times New Roman" w:hAnsi="Times New Roman" w:cs="Times New Roman"/>
                <w:sz w:val="14"/>
                <w:szCs w:val="14"/>
              </w:rPr>
            </w:pPr>
            <w:r>
              <w:rPr>
                <w:rFonts w:ascii="Times New Roman" w:hAnsi="Times New Roman" w:cs="Times New Roman"/>
                <w:sz w:val="14"/>
                <w:szCs w:val="14"/>
              </w:rPr>
              <w:t>1,340</w:t>
            </w:r>
          </w:p>
        </w:tc>
        <w:tc>
          <w:tcPr>
            <w:tcW w:w="651" w:type="dxa"/>
            <w:tcBorders>
              <w:top w:val="single" w:sz="4" w:space="0" w:color="auto"/>
              <w:bottom w:val="nil"/>
            </w:tcBorders>
            <w:noWrap/>
          </w:tcPr>
          <w:p w14:paraId="1EB20AC1"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627 </w:t>
            </w:r>
          </w:p>
        </w:tc>
        <w:tc>
          <w:tcPr>
            <w:tcW w:w="652" w:type="dxa"/>
            <w:tcBorders>
              <w:top w:val="single" w:sz="4" w:space="0" w:color="auto"/>
              <w:bottom w:val="nil"/>
            </w:tcBorders>
            <w:noWrap/>
          </w:tcPr>
          <w:p w14:paraId="2F53603C" w14:textId="77777777" w:rsidR="009F03E4" w:rsidRPr="00674CF5" w:rsidRDefault="009F03E4" w:rsidP="009F03E4">
            <w:pPr>
              <w:jc w:val="right"/>
              <w:rPr>
                <w:rFonts w:ascii="Times New Roman" w:hAnsi="Times New Roman" w:cs="Times New Roman"/>
                <w:sz w:val="14"/>
                <w:szCs w:val="14"/>
              </w:rPr>
            </w:pPr>
            <w:r w:rsidRPr="00674CF5">
              <w:rPr>
                <w:rFonts w:ascii="Times New Roman" w:hAnsi="Times New Roman" w:cs="Times New Roman"/>
                <w:sz w:val="14"/>
                <w:szCs w:val="14"/>
              </w:rPr>
              <w:t xml:space="preserve"> 627 </w:t>
            </w:r>
          </w:p>
        </w:tc>
      </w:tr>
      <w:tr w:rsidR="009F03E4" w:rsidRPr="00CD1ED7" w14:paraId="50EE15F8" w14:textId="77777777" w:rsidTr="009F03E4">
        <w:trPr>
          <w:trHeight w:val="20"/>
        </w:trPr>
        <w:tc>
          <w:tcPr>
            <w:tcW w:w="2520" w:type="dxa"/>
            <w:tcBorders>
              <w:left w:val="nil"/>
            </w:tcBorders>
            <w:noWrap/>
          </w:tcPr>
          <w:p w14:paraId="06C7B4B8" w14:textId="77777777" w:rsidR="009F03E4" w:rsidRPr="00CD1ED7" w:rsidRDefault="009F03E4" w:rsidP="009F03E4">
            <w:pPr>
              <w:autoSpaceDE w:val="0"/>
              <w:autoSpaceDN w:val="0"/>
              <w:adjustRightInd w:val="0"/>
              <w:contextualSpacing/>
              <w:jc w:val="both"/>
              <w:rPr>
                <w:rFonts w:ascii="Times New Roman" w:hAnsi="Times New Roman" w:cs="Times New Roman"/>
                <w:b/>
                <w:sz w:val="14"/>
                <w:szCs w:val="14"/>
              </w:rPr>
            </w:pPr>
            <w:r w:rsidRPr="00CD1ED7">
              <w:rPr>
                <w:rFonts w:ascii="Times New Roman" w:hAnsi="Times New Roman" w:cs="Times New Roman"/>
                <w:b/>
                <w:sz w:val="14"/>
                <w:szCs w:val="14"/>
              </w:rPr>
              <w:t>Machinery and Equipment</w:t>
            </w:r>
          </w:p>
        </w:tc>
        <w:tc>
          <w:tcPr>
            <w:tcW w:w="630" w:type="dxa"/>
            <w:noWrap/>
          </w:tcPr>
          <w:p w14:paraId="366C9E7B" w14:textId="77777777" w:rsidR="009F03E4" w:rsidRPr="00CD1ED7" w:rsidRDefault="009F03E4" w:rsidP="009F03E4">
            <w:pPr>
              <w:autoSpaceDE w:val="0"/>
              <w:autoSpaceDN w:val="0"/>
              <w:adjustRightInd w:val="0"/>
              <w:contextualSpacing/>
              <w:jc w:val="right"/>
              <w:rPr>
                <w:rFonts w:ascii="Times New Roman" w:hAnsi="Times New Roman" w:cs="Times New Roman"/>
                <w:b/>
                <w:sz w:val="14"/>
                <w:szCs w:val="14"/>
              </w:rPr>
            </w:pPr>
          </w:p>
        </w:tc>
        <w:tc>
          <w:tcPr>
            <w:tcW w:w="450" w:type="dxa"/>
            <w:noWrap/>
          </w:tcPr>
          <w:p w14:paraId="0008B1E6"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c>
          <w:tcPr>
            <w:tcW w:w="720" w:type="dxa"/>
            <w:tcBorders>
              <w:top w:val="nil"/>
              <w:right w:val="nil"/>
            </w:tcBorders>
            <w:noWrap/>
          </w:tcPr>
          <w:p w14:paraId="689D7688"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c>
          <w:tcPr>
            <w:tcW w:w="720" w:type="dxa"/>
            <w:tcBorders>
              <w:top w:val="nil"/>
              <w:left w:val="nil"/>
              <w:bottom w:val="nil"/>
              <w:right w:val="nil"/>
            </w:tcBorders>
            <w:noWrap/>
          </w:tcPr>
          <w:p w14:paraId="7BD91F2A"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c>
          <w:tcPr>
            <w:tcW w:w="725" w:type="dxa"/>
            <w:tcBorders>
              <w:top w:val="nil"/>
              <w:left w:val="nil"/>
            </w:tcBorders>
            <w:noWrap/>
          </w:tcPr>
          <w:p w14:paraId="538D7AFA"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c>
          <w:tcPr>
            <w:tcW w:w="450" w:type="dxa"/>
            <w:noWrap/>
          </w:tcPr>
          <w:p w14:paraId="75B3B83C"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c>
          <w:tcPr>
            <w:tcW w:w="540" w:type="dxa"/>
            <w:tcBorders>
              <w:top w:val="nil"/>
            </w:tcBorders>
            <w:noWrap/>
          </w:tcPr>
          <w:p w14:paraId="0AAFD9D3"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c>
          <w:tcPr>
            <w:tcW w:w="651" w:type="dxa"/>
            <w:tcBorders>
              <w:top w:val="nil"/>
            </w:tcBorders>
            <w:noWrap/>
          </w:tcPr>
          <w:p w14:paraId="1744293B"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c>
          <w:tcPr>
            <w:tcW w:w="651" w:type="dxa"/>
            <w:tcBorders>
              <w:top w:val="nil"/>
            </w:tcBorders>
            <w:noWrap/>
          </w:tcPr>
          <w:p w14:paraId="2CEE6B0A"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c>
          <w:tcPr>
            <w:tcW w:w="651" w:type="dxa"/>
            <w:tcBorders>
              <w:top w:val="nil"/>
            </w:tcBorders>
            <w:noWrap/>
          </w:tcPr>
          <w:p w14:paraId="518D37B9"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c>
          <w:tcPr>
            <w:tcW w:w="652" w:type="dxa"/>
            <w:tcBorders>
              <w:top w:val="nil"/>
            </w:tcBorders>
            <w:noWrap/>
          </w:tcPr>
          <w:p w14:paraId="319F8CEC" w14:textId="77777777" w:rsidR="009F03E4" w:rsidRPr="00CD1ED7" w:rsidRDefault="009F03E4" w:rsidP="009F03E4">
            <w:pPr>
              <w:autoSpaceDE w:val="0"/>
              <w:autoSpaceDN w:val="0"/>
              <w:adjustRightInd w:val="0"/>
              <w:contextualSpacing/>
              <w:jc w:val="right"/>
              <w:rPr>
                <w:rFonts w:ascii="Times New Roman" w:hAnsi="Times New Roman" w:cs="Times New Roman"/>
                <w:sz w:val="14"/>
                <w:szCs w:val="14"/>
              </w:rPr>
            </w:pPr>
          </w:p>
        </w:tc>
      </w:tr>
      <w:tr w:rsidR="009F03E4" w:rsidRPr="00CD1ED7" w14:paraId="6AEF1A63" w14:textId="77777777" w:rsidTr="009F03E4">
        <w:trPr>
          <w:trHeight w:val="20"/>
        </w:trPr>
        <w:tc>
          <w:tcPr>
            <w:tcW w:w="2520" w:type="dxa"/>
            <w:tcBorders>
              <w:left w:val="nil"/>
            </w:tcBorders>
            <w:noWrap/>
          </w:tcPr>
          <w:p w14:paraId="58CDBBEF" w14:textId="77777777" w:rsidR="009F03E4" w:rsidRPr="00CD1ED7" w:rsidRDefault="009F03E4" w:rsidP="009F03E4">
            <w:pPr>
              <w:jc w:val="both"/>
              <w:rPr>
                <w:rFonts w:ascii="Times New Roman" w:hAnsi="Times New Roman" w:cs="Times New Roman"/>
                <w:sz w:val="14"/>
                <w:szCs w:val="14"/>
              </w:rPr>
            </w:pPr>
            <w:r w:rsidRPr="00CD1ED7">
              <w:rPr>
                <w:rFonts w:ascii="Times New Roman" w:hAnsi="Times New Roman" w:cs="Times New Roman"/>
                <w:sz w:val="14"/>
                <w:szCs w:val="14"/>
              </w:rPr>
              <w:t>Generator 20 KVA plus transfer switch</w:t>
            </w:r>
          </w:p>
        </w:tc>
        <w:tc>
          <w:tcPr>
            <w:tcW w:w="630" w:type="dxa"/>
            <w:noWrap/>
          </w:tcPr>
          <w:p w14:paraId="67AFAEC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4,570 </w:t>
            </w:r>
          </w:p>
        </w:tc>
        <w:tc>
          <w:tcPr>
            <w:tcW w:w="450" w:type="dxa"/>
            <w:noWrap/>
          </w:tcPr>
          <w:p w14:paraId="59D17BF5"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 </w:t>
            </w:r>
          </w:p>
        </w:tc>
        <w:tc>
          <w:tcPr>
            <w:tcW w:w="720" w:type="dxa"/>
            <w:tcBorders>
              <w:right w:val="nil"/>
            </w:tcBorders>
            <w:noWrap/>
          </w:tcPr>
          <w:p w14:paraId="548D5A84"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4,570 </w:t>
            </w:r>
          </w:p>
        </w:tc>
        <w:tc>
          <w:tcPr>
            <w:tcW w:w="720" w:type="dxa"/>
            <w:tcBorders>
              <w:top w:val="nil"/>
              <w:left w:val="nil"/>
              <w:bottom w:val="nil"/>
              <w:right w:val="nil"/>
            </w:tcBorders>
            <w:noWrap/>
          </w:tcPr>
          <w:p w14:paraId="4DD6651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15</w:t>
            </w:r>
          </w:p>
        </w:tc>
        <w:tc>
          <w:tcPr>
            <w:tcW w:w="725" w:type="dxa"/>
            <w:tcBorders>
              <w:left w:val="nil"/>
            </w:tcBorders>
            <w:noWrap/>
          </w:tcPr>
          <w:p w14:paraId="34F1668B"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244 </w:t>
            </w:r>
          </w:p>
        </w:tc>
        <w:tc>
          <w:tcPr>
            <w:tcW w:w="450" w:type="dxa"/>
            <w:noWrap/>
          </w:tcPr>
          <w:p w14:paraId="2BF7C301"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3%</w:t>
            </w:r>
          </w:p>
        </w:tc>
        <w:tc>
          <w:tcPr>
            <w:tcW w:w="540" w:type="dxa"/>
            <w:noWrap/>
          </w:tcPr>
          <w:p w14:paraId="5B00D567"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137 </w:t>
            </w:r>
          </w:p>
        </w:tc>
        <w:tc>
          <w:tcPr>
            <w:tcW w:w="651" w:type="dxa"/>
            <w:noWrap/>
          </w:tcPr>
          <w:p w14:paraId="4A07BAA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61 </w:t>
            </w:r>
          </w:p>
        </w:tc>
        <w:tc>
          <w:tcPr>
            <w:tcW w:w="651" w:type="dxa"/>
            <w:noWrap/>
          </w:tcPr>
          <w:p w14:paraId="2590FB54"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61 </w:t>
            </w:r>
          </w:p>
        </w:tc>
        <w:tc>
          <w:tcPr>
            <w:tcW w:w="651" w:type="dxa"/>
            <w:noWrap/>
          </w:tcPr>
          <w:p w14:paraId="46068AC0"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61 </w:t>
            </w:r>
          </w:p>
        </w:tc>
        <w:tc>
          <w:tcPr>
            <w:tcW w:w="652" w:type="dxa"/>
            <w:noWrap/>
          </w:tcPr>
          <w:p w14:paraId="0405BB4D"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61 </w:t>
            </w:r>
          </w:p>
        </w:tc>
      </w:tr>
      <w:tr w:rsidR="009F03E4" w:rsidRPr="00CD1ED7" w14:paraId="216BD1FB" w14:textId="77777777" w:rsidTr="009F03E4">
        <w:trPr>
          <w:trHeight w:val="20"/>
        </w:trPr>
        <w:tc>
          <w:tcPr>
            <w:tcW w:w="2520" w:type="dxa"/>
            <w:tcBorders>
              <w:left w:val="nil"/>
            </w:tcBorders>
            <w:noWrap/>
            <w:hideMark/>
          </w:tcPr>
          <w:p w14:paraId="71D4489D" w14:textId="77777777" w:rsidR="009F03E4" w:rsidRPr="00CD1ED7" w:rsidRDefault="009F03E4" w:rsidP="009F03E4">
            <w:pPr>
              <w:autoSpaceDE w:val="0"/>
              <w:autoSpaceDN w:val="0"/>
              <w:adjustRightInd w:val="0"/>
              <w:contextualSpacing/>
              <w:jc w:val="both"/>
              <w:rPr>
                <w:rFonts w:ascii="Times New Roman" w:hAnsi="Times New Roman" w:cs="Times New Roman"/>
                <w:sz w:val="14"/>
                <w:szCs w:val="14"/>
              </w:rPr>
            </w:pPr>
            <w:r w:rsidRPr="00CD1ED7">
              <w:rPr>
                <w:rFonts w:ascii="Times New Roman" w:hAnsi="Times New Roman" w:cs="Times New Roman"/>
                <w:sz w:val="14"/>
                <w:szCs w:val="14"/>
              </w:rPr>
              <w:t xml:space="preserve">*Propane tank </w:t>
            </w:r>
            <w:r>
              <w:rPr>
                <w:rFonts w:ascii="Times New Roman" w:hAnsi="Times New Roman" w:cs="Times New Roman"/>
                <w:sz w:val="14"/>
                <w:szCs w:val="14"/>
              </w:rPr>
              <w:t>for</w:t>
            </w:r>
            <w:r w:rsidRPr="00CD1ED7">
              <w:rPr>
                <w:rFonts w:ascii="Times New Roman" w:hAnsi="Times New Roman" w:cs="Times New Roman"/>
                <w:sz w:val="14"/>
                <w:szCs w:val="14"/>
              </w:rPr>
              <w:t xml:space="preserve"> backup </w:t>
            </w:r>
            <w:r>
              <w:rPr>
                <w:rFonts w:ascii="Times New Roman" w:hAnsi="Times New Roman" w:cs="Times New Roman"/>
                <w:sz w:val="14"/>
                <w:szCs w:val="14"/>
              </w:rPr>
              <w:t xml:space="preserve">generator </w:t>
            </w:r>
          </w:p>
        </w:tc>
        <w:tc>
          <w:tcPr>
            <w:tcW w:w="630" w:type="dxa"/>
            <w:noWrap/>
          </w:tcPr>
          <w:p w14:paraId="77F2AA97"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1,200 </w:t>
            </w:r>
          </w:p>
        </w:tc>
        <w:tc>
          <w:tcPr>
            <w:tcW w:w="450" w:type="dxa"/>
            <w:noWrap/>
          </w:tcPr>
          <w:p w14:paraId="338750ED"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 </w:t>
            </w:r>
          </w:p>
        </w:tc>
        <w:tc>
          <w:tcPr>
            <w:tcW w:w="720" w:type="dxa"/>
            <w:tcBorders>
              <w:right w:val="nil"/>
            </w:tcBorders>
            <w:noWrap/>
          </w:tcPr>
          <w:p w14:paraId="6938677E"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1,200 </w:t>
            </w:r>
          </w:p>
        </w:tc>
        <w:tc>
          <w:tcPr>
            <w:tcW w:w="720" w:type="dxa"/>
            <w:tcBorders>
              <w:top w:val="nil"/>
              <w:left w:val="nil"/>
              <w:bottom w:val="nil"/>
              <w:right w:val="nil"/>
            </w:tcBorders>
            <w:noWrap/>
          </w:tcPr>
          <w:p w14:paraId="33E72CFC"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15</w:t>
            </w:r>
          </w:p>
        </w:tc>
        <w:tc>
          <w:tcPr>
            <w:tcW w:w="725" w:type="dxa"/>
            <w:tcBorders>
              <w:left w:val="nil"/>
            </w:tcBorders>
            <w:noWrap/>
          </w:tcPr>
          <w:p w14:paraId="46B57BB7"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64 </w:t>
            </w:r>
          </w:p>
        </w:tc>
        <w:tc>
          <w:tcPr>
            <w:tcW w:w="450" w:type="dxa"/>
            <w:noWrap/>
          </w:tcPr>
          <w:p w14:paraId="3B57EFD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3%</w:t>
            </w:r>
          </w:p>
        </w:tc>
        <w:tc>
          <w:tcPr>
            <w:tcW w:w="540" w:type="dxa"/>
            <w:noWrap/>
          </w:tcPr>
          <w:p w14:paraId="379945E7"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36 </w:t>
            </w:r>
          </w:p>
        </w:tc>
        <w:tc>
          <w:tcPr>
            <w:tcW w:w="651" w:type="dxa"/>
            <w:noWrap/>
          </w:tcPr>
          <w:p w14:paraId="0E1B823E"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16 </w:t>
            </w:r>
          </w:p>
        </w:tc>
        <w:tc>
          <w:tcPr>
            <w:tcW w:w="651" w:type="dxa"/>
            <w:noWrap/>
          </w:tcPr>
          <w:p w14:paraId="50603766"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16 </w:t>
            </w:r>
          </w:p>
        </w:tc>
        <w:tc>
          <w:tcPr>
            <w:tcW w:w="651" w:type="dxa"/>
            <w:noWrap/>
          </w:tcPr>
          <w:p w14:paraId="163A2AB6"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16 </w:t>
            </w:r>
          </w:p>
        </w:tc>
        <w:tc>
          <w:tcPr>
            <w:tcW w:w="652" w:type="dxa"/>
            <w:noWrap/>
          </w:tcPr>
          <w:p w14:paraId="508535BF"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16 </w:t>
            </w:r>
          </w:p>
        </w:tc>
      </w:tr>
      <w:tr w:rsidR="009F03E4" w:rsidRPr="00CD1ED7" w14:paraId="6A803A0B" w14:textId="77777777" w:rsidTr="009F03E4">
        <w:trPr>
          <w:trHeight w:val="20"/>
        </w:trPr>
        <w:tc>
          <w:tcPr>
            <w:tcW w:w="2520" w:type="dxa"/>
            <w:tcBorders>
              <w:left w:val="nil"/>
            </w:tcBorders>
            <w:noWrap/>
            <w:hideMark/>
          </w:tcPr>
          <w:p w14:paraId="40634BBF" w14:textId="77777777" w:rsidR="009F03E4" w:rsidRPr="00CD1ED7" w:rsidRDefault="009F03E4" w:rsidP="009F03E4">
            <w:pPr>
              <w:autoSpaceDE w:val="0"/>
              <w:autoSpaceDN w:val="0"/>
              <w:adjustRightInd w:val="0"/>
              <w:contextualSpacing/>
              <w:jc w:val="both"/>
              <w:rPr>
                <w:rFonts w:ascii="Times New Roman" w:hAnsi="Times New Roman" w:cs="Times New Roman"/>
                <w:sz w:val="14"/>
                <w:szCs w:val="14"/>
              </w:rPr>
            </w:pPr>
            <w:r w:rsidRPr="00CD1ED7">
              <w:rPr>
                <w:rFonts w:ascii="Times New Roman" w:hAnsi="Times New Roman" w:cs="Times New Roman"/>
                <w:sz w:val="14"/>
                <w:szCs w:val="14"/>
              </w:rPr>
              <w:t>Electrical line for WM</w:t>
            </w:r>
          </w:p>
        </w:tc>
        <w:tc>
          <w:tcPr>
            <w:tcW w:w="630" w:type="dxa"/>
            <w:noWrap/>
          </w:tcPr>
          <w:p w14:paraId="3C5DB5C1"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6,000 </w:t>
            </w:r>
          </w:p>
        </w:tc>
        <w:tc>
          <w:tcPr>
            <w:tcW w:w="450" w:type="dxa"/>
            <w:noWrap/>
          </w:tcPr>
          <w:p w14:paraId="72127F02"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 </w:t>
            </w:r>
          </w:p>
        </w:tc>
        <w:tc>
          <w:tcPr>
            <w:tcW w:w="720" w:type="dxa"/>
            <w:tcBorders>
              <w:right w:val="nil"/>
            </w:tcBorders>
            <w:noWrap/>
          </w:tcPr>
          <w:p w14:paraId="4A9F5E05"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6,000 </w:t>
            </w:r>
          </w:p>
        </w:tc>
        <w:tc>
          <w:tcPr>
            <w:tcW w:w="720" w:type="dxa"/>
            <w:tcBorders>
              <w:top w:val="nil"/>
              <w:left w:val="nil"/>
              <w:bottom w:val="nil"/>
              <w:right w:val="nil"/>
            </w:tcBorders>
            <w:noWrap/>
          </w:tcPr>
          <w:p w14:paraId="5EE6CE0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15</w:t>
            </w:r>
          </w:p>
        </w:tc>
        <w:tc>
          <w:tcPr>
            <w:tcW w:w="725" w:type="dxa"/>
            <w:tcBorders>
              <w:left w:val="nil"/>
            </w:tcBorders>
            <w:noWrap/>
          </w:tcPr>
          <w:p w14:paraId="577B48DF"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360 </w:t>
            </w:r>
          </w:p>
        </w:tc>
        <w:tc>
          <w:tcPr>
            <w:tcW w:w="450" w:type="dxa"/>
            <w:noWrap/>
          </w:tcPr>
          <w:p w14:paraId="2FA77AC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2%</w:t>
            </w:r>
          </w:p>
        </w:tc>
        <w:tc>
          <w:tcPr>
            <w:tcW w:w="540" w:type="dxa"/>
            <w:noWrap/>
          </w:tcPr>
          <w:p w14:paraId="471E60D0"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120 </w:t>
            </w:r>
          </w:p>
        </w:tc>
        <w:tc>
          <w:tcPr>
            <w:tcW w:w="651" w:type="dxa"/>
            <w:noWrap/>
          </w:tcPr>
          <w:p w14:paraId="7374E5B3"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90 </w:t>
            </w:r>
          </w:p>
        </w:tc>
        <w:tc>
          <w:tcPr>
            <w:tcW w:w="651" w:type="dxa"/>
            <w:noWrap/>
          </w:tcPr>
          <w:p w14:paraId="669CF192"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90 </w:t>
            </w:r>
          </w:p>
        </w:tc>
        <w:tc>
          <w:tcPr>
            <w:tcW w:w="651" w:type="dxa"/>
            <w:noWrap/>
          </w:tcPr>
          <w:p w14:paraId="2DEC5D75"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90 </w:t>
            </w:r>
          </w:p>
        </w:tc>
        <w:tc>
          <w:tcPr>
            <w:tcW w:w="652" w:type="dxa"/>
            <w:noWrap/>
          </w:tcPr>
          <w:p w14:paraId="5FCA2F2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90 </w:t>
            </w:r>
          </w:p>
        </w:tc>
      </w:tr>
      <w:tr w:rsidR="009F03E4" w:rsidRPr="00CD1ED7" w14:paraId="6C0F8151" w14:textId="77777777" w:rsidTr="009F03E4">
        <w:trPr>
          <w:trHeight w:val="20"/>
        </w:trPr>
        <w:tc>
          <w:tcPr>
            <w:tcW w:w="2520" w:type="dxa"/>
            <w:tcBorders>
              <w:left w:val="nil"/>
            </w:tcBorders>
            <w:noWrap/>
            <w:hideMark/>
          </w:tcPr>
          <w:p w14:paraId="543FA564" w14:textId="77777777" w:rsidR="009F03E4" w:rsidRPr="00CD1ED7" w:rsidRDefault="009F03E4" w:rsidP="009F03E4">
            <w:pPr>
              <w:autoSpaceDE w:val="0"/>
              <w:autoSpaceDN w:val="0"/>
              <w:adjustRightInd w:val="0"/>
              <w:contextualSpacing/>
              <w:jc w:val="both"/>
              <w:rPr>
                <w:rFonts w:ascii="Times New Roman" w:hAnsi="Times New Roman" w:cs="Times New Roman"/>
                <w:sz w:val="14"/>
                <w:szCs w:val="14"/>
              </w:rPr>
            </w:pPr>
            <w:r w:rsidRPr="00CD1ED7">
              <w:rPr>
                <w:rFonts w:ascii="Times New Roman" w:hAnsi="Times New Roman" w:cs="Times New Roman"/>
                <w:sz w:val="14"/>
                <w:szCs w:val="14"/>
              </w:rPr>
              <w:t>1.0 HP blowers for water movers</w:t>
            </w:r>
          </w:p>
        </w:tc>
        <w:tc>
          <w:tcPr>
            <w:tcW w:w="630" w:type="dxa"/>
            <w:noWrap/>
          </w:tcPr>
          <w:p w14:paraId="28B8CEA9"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880 </w:t>
            </w:r>
          </w:p>
        </w:tc>
        <w:tc>
          <w:tcPr>
            <w:tcW w:w="450" w:type="dxa"/>
            <w:noWrap/>
          </w:tcPr>
          <w:p w14:paraId="54DD015C"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4 </w:t>
            </w:r>
          </w:p>
        </w:tc>
        <w:tc>
          <w:tcPr>
            <w:tcW w:w="720" w:type="dxa"/>
            <w:tcBorders>
              <w:right w:val="nil"/>
            </w:tcBorders>
            <w:noWrap/>
          </w:tcPr>
          <w:p w14:paraId="3D8A09B4"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3,520 </w:t>
            </w:r>
          </w:p>
        </w:tc>
        <w:tc>
          <w:tcPr>
            <w:tcW w:w="720" w:type="dxa"/>
            <w:tcBorders>
              <w:top w:val="nil"/>
              <w:left w:val="nil"/>
              <w:bottom w:val="nil"/>
              <w:right w:val="nil"/>
            </w:tcBorders>
            <w:noWrap/>
          </w:tcPr>
          <w:p w14:paraId="73A30BB7"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3</w:t>
            </w:r>
          </w:p>
        </w:tc>
        <w:tc>
          <w:tcPr>
            <w:tcW w:w="725" w:type="dxa"/>
            <w:tcBorders>
              <w:left w:val="nil"/>
            </w:tcBorders>
            <w:noWrap/>
          </w:tcPr>
          <w:p w14:paraId="510556B4"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880 </w:t>
            </w:r>
          </w:p>
        </w:tc>
        <w:tc>
          <w:tcPr>
            <w:tcW w:w="450" w:type="dxa"/>
            <w:noWrap/>
          </w:tcPr>
          <w:p w14:paraId="54DC0E88"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3%</w:t>
            </w:r>
          </w:p>
        </w:tc>
        <w:tc>
          <w:tcPr>
            <w:tcW w:w="540" w:type="dxa"/>
            <w:noWrap/>
          </w:tcPr>
          <w:p w14:paraId="19265AC4"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106 </w:t>
            </w:r>
          </w:p>
        </w:tc>
        <w:tc>
          <w:tcPr>
            <w:tcW w:w="651" w:type="dxa"/>
            <w:noWrap/>
          </w:tcPr>
          <w:p w14:paraId="6F74BF22"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220 </w:t>
            </w:r>
          </w:p>
        </w:tc>
        <w:tc>
          <w:tcPr>
            <w:tcW w:w="651" w:type="dxa"/>
            <w:noWrap/>
          </w:tcPr>
          <w:p w14:paraId="6CD56273"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220 </w:t>
            </w:r>
          </w:p>
        </w:tc>
        <w:tc>
          <w:tcPr>
            <w:tcW w:w="651" w:type="dxa"/>
            <w:noWrap/>
          </w:tcPr>
          <w:p w14:paraId="512ED395"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220 </w:t>
            </w:r>
          </w:p>
        </w:tc>
        <w:tc>
          <w:tcPr>
            <w:tcW w:w="652" w:type="dxa"/>
            <w:noWrap/>
          </w:tcPr>
          <w:p w14:paraId="0C77D412"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220 </w:t>
            </w:r>
          </w:p>
        </w:tc>
      </w:tr>
      <w:tr w:rsidR="009F03E4" w:rsidRPr="00CD1ED7" w14:paraId="3B1A34F0" w14:textId="77777777" w:rsidTr="009F03E4">
        <w:trPr>
          <w:trHeight w:val="20"/>
        </w:trPr>
        <w:tc>
          <w:tcPr>
            <w:tcW w:w="2520" w:type="dxa"/>
            <w:tcBorders>
              <w:left w:val="nil"/>
            </w:tcBorders>
            <w:noWrap/>
            <w:hideMark/>
          </w:tcPr>
          <w:p w14:paraId="29E0E4E8" w14:textId="77777777" w:rsidR="009F03E4" w:rsidRPr="00CD1ED7" w:rsidRDefault="009F03E4" w:rsidP="009F03E4">
            <w:pPr>
              <w:autoSpaceDE w:val="0"/>
              <w:autoSpaceDN w:val="0"/>
              <w:adjustRightInd w:val="0"/>
              <w:contextualSpacing/>
              <w:jc w:val="both"/>
              <w:rPr>
                <w:rFonts w:ascii="Times New Roman" w:hAnsi="Times New Roman" w:cs="Times New Roman"/>
                <w:sz w:val="14"/>
                <w:szCs w:val="14"/>
              </w:rPr>
            </w:pPr>
            <w:r w:rsidRPr="00CD1ED7">
              <w:rPr>
                <w:rFonts w:ascii="Times New Roman" w:hAnsi="Times New Roman" w:cs="Times New Roman"/>
                <w:sz w:val="14"/>
                <w:szCs w:val="14"/>
              </w:rPr>
              <w:t>1.5 HP blower’s raceway units</w:t>
            </w:r>
          </w:p>
        </w:tc>
        <w:tc>
          <w:tcPr>
            <w:tcW w:w="630" w:type="dxa"/>
            <w:noWrap/>
          </w:tcPr>
          <w:p w14:paraId="33BA6216"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1,200 </w:t>
            </w:r>
          </w:p>
        </w:tc>
        <w:tc>
          <w:tcPr>
            <w:tcW w:w="450" w:type="dxa"/>
            <w:noWrap/>
          </w:tcPr>
          <w:p w14:paraId="1051BC9D"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4 </w:t>
            </w:r>
          </w:p>
        </w:tc>
        <w:tc>
          <w:tcPr>
            <w:tcW w:w="720" w:type="dxa"/>
            <w:tcBorders>
              <w:right w:val="nil"/>
            </w:tcBorders>
            <w:noWrap/>
          </w:tcPr>
          <w:p w14:paraId="2ABD859D"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4,800 </w:t>
            </w:r>
          </w:p>
        </w:tc>
        <w:tc>
          <w:tcPr>
            <w:tcW w:w="720" w:type="dxa"/>
            <w:tcBorders>
              <w:top w:val="nil"/>
              <w:left w:val="nil"/>
              <w:bottom w:val="nil"/>
              <w:right w:val="nil"/>
            </w:tcBorders>
            <w:noWrap/>
          </w:tcPr>
          <w:p w14:paraId="43BBA2D0"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3</w:t>
            </w:r>
          </w:p>
        </w:tc>
        <w:tc>
          <w:tcPr>
            <w:tcW w:w="725" w:type="dxa"/>
            <w:tcBorders>
              <w:left w:val="nil"/>
            </w:tcBorders>
            <w:noWrap/>
          </w:tcPr>
          <w:p w14:paraId="1061EA0B"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1,200 </w:t>
            </w:r>
          </w:p>
        </w:tc>
        <w:tc>
          <w:tcPr>
            <w:tcW w:w="450" w:type="dxa"/>
            <w:noWrap/>
          </w:tcPr>
          <w:p w14:paraId="175C71B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3%</w:t>
            </w:r>
          </w:p>
        </w:tc>
        <w:tc>
          <w:tcPr>
            <w:tcW w:w="540" w:type="dxa"/>
            <w:noWrap/>
          </w:tcPr>
          <w:p w14:paraId="5083BC38"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144 </w:t>
            </w:r>
          </w:p>
        </w:tc>
        <w:tc>
          <w:tcPr>
            <w:tcW w:w="651" w:type="dxa"/>
            <w:noWrap/>
          </w:tcPr>
          <w:p w14:paraId="68D88D67"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300 </w:t>
            </w:r>
          </w:p>
        </w:tc>
        <w:tc>
          <w:tcPr>
            <w:tcW w:w="651" w:type="dxa"/>
            <w:noWrap/>
          </w:tcPr>
          <w:p w14:paraId="56B5992F"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300 </w:t>
            </w:r>
          </w:p>
        </w:tc>
        <w:tc>
          <w:tcPr>
            <w:tcW w:w="651" w:type="dxa"/>
            <w:noWrap/>
          </w:tcPr>
          <w:p w14:paraId="0FC28814"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300 </w:t>
            </w:r>
          </w:p>
        </w:tc>
        <w:tc>
          <w:tcPr>
            <w:tcW w:w="652" w:type="dxa"/>
            <w:noWrap/>
          </w:tcPr>
          <w:p w14:paraId="34EB1F3D"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300 </w:t>
            </w:r>
          </w:p>
        </w:tc>
      </w:tr>
      <w:tr w:rsidR="009F03E4" w:rsidRPr="00CD1ED7" w14:paraId="55C4EFC3" w14:textId="77777777" w:rsidTr="009F03E4">
        <w:trPr>
          <w:trHeight w:val="20"/>
        </w:trPr>
        <w:tc>
          <w:tcPr>
            <w:tcW w:w="2520" w:type="dxa"/>
            <w:tcBorders>
              <w:left w:val="nil"/>
            </w:tcBorders>
            <w:noWrap/>
            <w:hideMark/>
          </w:tcPr>
          <w:p w14:paraId="776DA37E" w14:textId="77777777" w:rsidR="009F03E4" w:rsidRPr="00CD1ED7" w:rsidRDefault="009F03E4" w:rsidP="009F03E4">
            <w:pPr>
              <w:autoSpaceDE w:val="0"/>
              <w:autoSpaceDN w:val="0"/>
              <w:adjustRightInd w:val="0"/>
              <w:contextualSpacing/>
              <w:jc w:val="both"/>
              <w:rPr>
                <w:rFonts w:ascii="Times New Roman" w:hAnsi="Times New Roman" w:cs="Times New Roman"/>
                <w:sz w:val="14"/>
                <w:szCs w:val="14"/>
              </w:rPr>
            </w:pPr>
            <w:r w:rsidRPr="00CD1ED7">
              <w:rPr>
                <w:rFonts w:ascii="Times New Roman" w:hAnsi="Times New Roman" w:cs="Times New Roman"/>
                <w:sz w:val="14"/>
                <w:szCs w:val="14"/>
              </w:rPr>
              <w:t>Water mover units</w:t>
            </w:r>
          </w:p>
        </w:tc>
        <w:tc>
          <w:tcPr>
            <w:tcW w:w="630" w:type="dxa"/>
            <w:noWrap/>
          </w:tcPr>
          <w:p w14:paraId="4425FD7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2,500 </w:t>
            </w:r>
          </w:p>
        </w:tc>
        <w:tc>
          <w:tcPr>
            <w:tcW w:w="450" w:type="dxa"/>
            <w:noWrap/>
          </w:tcPr>
          <w:p w14:paraId="007A0FF5"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4 </w:t>
            </w:r>
          </w:p>
        </w:tc>
        <w:tc>
          <w:tcPr>
            <w:tcW w:w="720" w:type="dxa"/>
            <w:tcBorders>
              <w:right w:val="nil"/>
            </w:tcBorders>
            <w:noWrap/>
          </w:tcPr>
          <w:p w14:paraId="65C2ED4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10,000 </w:t>
            </w:r>
          </w:p>
        </w:tc>
        <w:tc>
          <w:tcPr>
            <w:tcW w:w="720" w:type="dxa"/>
            <w:tcBorders>
              <w:top w:val="nil"/>
              <w:left w:val="nil"/>
              <w:bottom w:val="nil"/>
              <w:right w:val="nil"/>
            </w:tcBorders>
            <w:noWrap/>
          </w:tcPr>
          <w:p w14:paraId="02160E13"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12</w:t>
            </w:r>
          </w:p>
        </w:tc>
        <w:tc>
          <w:tcPr>
            <w:tcW w:w="725" w:type="dxa"/>
            <w:tcBorders>
              <w:left w:val="nil"/>
            </w:tcBorders>
            <w:noWrap/>
          </w:tcPr>
          <w:p w14:paraId="232693D8"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792 </w:t>
            </w:r>
          </w:p>
        </w:tc>
        <w:tc>
          <w:tcPr>
            <w:tcW w:w="450" w:type="dxa"/>
            <w:noWrap/>
          </w:tcPr>
          <w:p w14:paraId="1A028E01"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3%</w:t>
            </w:r>
          </w:p>
        </w:tc>
        <w:tc>
          <w:tcPr>
            <w:tcW w:w="540" w:type="dxa"/>
            <w:noWrap/>
          </w:tcPr>
          <w:p w14:paraId="6F0E803F"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300 </w:t>
            </w:r>
          </w:p>
        </w:tc>
        <w:tc>
          <w:tcPr>
            <w:tcW w:w="651" w:type="dxa"/>
            <w:noWrap/>
          </w:tcPr>
          <w:p w14:paraId="1A5AE075"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198 </w:t>
            </w:r>
          </w:p>
        </w:tc>
        <w:tc>
          <w:tcPr>
            <w:tcW w:w="651" w:type="dxa"/>
            <w:noWrap/>
          </w:tcPr>
          <w:p w14:paraId="2B61ADD0"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198 </w:t>
            </w:r>
          </w:p>
        </w:tc>
        <w:tc>
          <w:tcPr>
            <w:tcW w:w="651" w:type="dxa"/>
            <w:noWrap/>
          </w:tcPr>
          <w:p w14:paraId="5D55DF13"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198 </w:t>
            </w:r>
          </w:p>
        </w:tc>
        <w:tc>
          <w:tcPr>
            <w:tcW w:w="652" w:type="dxa"/>
            <w:noWrap/>
          </w:tcPr>
          <w:p w14:paraId="425BC5ED"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198 </w:t>
            </w:r>
          </w:p>
        </w:tc>
      </w:tr>
      <w:tr w:rsidR="009F03E4" w:rsidRPr="00CD1ED7" w14:paraId="5ACA1815" w14:textId="77777777" w:rsidTr="009F03E4">
        <w:trPr>
          <w:trHeight w:val="20"/>
        </w:trPr>
        <w:tc>
          <w:tcPr>
            <w:tcW w:w="2520" w:type="dxa"/>
            <w:tcBorders>
              <w:left w:val="nil"/>
            </w:tcBorders>
            <w:noWrap/>
          </w:tcPr>
          <w:p w14:paraId="7F2EDD6F" w14:textId="77777777" w:rsidR="009F03E4" w:rsidRPr="00CD1ED7" w:rsidRDefault="009F03E4" w:rsidP="009F03E4">
            <w:pPr>
              <w:autoSpaceDE w:val="0"/>
              <w:autoSpaceDN w:val="0"/>
              <w:adjustRightInd w:val="0"/>
              <w:contextualSpacing/>
              <w:jc w:val="both"/>
              <w:rPr>
                <w:rFonts w:ascii="Times New Roman" w:hAnsi="Times New Roman" w:cs="Times New Roman"/>
                <w:sz w:val="14"/>
                <w:szCs w:val="14"/>
              </w:rPr>
            </w:pPr>
            <w:r w:rsidRPr="00CD1ED7">
              <w:rPr>
                <w:rFonts w:ascii="Times New Roman" w:hAnsi="Times New Roman" w:cs="Times New Roman"/>
                <w:sz w:val="14"/>
                <w:szCs w:val="14"/>
              </w:rPr>
              <w:t>Baffle fencing and floats</w:t>
            </w:r>
          </w:p>
        </w:tc>
        <w:tc>
          <w:tcPr>
            <w:tcW w:w="630" w:type="dxa"/>
            <w:noWrap/>
          </w:tcPr>
          <w:p w14:paraId="43F1E41C"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200 </w:t>
            </w:r>
          </w:p>
        </w:tc>
        <w:tc>
          <w:tcPr>
            <w:tcW w:w="450" w:type="dxa"/>
            <w:noWrap/>
          </w:tcPr>
          <w:p w14:paraId="31C8D885"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4 </w:t>
            </w:r>
          </w:p>
        </w:tc>
        <w:tc>
          <w:tcPr>
            <w:tcW w:w="720" w:type="dxa"/>
            <w:tcBorders>
              <w:right w:val="nil"/>
            </w:tcBorders>
            <w:noWrap/>
          </w:tcPr>
          <w:p w14:paraId="012731B3"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800 </w:t>
            </w:r>
          </w:p>
        </w:tc>
        <w:tc>
          <w:tcPr>
            <w:tcW w:w="720" w:type="dxa"/>
            <w:tcBorders>
              <w:top w:val="nil"/>
              <w:left w:val="nil"/>
              <w:bottom w:val="nil"/>
              <w:right w:val="nil"/>
            </w:tcBorders>
            <w:noWrap/>
          </w:tcPr>
          <w:p w14:paraId="57AA4929"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5</w:t>
            </w:r>
          </w:p>
        </w:tc>
        <w:tc>
          <w:tcPr>
            <w:tcW w:w="725" w:type="dxa"/>
            <w:tcBorders>
              <w:left w:val="nil"/>
            </w:tcBorders>
            <w:noWrap/>
          </w:tcPr>
          <w:p w14:paraId="3AC59F62"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152 </w:t>
            </w:r>
          </w:p>
        </w:tc>
        <w:tc>
          <w:tcPr>
            <w:tcW w:w="450" w:type="dxa"/>
            <w:noWrap/>
          </w:tcPr>
          <w:p w14:paraId="4A8050B6"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3%</w:t>
            </w:r>
          </w:p>
        </w:tc>
        <w:tc>
          <w:tcPr>
            <w:tcW w:w="540" w:type="dxa"/>
            <w:noWrap/>
          </w:tcPr>
          <w:p w14:paraId="37A5355A"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24 </w:t>
            </w:r>
          </w:p>
        </w:tc>
        <w:tc>
          <w:tcPr>
            <w:tcW w:w="651" w:type="dxa"/>
            <w:noWrap/>
          </w:tcPr>
          <w:p w14:paraId="57FC925D"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38 </w:t>
            </w:r>
          </w:p>
        </w:tc>
        <w:tc>
          <w:tcPr>
            <w:tcW w:w="651" w:type="dxa"/>
            <w:noWrap/>
          </w:tcPr>
          <w:p w14:paraId="0F87DD5E"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38 </w:t>
            </w:r>
          </w:p>
        </w:tc>
        <w:tc>
          <w:tcPr>
            <w:tcW w:w="651" w:type="dxa"/>
            <w:noWrap/>
          </w:tcPr>
          <w:p w14:paraId="6A4421FB"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38 </w:t>
            </w:r>
          </w:p>
        </w:tc>
        <w:tc>
          <w:tcPr>
            <w:tcW w:w="652" w:type="dxa"/>
            <w:noWrap/>
          </w:tcPr>
          <w:p w14:paraId="52D89B49" w14:textId="77777777" w:rsidR="009F03E4" w:rsidRPr="00CD1ED7" w:rsidRDefault="009F03E4" w:rsidP="009F03E4">
            <w:pPr>
              <w:jc w:val="right"/>
              <w:rPr>
                <w:rFonts w:ascii="Times New Roman" w:hAnsi="Times New Roman" w:cs="Times New Roman"/>
                <w:sz w:val="14"/>
                <w:szCs w:val="14"/>
              </w:rPr>
            </w:pPr>
            <w:r w:rsidRPr="00CD1ED7">
              <w:rPr>
                <w:rFonts w:ascii="Times New Roman" w:hAnsi="Times New Roman" w:cs="Times New Roman"/>
                <w:sz w:val="14"/>
                <w:szCs w:val="14"/>
              </w:rPr>
              <w:t xml:space="preserve"> 38 </w:t>
            </w:r>
          </w:p>
        </w:tc>
      </w:tr>
      <w:tr w:rsidR="009F03E4" w:rsidRPr="0099251F" w14:paraId="35B2FBFD" w14:textId="77777777" w:rsidTr="009F03E4">
        <w:trPr>
          <w:trHeight w:val="20"/>
        </w:trPr>
        <w:tc>
          <w:tcPr>
            <w:tcW w:w="2520" w:type="dxa"/>
            <w:tcBorders>
              <w:left w:val="nil"/>
            </w:tcBorders>
            <w:noWrap/>
            <w:hideMark/>
          </w:tcPr>
          <w:p w14:paraId="160AD24C" w14:textId="77777777" w:rsidR="009F03E4" w:rsidRPr="0099251F" w:rsidRDefault="009F03E4" w:rsidP="009F03E4">
            <w:pPr>
              <w:autoSpaceDE w:val="0"/>
              <w:autoSpaceDN w:val="0"/>
              <w:adjustRightInd w:val="0"/>
              <w:contextualSpacing/>
              <w:rPr>
                <w:rFonts w:ascii="Times New Roman" w:hAnsi="Times New Roman" w:cs="Times New Roman"/>
                <w:sz w:val="14"/>
                <w:szCs w:val="14"/>
              </w:rPr>
            </w:pPr>
            <w:r w:rsidRPr="0099251F">
              <w:rPr>
                <w:rFonts w:ascii="Times New Roman" w:hAnsi="Times New Roman" w:cs="Times New Roman"/>
                <w:sz w:val="14"/>
                <w:szCs w:val="14"/>
              </w:rPr>
              <w:t>Extra diffuser grids</w:t>
            </w:r>
          </w:p>
        </w:tc>
        <w:tc>
          <w:tcPr>
            <w:tcW w:w="630" w:type="dxa"/>
            <w:noWrap/>
          </w:tcPr>
          <w:p w14:paraId="383259F8"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120 </w:t>
            </w:r>
          </w:p>
        </w:tc>
        <w:tc>
          <w:tcPr>
            <w:tcW w:w="450" w:type="dxa"/>
            <w:noWrap/>
          </w:tcPr>
          <w:p w14:paraId="7EB246F2"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4 </w:t>
            </w:r>
          </w:p>
        </w:tc>
        <w:tc>
          <w:tcPr>
            <w:tcW w:w="720" w:type="dxa"/>
            <w:tcBorders>
              <w:bottom w:val="nil"/>
              <w:right w:val="nil"/>
            </w:tcBorders>
            <w:noWrap/>
          </w:tcPr>
          <w:p w14:paraId="1858B989"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480 </w:t>
            </w:r>
          </w:p>
        </w:tc>
        <w:tc>
          <w:tcPr>
            <w:tcW w:w="720" w:type="dxa"/>
            <w:tcBorders>
              <w:top w:val="nil"/>
              <w:left w:val="nil"/>
              <w:bottom w:val="nil"/>
              <w:right w:val="nil"/>
            </w:tcBorders>
            <w:noWrap/>
          </w:tcPr>
          <w:p w14:paraId="1ED28DEB"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10</w:t>
            </w:r>
          </w:p>
        </w:tc>
        <w:tc>
          <w:tcPr>
            <w:tcW w:w="725" w:type="dxa"/>
            <w:tcBorders>
              <w:left w:val="nil"/>
              <w:bottom w:val="nil"/>
            </w:tcBorders>
            <w:noWrap/>
          </w:tcPr>
          <w:p w14:paraId="0E9B3F59"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46 </w:t>
            </w:r>
          </w:p>
        </w:tc>
        <w:tc>
          <w:tcPr>
            <w:tcW w:w="450" w:type="dxa"/>
            <w:noWrap/>
          </w:tcPr>
          <w:p w14:paraId="74D9FE0A"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3%</w:t>
            </w:r>
          </w:p>
        </w:tc>
        <w:tc>
          <w:tcPr>
            <w:tcW w:w="540" w:type="dxa"/>
            <w:tcBorders>
              <w:bottom w:val="nil"/>
            </w:tcBorders>
            <w:noWrap/>
          </w:tcPr>
          <w:p w14:paraId="69F3B520"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14 </w:t>
            </w:r>
          </w:p>
        </w:tc>
        <w:tc>
          <w:tcPr>
            <w:tcW w:w="651" w:type="dxa"/>
            <w:tcBorders>
              <w:bottom w:val="nil"/>
            </w:tcBorders>
            <w:noWrap/>
          </w:tcPr>
          <w:p w14:paraId="45787141"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11 </w:t>
            </w:r>
          </w:p>
        </w:tc>
        <w:tc>
          <w:tcPr>
            <w:tcW w:w="651" w:type="dxa"/>
            <w:tcBorders>
              <w:bottom w:val="nil"/>
            </w:tcBorders>
            <w:noWrap/>
          </w:tcPr>
          <w:p w14:paraId="389DA248"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11 </w:t>
            </w:r>
          </w:p>
        </w:tc>
        <w:tc>
          <w:tcPr>
            <w:tcW w:w="651" w:type="dxa"/>
            <w:tcBorders>
              <w:bottom w:val="nil"/>
            </w:tcBorders>
            <w:noWrap/>
          </w:tcPr>
          <w:p w14:paraId="12676B91"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11 </w:t>
            </w:r>
          </w:p>
        </w:tc>
        <w:tc>
          <w:tcPr>
            <w:tcW w:w="652" w:type="dxa"/>
            <w:tcBorders>
              <w:bottom w:val="nil"/>
            </w:tcBorders>
            <w:noWrap/>
          </w:tcPr>
          <w:p w14:paraId="24965120"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11 </w:t>
            </w:r>
          </w:p>
        </w:tc>
      </w:tr>
      <w:tr w:rsidR="009F03E4" w:rsidRPr="0099251F" w14:paraId="08B1A7AB" w14:textId="77777777" w:rsidTr="009F03E4">
        <w:trPr>
          <w:trHeight w:val="20"/>
        </w:trPr>
        <w:tc>
          <w:tcPr>
            <w:tcW w:w="2520" w:type="dxa"/>
            <w:tcBorders>
              <w:left w:val="nil"/>
            </w:tcBorders>
            <w:noWrap/>
          </w:tcPr>
          <w:p w14:paraId="2E79D7B4" w14:textId="77777777" w:rsidR="009F03E4" w:rsidRPr="0099251F" w:rsidRDefault="009F03E4" w:rsidP="009F03E4">
            <w:pPr>
              <w:autoSpaceDE w:val="0"/>
              <w:autoSpaceDN w:val="0"/>
              <w:adjustRightInd w:val="0"/>
              <w:contextualSpacing/>
              <w:rPr>
                <w:rFonts w:ascii="Times New Roman" w:hAnsi="Times New Roman" w:cs="Times New Roman"/>
                <w:sz w:val="14"/>
                <w:szCs w:val="14"/>
              </w:rPr>
            </w:pPr>
            <w:r w:rsidRPr="00E52053">
              <w:rPr>
                <w:rFonts w:ascii="Times New Roman" w:hAnsi="Times New Roman" w:cs="Times New Roman"/>
                <w:sz w:val="14"/>
                <w:szCs w:val="14"/>
              </w:rPr>
              <w:t>Boardwalks - Raceways B1 and B2</w:t>
            </w:r>
          </w:p>
        </w:tc>
        <w:tc>
          <w:tcPr>
            <w:tcW w:w="630" w:type="dxa"/>
            <w:noWrap/>
          </w:tcPr>
          <w:p w14:paraId="1354D01D"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104</w:t>
            </w:r>
          </w:p>
        </w:tc>
        <w:tc>
          <w:tcPr>
            <w:tcW w:w="450" w:type="dxa"/>
            <w:noWrap/>
          </w:tcPr>
          <w:p w14:paraId="37C09318"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12</w:t>
            </w:r>
          </w:p>
        </w:tc>
        <w:tc>
          <w:tcPr>
            <w:tcW w:w="720" w:type="dxa"/>
            <w:tcBorders>
              <w:bottom w:val="single" w:sz="4" w:space="0" w:color="auto"/>
              <w:right w:val="nil"/>
            </w:tcBorders>
            <w:noWrap/>
          </w:tcPr>
          <w:p w14:paraId="71D7E026"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1,242</w:t>
            </w:r>
          </w:p>
        </w:tc>
        <w:tc>
          <w:tcPr>
            <w:tcW w:w="720" w:type="dxa"/>
            <w:tcBorders>
              <w:top w:val="nil"/>
              <w:left w:val="nil"/>
              <w:bottom w:val="nil"/>
              <w:right w:val="nil"/>
            </w:tcBorders>
            <w:noWrap/>
          </w:tcPr>
          <w:p w14:paraId="01BF093F"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10</w:t>
            </w:r>
          </w:p>
        </w:tc>
        <w:tc>
          <w:tcPr>
            <w:tcW w:w="725" w:type="dxa"/>
            <w:tcBorders>
              <w:left w:val="nil"/>
              <w:bottom w:val="single" w:sz="4" w:space="0" w:color="auto"/>
            </w:tcBorders>
            <w:noWrap/>
          </w:tcPr>
          <w:p w14:paraId="18D257AF"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124</w:t>
            </w:r>
          </w:p>
        </w:tc>
        <w:tc>
          <w:tcPr>
            <w:tcW w:w="450" w:type="dxa"/>
            <w:noWrap/>
          </w:tcPr>
          <w:p w14:paraId="587A84FB"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3%</w:t>
            </w:r>
          </w:p>
        </w:tc>
        <w:tc>
          <w:tcPr>
            <w:tcW w:w="540" w:type="dxa"/>
            <w:tcBorders>
              <w:bottom w:val="single" w:sz="4" w:space="0" w:color="auto"/>
            </w:tcBorders>
            <w:noWrap/>
          </w:tcPr>
          <w:p w14:paraId="6F4C68B3"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37</w:t>
            </w:r>
          </w:p>
        </w:tc>
        <w:tc>
          <w:tcPr>
            <w:tcW w:w="651" w:type="dxa"/>
            <w:tcBorders>
              <w:bottom w:val="single" w:sz="4" w:space="0" w:color="auto"/>
            </w:tcBorders>
            <w:noWrap/>
          </w:tcPr>
          <w:p w14:paraId="61597ADC"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62</w:t>
            </w:r>
          </w:p>
        </w:tc>
        <w:tc>
          <w:tcPr>
            <w:tcW w:w="651" w:type="dxa"/>
            <w:tcBorders>
              <w:bottom w:val="single" w:sz="4" w:space="0" w:color="auto"/>
            </w:tcBorders>
            <w:noWrap/>
          </w:tcPr>
          <w:p w14:paraId="40CB300D"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62</w:t>
            </w:r>
          </w:p>
        </w:tc>
        <w:tc>
          <w:tcPr>
            <w:tcW w:w="651" w:type="dxa"/>
            <w:tcBorders>
              <w:bottom w:val="single" w:sz="4" w:space="0" w:color="auto"/>
            </w:tcBorders>
            <w:noWrap/>
          </w:tcPr>
          <w:p w14:paraId="4DFF2C4D" w14:textId="77777777" w:rsidR="009F03E4" w:rsidRPr="0099251F" w:rsidRDefault="009F03E4" w:rsidP="009F03E4">
            <w:pPr>
              <w:jc w:val="right"/>
              <w:rPr>
                <w:rFonts w:ascii="Times New Roman" w:hAnsi="Times New Roman" w:cs="Times New Roman"/>
                <w:sz w:val="14"/>
                <w:szCs w:val="14"/>
              </w:rPr>
            </w:pPr>
          </w:p>
        </w:tc>
        <w:tc>
          <w:tcPr>
            <w:tcW w:w="652" w:type="dxa"/>
            <w:tcBorders>
              <w:bottom w:val="single" w:sz="4" w:space="0" w:color="auto"/>
            </w:tcBorders>
            <w:noWrap/>
          </w:tcPr>
          <w:p w14:paraId="51536E0C" w14:textId="77777777" w:rsidR="009F03E4" w:rsidRPr="0099251F" w:rsidRDefault="009F03E4" w:rsidP="009F03E4">
            <w:pPr>
              <w:jc w:val="right"/>
              <w:rPr>
                <w:rFonts w:ascii="Times New Roman" w:hAnsi="Times New Roman" w:cs="Times New Roman"/>
                <w:sz w:val="14"/>
                <w:szCs w:val="14"/>
              </w:rPr>
            </w:pPr>
          </w:p>
        </w:tc>
      </w:tr>
      <w:tr w:rsidR="009F03E4" w:rsidRPr="0099251F" w14:paraId="0F901696" w14:textId="77777777" w:rsidTr="009F03E4">
        <w:trPr>
          <w:trHeight w:val="20"/>
        </w:trPr>
        <w:tc>
          <w:tcPr>
            <w:tcW w:w="2520" w:type="dxa"/>
            <w:tcBorders>
              <w:left w:val="nil"/>
              <w:bottom w:val="nil"/>
            </w:tcBorders>
            <w:noWrap/>
          </w:tcPr>
          <w:p w14:paraId="2279EE6A" w14:textId="77777777" w:rsidR="009F03E4" w:rsidRPr="0099251F" w:rsidRDefault="009F03E4" w:rsidP="009F03E4">
            <w:pPr>
              <w:autoSpaceDE w:val="0"/>
              <w:autoSpaceDN w:val="0"/>
              <w:adjustRightInd w:val="0"/>
              <w:ind w:left="252"/>
              <w:contextualSpacing/>
              <w:rPr>
                <w:rFonts w:ascii="Times New Roman" w:hAnsi="Times New Roman" w:cs="Times New Roman"/>
                <w:sz w:val="14"/>
                <w:szCs w:val="14"/>
              </w:rPr>
            </w:pPr>
            <w:r w:rsidRPr="0099251F">
              <w:rPr>
                <w:rFonts w:ascii="Times New Roman" w:hAnsi="Times New Roman" w:cs="Times New Roman"/>
                <w:sz w:val="14"/>
                <w:szCs w:val="14"/>
              </w:rPr>
              <w:t>Subtotal</w:t>
            </w:r>
          </w:p>
        </w:tc>
        <w:tc>
          <w:tcPr>
            <w:tcW w:w="630" w:type="dxa"/>
            <w:tcBorders>
              <w:bottom w:val="nil"/>
            </w:tcBorders>
            <w:noWrap/>
          </w:tcPr>
          <w:p w14:paraId="3ABC2130" w14:textId="77777777" w:rsidR="009F03E4" w:rsidRPr="0099251F" w:rsidRDefault="009F03E4" w:rsidP="009F03E4">
            <w:pPr>
              <w:jc w:val="right"/>
              <w:rPr>
                <w:rFonts w:ascii="Times New Roman" w:hAnsi="Times New Roman" w:cs="Times New Roman"/>
                <w:sz w:val="14"/>
                <w:szCs w:val="14"/>
              </w:rPr>
            </w:pPr>
          </w:p>
        </w:tc>
        <w:tc>
          <w:tcPr>
            <w:tcW w:w="450" w:type="dxa"/>
            <w:tcBorders>
              <w:bottom w:val="nil"/>
            </w:tcBorders>
            <w:noWrap/>
          </w:tcPr>
          <w:p w14:paraId="5E520F9E" w14:textId="77777777" w:rsidR="009F03E4" w:rsidRPr="0099251F" w:rsidRDefault="009F03E4" w:rsidP="009F03E4">
            <w:pPr>
              <w:jc w:val="right"/>
              <w:rPr>
                <w:rFonts w:ascii="Times New Roman" w:hAnsi="Times New Roman" w:cs="Times New Roman"/>
                <w:sz w:val="14"/>
                <w:szCs w:val="14"/>
              </w:rPr>
            </w:pPr>
          </w:p>
        </w:tc>
        <w:tc>
          <w:tcPr>
            <w:tcW w:w="720" w:type="dxa"/>
            <w:tcBorders>
              <w:top w:val="single" w:sz="4" w:space="0" w:color="auto"/>
              <w:bottom w:val="single" w:sz="4" w:space="0" w:color="auto"/>
              <w:right w:val="nil"/>
            </w:tcBorders>
            <w:noWrap/>
          </w:tcPr>
          <w:p w14:paraId="0D2E10CB"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3</w:t>
            </w:r>
            <w:r>
              <w:rPr>
                <w:rFonts w:ascii="Times New Roman" w:hAnsi="Times New Roman" w:cs="Times New Roman"/>
                <w:sz w:val="14"/>
                <w:szCs w:val="14"/>
              </w:rPr>
              <w:t>2,612</w:t>
            </w:r>
            <w:r w:rsidRPr="0099251F">
              <w:rPr>
                <w:rFonts w:ascii="Times New Roman" w:hAnsi="Times New Roman" w:cs="Times New Roman"/>
                <w:sz w:val="14"/>
                <w:szCs w:val="14"/>
              </w:rPr>
              <w:t xml:space="preserve"> </w:t>
            </w:r>
          </w:p>
        </w:tc>
        <w:tc>
          <w:tcPr>
            <w:tcW w:w="720" w:type="dxa"/>
            <w:tcBorders>
              <w:top w:val="nil"/>
              <w:left w:val="nil"/>
              <w:bottom w:val="single" w:sz="4" w:space="0" w:color="auto"/>
              <w:right w:val="nil"/>
            </w:tcBorders>
            <w:noWrap/>
          </w:tcPr>
          <w:p w14:paraId="3B4700E8" w14:textId="77777777" w:rsidR="009F03E4" w:rsidRPr="0099251F" w:rsidRDefault="009F03E4" w:rsidP="009F03E4">
            <w:pPr>
              <w:jc w:val="right"/>
              <w:rPr>
                <w:rFonts w:ascii="Times New Roman" w:hAnsi="Times New Roman" w:cs="Times New Roman"/>
                <w:sz w:val="14"/>
                <w:szCs w:val="14"/>
              </w:rPr>
            </w:pPr>
          </w:p>
        </w:tc>
        <w:tc>
          <w:tcPr>
            <w:tcW w:w="725" w:type="dxa"/>
            <w:tcBorders>
              <w:top w:val="single" w:sz="4" w:space="0" w:color="auto"/>
              <w:left w:val="nil"/>
              <w:bottom w:val="single" w:sz="4" w:space="0" w:color="auto"/>
            </w:tcBorders>
            <w:noWrap/>
          </w:tcPr>
          <w:p w14:paraId="2DFA90DC"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w:t>
            </w:r>
            <w:r>
              <w:rPr>
                <w:rFonts w:ascii="Times New Roman" w:hAnsi="Times New Roman" w:cs="Times New Roman"/>
                <w:sz w:val="14"/>
                <w:szCs w:val="14"/>
              </w:rPr>
              <w:t>3,861</w:t>
            </w:r>
            <w:r w:rsidRPr="0099251F">
              <w:rPr>
                <w:rFonts w:ascii="Times New Roman" w:hAnsi="Times New Roman" w:cs="Times New Roman"/>
                <w:sz w:val="14"/>
                <w:szCs w:val="14"/>
              </w:rPr>
              <w:t xml:space="preserve"> </w:t>
            </w:r>
          </w:p>
        </w:tc>
        <w:tc>
          <w:tcPr>
            <w:tcW w:w="450" w:type="dxa"/>
            <w:tcBorders>
              <w:bottom w:val="nil"/>
            </w:tcBorders>
            <w:noWrap/>
          </w:tcPr>
          <w:p w14:paraId="009413D4" w14:textId="77777777" w:rsidR="009F03E4" w:rsidRPr="0099251F" w:rsidRDefault="009F03E4" w:rsidP="009F03E4">
            <w:pPr>
              <w:jc w:val="right"/>
              <w:rPr>
                <w:rFonts w:ascii="Times New Roman" w:hAnsi="Times New Roman" w:cs="Times New Roman"/>
                <w:sz w:val="14"/>
                <w:szCs w:val="14"/>
              </w:rPr>
            </w:pPr>
          </w:p>
        </w:tc>
        <w:tc>
          <w:tcPr>
            <w:tcW w:w="540" w:type="dxa"/>
            <w:tcBorders>
              <w:top w:val="single" w:sz="4" w:space="0" w:color="auto"/>
              <w:bottom w:val="single" w:sz="4" w:space="0" w:color="auto"/>
            </w:tcBorders>
            <w:noWrap/>
          </w:tcPr>
          <w:p w14:paraId="4BC95F91"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918</w:t>
            </w:r>
          </w:p>
        </w:tc>
        <w:tc>
          <w:tcPr>
            <w:tcW w:w="651" w:type="dxa"/>
            <w:tcBorders>
              <w:top w:val="single" w:sz="4" w:space="0" w:color="auto"/>
              <w:bottom w:val="single" w:sz="4" w:space="0" w:color="auto"/>
            </w:tcBorders>
            <w:noWrap/>
          </w:tcPr>
          <w:p w14:paraId="07641652"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996</w:t>
            </w:r>
          </w:p>
        </w:tc>
        <w:tc>
          <w:tcPr>
            <w:tcW w:w="651" w:type="dxa"/>
            <w:tcBorders>
              <w:top w:val="single" w:sz="4" w:space="0" w:color="auto"/>
              <w:bottom w:val="single" w:sz="4" w:space="0" w:color="auto"/>
            </w:tcBorders>
            <w:noWrap/>
          </w:tcPr>
          <w:p w14:paraId="25B90229"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996</w:t>
            </w:r>
          </w:p>
        </w:tc>
        <w:tc>
          <w:tcPr>
            <w:tcW w:w="651" w:type="dxa"/>
            <w:tcBorders>
              <w:top w:val="single" w:sz="4" w:space="0" w:color="auto"/>
              <w:bottom w:val="single" w:sz="4" w:space="0" w:color="auto"/>
            </w:tcBorders>
            <w:noWrap/>
          </w:tcPr>
          <w:p w14:paraId="4594A57A"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934</w:t>
            </w:r>
          </w:p>
        </w:tc>
        <w:tc>
          <w:tcPr>
            <w:tcW w:w="652" w:type="dxa"/>
            <w:tcBorders>
              <w:top w:val="single" w:sz="4" w:space="0" w:color="auto"/>
              <w:bottom w:val="single" w:sz="4" w:space="0" w:color="auto"/>
            </w:tcBorders>
            <w:noWrap/>
          </w:tcPr>
          <w:p w14:paraId="729D1734"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934</w:t>
            </w:r>
          </w:p>
        </w:tc>
      </w:tr>
      <w:tr w:rsidR="009F03E4" w:rsidRPr="0099251F" w14:paraId="2AAE76CB" w14:textId="77777777" w:rsidTr="009F03E4">
        <w:trPr>
          <w:trHeight w:val="107"/>
        </w:trPr>
        <w:tc>
          <w:tcPr>
            <w:tcW w:w="2520" w:type="dxa"/>
            <w:tcBorders>
              <w:top w:val="single" w:sz="4" w:space="0" w:color="auto"/>
              <w:left w:val="nil"/>
              <w:bottom w:val="single" w:sz="4" w:space="0" w:color="auto"/>
            </w:tcBorders>
            <w:noWrap/>
            <w:vAlign w:val="bottom"/>
            <w:hideMark/>
          </w:tcPr>
          <w:p w14:paraId="25BF332A" w14:textId="77777777" w:rsidR="009F03E4" w:rsidRPr="0099251F" w:rsidRDefault="009F03E4" w:rsidP="009F03E4">
            <w:pPr>
              <w:autoSpaceDE w:val="0"/>
              <w:autoSpaceDN w:val="0"/>
              <w:adjustRightInd w:val="0"/>
              <w:contextualSpacing/>
              <w:rPr>
                <w:rFonts w:ascii="Times New Roman" w:hAnsi="Times New Roman" w:cs="Times New Roman"/>
                <w:b/>
                <w:bCs/>
                <w:sz w:val="14"/>
                <w:szCs w:val="14"/>
              </w:rPr>
            </w:pPr>
            <w:r w:rsidRPr="0099251F">
              <w:rPr>
                <w:rFonts w:ascii="Times New Roman" w:hAnsi="Times New Roman" w:cs="Times New Roman"/>
                <w:b/>
                <w:bCs/>
                <w:sz w:val="14"/>
                <w:szCs w:val="14"/>
              </w:rPr>
              <w:t>TOTAL 2016</w:t>
            </w:r>
          </w:p>
        </w:tc>
        <w:tc>
          <w:tcPr>
            <w:tcW w:w="630" w:type="dxa"/>
            <w:tcBorders>
              <w:top w:val="single" w:sz="4" w:space="0" w:color="auto"/>
              <w:bottom w:val="single" w:sz="4" w:space="0" w:color="auto"/>
            </w:tcBorders>
            <w:noWrap/>
            <w:hideMark/>
          </w:tcPr>
          <w:p w14:paraId="331A8E5A" w14:textId="77777777" w:rsidR="009F03E4" w:rsidRPr="0099251F" w:rsidRDefault="009F03E4" w:rsidP="009F03E4">
            <w:pPr>
              <w:jc w:val="right"/>
              <w:rPr>
                <w:rFonts w:ascii="Times New Roman" w:hAnsi="Times New Roman" w:cs="Times New Roman"/>
                <w:sz w:val="14"/>
                <w:szCs w:val="14"/>
              </w:rPr>
            </w:pPr>
          </w:p>
        </w:tc>
        <w:tc>
          <w:tcPr>
            <w:tcW w:w="450" w:type="dxa"/>
            <w:tcBorders>
              <w:top w:val="single" w:sz="4" w:space="0" w:color="auto"/>
              <w:bottom w:val="single" w:sz="4" w:space="0" w:color="auto"/>
            </w:tcBorders>
            <w:noWrap/>
            <w:hideMark/>
          </w:tcPr>
          <w:p w14:paraId="1CD3E019" w14:textId="77777777" w:rsidR="009F03E4" w:rsidRPr="0099251F" w:rsidRDefault="009F03E4" w:rsidP="009F03E4">
            <w:pPr>
              <w:jc w:val="right"/>
              <w:rPr>
                <w:rFonts w:ascii="Times New Roman" w:hAnsi="Times New Roman" w:cs="Times New Roman"/>
                <w:sz w:val="14"/>
                <w:szCs w:val="14"/>
              </w:rPr>
            </w:pPr>
          </w:p>
        </w:tc>
        <w:tc>
          <w:tcPr>
            <w:tcW w:w="720" w:type="dxa"/>
            <w:tcBorders>
              <w:top w:val="single" w:sz="4" w:space="0" w:color="auto"/>
              <w:bottom w:val="single" w:sz="4" w:space="0" w:color="auto"/>
            </w:tcBorders>
            <w:noWrap/>
            <w:hideMark/>
          </w:tcPr>
          <w:p w14:paraId="0748EAEA" w14:textId="77777777" w:rsidR="009F03E4" w:rsidRPr="0099251F" w:rsidRDefault="009F03E4" w:rsidP="009F03E4">
            <w:pPr>
              <w:jc w:val="right"/>
              <w:rPr>
                <w:rFonts w:ascii="Times New Roman" w:hAnsi="Times New Roman" w:cs="Times New Roman"/>
                <w:b/>
                <w:sz w:val="14"/>
                <w:szCs w:val="14"/>
              </w:rPr>
            </w:pPr>
            <w:r w:rsidRPr="0099251F">
              <w:rPr>
                <w:rFonts w:ascii="Times New Roman" w:hAnsi="Times New Roman" w:cs="Times New Roman"/>
                <w:b/>
                <w:sz w:val="14"/>
                <w:szCs w:val="14"/>
              </w:rPr>
              <w:t xml:space="preserve"> </w:t>
            </w:r>
            <w:r>
              <w:rPr>
                <w:rFonts w:ascii="Times New Roman" w:hAnsi="Times New Roman" w:cs="Times New Roman"/>
                <w:b/>
                <w:sz w:val="14"/>
                <w:szCs w:val="14"/>
              </w:rPr>
              <w:t>110,652</w:t>
            </w:r>
            <w:r w:rsidRPr="0099251F">
              <w:rPr>
                <w:rFonts w:ascii="Times New Roman" w:hAnsi="Times New Roman" w:cs="Times New Roman"/>
                <w:b/>
                <w:sz w:val="14"/>
                <w:szCs w:val="14"/>
              </w:rPr>
              <w:t xml:space="preserve"> </w:t>
            </w:r>
          </w:p>
        </w:tc>
        <w:tc>
          <w:tcPr>
            <w:tcW w:w="720" w:type="dxa"/>
            <w:tcBorders>
              <w:top w:val="single" w:sz="4" w:space="0" w:color="auto"/>
              <w:bottom w:val="single" w:sz="4" w:space="0" w:color="auto"/>
              <w:right w:val="nil"/>
            </w:tcBorders>
            <w:noWrap/>
            <w:hideMark/>
          </w:tcPr>
          <w:p w14:paraId="1368BF98" w14:textId="77777777" w:rsidR="009F03E4" w:rsidRPr="0099251F" w:rsidRDefault="009F03E4" w:rsidP="009F03E4">
            <w:pPr>
              <w:jc w:val="right"/>
              <w:rPr>
                <w:rFonts w:ascii="Times New Roman" w:hAnsi="Times New Roman" w:cs="Times New Roman"/>
                <w:b/>
                <w:sz w:val="14"/>
                <w:szCs w:val="14"/>
              </w:rPr>
            </w:pPr>
          </w:p>
        </w:tc>
        <w:tc>
          <w:tcPr>
            <w:tcW w:w="725" w:type="dxa"/>
            <w:tcBorders>
              <w:top w:val="single" w:sz="4" w:space="0" w:color="auto"/>
              <w:left w:val="nil"/>
              <w:bottom w:val="single" w:sz="4" w:space="0" w:color="auto"/>
            </w:tcBorders>
            <w:noWrap/>
            <w:hideMark/>
          </w:tcPr>
          <w:p w14:paraId="348AE09E" w14:textId="77777777" w:rsidR="009F03E4" w:rsidRPr="0099251F" w:rsidRDefault="009F03E4" w:rsidP="009F03E4">
            <w:pPr>
              <w:jc w:val="right"/>
              <w:rPr>
                <w:rFonts w:ascii="Times New Roman" w:hAnsi="Times New Roman" w:cs="Times New Roman"/>
                <w:b/>
                <w:sz w:val="14"/>
                <w:szCs w:val="14"/>
              </w:rPr>
            </w:pPr>
            <w:r w:rsidRPr="0099251F">
              <w:rPr>
                <w:rFonts w:ascii="Times New Roman" w:hAnsi="Times New Roman" w:cs="Times New Roman"/>
                <w:b/>
                <w:sz w:val="14"/>
                <w:szCs w:val="14"/>
              </w:rPr>
              <w:t xml:space="preserve"> </w:t>
            </w:r>
            <w:r>
              <w:rPr>
                <w:rFonts w:ascii="Times New Roman" w:hAnsi="Times New Roman" w:cs="Times New Roman"/>
                <w:b/>
                <w:sz w:val="14"/>
                <w:szCs w:val="14"/>
              </w:rPr>
              <w:t>7,794</w:t>
            </w:r>
          </w:p>
        </w:tc>
        <w:tc>
          <w:tcPr>
            <w:tcW w:w="450" w:type="dxa"/>
            <w:tcBorders>
              <w:top w:val="single" w:sz="4" w:space="0" w:color="auto"/>
              <w:bottom w:val="single" w:sz="4" w:space="0" w:color="auto"/>
            </w:tcBorders>
            <w:noWrap/>
            <w:hideMark/>
          </w:tcPr>
          <w:p w14:paraId="4ED7E24B" w14:textId="77777777" w:rsidR="009F03E4" w:rsidRPr="0099251F" w:rsidRDefault="009F03E4" w:rsidP="009F03E4">
            <w:pPr>
              <w:jc w:val="right"/>
              <w:rPr>
                <w:rFonts w:ascii="Times New Roman" w:hAnsi="Times New Roman" w:cs="Times New Roman"/>
                <w:b/>
                <w:sz w:val="14"/>
                <w:szCs w:val="14"/>
              </w:rPr>
            </w:pPr>
          </w:p>
        </w:tc>
        <w:tc>
          <w:tcPr>
            <w:tcW w:w="540" w:type="dxa"/>
            <w:tcBorders>
              <w:top w:val="single" w:sz="4" w:space="0" w:color="auto"/>
              <w:bottom w:val="single" w:sz="4" w:space="0" w:color="auto"/>
            </w:tcBorders>
            <w:noWrap/>
          </w:tcPr>
          <w:p w14:paraId="4B11295E" w14:textId="77777777" w:rsidR="009F03E4" w:rsidRPr="0099251F"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3,440</w:t>
            </w:r>
          </w:p>
        </w:tc>
        <w:tc>
          <w:tcPr>
            <w:tcW w:w="651" w:type="dxa"/>
            <w:tcBorders>
              <w:top w:val="single" w:sz="4" w:space="0" w:color="auto"/>
              <w:bottom w:val="single" w:sz="4" w:space="0" w:color="auto"/>
            </w:tcBorders>
            <w:noWrap/>
          </w:tcPr>
          <w:p w14:paraId="6C6CD7FB" w14:textId="77777777" w:rsidR="009F03E4" w:rsidRPr="0099251F"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2,336</w:t>
            </w:r>
          </w:p>
        </w:tc>
        <w:tc>
          <w:tcPr>
            <w:tcW w:w="651" w:type="dxa"/>
            <w:tcBorders>
              <w:top w:val="single" w:sz="4" w:space="0" w:color="auto"/>
              <w:bottom w:val="single" w:sz="4" w:space="0" w:color="auto"/>
            </w:tcBorders>
            <w:noWrap/>
          </w:tcPr>
          <w:p w14:paraId="26A6BA69" w14:textId="77777777" w:rsidR="009F03E4" w:rsidRPr="0099251F"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2,336</w:t>
            </w:r>
          </w:p>
        </w:tc>
        <w:tc>
          <w:tcPr>
            <w:tcW w:w="651" w:type="dxa"/>
            <w:tcBorders>
              <w:top w:val="single" w:sz="4" w:space="0" w:color="auto"/>
              <w:bottom w:val="single" w:sz="4" w:space="0" w:color="auto"/>
            </w:tcBorders>
            <w:noWrap/>
          </w:tcPr>
          <w:p w14:paraId="654A1C4B" w14:textId="77777777" w:rsidR="009F03E4" w:rsidRPr="0099251F"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1,561</w:t>
            </w:r>
          </w:p>
        </w:tc>
        <w:tc>
          <w:tcPr>
            <w:tcW w:w="652" w:type="dxa"/>
            <w:tcBorders>
              <w:top w:val="single" w:sz="4" w:space="0" w:color="auto"/>
              <w:bottom w:val="single" w:sz="4" w:space="0" w:color="auto"/>
            </w:tcBorders>
            <w:noWrap/>
          </w:tcPr>
          <w:p w14:paraId="672C5464" w14:textId="77777777" w:rsidR="009F03E4" w:rsidRPr="0099251F"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1,561</w:t>
            </w:r>
          </w:p>
        </w:tc>
      </w:tr>
      <w:tr w:rsidR="009F03E4" w:rsidRPr="00317D4C" w14:paraId="3905C278" w14:textId="77777777" w:rsidTr="009F03E4">
        <w:trPr>
          <w:trHeight w:val="20"/>
        </w:trPr>
        <w:tc>
          <w:tcPr>
            <w:tcW w:w="2520" w:type="dxa"/>
            <w:tcBorders>
              <w:top w:val="single" w:sz="4" w:space="0" w:color="auto"/>
              <w:left w:val="nil"/>
              <w:bottom w:val="nil"/>
            </w:tcBorders>
            <w:noWrap/>
            <w:hideMark/>
          </w:tcPr>
          <w:p w14:paraId="021003E5" w14:textId="77777777" w:rsidR="009F03E4" w:rsidRDefault="009F03E4" w:rsidP="009F03E4">
            <w:pPr>
              <w:autoSpaceDE w:val="0"/>
              <w:autoSpaceDN w:val="0"/>
              <w:adjustRightInd w:val="0"/>
              <w:contextualSpacing/>
              <w:jc w:val="both"/>
              <w:rPr>
                <w:rFonts w:ascii="Times New Roman" w:hAnsi="Times New Roman" w:cs="Times New Roman"/>
                <w:sz w:val="14"/>
                <w:szCs w:val="14"/>
              </w:rPr>
            </w:pPr>
          </w:p>
          <w:p w14:paraId="3B7219DF" w14:textId="77777777" w:rsidR="009F03E4" w:rsidRPr="00FF5239" w:rsidRDefault="009F03E4" w:rsidP="009F03E4">
            <w:pPr>
              <w:autoSpaceDE w:val="0"/>
              <w:autoSpaceDN w:val="0"/>
              <w:adjustRightInd w:val="0"/>
              <w:contextualSpacing/>
              <w:jc w:val="both"/>
              <w:rPr>
                <w:rFonts w:ascii="Times New Roman" w:hAnsi="Times New Roman" w:cs="Times New Roman"/>
                <w:sz w:val="14"/>
                <w:szCs w:val="14"/>
              </w:rPr>
            </w:pPr>
            <w:r w:rsidRPr="00FF5239">
              <w:rPr>
                <w:rFonts w:ascii="Times New Roman" w:hAnsi="Times New Roman" w:cs="Times New Roman"/>
                <w:sz w:val="14"/>
                <w:szCs w:val="14"/>
              </w:rPr>
              <w:t>Extra diffuser grids</w:t>
            </w:r>
          </w:p>
        </w:tc>
        <w:tc>
          <w:tcPr>
            <w:tcW w:w="630" w:type="dxa"/>
            <w:tcBorders>
              <w:top w:val="single" w:sz="4" w:space="0" w:color="auto"/>
              <w:bottom w:val="nil"/>
            </w:tcBorders>
            <w:noWrap/>
            <w:hideMark/>
          </w:tcPr>
          <w:p w14:paraId="235743E7"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65D4AEC3" w14:textId="77777777" w:rsidR="009F03E4" w:rsidRPr="00FF5239"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FF5239">
              <w:rPr>
                <w:rFonts w:ascii="Times New Roman" w:hAnsi="Times New Roman" w:cs="Times New Roman"/>
                <w:sz w:val="14"/>
                <w:szCs w:val="14"/>
              </w:rPr>
              <w:t xml:space="preserve">120 </w:t>
            </w:r>
          </w:p>
        </w:tc>
        <w:tc>
          <w:tcPr>
            <w:tcW w:w="450" w:type="dxa"/>
            <w:tcBorders>
              <w:top w:val="single" w:sz="4" w:space="0" w:color="auto"/>
              <w:bottom w:val="nil"/>
            </w:tcBorders>
            <w:noWrap/>
            <w:hideMark/>
          </w:tcPr>
          <w:p w14:paraId="2B41515F"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03DB7DE3" w14:textId="77777777" w:rsidR="009F03E4" w:rsidRPr="00FF5239"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FF5239">
              <w:rPr>
                <w:rFonts w:ascii="Times New Roman" w:hAnsi="Times New Roman" w:cs="Times New Roman"/>
                <w:sz w:val="14"/>
                <w:szCs w:val="14"/>
              </w:rPr>
              <w:t xml:space="preserve">4 </w:t>
            </w:r>
          </w:p>
        </w:tc>
        <w:tc>
          <w:tcPr>
            <w:tcW w:w="720" w:type="dxa"/>
            <w:tcBorders>
              <w:top w:val="single" w:sz="4" w:space="0" w:color="auto"/>
              <w:bottom w:val="nil"/>
              <w:right w:val="nil"/>
            </w:tcBorders>
            <w:noWrap/>
            <w:hideMark/>
          </w:tcPr>
          <w:p w14:paraId="16790ED0"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3D39EE85" w14:textId="77777777" w:rsidR="009F03E4" w:rsidRPr="00FF5239"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FF5239">
              <w:rPr>
                <w:rFonts w:ascii="Times New Roman" w:hAnsi="Times New Roman" w:cs="Times New Roman"/>
                <w:sz w:val="14"/>
                <w:szCs w:val="14"/>
              </w:rPr>
              <w:t xml:space="preserve">480 </w:t>
            </w:r>
          </w:p>
        </w:tc>
        <w:tc>
          <w:tcPr>
            <w:tcW w:w="720" w:type="dxa"/>
            <w:tcBorders>
              <w:top w:val="single" w:sz="4" w:space="0" w:color="auto"/>
              <w:left w:val="nil"/>
              <w:bottom w:val="nil"/>
              <w:right w:val="nil"/>
            </w:tcBorders>
            <w:noWrap/>
            <w:hideMark/>
          </w:tcPr>
          <w:p w14:paraId="72803D8E"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3CC6573D" w14:textId="77777777" w:rsidR="009F03E4" w:rsidRPr="00FF5239"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FF5239">
              <w:rPr>
                <w:rFonts w:ascii="Times New Roman" w:hAnsi="Times New Roman" w:cs="Times New Roman"/>
                <w:sz w:val="14"/>
                <w:szCs w:val="14"/>
              </w:rPr>
              <w:t>10</w:t>
            </w:r>
          </w:p>
        </w:tc>
        <w:tc>
          <w:tcPr>
            <w:tcW w:w="725" w:type="dxa"/>
            <w:tcBorders>
              <w:top w:val="single" w:sz="4" w:space="0" w:color="auto"/>
              <w:left w:val="nil"/>
              <w:bottom w:val="nil"/>
            </w:tcBorders>
            <w:noWrap/>
            <w:hideMark/>
          </w:tcPr>
          <w:p w14:paraId="200D934F"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43D8F080" w14:textId="77777777" w:rsidR="009F03E4" w:rsidRPr="000911A4"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0911A4">
              <w:rPr>
                <w:rFonts w:ascii="Times New Roman" w:hAnsi="Times New Roman" w:cs="Times New Roman"/>
                <w:sz w:val="14"/>
                <w:szCs w:val="14"/>
              </w:rPr>
              <w:t>4</w:t>
            </w:r>
            <w:r>
              <w:rPr>
                <w:rFonts w:ascii="Times New Roman" w:hAnsi="Times New Roman" w:cs="Times New Roman"/>
                <w:sz w:val="14"/>
                <w:szCs w:val="14"/>
              </w:rPr>
              <w:t>6</w:t>
            </w:r>
            <w:r w:rsidRPr="000911A4">
              <w:rPr>
                <w:rFonts w:ascii="Times New Roman" w:hAnsi="Times New Roman" w:cs="Times New Roman"/>
                <w:sz w:val="14"/>
                <w:szCs w:val="14"/>
              </w:rPr>
              <w:t xml:space="preserve"> </w:t>
            </w:r>
          </w:p>
        </w:tc>
        <w:tc>
          <w:tcPr>
            <w:tcW w:w="450" w:type="dxa"/>
            <w:tcBorders>
              <w:top w:val="single" w:sz="4" w:space="0" w:color="auto"/>
              <w:bottom w:val="nil"/>
            </w:tcBorders>
            <w:noWrap/>
            <w:hideMark/>
          </w:tcPr>
          <w:p w14:paraId="748F3E2E"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36516931" w14:textId="77777777" w:rsidR="009F03E4" w:rsidRPr="000911A4"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0911A4">
              <w:rPr>
                <w:rFonts w:ascii="Times New Roman" w:hAnsi="Times New Roman" w:cs="Times New Roman"/>
                <w:sz w:val="14"/>
                <w:szCs w:val="14"/>
              </w:rPr>
              <w:t>3%</w:t>
            </w:r>
          </w:p>
        </w:tc>
        <w:tc>
          <w:tcPr>
            <w:tcW w:w="540" w:type="dxa"/>
            <w:tcBorders>
              <w:top w:val="single" w:sz="4" w:space="0" w:color="auto"/>
              <w:bottom w:val="nil"/>
            </w:tcBorders>
            <w:noWrap/>
            <w:hideMark/>
          </w:tcPr>
          <w:p w14:paraId="6C3D47A7"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05F2BD1E" w14:textId="77777777" w:rsidR="009F03E4" w:rsidRPr="000911A4"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0911A4">
              <w:rPr>
                <w:rFonts w:ascii="Times New Roman" w:hAnsi="Times New Roman" w:cs="Times New Roman"/>
                <w:sz w:val="14"/>
                <w:szCs w:val="14"/>
              </w:rPr>
              <w:t xml:space="preserve">14 </w:t>
            </w:r>
          </w:p>
        </w:tc>
        <w:tc>
          <w:tcPr>
            <w:tcW w:w="651" w:type="dxa"/>
            <w:tcBorders>
              <w:top w:val="single" w:sz="4" w:space="0" w:color="auto"/>
              <w:bottom w:val="nil"/>
            </w:tcBorders>
            <w:noWrap/>
            <w:hideMark/>
          </w:tcPr>
          <w:p w14:paraId="4C4DEDA8"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64A323FD" w14:textId="77777777" w:rsidR="009F03E4" w:rsidRPr="000911A4"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0911A4">
              <w:rPr>
                <w:rFonts w:ascii="Times New Roman" w:hAnsi="Times New Roman" w:cs="Times New Roman"/>
                <w:sz w:val="14"/>
                <w:szCs w:val="14"/>
              </w:rPr>
              <w:t xml:space="preserve">11 </w:t>
            </w:r>
          </w:p>
        </w:tc>
        <w:tc>
          <w:tcPr>
            <w:tcW w:w="651" w:type="dxa"/>
            <w:tcBorders>
              <w:top w:val="single" w:sz="4" w:space="0" w:color="auto"/>
              <w:bottom w:val="nil"/>
            </w:tcBorders>
            <w:noWrap/>
            <w:hideMark/>
          </w:tcPr>
          <w:p w14:paraId="61A89892"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1BF1F5F4" w14:textId="77777777" w:rsidR="009F03E4" w:rsidRPr="000911A4"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0911A4">
              <w:rPr>
                <w:rFonts w:ascii="Times New Roman" w:hAnsi="Times New Roman" w:cs="Times New Roman"/>
                <w:sz w:val="14"/>
                <w:szCs w:val="14"/>
              </w:rPr>
              <w:t xml:space="preserve">11 </w:t>
            </w:r>
          </w:p>
        </w:tc>
        <w:tc>
          <w:tcPr>
            <w:tcW w:w="651" w:type="dxa"/>
            <w:tcBorders>
              <w:top w:val="single" w:sz="4" w:space="0" w:color="auto"/>
              <w:bottom w:val="nil"/>
            </w:tcBorders>
            <w:noWrap/>
            <w:hideMark/>
          </w:tcPr>
          <w:p w14:paraId="2C754E1C"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2B42520E" w14:textId="77777777" w:rsidR="009F03E4" w:rsidRPr="000911A4"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0911A4">
              <w:rPr>
                <w:rFonts w:ascii="Times New Roman" w:hAnsi="Times New Roman" w:cs="Times New Roman"/>
                <w:sz w:val="14"/>
                <w:szCs w:val="14"/>
              </w:rPr>
              <w:t xml:space="preserve">11 </w:t>
            </w:r>
          </w:p>
        </w:tc>
        <w:tc>
          <w:tcPr>
            <w:tcW w:w="652" w:type="dxa"/>
            <w:tcBorders>
              <w:top w:val="single" w:sz="4" w:space="0" w:color="auto"/>
              <w:bottom w:val="nil"/>
            </w:tcBorders>
            <w:noWrap/>
            <w:hideMark/>
          </w:tcPr>
          <w:p w14:paraId="2A529A4F" w14:textId="77777777" w:rsidR="009F03E4" w:rsidRDefault="009F03E4" w:rsidP="009F03E4">
            <w:pPr>
              <w:autoSpaceDE w:val="0"/>
              <w:autoSpaceDN w:val="0"/>
              <w:adjustRightInd w:val="0"/>
              <w:contextualSpacing/>
              <w:jc w:val="right"/>
              <w:rPr>
                <w:rFonts w:ascii="Times New Roman" w:hAnsi="Times New Roman" w:cs="Times New Roman"/>
                <w:sz w:val="14"/>
                <w:szCs w:val="14"/>
              </w:rPr>
            </w:pPr>
          </w:p>
          <w:p w14:paraId="3DF69D85" w14:textId="77777777" w:rsidR="009F03E4" w:rsidRPr="000911A4" w:rsidRDefault="009F03E4" w:rsidP="009F03E4">
            <w:pPr>
              <w:autoSpaceDE w:val="0"/>
              <w:autoSpaceDN w:val="0"/>
              <w:adjustRightInd w:val="0"/>
              <w:contextualSpacing/>
              <w:jc w:val="right"/>
              <w:rPr>
                <w:rFonts w:ascii="Times New Roman" w:hAnsi="Times New Roman" w:cs="Times New Roman"/>
                <w:sz w:val="14"/>
                <w:szCs w:val="14"/>
              </w:rPr>
            </w:pPr>
            <w:r>
              <w:rPr>
                <w:rFonts w:ascii="Times New Roman" w:hAnsi="Times New Roman" w:cs="Times New Roman"/>
                <w:sz w:val="14"/>
                <w:szCs w:val="14"/>
              </w:rPr>
              <w:t>-</w:t>
            </w:r>
            <w:r w:rsidRPr="000911A4">
              <w:rPr>
                <w:rFonts w:ascii="Times New Roman" w:hAnsi="Times New Roman" w:cs="Times New Roman"/>
                <w:sz w:val="14"/>
                <w:szCs w:val="14"/>
              </w:rPr>
              <w:t xml:space="preserve">11 </w:t>
            </w:r>
          </w:p>
        </w:tc>
      </w:tr>
      <w:tr w:rsidR="009F03E4" w:rsidRPr="0099251F" w14:paraId="1813197E" w14:textId="77777777" w:rsidTr="009F03E4">
        <w:trPr>
          <w:trHeight w:val="20"/>
        </w:trPr>
        <w:tc>
          <w:tcPr>
            <w:tcW w:w="2520" w:type="dxa"/>
            <w:tcBorders>
              <w:top w:val="nil"/>
              <w:left w:val="nil"/>
              <w:bottom w:val="nil"/>
            </w:tcBorders>
            <w:noWrap/>
          </w:tcPr>
          <w:p w14:paraId="2D02568D" w14:textId="77777777" w:rsidR="009F03E4" w:rsidRPr="0099251F" w:rsidRDefault="009F03E4" w:rsidP="009F03E4">
            <w:pPr>
              <w:autoSpaceDE w:val="0"/>
              <w:autoSpaceDN w:val="0"/>
              <w:adjustRightInd w:val="0"/>
              <w:contextualSpacing/>
              <w:jc w:val="both"/>
              <w:rPr>
                <w:rFonts w:ascii="Times New Roman" w:hAnsi="Times New Roman" w:cs="Times New Roman"/>
                <w:sz w:val="14"/>
                <w:szCs w:val="14"/>
              </w:rPr>
            </w:pPr>
            <w:r w:rsidRPr="0099251F">
              <w:rPr>
                <w:rFonts w:ascii="Times New Roman" w:hAnsi="Times New Roman" w:cs="Times New Roman"/>
                <w:sz w:val="14"/>
                <w:szCs w:val="14"/>
              </w:rPr>
              <w:t>1.5 HP blowers for water movers</w:t>
            </w:r>
            <w:r>
              <w:rPr>
                <w:rFonts w:ascii="Times New Roman" w:hAnsi="Times New Roman" w:cs="Times New Roman"/>
                <w:sz w:val="14"/>
                <w:szCs w:val="14"/>
              </w:rPr>
              <w:t xml:space="preserve"> (added)</w:t>
            </w:r>
          </w:p>
        </w:tc>
        <w:tc>
          <w:tcPr>
            <w:tcW w:w="630" w:type="dxa"/>
            <w:tcBorders>
              <w:top w:val="nil"/>
              <w:bottom w:val="nil"/>
            </w:tcBorders>
            <w:noWrap/>
          </w:tcPr>
          <w:p w14:paraId="4DBF3AB6"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1,200 </w:t>
            </w:r>
          </w:p>
        </w:tc>
        <w:tc>
          <w:tcPr>
            <w:tcW w:w="450" w:type="dxa"/>
            <w:tcBorders>
              <w:top w:val="nil"/>
              <w:bottom w:val="nil"/>
            </w:tcBorders>
            <w:noWrap/>
          </w:tcPr>
          <w:p w14:paraId="3C3C29A4"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4 </w:t>
            </w:r>
          </w:p>
        </w:tc>
        <w:tc>
          <w:tcPr>
            <w:tcW w:w="720" w:type="dxa"/>
            <w:tcBorders>
              <w:top w:val="nil"/>
              <w:bottom w:val="nil"/>
            </w:tcBorders>
            <w:noWrap/>
          </w:tcPr>
          <w:p w14:paraId="6B164407"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4,800 </w:t>
            </w:r>
          </w:p>
        </w:tc>
        <w:tc>
          <w:tcPr>
            <w:tcW w:w="720" w:type="dxa"/>
            <w:tcBorders>
              <w:top w:val="nil"/>
              <w:bottom w:val="nil"/>
              <w:right w:val="nil"/>
            </w:tcBorders>
            <w:noWrap/>
          </w:tcPr>
          <w:p w14:paraId="503CBD5F"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3</w:t>
            </w:r>
          </w:p>
        </w:tc>
        <w:tc>
          <w:tcPr>
            <w:tcW w:w="725" w:type="dxa"/>
            <w:tcBorders>
              <w:top w:val="nil"/>
              <w:left w:val="nil"/>
              <w:bottom w:val="nil"/>
            </w:tcBorders>
            <w:noWrap/>
          </w:tcPr>
          <w:p w14:paraId="4539D707"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w:t>
            </w:r>
            <w:r>
              <w:rPr>
                <w:rFonts w:ascii="Times New Roman" w:hAnsi="Times New Roman" w:cs="Times New Roman"/>
                <w:sz w:val="14"/>
                <w:szCs w:val="14"/>
              </w:rPr>
              <w:t>1,200</w:t>
            </w:r>
            <w:r w:rsidRPr="0099251F">
              <w:rPr>
                <w:rFonts w:ascii="Times New Roman" w:hAnsi="Times New Roman" w:cs="Times New Roman"/>
                <w:sz w:val="14"/>
                <w:szCs w:val="14"/>
              </w:rPr>
              <w:t xml:space="preserve"> </w:t>
            </w:r>
          </w:p>
        </w:tc>
        <w:tc>
          <w:tcPr>
            <w:tcW w:w="450" w:type="dxa"/>
            <w:tcBorders>
              <w:top w:val="nil"/>
              <w:bottom w:val="nil"/>
            </w:tcBorders>
            <w:noWrap/>
          </w:tcPr>
          <w:p w14:paraId="56FB0880"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3%</w:t>
            </w:r>
          </w:p>
        </w:tc>
        <w:tc>
          <w:tcPr>
            <w:tcW w:w="540" w:type="dxa"/>
            <w:tcBorders>
              <w:top w:val="nil"/>
              <w:bottom w:val="nil"/>
            </w:tcBorders>
            <w:noWrap/>
          </w:tcPr>
          <w:p w14:paraId="7781F1FC"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144 </w:t>
            </w:r>
          </w:p>
        </w:tc>
        <w:tc>
          <w:tcPr>
            <w:tcW w:w="651" w:type="dxa"/>
            <w:tcBorders>
              <w:top w:val="nil"/>
              <w:bottom w:val="nil"/>
            </w:tcBorders>
            <w:noWrap/>
          </w:tcPr>
          <w:p w14:paraId="4F2D486E"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3</w:t>
            </w:r>
            <w:r>
              <w:rPr>
                <w:rFonts w:ascii="Times New Roman" w:hAnsi="Times New Roman" w:cs="Times New Roman"/>
                <w:sz w:val="14"/>
                <w:szCs w:val="14"/>
              </w:rPr>
              <w:t>00</w:t>
            </w:r>
            <w:r w:rsidRPr="0099251F">
              <w:rPr>
                <w:rFonts w:ascii="Times New Roman" w:hAnsi="Times New Roman" w:cs="Times New Roman"/>
                <w:sz w:val="14"/>
                <w:szCs w:val="14"/>
              </w:rPr>
              <w:t xml:space="preserve"> </w:t>
            </w:r>
          </w:p>
        </w:tc>
        <w:tc>
          <w:tcPr>
            <w:tcW w:w="651" w:type="dxa"/>
            <w:tcBorders>
              <w:top w:val="nil"/>
              <w:bottom w:val="nil"/>
            </w:tcBorders>
            <w:noWrap/>
          </w:tcPr>
          <w:p w14:paraId="174095C8"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3</w:t>
            </w:r>
            <w:r>
              <w:rPr>
                <w:rFonts w:ascii="Times New Roman" w:hAnsi="Times New Roman" w:cs="Times New Roman"/>
                <w:sz w:val="14"/>
                <w:szCs w:val="14"/>
              </w:rPr>
              <w:t>0</w:t>
            </w:r>
            <w:r w:rsidRPr="0099251F">
              <w:rPr>
                <w:rFonts w:ascii="Times New Roman" w:hAnsi="Times New Roman" w:cs="Times New Roman"/>
                <w:sz w:val="14"/>
                <w:szCs w:val="14"/>
              </w:rPr>
              <w:t xml:space="preserve">0 </w:t>
            </w:r>
          </w:p>
        </w:tc>
        <w:tc>
          <w:tcPr>
            <w:tcW w:w="651" w:type="dxa"/>
            <w:tcBorders>
              <w:top w:val="nil"/>
              <w:bottom w:val="nil"/>
            </w:tcBorders>
            <w:noWrap/>
          </w:tcPr>
          <w:p w14:paraId="23BEC9C3"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3</w:t>
            </w:r>
            <w:r>
              <w:rPr>
                <w:rFonts w:ascii="Times New Roman" w:hAnsi="Times New Roman" w:cs="Times New Roman"/>
                <w:sz w:val="14"/>
                <w:szCs w:val="14"/>
              </w:rPr>
              <w:t>0</w:t>
            </w:r>
            <w:r w:rsidRPr="0099251F">
              <w:rPr>
                <w:rFonts w:ascii="Times New Roman" w:hAnsi="Times New Roman" w:cs="Times New Roman"/>
                <w:sz w:val="14"/>
                <w:szCs w:val="14"/>
              </w:rPr>
              <w:t xml:space="preserve">0 </w:t>
            </w:r>
          </w:p>
        </w:tc>
        <w:tc>
          <w:tcPr>
            <w:tcW w:w="652" w:type="dxa"/>
            <w:tcBorders>
              <w:top w:val="nil"/>
              <w:bottom w:val="nil"/>
            </w:tcBorders>
            <w:noWrap/>
          </w:tcPr>
          <w:p w14:paraId="694F08D7"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3</w:t>
            </w:r>
            <w:r>
              <w:rPr>
                <w:rFonts w:ascii="Times New Roman" w:hAnsi="Times New Roman" w:cs="Times New Roman"/>
                <w:sz w:val="14"/>
                <w:szCs w:val="14"/>
              </w:rPr>
              <w:t>0</w:t>
            </w:r>
            <w:r w:rsidRPr="0099251F">
              <w:rPr>
                <w:rFonts w:ascii="Times New Roman" w:hAnsi="Times New Roman" w:cs="Times New Roman"/>
                <w:sz w:val="14"/>
                <w:szCs w:val="14"/>
              </w:rPr>
              <w:t xml:space="preserve">0 </w:t>
            </w:r>
          </w:p>
        </w:tc>
      </w:tr>
      <w:tr w:rsidR="009F03E4" w:rsidRPr="0099251F" w14:paraId="2CDCF13D" w14:textId="77777777" w:rsidTr="009F03E4">
        <w:trPr>
          <w:trHeight w:val="20"/>
        </w:trPr>
        <w:tc>
          <w:tcPr>
            <w:tcW w:w="2520" w:type="dxa"/>
            <w:tcBorders>
              <w:top w:val="nil"/>
              <w:left w:val="nil"/>
              <w:bottom w:val="nil"/>
            </w:tcBorders>
            <w:noWrap/>
          </w:tcPr>
          <w:p w14:paraId="2FC5B424" w14:textId="77777777" w:rsidR="009F03E4" w:rsidRPr="0099251F" w:rsidRDefault="009F03E4" w:rsidP="009F03E4">
            <w:pPr>
              <w:autoSpaceDE w:val="0"/>
              <w:autoSpaceDN w:val="0"/>
              <w:adjustRightInd w:val="0"/>
              <w:contextualSpacing/>
              <w:jc w:val="both"/>
              <w:rPr>
                <w:rFonts w:ascii="Times New Roman" w:hAnsi="Times New Roman" w:cs="Times New Roman"/>
                <w:sz w:val="14"/>
                <w:szCs w:val="14"/>
              </w:rPr>
            </w:pPr>
            <w:r w:rsidRPr="0099251F">
              <w:rPr>
                <w:rFonts w:ascii="Times New Roman" w:hAnsi="Times New Roman" w:cs="Times New Roman"/>
                <w:sz w:val="14"/>
                <w:szCs w:val="14"/>
              </w:rPr>
              <w:t>Water mover units</w:t>
            </w:r>
            <w:r>
              <w:rPr>
                <w:rFonts w:ascii="Times New Roman" w:hAnsi="Times New Roman" w:cs="Times New Roman"/>
                <w:sz w:val="14"/>
                <w:szCs w:val="14"/>
              </w:rPr>
              <w:t xml:space="preserve"> (added)</w:t>
            </w:r>
          </w:p>
        </w:tc>
        <w:tc>
          <w:tcPr>
            <w:tcW w:w="630" w:type="dxa"/>
            <w:tcBorders>
              <w:top w:val="nil"/>
              <w:bottom w:val="nil"/>
            </w:tcBorders>
            <w:noWrap/>
          </w:tcPr>
          <w:p w14:paraId="4E9C99DA"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1,200 </w:t>
            </w:r>
          </w:p>
        </w:tc>
        <w:tc>
          <w:tcPr>
            <w:tcW w:w="450" w:type="dxa"/>
            <w:tcBorders>
              <w:top w:val="nil"/>
              <w:bottom w:val="nil"/>
            </w:tcBorders>
            <w:noWrap/>
          </w:tcPr>
          <w:p w14:paraId="68C712B0"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4 </w:t>
            </w:r>
          </w:p>
        </w:tc>
        <w:tc>
          <w:tcPr>
            <w:tcW w:w="720" w:type="dxa"/>
            <w:tcBorders>
              <w:top w:val="nil"/>
              <w:bottom w:val="single" w:sz="4" w:space="0" w:color="auto"/>
            </w:tcBorders>
            <w:noWrap/>
          </w:tcPr>
          <w:p w14:paraId="3824E99E"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4,800 </w:t>
            </w:r>
          </w:p>
        </w:tc>
        <w:tc>
          <w:tcPr>
            <w:tcW w:w="720" w:type="dxa"/>
            <w:tcBorders>
              <w:top w:val="nil"/>
              <w:bottom w:val="nil"/>
              <w:right w:val="nil"/>
            </w:tcBorders>
            <w:noWrap/>
          </w:tcPr>
          <w:p w14:paraId="7B2319A7"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12</w:t>
            </w:r>
          </w:p>
        </w:tc>
        <w:tc>
          <w:tcPr>
            <w:tcW w:w="725" w:type="dxa"/>
            <w:tcBorders>
              <w:top w:val="nil"/>
              <w:left w:val="nil"/>
              <w:bottom w:val="single" w:sz="4" w:space="0" w:color="auto"/>
            </w:tcBorders>
            <w:noWrap/>
          </w:tcPr>
          <w:p w14:paraId="0C9C11E9"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380 </w:t>
            </w:r>
          </w:p>
        </w:tc>
        <w:tc>
          <w:tcPr>
            <w:tcW w:w="450" w:type="dxa"/>
            <w:tcBorders>
              <w:top w:val="nil"/>
              <w:bottom w:val="nil"/>
            </w:tcBorders>
            <w:noWrap/>
          </w:tcPr>
          <w:p w14:paraId="5A67BD08"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3%</w:t>
            </w:r>
          </w:p>
        </w:tc>
        <w:tc>
          <w:tcPr>
            <w:tcW w:w="540" w:type="dxa"/>
            <w:tcBorders>
              <w:top w:val="nil"/>
              <w:bottom w:val="single" w:sz="4" w:space="0" w:color="auto"/>
            </w:tcBorders>
            <w:noWrap/>
          </w:tcPr>
          <w:p w14:paraId="58CBCE3F"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144 </w:t>
            </w:r>
          </w:p>
        </w:tc>
        <w:tc>
          <w:tcPr>
            <w:tcW w:w="651" w:type="dxa"/>
            <w:tcBorders>
              <w:top w:val="nil"/>
              <w:bottom w:val="single" w:sz="4" w:space="0" w:color="auto"/>
            </w:tcBorders>
            <w:noWrap/>
          </w:tcPr>
          <w:p w14:paraId="1DB427C5"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95 </w:t>
            </w:r>
          </w:p>
        </w:tc>
        <w:tc>
          <w:tcPr>
            <w:tcW w:w="651" w:type="dxa"/>
            <w:tcBorders>
              <w:top w:val="nil"/>
              <w:bottom w:val="single" w:sz="4" w:space="0" w:color="auto"/>
            </w:tcBorders>
            <w:noWrap/>
          </w:tcPr>
          <w:p w14:paraId="23668516"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95 </w:t>
            </w:r>
          </w:p>
        </w:tc>
        <w:tc>
          <w:tcPr>
            <w:tcW w:w="651" w:type="dxa"/>
            <w:tcBorders>
              <w:top w:val="nil"/>
              <w:bottom w:val="single" w:sz="4" w:space="0" w:color="auto"/>
            </w:tcBorders>
            <w:noWrap/>
          </w:tcPr>
          <w:p w14:paraId="2F0C72A3"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95 </w:t>
            </w:r>
          </w:p>
        </w:tc>
        <w:tc>
          <w:tcPr>
            <w:tcW w:w="652" w:type="dxa"/>
            <w:tcBorders>
              <w:top w:val="nil"/>
              <w:bottom w:val="single" w:sz="4" w:space="0" w:color="auto"/>
            </w:tcBorders>
            <w:noWrap/>
          </w:tcPr>
          <w:p w14:paraId="0B96A24C" w14:textId="77777777" w:rsidR="009F03E4" w:rsidRPr="0099251F" w:rsidRDefault="009F03E4" w:rsidP="009F03E4">
            <w:pPr>
              <w:jc w:val="right"/>
              <w:rPr>
                <w:rFonts w:ascii="Times New Roman" w:hAnsi="Times New Roman" w:cs="Times New Roman"/>
                <w:sz w:val="14"/>
                <w:szCs w:val="14"/>
              </w:rPr>
            </w:pPr>
            <w:r w:rsidRPr="0099251F">
              <w:rPr>
                <w:rFonts w:ascii="Times New Roman" w:hAnsi="Times New Roman" w:cs="Times New Roman"/>
                <w:sz w:val="14"/>
                <w:szCs w:val="14"/>
              </w:rPr>
              <w:t xml:space="preserve"> 95 </w:t>
            </w:r>
          </w:p>
        </w:tc>
      </w:tr>
      <w:tr w:rsidR="009F03E4" w:rsidRPr="007A3A92" w14:paraId="27FFC388" w14:textId="77777777" w:rsidTr="009F03E4">
        <w:trPr>
          <w:trHeight w:val="20"/>
        </w:trPr>
        <w:tc>
          <w:tcPr>
            <w:tcW w:w="2520" w:type="dxa"/>
            <w:tcBorders>
              <w:top w:val="nil"/>
              <w:left w:val="nil"/>
              <w:bottom w:val="single" w:sz="4" w:space="0" w:color="auto"/>
            </w:tcBorders>
            <w:noWrap/>
          </w:tcPr>
          <w:p w14:paraId="331F6A68" w14:textId="77777777" w:rsidR="009F03E4" w:rsidRPr="007A3A92" w:rsidRDefault="009F03E4" w:rsidP="009F03E4">
            <w:pPr>
              <w:autoSpaceDE w:val="0"/>
              <w:autoSpaceDN w:val="0"/>
              <w:adjustRightInd w:val="0"/>
              <w:ind w:left="252"/>
              <w:contextualSpacing/>
              <w:jc w:val="both"/>
              <w:rPr>
                <w:rFonts w:ascii="Times New Roman" w:hAnsi="Times New Roman" w:cs="Times New Roman"/>
                <w:sz w:val="14"/>
                <w:szCs w:val="14"/>
              </w:rPr>
            </w:pPr>
            <w:r w:rsidRPr="007A3A92">
              <w:rPr>
                <w:rFonts w:ascii="Times New Roman" w:hAnsi="Times New Roman" w:cs="Times New Roman"/>
                <w:sz w:val="14"/>
                <w:szCs w:val="14"/>
              </w:rPr>
              <w:t>Subtotal</w:t>
            </w:r>
          </w:p>
        </w:tc>
        <w:tc>
          <w:tcPr>
            <w:tcW w:w="630" w:type="dxa"/>
            <w:tcBorders>
              <w:top w:val="nil"/>
              <w:bottom w:val="single" w:sz="4" w:space="0" w:color="auto"/>
            </w:tcBorders>
            <w:noWrap/>
          </w:tcPr>
          <w:p w14:paraId="5741E8ED" w14:textId="77777777" w:rsidR="009F03E4" w:rsidRPr="007A3A92" w:rsidRDefault="009F03E4" w:rsidP="009F03E4">
            <w:pPr>
              <w:jc w:val="right"/>
              <w:rPr>
                <w:rFonts w:ascii="Times New Roman" w:hAnsi="Times New Roman" w:cs="Times New Roman"/>
                <w:sz w:val="14"/>
                <w:szCs w:val="14"/>
              </w:rPr>
            </w:pPr>
          </w:p>
        </w:tc>
        <w:tc>
          <w:tcPr>
            <w:tcW w:w="450" w:type="dxa"/>
            <w:tcBorders>
              <w:top w:val="nil"/>
              <w:bottom w:val="single" w:sz="4" w:space="0" w:color="auto"/>
            </w:tcBorders>
            <w:noWrap/>
          </w:tcPr>
          <w:p w14:paraId="1691C170" w14:textId="77777777" w:rsidR="009F03E4" w:rsidRPr="007A3A92" w:rsidRDefault="009F03E4" w:rsidP="009F03E4">
            <w:pPr>
              <w:jc w:val="right"/>
              <w:rPr>
                <w:rFonts w:ascii="Times New Roman" w:hAnsi="Times New Roman" w:cs="Times New Roman"/>
                <w:sz w:val="14"/>
                <w:szCs w:val="14"/>
              </w:rPr>
            </w:pPr>
          </w:p>
        </w:tc>
        <w:tc>
          <w:tcPr>
            <w:tcW w:w="720" w:type="dxa"/>
            <w:tcBorders>
              <w:top w:val="single" w:sz="4" w:space="0" w:color="auto"/>
              <w:bottom w:val="single" w:sz="4" w:space="0" w:color="auto"/>
            </w:tcBorders>
            <w:noWrap/>
          </w:tcPr>
          <w:p w14:paraId="70B6AA65" w14:textId="77777777" w:rsidR="009F03E4" w:rsidRPr="007A3A92" w:rsidRDefault="009F03E4" w:rsidP="009F03E4">
            <w:pPr>
              <w:jc w:val="right"/>
              <w:rPr>
                <w:rFonts w:ascii="Times New Roman" w:hAnsi="Times New Roman" w:cs="Times New Roman"/>
                <w:sz w:val="14"/>
                <w:szCs w:val="14"/>
              </w:rPr>
            </w:pPr>
            <w:r w:rsidRPr="007A3A92">
              <w:rPr>
                <w:rFonts w:ascii="Times New Roman" w:hAnsi="Times New Roman" w:cs="Times New Roman"/>
                <w:sz w:val="14"/>
                <w:szCs w:val="14"/>
              </w:rPr>
              <w:t xml:space="preserve"> 9,600 </w:t>
            </w:r>
          </w:p>
        </w:tc>
        <w:tc>
          <w:tcPr>
            <w:tcW w:w="720" w:type="dxa"/>
            <w:tcBorders>
              <w:top w:val="nil"/>
              <w:bottom w:val="single" w:sz="4" w:space="0" w:color="auto"/>
              <w:right w:val="nil"/>
            </w:tcBorders>
            <w:noWrap/>
          </w:tcPr>
          <w:p w14:paraId="2AB3D430" w14:textId="77777777" w:rsidR="009F03E4" w:rsidRPr="007A3A92" w:rsidRDefault="009F03E4" w:rsidP="009F03E4">
            <w:pPr>
              <w:jc w:val="right"/>
              <w:rPr>
                <w:rFonts w:ascii="Times New Roman" w:hAnsi="Times New Roman" w:cs="Times New Roman"/>
                <w:sz w:val="14"/>
                <w:szCs w:val="14"/>
              </w:rPr>
            </w:pPr>
          </w:p>
        </w:tc>
        <w:tc>
          <w:tcPr>
            <w:tcW w:w="725" w:type="dxa"/>
            <w:tcBorders>
              <w:top w:val="single" w:sz="4" w:space="0" w:color="auto"/>
              <w:left w:val="nil"/>
              <w:bottom w:val="single" w:sz="4" w:space="0" w:color="auto"/>
            </w:tcBorders>
            <w:noWrap/>
          </w:tcPr>
          <w:p w14:paraId="4FDFF3B4" w14:textId="77777777" w:rsidR="009F03E4" w:rsidRPr="007A3A92" w:rsidRDefault="009F03E4" w:rsidP="009F03E4">
            <w:pPr>
              <w:jc w:val="right"/>
              <w:rPr>
                <w:rFonts w:ascii="Times New Roman" w:hAnsi="Times New Roman" w:cs="Times New Roman"/>
                <w:sz w:val="14"/>
                <w:szCs w:val="14"/>
              </w:rPr>
            </w:pPr>
            <w:r w:rsidRPr="007A3A92">
              <w:rPr>
                <w:rFonts w:ascii="Times New Roman" w:hAnsi="Times New Roman" w:cs="Times New Roman"/>
                <w:sz w:val="14"/>
                <w:szCs w:val="14"/>
              </w:rPr>
              <w:t xml:space="preserve"> 1,</w:t>
            </w:r>
            <w:r>
              <w:rPr>
                <w:rFonts w:ascii="Times New Roman" w:hAnsi="Times New Roman" w:cs="Times New Roman"/>
                <w:sz w:val="14"/>
                <w:szCs w:val="14"/>
              </w:rPr>
              <w:t>580</w:t>
            </w:r>
            <w:r w:rsidRPr="007A3A92">
              <w:rPr>
                <w:rFonts w:ascii="Times New Roman" w:hAnsi="Times New Roman" w:cs="Times New Roman"/>
                <w:sz w:val="14"/>
                <w:szCs w:val="14"/>
              </w:rPr>
              <w:t xml:space="preserve"> </w:t>
            </w:r>
          </w:p>
        </w:tc>
        <w:tc>
          <w:tcPr>
            <w:tcW w:w="450" w:type="dxa"/>
            <w:tcBorders>
              <w:top w:val="nil"/>
              <w:bottom w:val="single" w:sz="4" w:space="0" w:color="auto"/>
            </w:tcBorders>
            <w:noWrap/>
          </w:tcPr>
          <w:p w14:paraId="5D95180E" w14:textId="77777777" w:rsidR="009F03E4" w:rsidRPr="007A3A92" w:rsidRDefault="009F03E4" w:rsidP="009F03E4">
            <w:pPr>
              <w:jc w:val="right"/>
              <w:rPr>
                <w:rFonts w:ascii="Times New Roman" w:hAnsi="Times New Roman" w:cs="Times New Roman"/>
                <w:sz w:val="14"/>
                <w:szCs w:val="14"/>
              </w:rPr>
            </w:pPr>
          </w:p>
        </w:tc>
        <w:tc>
          <w:tcPr>
            <w:tcW w:w="540" w:type="dxa"/>
            <w:tcBorders>
              <w:top w:val="single" w:sz="4" w:space="0" w:color="auto"/>
              <w:bottom w:val="single" w:sz="4" w:space="0" w:color="auto"/>
            </w:tcBorders>
            <w:noWrap/>
          </w:tcPr>
          <w:p w14:paraId="3BC8BEDB" w14:textId="77777777" w:rsidR="009F03E4" w:rsidRPr="007A3A92" w:rsidRDefault="009F03E4" w:rsidP="009F03E4">
            <w:pPr>
              <w:jc w:val="right"/>
              <w:rPr>
                <w:rFonts w:ascii="Times New Roman" w:hAnsi="Times New Roman" w:cs="Times New Roman"/>
                <w:sz w:val="14"/>
                <w:szCs w:val="14"/>
              </w:rPr>
            </w:pPr>
            <w:r w:rsidRPr="007A3A92">
              <w:rPr>
                <w:rFonts w:ascii="Times New Roman" w:hAnsi="Times New Roman" w:cs="Times New Roman"/>
                <w:sz w:val="14"/>
                <w:szCs w:val="14"/>
              </w:rPr>
              <w:t xml:space="preserve"> 288 </w:t>
            </w:r>
          </w:p>
        </w:tc>
        <w:tc>
          <w:tcPr>
            <w:tcW w:w="651" w:type="dxa"/>
            <w:tcBorders>
              <w:top w:val="single" w:sz="4" w:space="0" w:color="auto"/>
              <w:bottom w:val="single" w:sz="4" w:space="0" w:color="auto"/>
            </w:tcBorders>
            <w:noWrap/>
          </w:tcPr>
          <w:p w14:paraId="1F4EB55F" w14:textId="77777777" w:rsidR="009F03E4" w:rsidRPr="007A3A92" w:rsidRDefault="009F03E4" w:rsidP="009F03E4">
            <w:pPr>
              <w:jc w:val="right"/>
              <w:rPr>
                <w:rFonts w:ascii="Times New Roman" w:hAnsi="Times New Roman" w:cs="Times New Roman"/>
                <w:sz w:val="14"/>
                <w:szCs w:val="14"/>
              </w:rPr>
            </w:pPr>
            <w:r w:rsidRPr="007A3A92">
              <w:rPr>
                <w:rFonts w:ascii="Times New Roman" w:hAnsi="Times New Roman" w:cs="Times New Roman"/>
                <w:sz w:val="14"/>
                <w:szCs w:val="14"/>
              </w:rPr>
              <w:t xml:space="preserve"> </w:t>
            </w:r>
            <w:r>
              <w:rPr>
                <w:rFonts w:ascii="Times New Roman" w:hAnsi="Times New Roman" w:cs="Times New Roman"/>
                <w:sz w:val="14"/>
                <w:szCs w:val="14"/>
              </w:rPr>
              <w:t>395</w:t>
            </w:r>
            <w:r w:rsidRPr="007A3A92">
              <w:rPr>
                <w:rFonts w:ascii="Times New Roman" w:hAnsi="Times New Roman" w:cs="Times New Roman"/>
                <w:sz w:val="14"/>
                <w:szCs w:val="14"/>
              </w:rPr>
              <w:t xml:space="preserve"> </w:t>
            </w:r>
          </w:p>
        </w:tc>
        <w:tc>
          <w:tcPr>
            <w:tcW w:w="651" w:type="dxa"/>
            <w:tcBorders>
              <w:top w:val="single" w:sz="4" w:space="0" w:color="auto"/>
              <w:bottom w:val="single" w:sz="4" w:space="0" w:color="auto"/>
            </w:tcBorders>
            <w:noWrap/>
          </w:tcPr>
          <w:p w14:paraId="2990C0E0" w14:textId="77777777" w:rsidR="009F03E4" w:rsidRPr="007A3A92" w:rsidRDefault="009F03E4" w:rsidP="009F03E4">
            <w:pPr>
              <w:jc w:val="right"/>
              <w:rPr>
                <w:rFonts w:ascii="Times New Roman" w:hAnsi="Times New Roman" w:cs="Times New Roman"/>
                <w:sz w:val="14"/>
                <w:szCs w:val="14"/>
              </w:rPr>
            </w:pPr>
            <w:r w:rsidRPr="007A3A92">
              <w:rPr>
                <w:rFonts w:ascii="Times New Roman" w:hAnsi="Times New Roman" w:cs="Times New Roman"/>
                <w:sz w:val="14"/>
                <w:szCs w:val="14"/>
              </w:rPr>
              <w:t xml:space="preserve"> </w:t>
            </w:r>
            <w:r>
              <w:rPr>
                <w:rFonts w:ascii="Times New Roman" w:hAnsi="Times New Roman" w:cs="Times New Roman"/>
                <w:sz w:val="14"/>
                <w:szCs w:val="14"/>
              </w:rPr>
              <w:t>395</w:t>
            </w:r>
            <w:r w:rsidRPr="007A3A92">
              <w:rPr>
                <w:rFonts w:ascii="Times New Roman" w:hAnsi="Times New Roman" w:cs="Times New Roman"/>
                <w:sz w:val="14"/>
                <w:szCs w:val="14"/>
              </w:rPr>
              <w:t xml:space="preserve"> </w:t>
            </w:r>
          </w:p>
        </w:tc>
        <w:tc>
          <w:tcPr>
            <w:tcW w:w="651" w:type="dxa"/>
            <w:tcBorders>
              <w:top w:val="single" w:sz="4" w:space="0" w:color="auto"/>
              <w:bottom w:val="single" w:sz="4" w:space="0" w:color="auto"/>
            </w:tcBorders>
            <w:noWrap/>
          </w:tcPr>
          <w:p w14:paraId="3144102B" w14:textId="77777777" w:rsidR="009F03E4" w:rsidRPr="007A3A92" w:rsidRDefault="009F03E4" w:rsidP="009F03E4">
            <w:pPr>
              <w:jc w:val="right"/>
              <w:rPr>
                <w:rFonts w:ascii="Times New Roman" w:hAnsi="Times New Roman" w:cs="Times New Roman"/>
                <w:sz w:val="14"/>
                <w:szCs w:val="14"/>
              </w:rPr>
            </w:pPr>
            <w:r w:rsidRPr="007A3A92">
              <w:rPr>
                <w:rFonts w:ascii="Times New Roman" w:hAnsi="Times New Roman" w:cs="Times New Roman"/>
                <w:sz w:val="14"/>
                <w:szCs w:val="14"/>
              </w:rPr>
              <w:t xml:space="preserve"> </w:t>
            </w:r>
            <w:r>
              <w:rPr>
                <w:rFonts w:ascii="Times New Roman" w:hAnsi="Times New Roman" w:cs="Times New Roman"/>
                <w:sz w:val="14"/>
                <w:szCs w:val="14"/>
              </w:rPr>
              <w:t>395</w:t>
            </w:r>
            <w:r w:rsidRPr="007A3A92">
              <w:rPr>
                <w:rFonts w:ascii="Times New Roman" w:hAnsi="Times New Roman" w:cs="Times New Roman"/>
                <w:sz w:val="14"/>
                <w:szCs w:val="14"/>
              </w:rPr>
              <w:t xml:space="preserve"> </w:t>
            </w:r>
          </w:p>
        </w:tc>
        <w:tc>
          <w:tcPr>
            <w:tcW w:w="652" w:type="dxa"/>
            <w:tcBorders>
              <w:top w:val="single" w:sz="4" w:space="0" w:color="auto"/>
              <w:bottom w:val="single" w:sz="4" w:space="0" w:color="auto"/>
            </w:tcBorders>
            <w:noWrap/>
          </w:tcPr>
          <w:p w14:paraId="1B2CFD57" w14:textId="77777777" w:rsidR="009F03E4" w:rsidRPr="007A3A92" w:rsidRDefault="009F03E4" w:rsidP="009F03E4">
            <w:pPr>
              <w:jc w:val="right"/>
              <w:rPr>
                <w:rFonts w:ascii="Times New Roman" w:hAnsi="Times New Roman" w:cs="Times New Roman"/>
                <w:sz w:val="14"/>
                <w:szCs w:val="14"/>
              </w:rPr>
            </w:pPr>
            <w:r w:rsidRPr="007A3A92">
              <w:rPr>
                <w:rFonts w:ascii="Times New Roman" w:hAnsi="Times New Roman" w:cs="Times New Roman"/>
                <w:sz w:val="14"/>
                <w:szCs w:val="14"/>
              </w:rPr>
              <w:t xml:space="preserve"> </w:t>
            </w:r>
            <w:r>
              <w:rPr>
                <w:rFonts w:ascii="Times New Roman" w:hAnsi="Times New Roman" w:cs="Times New Roman"/>
                <w:sz w:val="14"/>
                <w:szCs w:val="14"/>
              </w:rPr>
              <w:t>395</w:t>
            </w:r>
            <w:r w:rsidRPr="007A3A92">
              <w:rPr>
                <w:rFonts w:ascii="Times New Roman" w:hAnsi="Times New Roman" w:cs="Times New Roman"/>
                <w:sz w:val="14"/>
                <w:szCs w:val="14"/>
              </w:rPr>
              <w:t xml:space="preserve"> </w:t>
            </w:r>
          </w:p>
        </w:tc>
      </w:tr>
      <w:tr w:rsidR="009F03E4" w:rsidRPr="007A3A92" w14:paraId="14E076AC" w14:textId="77777777" w:rsidTr="009F03E4">
        <w:trPr>
          <w:trHeight w:val="161"/>
        </w:trPr>
        <w:tc>
          <w:tcPr>
            <w:tcW w:w="2520" w:type="dxa"/>
            <w:tcBorders>
              <w:top w:val="single" w:sz="4" w:space="0" w:color="auto"/>
              <w:left w:val="nil"/>
              <w:bottom w:val="single" w:sz="4" w:space="0" w:color="auto"/>
            </w:tcBorders>
            <w:noWrap/>
            <w:vAlign w:val="bottom"/>
          </w:tcPr>
          <w:p w14:paraId="19FCF27A" w14:textId="77777777" w:rsidR="009F03E4" w:rsidRPr="007A3A92" w:rsidRDefault="009F03E4" w:rsidP="009F03E4">
            <w:pPr>
              <w:autoSpaceDE w:val="0"/>
              <w:autoSpaceDN w:val="0"/>
              <w:adjustRightInd w:val="0"/>
              <w:contextualSpacing/>
              <w:jc w:val="both"/>
              <w:rPr>
                <w:rFonts w:ascii="Times New Roman" w:hAnsi="Times New Roman" w:cs="Times New Roman"/>
                <w:b/>
                <w:bCs/>
                <w:sz w:val="14"/>
                <w:szCs w:val="14"/>
              </w:rPr>
            </w:pPr>
            <w:r w:rsidRPr="007A3A92">
              <w:rPr>
                <w:rFonts w:ascii="Times New Roman" w:hAnsi="Times New Roman" w:cs="Times New Roman"/>
                <w:b/>
                <w:bCs/>
                <w:sz w:val="14"/>
                <w:szCs w:val="14"/>
              </w:rPr>
              <w:t>TOTAL 2017</w:t>
            </w:r>
          </w:p>
        </w:tc>
        <w:tc>
          <w:tcPr>
            <w:tcW w:w="630" w:type="dxa"/>
            <w:tcBorders>
              <w:top w:val="single" w:sz="4" w:space="0" w:color="auto"/>
              <w:bottom w:val="single" w:sz="4" w:space="0" w:color="auto"/>
            </w:tcBorders>
            <w:noWrap/>
          </w:tcPr>
          <w:p w14:paraId="17EF0365" w14:textId="77777777" w:rsidR="009F03E4" w:rsidRPr="007A3A92" w:rsidRDefault="009F03E4" w:rsidP="009F03E4">
            <w:pPr>
              <w:rPr>
                <w:rFonts w:ascii="Times New Roman" w:hAnsi="Times New Roman" w:cs="Times New Roman"/>
                <w:sz w:val="14"/>
                <w:szCs w:val="14"/>
              </w:rPr>
            </w:pPr>
          </w:p>
        </w:tc>
        <w:tc>
          <w:tcPr>
            <w:tcW w:w="450" w:type="dxa"/>
            <w:tcBorders>
              <w:top w:val="single" w:sz="4" w:space="0" w:color="auto"/>
              <w:bottom w:val="single" w:sz="4" w:space="0" w:color="auto"/>
            </w:tcBorders>
            <w:noWrap/>
          </w:tcPr>
          <w:p w14:paraId="476201B3" w14:textId="77777777" w:rsidR="009F03E4" w:rsidRPr="007A3A92" w:rsidRDefault="009F03E4" w:rsidP="009F03E4">
            <w:pPr>
              <w:rPr>
                <w:rFonts w:ascii="Times New Roman" w:hAnsi="Times New Roman" w:cs="Times New Roman"/>
                <w:sz w:val="14"/>
                <w:szCs w:val="14"/>
              </w:rPr>
            </w:pPr>
          </w:p>
        </w:tc>
        <w:tc>
          <w:tcPr>
            <w:tcW w:w="720" w:type="dxa"/>
            <w:tcBorders>
              <w:top w:val="single" w:sz="4" w:space="0" w:color="auto"/>
              <w:bottom w:val="single" w:sz="4" w:space="0" w:color="auto"/>
            </w:tcBorders>
            <w:noWrap/>
          </w:tcPr>
          <w:p w14:paraId="15E7F8DC" w14:textId="77777777" w:rsidR="009F03E4" w:rsidRPr="007A3A92"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119,772</w:t>
            </w:r>
            <w:r w:rsidRPr="007A3A92">
              <w:rPr>
                <w:rFonts w:ascii="Times New Roman" w:hAnsi="Times New Roman" w:cs="Times New Roman"/>
                <w:b/>
                <w:sz w:val="14"/>
                <w:szCs w:val="14"/>
              </w:rPr>
              <w:t xml:space="preserve"> </w:t>
            </w:r>
          </w:p>
        </w:tc>
        <w:tc>
          <w:tcPr>
            <w:tcW w:w="720" w:type="dxa"/>
            <w:tcBorders>
              <w:top w:val="single" w:sz="4" w:space="0" w:color="auto"/>
              <w:bottom w:val="single" w:sz="4" w:space="0" w:color="auto"/>
              <w:right w:val="nil"/>
            </w:tcBorders>
            <w:noWrap/>
          </w:tcPr>
          <w:p w14:paraId="7F42D8AC" w14:textId="77777777" w:rsidR="009F03E4" w:rsidRPr="007A3A92" w:rsidRDefault="009F03E4" w:rsidP="009F03E4">
            <w:pPr>
              <w:jc w:val="right"/>
              <w:rPr>
                <w:rFonts w:ascii="Times New Roman" w:hAnsi="Times New Roman" w:cs="Times New Roman"/>
                <w:b/>
                <w:sz w:val="14"/>
                <w:szCs w:val="14"/>
              </w:rPr>
            </w:pPr>
          </w:p>
        </w:tc>
        <w:tc>
          <w:tcPr>
            <w:tcW w:w="725" w:type="dxa"/>
            <w:tcBorders>
              <w:top w:val="single" w:sz="4" w:space="0" w:color="auto"/>
              <w:left w:val="nil"/>
              <w:bottom w:val="single" w:sz="4" w:space="0" w:color="auto"/>
            </w:tcBorders>
            <w:noWrap/>
          </w:tcPr>
          <w:p w14:paraId="427F4D00" w14:textId="77777777" w:rsidR="009F03E4" w:rsidRPr="007A3A92"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9,329</w:t>
            </w:r>
          </w:p>
        </w:tc>
        <w:tc>
          <w:tcPr>
            <w:tcW w:w="450" w:type="dxa"/>
            <w:tcBorders>
              <w:top w:val="single" w:sz="4" w:space="0" w:color="auto"/>
              <w:bottom w:val="single" w:sz="4" w:space="0" w:color="auto"/>
            </w:tcBorders>
            <w:noWrap/>
          </w:tcPr>
          <w:p w14:paraId="28B9BF0F" w14:textId="77777777" w:rsidR="009F03E4" w:rsidRPr="007A3A92" w:rsidRDefault="009F03E4" w:rsidP="009F03E4">
            <w:pPr>
              <w:jc w:val="right"/>
              <w:rPr>
                <w:rFonts w:ascii="Times New Roman" w:hAnsi="Times New Roman" w:cs="Times New Roman"/>
                <w:b/>
                <w:sz w:val="14"/>
                <w:szCs w:val="14"/>
              </w:rPr>
            </w:pPr>
          </w:p>
        </w:tc>
        <w:tc>
          <w:tcPr>
            <w:tcW w:w="540" w:type="dxa"/>
            <w:tcBorders>
              <w:top w:val="single" w:sz="4" w:space="0" w:color="auto"/>
              <w:bottom w:val="single" w:sz="4" w:space="0" w:color="auto"/>
            </w:tcBorders>
            <w:shd w:val="clear" w:color="auto" w:fill="auto"/>
            <w:noWrap/>
          </w:tcPr>
          <w:p w14:paraId="78E375EB" w14:textId="77777777" w:rsidR="009F03E4" w:rsidRPr="00D43E44" w:rsidRDefault="009F03E4" w:rsidP="009F03E4">
            <w:pPr>
              <w:jc w:val="right"/>
              <w:rPr>
                <w:rFonts w:ascii="Times New Roman" w:hAnsi="Times New Roman" w:cs="Times New Roman"/>
                <w:b/>
                <w:sz w:val="14"/>
                <w:szCs w:val="14"/>
              </w:rPr>
            </w:pPr>
            <w:r w:rsidRPr="00D43E44">
              <w:rPr>
                <w:rFonts w:ascii="Times New Roman" w:hAnsi="Times New Roman" w:cs="Times New Roman"/>
                <w:b/>
                <w:sz w:val="14"/>
                <w:szCs w:val="14"/>
              </w:rPr>
              <w:t>3,713</w:t>
            </w:r>
          </w:p>
        </w:tc>
        <w:tc>
          <w:tcPr>
            <w:tcW w:w="651" w:type="dxa"/>
            <w:tcBorders>
              <w:top w:val="single" w:sz="4" w:space="0" w:color="auto"/>
              <w:bottom w:val="single" w:sz="4" w:space="0" w:color="auto"/>
            </w:tcBorders>
            <w:noWrap/>
          </w:tcPr>
          <w:p w14:paraId="492F9F8C" w14:textId="77777777" w:rsidR="009F03E4" w:rsidRPr="007A3A92"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2,719</w:t>
            </w:r>
          </w:p>
        </w:tc>
        <w:tc>
          <w:tcPr>
            <w:tcW w:w="651" w:type="dxa"/>
            <w:tcBorders>
              <w:top w:val="single" w:sz="4" w:space="0" w:color="auto"/>
              <w:bottom w:val="single" w:sz="4" w:space="0" w:color="auto"/>
            </w:tcBorders>
            <w:noWrap/>
          </w:tcPr>
          <w:p w14:paraId="43089C58" w14:textId="77777777" w:rsidR="009F03E4" w:rsidRPr="007A3A92"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2,719</w:t>
            </w:r>
          </w:p>
        </w:tc>
        <w:tc>
          <w:tcPr>
            <w:tcW w:w="651" w:type="dxa"/>
            <w:tcBorders>
              <w:top w:val="single" w:sz="4" w:space="0" w:color="auto"/>
              <w:bottom w:val="single" w:sz="4" w:space="0" w:color="auto"/>
            </w:tcBorders>
            <w:noWrap/>
          </w:tcPr>
          <w:p w14:paraId="3C62B7AE" w14:textId="77777777" w:rsidR="009F03E4" w:rsidRPr="007A3A92"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1,945</w:t>
            </w:r>
          </w:p>
        </w:tc>
        <w:tc>
          <w:tcPr>
            <w:tcW w:w="652" w:type="dxa"/>
            <w:tcBorders>
              <w:top w:val="single" w:sz="4" w:space="0" w:color="auto"/>
              <w:bottom w:val="single" w:sz="4" w:space="0" w:color="auto"/>
            </w:tcBorders>
            <w:noWrap/>
          </w:tcPr>
          <w:p w14:paraId="322D74A4" w14:textId="77777777" w:rsidR="009F03E4" w:rsidRPr="007A3A92"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1,945</w:t>
            </w:r>
          </w:p>
        </w:tc>
      </w:tr>
      <w:tr w:rsidR="009F03E4" w:rsidRPr="007A3A92" w14:paraId="2645D423" w14:textId="77777777" w:rsidTr="009F03E4">
        <w:trPr>
          <w:trHeight w:val="161"/>
        </w:trPr>
        <w:tc>
          <w:tcPr>
            <w:tcW w:w="2520" w:type="dxa"/>
            <w:tcBorders>
              <w:top w:val="single" w:sz="4" w:space="0" w:color="auto"/>
              <w:left w:val="nil"/>
              <w:bottom w:val="nil"/>
            </w:tcBorders>
            <w:noWrap/>
            <w:vAlign w:val="bottom"/>
          </w:tcPr>
          <w:p w14:paraId="023555B7" w14:textId="77777777" w:rsidR="009F03E4" w:rsidRPr="007A3A92" w:rsidRDefault="009F03E4" w:rsidP="009F03E4">
            <w:pPr>
              <w:autoSpaceDE w:val="0"/>
              <w:autoSpaceDN w:val="0"/>
              <w:adjustRightInd w:val="0"/>
              <w:contextualSpacing/>
              <w:jc w:val="both"/>
              <w:rPr>
                <w:rFonts w:ascii="Times New Roman" w:hAnsi="Times New Roman" w:cs="Times New Roman"/>
                <w:b/>
                <w:bCs/>
                <w:sz w:val="14"/>
                <w:szCs w:val="14"/>
              </w:rPr>
            </w:pPr>
          </w:p>
        </w:tc>
        <w:tc>
          <w:tcPr>
            <w:tcW w:w="630" w:type="dxa"/>
            <w:tcBorders>
              <w:top w:val="single" w:sz="4" w:space="0" w:color="auto"/>
              <w:bottom w:val="nil"/>
            </w:tcBorders>
            <w:noWrap/>
          </w:tcPr>
          <w:p w14:paraId="53260DEB" w14:textId="77777777" w:rsidR="009F03E4" w:rsidRPr="007A3A92" w:rsidRDefault="009F03E4" w:rsidP="009F03E4">
            <w:pPr>
              <w:rPr>
                <w:rFonts w:ascii="Times New Roman" w:hAnsi="Times New Roman" w:cs="Times New Roman"/>
                <w:sz w:val="14"/>
                <w:szCs w:val="14"/>
              </w:rPr>
            </w:pPr>
          </w:p>
        </w:tc>
        <w:tc>
          <w:tcPr>
            <w:tcW w:w="450" w:type="dxa"/>
            <w:tcBorders>
              <w:top w:val="single" w:sz="4" w:space="0" w:color="auto"/>
              <w:bottom w:val="nil"/>
            </w:tcBorders>
            <w:noWrap/>
          </w:tcPr>
          <w:p w14:paraId="75F0D24D" w14:textId="77777777" w:rsidR="009F03E4" w:rsidRPr="007A3A92" w:rsidRDefault="009F03E4" w:rsidP="009F03E4">
            <w:pPr>
              <w:rPr>
                <w:rFonts w:ascii="Times New Roman" w:hAnsi="Times New Roman" w:cs="Times New Roman"/>
                <w:sz w:val="14"/>
                <w:szCs w:val="14"/>
              </w:rPr>
            </w:pPr>
          </w:p>
        </w:tc>
        <w:tc>
          <w:tcPr>
            <w:tcW w:w="720" w:type="dxa"/>
            <w:tcBorders>
              <w:top w:val="single" w:sz="4" w:space="0" w:color="auto"/>
              <w:bottom w:val="nil"/>
            </w:tcBorders>
            <w:noWrap/>
          </w:tcPr>
          <w:p w14:paraId="32C0D453" w14:textId="77777777" w:rsidR="009F03E4" w:rsidRDefault="009F03E4" w:rsidP="009F03E4">
            <w:pPr>
              <w:rPr>
                <w:rFonts w:ascii="Times New Roman" w:hAnsi="Times New Roman" w:cs="Times New Roman"/>
                <w:b/>
                <w:sz w:val="14"/>
                <w:szCs w:val="14"/>
              </w:rPr>
            </w:pPr>
          </w:p>
        </w:tc>
        <w:tc>
          <w:tcPr>
            <w:tcW w:w="720" w:type="dxa"/>
            <w:tcBorders>
              <w:top w:val="single" w:sz="4" w:space="0" w:color="auto"/>
              <w:bottom w:val="nil"/>
              <w:right w:val="nil"/>
            </w:tcBorders>
            <w:noWrap/>
          </w:tcPr>
          <w:p w14:paraId="2A9E53D6" w14:textId="77777777" w:rsidR="009F03E4" w:rsidRPr="007A3A92" w:rsidRDefault="009F03E4" w:rsidP="009F03E4">
            <w:pPr>
              <w:rPr>
                <w:rFonts w:ascii="Times New Roman" w:hAnsi="Times New Roman" w:cs="Times New Roman"/>
                <w:b/>
                <w:sz w:val="14"/>
                <w:szCs w:val="14"/>
              </w:rPr>
            </w:pPr>
          </w:p>
        </w:tc>
        <w:tc>
          <w:tcPr>
            <w:tcW w:w="725" w:type="dxa"/>
            <w:tcBorders>
              <w:top w:val="single" w:sz="4" w:space="0" w:color="auto"/>
              <w:left w:val="nil"/>
              <w:bottom w:val="nil"/>
            </w:tcBorders>
            <w:noWrap/>
          </w:tcPr>
          <w:p w14:paraId="170310DC" w14:textId="77777777" w:rsidR="009F03E4" w:rsidRDefault="009F03E4" w:rsidP="009F03E4">
            <w:pPr>
              <w:jc w:val="right"/>
              <w:rPr>
                <w:rFonts w:ascii="Times New Roman" w:hAnsi="Times New Roman" w:cs="Times New Roman"/>
                <w:b/>
                <w:sz w:val="14"/>
                <w:szCs w:val="14"/>
              </w:rPr>
            </w:pPr>
          </w:p>
        </w:tc>
        <w:tc>
          <w:tcPr>
            <w:tcW w:w="450" w:type="dxa"/>
            <w:tcBorders>
              <w:top w:val="single" w:sz="4" w:space="0" w:color="auto"/>
              <w:bottom w:val="nil"/>
            </w:tcBorders>
            <w:noWrap/>
          </w:tcPr>
          <w:p w14:paraId="6BAA92C6" w14:textId="77777777" w:rsidR="009F03E4" w:rsidRPr="007A3A92" w:rsidRDefault="009F03E4" w:rsidP="009F03E4">
            <w:pPr>
              <w:rPr>
                <w:rFonts w:ascii="Times New Roman" w:hAnsi="Times New Roman" w:cs="Times New Roman"/>
                <w:b/>
                <w:sz w:val="14"/>
                <w:szCs w:val="14"/>
              </w:rPr>
            </w:pPr>
          </w:p>
        </w:tc>
        <w:tc>
          <w:tcPr>
            <w:tcW w:w="540" w:type="dxa"/>
            <w:tcBorders>
              <w:top w:val="single" w:sz="4" w:space="0" w:color="auto"/>
              <w:bottom w:val="nil"/>
            </w:tcBorders>
            <w:shd w:val="clear" w:color="auto" w:fill="auto"/>
            <w:noWrap/>
          </w:tcPr>
          <w:p w14:paraId="09CDA161" w14:textId="77777777" w:rsidR="009F03E4" w:rsidRPr="00D43E44" w:rsidRDefault="009F03E4" w:rsidP="009F03E4">
            <w:pPr>
              <w:rPr>
                <w:rFonts w:ascii="Times New Roman" w:hAnsi="Times New Roman" w:cs="Times New Roman"/>
                <w:b/>
                <w:sz w:val="14"/>
                <w:szCs w:val="14"/>
              </w:rPr>
            </w:pPr>
          </w:p>
        </w:tc>
        <w:tc>
          <w:tcPr>
            <w:tcW w:w="651" w:type="dxa"/>
            <w:tcBorders>
              <w:top w:val="single" w:sz="4" w:space="0" w:color="auto"/>
              <w:bottom w:val="nil"/>
            </w:tcBorders>
            <w:noWrap/>
          </w:tcPr>
          <w:p w14:paraId="30B4CBFF" w14:textId="77777777" w:rsidR="009F03E4" w:rsidRDefault="009F03E4" w:rsidP="009F03E4">
            <w:pPr>
              <w:jc w:val="right"/>
              <w:rPr>
                <w:rFonts w:ascii="Times New Roman" w:hAnsi="Times New Roman" w:cs="Times New Roman"/>
                <w:b/>
                <w:sz w:val="14"/>
                <w:szCs w:val="14"/>
              </w:rPr>
            </w:pPr>
          </w:p>
        </w:tc>
        <w:tc>
          <w:tcPr>
            <w:tcW w:w="651" w:type="dxa"/>
            <w:tcBorders>
              <w:top w:val="single" w:sz="4" w:space="0" w:color="auto"/>
              <w:bottom w:val="nil"/>
            </w:tcBorders>
            <w:noWrap/>
          </w:tcPr>
          <w:p w14:paraId="2302D399" w14:textId="77777777" w:rsidR="009F03E4" w:rsidRDefault="009F03E4" w:rsidP="009F03E4">
            <w:pPr>
              <w:jc w:val="right"/>
              <w:rPr>
                <w:rFonts w:ascii="Times New Roman" w:hAnsi="Times New Roman" w:cs="Times New Roman"/>
                <w:b/>
                <w:sz w:val="14"/>
                <w:szCs w:val="14"/>
              </w:rPr>
            </w:pPr>
          </w:p>
        </w:tc>
        <w:tc>
          <w:tcPr>
            <w:tcW w:w="651" w:type="dxa"/>
            <w:tcBorders>
              <w:top w:val="single" w:sz="4" w:space="0" w:color="auto"/>
              <w:bottom w:val="nil"/>
            </w:tcBorders>
            <w:noWrap/>
          </w:tcPr>
          <w:p w14:paraId="3E7C65E1" w14:textId="77777777" w:rsidR="009F03E4" w:rsidRDefault="009F03E4" w:rsidP="009F03E4">
            <w:pPr>
              <w:jc w:val="right"/>
              <w:rPr>
                <w:rFonts w:ascii="Times New Roman" w:hAnsi="Times New Roman" w:cs="Times New Roman"/>
                <w:b/>
                <w:sz w:val="14"/>
                <w:szCs w:val="14"/>
              </w:rPr>
            </w:pPr>
          </w:p>
        </w:tc>
        <w:tc>
          <w:tcPr>
            <w:tcW w:w="652" w:type="dxa"/>
            <w:tcBorders>
              <w:top w:val="single" w:sz="4" w:space="0" w:color="auto"/>
              <w:bottom w:val="nil"/>
            </w:tcBorders>
            <w:noWrap/>
          </w:tcPr>
          <w:p w14:paraId="455D45A6" w14:textId="77777777" w:rsidR="009F03E4" w:rsidRDefault="009F03E4" w:rsidP="009F03E4">
            <w:pPr>
              <w:jc w:val="right"/>
              <w:rPr>
                <w:rFonts w:ascii="Times New Roman" w:hAnsi="Times New Roman" w:cs="Times New Roman"/>
                <w:b/>
                <w:sz w:val="14"/>
                <w:szCs w:val="14"/>
              </w:rPr>
            </w:pPr>
          </w:p>
        </w:tc>
      </w:tr>
      <w:tr w:rsidR="009F03E4" w:rsidRPr="0099251F" w14:paraId="46720F88" w14:textId="77777777" w:rsidTr="009F03E4">
        <w:trPr>
          <w:trHeight w:val="20"/>
        </w:trPr>
        <w:tc>
          <w:tcPr>
            <w:tcW w:w="2520" w:type="dxa"/>
            <w:tcBorders>
              <w:left w:val="nil"/>
            </w:tcBorders>
            <w:noWrap/>
          </w:tcPr>
          <w:p w14:paraId="5FE80C98" w14:textId="77777777" w:rsidR="009F03E4" w:rsidRPr="0099251F" w:rsidRDefault="009F03E4" w:rsidP="009F03E4">
            <w:pPr>
              <w:autoSpaceDE w:val="0"/>
              <w:autoSpaceDN w:val="0"/>
              <w:adjustRightInd w:val="0"/>
              <w:contextualSpacing/>
              <w:rPr>
                <w:rFonts w:ascii="Times New Roman" w:hAnsi="Times New Roman" w:cs="Times New Roman"/>
                <w:sz w:val="14"/>
                <w:szCs w:val="14"/>
              </w:rPr>
            </w:pPr>
            <w:r w:rsidRPr="00E52053">
              <w:rPr>
                <w:rFonts w:ascii="Times New Roman" w:hAnsi="Times New Roman" w:cs="Times New Roman"/>
                <w:sz w:val="14"/>
                <w:szCs w:val="14"/>
              </w:rPr>
              <w:t>Boardwalks - Raceways B1 and B2</w:t>
            </w:r>
          </w:p>
        </w:tc>
        <w:tc>
          <w:tcPr>
            <w:tcW w:w="630" w:type="dxa"/>
            <w:noWrap/>
          </w:tcPr>
          <w:p w14:paraId="643800CD"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-104</w:t>
            </w:r>
          </w:p>
        </w:tc>
        <w:tc>
          <w:tcPr>
            <w:tcW w:w="450" w:type="dxa"/>
            <w:noWrap/>
          </w:tcPr>
          <w:p w14:paraId="5383B3A7"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-12</w:t>
            </w:r>
          </w:p>
        </w:tc>
        <w:tc>
          <w:tcPr>
            <w:tcW w:w="720" w:type="dxa"/>
            <w:tcBorders>
              <w:bottom w:val="nil"/>
              <w:right w:val="nil"/>
            </w:tcBorders>
            <w:noWrap/>
          </w:tcPr>
          <w:p w14:paraId="7E8FFF2E"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-1,242</w:t>
            </w:r>
          </w:p>
        </w:tc>
        <w:tc>
          <w:tcPr>
            <w:tcW w:w="720" w:type="dxa"/>
            <w:tcBorders>
              <w:top w:val="nil"/>
              <w:left w:val="nil"/>
              <w:bottom w:val="nil"/>
              <w:right w:val="nil"/>
            </w:tcBorders>
            <w:noWrap/>
          </w:tcPr>
          <w:p w14:paraId="753D8F07"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-10</w:t>
            </w:r>
          </w:p>
        </w:tc>
        <w:tc>
          <w:tcPr>
            <w:tcW w:w="725" w:type="dxa"/>
            <w:tcBorders>
              <w:left w:val="nil"/>
              <w:bottom w:val="nil"/>
            </w:tcBorders>
            <w:noWrap/>
          </w:tcPr>
          <w:p w14:paraId="55A5018B"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-124</w:t>
            </w:r>
          </w:p>
        </w:tc>
        <w:tc>
          <w:tcPr>
            <w:tcW w:w="450" w:type="dxa"/>
            <w:tcBorders>
              <w:bottom w:val="nil"/>
            </w:tcBorders>
            <w:noWrap/>
          </w:tcPr>
          <w:p w14:paraId="36391108"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-3%</w:t>
            </w:r>
          </w:p>
        </w:tc>
        <w:tc>
          <w:tcPr>
            <w:tcW w:w="540" w:type="dxa"/>
            <w:tcBorders>
              <w:bottom w:val="nil"/>
            </w:tcBorders>
            <w:noWrap/>
          </w:tcPr>
          <w:p w14:paraId="464F2A16"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-37</w:t>
            </w:r>
          </w:p>
        </w:tc>
        <w:tc>
          <w:tcPr>
            <w:tcW w:w="651" w:type="dxa"/>
            <w:tcBorders>
              <w:bottom w:val="nil"/>
            </w:tcBorders>
            <w:noWrap/>
          </w:tcPr>
          <w:p w14:paraId="660E6116"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-62</w:t>
            </w:r>
          </w:p>
        </w:tc>
        <w:tc>
          <w:tcPr>
            <w:tcW w:w="651" w:type="dxa"/>
            <w:tcBorders>
              <w:bottom w:val="nil"/>
            </w:tcBorders>
            <w:noWrap/>
          </w:tcPr>
          <w:p w14:paraId="50AF73B0" w14:textId="77777777" w:rsidR="009F03E4" w:rsidRPr="0099251F" w:rsidRDefault="009F03E4" w:rsidP="009F03E4">
            <w:pPr>
              <w:jc w:val="right"/>
              <w:rPr>
                <w:rFonts w:ascii="Times New Roman" w:hAnsi="Times New Roman" w:cs="Times New Roman"/>
                <w:sz w:val="14"/>
                <w:szCs w:val="14"/>
              </w:rPr>
            </w:pPr>
            <w:r>
              <w:rPr>
                <w:rFonts w:ascii="Times New Roman" w:hAnsi="Times New Roman" w:cs="Times New Roman"/>
                <w:sz w:val="14"/>
                <w:szCs w:val="14"/>
              </w:rPr>
              <w:t>-62</w:t>
            </w:r>
          </w:p>
        </w:tc>
        <w:tc>
          <w:tcPr>
            <w:tcW w:w="651" w:type="dxa"/>
            <w:tcBorders>
              <w:bottom w:val="nil"/>
            </w:tcBorders>
            <w:noWrap/>
          </w:tcPr>
          <w:p w14:paraId="75F619F3" w14:textId="77777777" w:rsidR="009F03E4" w:rsidRPr="0099251F" w:rsidRDefault="009F03E4" w:rsidP="009F03E4">
            <w:pPr>
              <w:jc w:val="right"/>
              <w:rPr>
                <w:rFonts w:ascii="Times New Roman" w:hAnsi="Times New Roman" w:cs="Times New Roman"/>
                <w:sz w:val="14"/>
                <w:szCs w:val="14"/>
              </w:rPr>
            </w:pPr>
          </w:p>
        </w:tc>
        <w:tc>
          <w:tcPr>
            <w:tcW w:w="652" w:type="dxa"/>
            <w:tcBorders>
              <w:bottom w:val="nil"/>
            </w:tcBorders>
            <w:noWrap/>
          </w:tcPr>
          <w:p w14:paraId="7D4E7882" w14:textId="77777777" w:rsidR="009F03E4" w:rsidRPr="0099251F" w:rsidRDefault="009F03E4" w:rsidP="009F03E4">
            <w:pPr>
              <w:jc w:val="right"/>
              <w:rPr>
                <w:rFonts w:ascii="Times New Roman" w:hAnsi="Times New Roman" w:cs="Times New Roman"/>
                <w:sz w:val="14"/>
                <w:szCs w:val="14"/>
              </w:rPr>
            </w:pPr>
          </w:p>
        </w:tc>
      </w:tr>
      <w:tr w:rsidR="009F03E4" w:rsidRPr="00CD1ED7" w14:paraId="6C96EECB" w14:textId="77777777" w:rsidTr="009F03E4">
        <w:trPr>
          <w:trHeight w:val="20"/>
        </w:trPr>
        <w:tc>
          <w:tcPr>
            <w:tcW w:w="2520" w:type="dxa"/>
            <w:tcBorders>
              <w:left w:val="nil"/>
              <w:bottom w:val="nil"/>
            </w:tcBorders>
            <w:noWrap/>
          </w:tcPr>
          <w:p w14:paraId="20CABB6F" w14:textId="77777777" w:rsidR="009F03E4" w:rsidRDefault="009F03E4" w:rsidP="009F03E4">
            <w:pPr>
              <w:autoSpaceDE w:val="0"/>
              <w:autoSpaceDN w:val="0"/>
              <w:adjustRightInd w:val="0"/>
              <w:contextualSpacing/>
              <w:jc w:val="both"/>
              <w:rPr>
                <w:rFonts w:ascii="Times New Roman" w:hAnsi="Times New Roman" w:cs="Times New Roman"/>
                <w:sz w:val="14"/>
                <w:szCs w:val="14"/>
              </w:rPr>
            </w:pPr>
            <w:r>
              <w:rPr>
                <w:rFonts w:ascii="Times New Roman" w:hAnsi="Times New Roman" w:cs="Times New Roman"/>
                <w:sz w:val="14"/>
                <w:szCs w:val="14"/>
              </w:rPr>
              <w:t xml:space="preserve">Small raceways B1, B2, B3, B4  </w:t>
            </w:r>
          </w:p>
          <w:p w14:paraId="1C8561CD" w14:textId="77777777" w:rsidR="009F03E4" w:rsidRPr="00CD1ED7" w:rsidRDefault="009F03E4" w:rsidP="009F03E4">
            <w:pPr>
              <w:autoSpaceDE w:val="0"/>
              <w:autoSpaceDN w:val="0"/>
              <w:adjustRightInd w:val="0"/>
              <w:contextualSpacing/>
              <w:jc w:val="both"/>
              <w:rPr>
                <w:rFonts w:ascii="Times New Roman" w:hAnsi="Times New Roman" w:cs="Times New Roman"/>
                <w:sz w:val="14"/>
                <w:szCs w:val="14"/>
              </w:rPr>
            </w:pPr>
            <w:r>
              <w:rPr>
                <w:rFonts w:ascii="Times New Roman" w:hAnsi="Times New Roman" w:cs="Times New Roman"/>
                <w:sz w:val="14"/>
                <w:szCs w:val="14"/>
              </w:rPr>
              <w:t xml:space="preserve">   </w:t>
            </w:r>
            <w:r w:rsidRPr="009141A6">
              <w:rPr>
                <w:rFonts w:ascii="Times New Roman" w:hAnsi="Times New Roman" w:cs="Times New Roman"/>
                <w:sz w:val="14"/>
                <w:szCs w:val="14"/>
              </w:rPr>
              <w:t>(1.8 m x 5.8 m x 1.30 m = 14 m</w:t>
            </w:r>
            <w:r w:rsidRPr="009141A6">
              <w:rPr>
                <w:rFonts w:ascii="Times New Roman" w:hAnsi="Times New Roman" w:cs="Times New Roman"/>
                <w:sz w:val="14"/>
                <w:szCs w:val="14"/>
                <w:vertAlign w:val="superscript"/>
              </w:rPr>
              <w:t>3</w:t>
            </w:r>
            <w:r>
              <w:rPr>
                <w:rFonts w:ascii="Times New Roman" w:hAnsi="Times New Roman" w:cs="Times New Roman"/>
                <w:sz w:val="14"/>
                <w:szCs w:val="14"/>
              </w:rPr>
              <w:t>)</w:t>
            </w:r>
          </w:p>
        </w:tc>
        <w:tc>
          <w:tcPr>
            <w:tcW w:w="630" w:type="dxa"/>
            <w:tcBorders>
              <w:bottom w:val="nil"/>
            </w:tcBorders>
            <w:noWrap/>
            <w:vAlign w:val="bottom"/>
          </w:tcPr>
          <w:p w14:paraId="4405AC18" w14:textId="77777777" w:rsidR="009F03E4" w:rsidRPr="009141A6" w:rsidRDefault="009F03E4" w:rsidP="009F03E4">
            <w:pPr>
              <w:jc w:val="right"/>
              <w:rPr>
                <w:rFonts w:ascii="Times New Roman" w:hAnsi="Times New Roman" w:cs="Times New Roman"/>
                <w:sz w:val="14"/>
                <w:szCs w:val="14"/>
              </w:rPr>
            </w:pPr>
            <w:r w:rsidRPr="009141A6">
              <w:rPr>
                <w:rFonts w:ascii="Times New Roman" w:hAnsi="Times New Roman" w:cs="Times New Roman"/>
                <w:sz w:val="14"/>
                <w:szCs w:val="14"/>
              </w:rPr>
              <w:t xml:space="preserve">2,500 </w:t>
            </w:r>
          </w:p>
        </w:tc>
        <w:tc>
          <w:tcPr>
            <w:tcW w:w="450" w:type="dxa"/>
            <w:tcBorders>
              <w:bottom w:val="nil"/>
            </w:tcBorders>
            <w:noWrap/>
            <w:vAlign w:val="bottom"/>
          </w:tcPr>
          <w:p w14:paraId="28A7FE85" w14:textId="77777777" w:rsidR="009F03E4" w:rsidRPr="009141A6" w:rsidRDefault="009F03E4" w:rsidP="009F03E4">
            <w:pPr>
              <w:jc w:val="right"/>
              <w:rPr>
                <w:rFonts w:ascii="Times New Roman" w:hAnsi="Times New Roman" w:cs="Times New Roman"/>
                <w:sz w:val="14"/>
                <w:szCs w:val="14"/>
              </w:rPr>
            </w:pPr>
            <w:r w:rsidRPr="009141A6">
              <w:rPr>
                <w:rFonts w:ascii="Times New Roman" w:hAnsi="Times New Roman" w:cs="Times New Roman"/>
                <w:sz w:val="14"/>
                <w:szCs w:val="14"/>
              </w:rPr>
              <w:t xml:space="preserve">4 </w:t>
            </w:r>
          </w:p>
        </w:tc>
        <w:tc>
          <w:tcPr>
            <w:tcW w:w="720" w:type="dxa"/>
            <w:tcBorders>
              <w:bottom w:val="nil"/>
              <w:right w:val="nil"/>
            </w:tcBorders>
            <w:noWrap/>
            <w:vAlign w:val="bottom"/>
          </w:tcPr>
          <w:p w14:paraId="4FDBFA13" w14:textId="77777777" w:rsidR="009F03E4" w:rsidRPr="009141A6" w:rsidRDefault="009F03E4" w:rsidP="009F03E4">
            <w:pPr>
              <w:jc w:val="right"/>
              <w:rPr>
                <w:rFonts w:ascii="Times New Roman" w:hAnsi="Times New Roman" w:cs="Times New Roman"/>
                <w:sz w:val="14"/>
                <w:szCs w:val="14"/>
              </w:rPr>
            </w:pPr>
            <w:r w:rsidRPr="009141A6">
              <w:rPr>
                <w:rFonts w:ascii="Times New Roman" w:hAnsi="Times New Roman" w:cs="Times New Roman"/>
                <w:sz w:val="14"/>
                <w:szCs w:val="14"/>
              </w:rPr>
              <w:t xml:space="preserve">10,000 </w:t>
            </w:r>
          </w:p>
        </w:tc>
        <w:tc>
          <w:tcPr>
            <w:tcW w:w="720" w:type="dxa"/>
            <w:tcBorders>
              <w:top w:val="nil"/>
              <w:left w:val="nil"/>
              <w:bottom w:val="nil"/>
              <w:right w:val="nil"/>
            </w:tcBorders>
            <w:noWrap/>
            <w:vAlign w:val="bottom"/>
          </w:tcPr>
          <w:p w14:paraId="451588DD" w14:textId="77777777" w:rsidR="009F03E4" w:rsidRPr="009141A6" w:rsidRDefault="009F03E4" w:rsidP="009F03E4">
            <w:pPr>
              <w:jc w:val="right"/>
              <w:rPr>
                <w:rFonts w:ascii="Times New Roman" w:hAnsi="Times New Roman" w:cs="Times New Roman"/>
                <w:sz w:val="14"/>
                <w:szCs w:val="14"/>
              </w:rPr>
            </w:pPr>
            <w:r w:rsidRPr="009141A6">
              <w:rPr>
                <w:rFonts w:ascii="Times New Roman" w:hAnsi="Times New Roman" w:cs="Times New Roman"/>
                <w:sz w:val="14"/>
                <w:szCs w:val="14"/>
              </w:rPr>
              <w:t>12</w:t>
            </w:r>
          </w:p>
        </w:tc>
        <w:tc>
          <w:tcPr>
            <w:tcW w:w="725" w:type="dxa"/>
            <w:tcBorders>
              <w:left w:val="nil"/>
              <w:bottom w:val="nil"/>
            </w:tcBorders>
            <w:noWrap/>
            <w:vAlign w:val="bottom"/>
          </w:tcPr>
          <w:p w14:paraId="66305795" w14:textId="77777777" w:rsidR="009F03E4" w:rsidRPr="009141A6" w:rsidRDefault="009F03E4" w:rsidP="009F03E4">
            <w:pPr>
              <w:jc w:val="right"/>
              <w:rPr>
                <w:rFonts w:ascii="Times New Roman" w:hAnsi="Times New Roman" w:cs="Times New Roman"/>
                <w:sz w:val="14"/>
                <w:szCs w:val="14"/>
              </w:rPr>
            </w:pPr>
            <w:r w:rsidRPr="009141A6">
              <w:rPr>
                <w:rFonts w:ascii="Times New Roman" w:hAnsi="Times New Roman" w:cs="Times New Roman"/>
                <w:sz w:val="14"/>
                <w:szCs w:val="14"/>
              </w:rPr>
              <w:t xml:space="preserve">792 </w:t>
            </w:r>
          </w:p>
        </w:tc>
        <w:tc>
          <w:tcPr>
            <w:tcW w:w="450" w:type="dxa"/>
            <w:tcBorders>
              <w:bottom w:val="nil"/>
            </w:tcBorders>
            <w:noWrap/>
            <w:vAlign w:val="bottom"/>
          </w:tcPr>
          <w:p w14:paraId="679CCC0A" w14:textId="77777777" w:rsidR="009F03E4" w:rsidRPr="009141A6" w:rsidRDefault="009F03E4" w:rsidP="009F03E4">
            <w:pPr>
              <w:jc w:val="right"/>
              <w:rPr>
                <w:rFonts w:ascii="Times New Roman" w:hAnsi="Times New Roman" w:cs="Times New Roman"/>
                <w:sz w:val="14"/>
                <w:szCs w:val="14"/>
              </w:rPr>
            </w:pPr>
            <w:r w:rsidRPr="009141A6">
              <w:rPr>
                <w:rFonts w:ascii="Times New Roman" w:hAnsi="Times New Roman" w:cs="Times New Roman"/>
                <w:sz w:val="14"/>
                <w:szCs w:val="14"/>
              </w:rPr>
              <w:t>3%</w:t>
            </w:r>
          </w:p>
        </w:tc>
        <w:tc>
          <w:tcPr>
            <w:tcW w:w="540" w:type="dxa"/>
            <w:tcBorders>
              <w:bottom w:val="nil"/>
            </w:tcBorders>
            <w:noWrap/>
            <w:vAlign w:val="bottom"/>
          </w:tcPr>
          <w:p w14:paraId="054C7E78" w14:textId="77777777" w:rsidR="009F03E4" w:rsidRPr="009141A6" w:rsidRDefault="009F03E4" w:rsidP="009F03E4">
            <w:pPr>
              <w:jc w:val="right"/>
              <w:rPr>
                <w:rFonts w:ascii="Times New Roman" w:hAnsi="Times New Roman" w:cs="Times New Roman"/>
                <w:sz w:val="14"/>
                <w:szCs w:val="14"/>
              </w:rPr>
            </w:pPr>
            <w:r>
              <w:rPr>
                <w:rFonts w:ascii="Times New Roman" w:hAnsi="Times New Roman" w:cs="Times New Roman"/>
                <w:sz w:val="14"/>
                <w:szCs w:val="14"/>
              </w:rPr>
              <w:t>300</w:t>
            </w:r>
          </w:p>
        </w:tc>
        <w:tc>
          <w:tcPr>
            <w:tcW w:w="651" w:type="dxa"/>
            <w:tcBorders>
              <w:bottom w:val="nil"/>
            </w:tcBorders>
            <w:noWrap/>
            <w:vAlign w:val="bottom"/>
          </w:tcPr>
          <w:p w14:paraId="629C651C" w14:textId="77777777" w:rsidR="009F03E4" w:rsidRPr="009141A6" w:rsidRDefault="009F03E4" w:rsidP="009F03E4">
            <w:pPr>
              <w:jc w:val="right"/>
              <w:rPr>
                <w:rFonts w:ascii="Times New Roman" w:hAnsi="Times New Roman" w:cs="Times New Roman"/>
                <w:sz w:val="14"/>
                <w:szCs w:val="14"/>
              </w:rPr>
            </w:pPr>
            <w:r>
              <w:rPr>
                <w:rFonts w:ascii="Times New Roman" w:hAnsi="Times New Roman" w:cs="Times New Roman"/>
                <w:sz w:val="14"/>
                <w:szCs w:val="14"/>
              </w:rPr>
              <w:t>198</w:t>
            </w:r>
            <w:r w:rsidRPr="009141A6">
              <w:rPr>
                <w:rFonts w:ascii="Times New Roman" w:hAnsi="Times New Roman" w:cs="Times New Roman"/>
                <w:sz w:val="14"/>
                <w:szCs w:val="14"/>
              </w:rPr>
              <w:t xml:space="preserve"> </w:t>
            </w:r>
          </w:p>
        </w:tc>
        <w:tc>
          <w:tcPr>
            <w:tcW w:w="651" w:type="dxa"/>
            <w:tcBorders>
              <w:bottom w:val="nil"/>
            </w:tcBorders>
            <w:noWrap/>
            <w:vAlign w:val="bottom"/>
          </w:tcPr>
          <w:p w14:paraId="24DFC0C2" w14:textId="77777777" w:rsidR="009F03E4" w:rsidRPr="009141A6" w:rsidRDefault="009F03E4" w:rsidP="009F03E4">
            <w:pPr>
              <w:jc w:val="right"/>
              <w:rPr>
                <w:rFonts w:ascii="Times New Roman" w:hAnsi="Times New Roman" w:cs="Times New Roman"/>
                <w:sz w:val="14"/>
                <w:szCs w:val="14"/>
              </w:rPr>
            </w:pPr>
            <w:r w:rsidRPr="009141A6">
              <w:rPr>
                <w:rFonts w:ascii="Times New Roman" w:hAnsi="Times New Roman" w:cs="Times New Roman"/>
                <w:sz w:val="14"/>
                <w:szCs w:val="14"/>
              </w:rPr>
              <w:t>19</w:t>
            </w:r>
            <w:r>
              <w:rPr>
                <w:rFonts w:ascii="Times New Roman" w:hAnsi="Times New Roman" w:cs="Times New Roman"/>
                <w:sz w:val="14"/>
                <w:szCs w:val="14"/>
              </w:rPr>
              <w:t>8</w:t>
            </w:r>
            <w:r w:rsidRPr="009141A6">
              <w:rPr>
                <w:rFonts w:ascii="Times New Roman" w:hAnsi="Times New Roman" w:cs="Times New Roman"/>
                <w:sz w:val="14"/>
                <w:szCs w:val="14"/>
              </w:rPr>
              <w:t xml:space="preserve"> </w:t>
            </w:r>
          </w:p>
        </w:tc>
        <w:tc>
          <w:tcPr>
            <w:tcW w:w="651" w:type="dxa"/>
            <w:tcBorders>
              <w:bottom w:val="nil"/>
            </w:tcBorders>
            <w:noWrap/>
            <w:vAlign w:val="bottom"/>
          </w:tcPr>
          <w:p w14:paraId="36F2A74C" w14:textId="77777777" w:rsidR="009F03E4" w:rsidRPr="009141A6" w:rsidRDefault="009F03E4" w:rsidP="009F03E4">
            <w:pPr>
              <w:jc w:val="right"/>
              <w:rPr>
                <w:rFonts w:ascii="Times New Roman" w:hAnsi="Times New Roman" w:cs="Times New Roman"/>
                <w:sz w:val="14"/>
                <w:szCs w:val="14"/>
              </w:rPr>
            </w:pPr>
            <w:r w:rsidRPr="009141A6">
              <w:rPr>
                <w:rFonts w:ascii="Times New Roman" w:hAnsi="Times New Roman" w:cs="Times New Roman"/>
                <w:sz w:val="14"/>
                <w:szCs w:val="14"/>
              </w:rPr>
              <w:t xml:space="preserve">198 </w:t>
            </w:r>
          </w:p>
        </w:tc>
        <w:tc>
          <w:tcPr>
            <w:tcW w:w="652" w:type="dxa"/>
            <w:tcBorders>
              <w:bottom w:val="nil"/>
            </w:tcBorders>
            <w:noWrap/>
            <w:vAlign w:val="bottom"/>
          </w:tcPr>
          <w:p w14:paraId="1608D9C4" w14:textId="77777777" w:rsidR="009F03E4" w:rsidRPr="009141A6" w:rsidRDefault="009F03E4" w:rsidP="009F03E4">
            <w:pPr>
              <w:jc w:val="right"/>
              <w:rPr>
                <w:rFonts w:ascii="Times New Roman" w:hAnsi="Times New Roman" w:cs="Times New Roman"/>
                <w:sz w:val="14"/>
                <w:szCs w:val="14"/>
              </w:rPr>
            </w:pPr>
            <w:r w:rsidRPr="009141A6">
              <w:rPr>
                <w:rFonts w:ascii="Times New Roman" w:hAnsi="Times New Roman" w:cs="Times New Roman"/>
                <w:sz w:val="14"/>
                <w:szCs w:val="14"/>
              </w:rPr>
              <w:t xml:space="preserve">198 </w:t>
            </w:r>
          </w:p>
        </w:tc>
      </w:tr>
      <w:tr w:rsidR="009F03E4" w:rsidRPr="007A3A92" w14:paraId="18D0B1FE" w14:textId="77777777" w:rsidTr="009F03E4">
        <w:trPr>
          <w:trHeight w:val="161"/>
        </w:trPr>
        <w:tc>
          <w:tcPr>
            <w:tcW w:w="2520" w:type="dxa"/>
            <w:tcBorders>
              <w:top w:val="nil"/>
              <w:left w:val="nil"/>
              <w:bottom w:val="nil"/>
            </w:tcBorders>
            <w:noWrap/>
          </w:tcPr>
          <w:p w14:paraId="7553E398" w14:textId="77777777" w:rsidR="009F03E4" w:rsidRPr="00CD1ED7" w:rsidRDefault="009F03E4" w:rsidP="009F03E4">
            <w:pPr>
              <w:autoSpaceDE w:val="0"/>
              <w:autoSpaceDN w:val="0"/>
              <w:adjustRightInd w:val="0"/>
              <w:contextualSpacing/>
              <w:jc w:val="both"/>
              <w:rPr>
                <w:rFonts w:ascii="Times New Roman" w:hAnsi="Times New Roman" w:cs="Times New Roman"/>
                <w:sz w:val="14"/>
                <w:szCs w:val="14"/>
              </w:rPr>
            </w:pPr>
            <w:r w:rsidRPr="00CD1ED7">
              <w:rPr>
                <w:rFonts w:ascii="Times New Roman" w:hAnsi="Times New Roman" w:cs="Times New Roman"/>
                <w:sz w:val="14"/>
                <w:szCs w:val="14"/>
              </w:rPr>
              <w:t>1.</w:t>
            </w:r>
            <w:r>
              <w:rPr>
                <w:rFonts w:ascii="Times New Roman" w:hAnsi="Times New Roman" w:cs="Times New Roman"/>
                <w:sz w:val="14"/>
                <w:szCs w:val="14"/>
              </w:rPr>
              <w:t>0</w:t>
            </w:r>
            <w:r w:rsidRPr="00CD1ED7">
              <w:rPr>
                <w:rFonts w:ascii="Times New Roman" w:hAnsi="Times New Roman" w:cs="Times New Roman"/>
                <w:sz w:val="14"/>
                <w:szCs w:val="14"/>
              </w:rPr>
              <w:t xml:space="preserve"> HP blower’s </w:t>
            </w:r>
            <w:r>
              <w:rPr>
                <w:rFonts w:ascii="Times New Roman" w:hAnsi="Times New Roman" w:cs="Times New Roman"/>
                <w:sz w:val="14"/>
                <w:szCs w:val="14"/>
              </w:rPr>
              <w:t xml:space="preserve">small </w:t>
            </w:r>
            <w:r w:rsidRPr="00CD1ED7">
              <w:rPr>
                <w:rFonts w:ascii="Times New Roman" w:hAnsi="Times New Roman" w:cs="Times New Roman"/>
                <w:sz w:val="14"/>
                <w:szCs w:val="14"/>
              </w:rPr>
              <w:t>raceway units</w:t>
            </w:r>
            <w:r>
              <w:rPr>
                <w:rFonts w:ascii="Times New Roman" w:hAnsi="Times New Roman" w:cs="Times New Roman"/>
                <w:sz w:val="14"/>
                <w:szCs w:val="14"/>
              </w:rPr>
              <w:t xml:space="preserve"> </w:t>
            </w:r>
          </w:p>
        </w:tc>
        <w:tc>
          <w:tcPr>
            <w:tcW w:w="630" w:type="dxa"/>
            <w:tcBorders>
              <w:top w:val="nil"/>
              <w:bottom w:val="nil"/>
            </w:tcBorders>
            <w:noWrap/>
            <w:vAlign w:val="bottom"/>
          </w:tcPr>
          <w:p w14:paraId="2E4F362E" w14:textId="77777777" w:rsidR="009F03E4" w:rsidRPr="00324423" w:rsidRDefault="009F03E4" w:rsidP="009F03E4">
            <w:pPr>
              <w:jc w:val="right"/>
              <w:rPr>
                <w:rFonts w:ascii="Times New Roman" w:hAnsi="Times New Roman" w:cs="Times New Roman"/>
                <w:sz w:val="14"/>
                <w:szCs w:val="14"/>
              </w:rPr>
            </w:pPr>
            <w:r w:rsidRPr="00324423">
              <w:rPr>
                <w:rFonts w:ascii="Times New Roman" w:hAnsi="Times New Roman" w:cs="Times New Roman"/>
                <w:sz w:val="14"/>
                <w:szCs w:val="14"/>
              </w:rPr>
              <w:t xml:space="preserve"> 900 </w:t>
            </w:r>
          </w:p>
        </w:tc>
        <w:tc>
          <w:tcPr>
            <w:tcW w:w="450" w:type="dxa"/>
            <w:tcBorders>
              <w:top w:val="nil"/>
              <w:bottom w:val="nil"/>
            </w:tcBorders>
            <w:noWrap/>
            <w:vAlign w:val="bottom"/>
          </w:tcPr>
          <w:p w14:paraId="2FDE5535" w14:textId="77777777" w:rsidR="009F03E4" w:rsidRPr="00324423" w:rsidRDefault="009F03E4" w:rsidP="009F03E4">
            <w:pPr>
              <w:jc w:val="right"/>
              <w:rPr>
                <w:rFonts w:ascii="Times New Roman" w:hAnsi="Times New Roman" w:cs="Times New Roman"/>
                <w:sz w:val="14"/>
                <w:szCs w:val="14"/>
              </w:rPr>
            </w:pPr>
            <w:r w:rsidRPr="00324423">
              <w:rPr>
                <w:rFonts w:ascii="Times New Roman" w:hAnsi="Times New Roman" w:cs="Times New Roman"/>
                <w:sz w:val="14"/>
                <w:szCs w:val="14"/>
              </w:rPr>
              <w:t xml:space="preserve">4 </w:t>
            </w:r>
          </w:p>
        </w:tc>
        <w:tc>
          <w:tcPr>
            <w:tcW w:w="720" w:type="dxa"/>
            <w:tcBorders>
              <w:top w:val="nil"/>
              <w:bottom w:val="nil"/>
            </w:tcBorders>
            <w:noWrap/>
            <w:vAlign w:val="bottom"/>
          </w:tcPr>
          <w:p w14:paraId="7F77AB91" w14:textId="77777777" w:rsidR="009F03E4" w:rsidRPr="00324423" w:rsidRDefault="009F03E4" w:rsidP="009F03E4">
            <w:pPr>
              <w:jc w:val="right"/>
              <w:rPr>
                <w:rFonts w:ascii="Times New Roman" w:hAnsi="Times New Roman" w:cs="Times New Roman"/>
                <w:sz w:val="14"/>
                <w:szCs w:val="14"/>
              </w:rPr>
            </w:pPr>
            <w:r w:rsidRPr="00324423">
              <w:rPr>
                <w:rFonts w:ascii="Times New Roman" w:hAnsi="Times New Roman" w:cs="Times New Roman"/>
                <w:sz w:val="14"/>
                <w:szCs w:val="14"/>
              </w:rPr>
              <w:t xml:space="preserve">3,600 </w:t>
            </w:r>
          </w:p>
        </w:tc>
        <w:tc>
          <w:tcPr>
            <w:tcW w:w="720" w:type="dxa"/>
            <w:tcBorders>
              <w:top w:val="nil"/>
              <w:bottom w:val="nil"/>
              <w:right w:val="nil"/>
            </w:tcBorders>
            <w:noWrap/>
            <w:vAlign w:val="bottom"/>
          </w:tcPr>
          <w:p w14:paraId="2CFDC74C" w14:textId="77777777" w:rsidR="009F03E4" w:rsidRPr="00324423" w:rsidRDefault="009F03E4" w:rsidP="009F03E4">
            <w:pPr>
              <w:jc w:val="right"/>
              <w:rPr>
                <w:rFonts w:ascii="Times New Roman" w:hAnsi="Times New Roman" w:cs="Times New Roman"/>
                <w:sz w:val="14"/>
                <w:szCs w:val="14"/>
              </w:rPr>
            </w:pPr>
            <w:r w:rsidRPr="00324423">
              <w:rPr>
                <w:rFonts w:ascii="Times New Roman" w:hAnsi="Times New Roman" w:cs="Times New Roman"/>
                <w:sz w:val="14"/>
                <w:szCs w:val="14"/>
              </w:rPr>
              <w:t>3</w:t>
            </w:r>
          </w:p>
        </w:tc>
        <w:tc>
          <w:tcPr>
            <w:tcW w:w="725" w:type="dxa"/>
            <w:tcBorders>
              <w:top w:val="nil"/>
              <w:left w:val="nil"/>
              <w:bottom w:val="nil"/>
            </w:tcBorders>
            <w:noWrap/>
            <w:vAlign w:val="bottom"/>
          </w:tcPr>
          <w:p w14:paraId="1ED37E8F" w14:textId="77777777" w:rsidR="009F03E4" w:rsidRPr="00324423" w:rsidRDefault="009F03E4" w:rsidP="009F03E4">
            <w:pPr>
              <w:jc w:val="right"/>
              <w:rPr>
                <w:rFonts w:ascii="Times New Roman" w:hAnsi="Times New Roman" w:cs="Times New Roman"/>
                <w:sz w:val="14"/>
                <w:szCs w:val="14"/>
              </w:rPr>
            </w:pPr>
            <w:r w:rsidRPr="00324423">
              <w:rPr>
                <w:rFonts w:ascii="Times New Roman" w:hAnsi="Times New Roman" w:cs="Times New Roman"/>
                <w:sz w:val="14"/>
                <w:szCs w:val="14"/>
              </w:rPr>
              <w:t xml:space="preserve">900 </w:t>
            </w:r>
          </w:p>
        </w:tc>
        <w:tc>
          <w:tcPr>
            <w:tcW w:w="450" w:type="dxa"/>
            <w:tcBorders>
              <w:top w:val="nil"/>
              <w:bottom w:val="nil"/>
            </w:tcBorders>
            <w:noWrap/>
            <w:vAlign w:val="bottom"/>
          </w:tcPr>
          <w:p w14:paraId="32AB0685" w14:textId="77777777" w:rsidR="009F03E4" w:rsidRPr="00324423" w:rsidRDefault="009F03E4" w:rsidP="009F03E4">
            <w:pPr>
              <w:jc w:val="right"/>
              <w:rPr>
                <w:rFonts w:ascii="Times New Roman" w:hAnsi="Times New Roman" w:cs="Times New Roman"/>
                <w:sz w:val="14"/>
                <w:szCs w:val="14"/>
              </w:rPr>
            </w:pPr>
            <w:r w:rsidRPr="00324423">
              <w:rPr>
                <w:rFonts w:ascii="Times New Roman" w:hAnsi="Times New Roman" w:cs="Times New Roman"/>
                <w:sz w:val="14"/>
                <w:szCs w:val="14"/>
              </w:rPr>
              <w:t>3%</w:t>
            </w:r>
          </w:p>
        </w:tc>
        <w:tc>
          <w:tcPr>
            <w:tcW w:w="540" w:type="dxa"/>
            <w:tcBorders>
              <w:top w:val="nil"/>
              <w:bottom w:val="nil"/>
            </w:tcBorders>
            <w:shd w:val="clear" w:color="auto" w:fill="auto"/>
            <w:noWrap/>
            <w:vAlign w:val="bottom"/>
          </w:tcPr>
          <w:p w14:paraId="6625FC99" w14:textId="77777777" w:rsidR="009F03E4" w:rsidRPr="00324423" w:rsidRDefault="009F03E4" w:rsidP="009F03E4">
            <w:pPr>
              <w:jc w:val="right"/>
              <w:rPr>
                <w:rFonts w:ascii="Times New Roman" w:hAnsi="Times New Roman" w:cs="Times New Roman"/>
                <w:sz w:val="14"/>
                <w:szCs w:val="14"/>
              </w:rPr>
            </w:pPr>
            <w:r>
              <w:rPr>
                <w:rFonts w:ascii="Times New Roman" w:hAnsi="Times New Roman" w:cs="Times New Roman"/>
                <w:sz w:val="14"/>
                <w:szCs w:val="14"/>
              </w:rPr>
              <w:t>108</w:t>
            </w:r>
          </w:p>
        </w:tc>
        <w:tc>
          <w:tcPr>
            <w:tcW w:w="651" w:type="dxa"/>
            <w:tcBorders>
              <w:top w:val="nil"/>
              <w:bottom w:val="nil"/>
            </w:tcBorders>
            <w:noWrap/>
            <w:vAlign w:val="bottom"/>
          </w:tcPr>
          <w:p w14:paraId="5A586314" w14:textId="77777777" w:rsidR="009F03E4" w:rsidRPr="00324423" w:rsidRDefault="009F03E4" w:rsidP="009F03E4">
            <w:pPr>
              <w:jc w:val="right"/>
              <w:rPr>
                <w:rFonts w:ascii="Times New Roman" w:hAnsi="Times New Roman" w:cs="Times New Roman"/>
                <w:sz w:val="14"/>
                <w:szCs w:val="14"/>
              </w:rPr>
            </w:pPr>
            <w:r>
              <w:rPr>
                <w:rFonts w:ascii="Times New Roman" w:hAnsi="Times New Roman" w:cs="Times New Roman"/>
                <w:sz w:val="14"/>
                <w:szCs w:val="14"/>
              </w:rPr>
              <w:t>225</w:t>
            </w:r>
            <w:r w:rsidRPr="00324423">
              <w:rPr>
                <w:rFonts w:ascii="Times New Roman" w:hAnsi="Times New Roman" w:cs="Times New Roman"/>
                <w:sz w:val="14"/>
                <w:szCs w:val="14"/>
              </w:rPr>
              <w:t xml:space="preserve"> </w:t>
            </w:r>
          </w:p>
        </w:tc>
        <w:tc>
          <w:tcPr>
            <w:tcW w:w="651" w:type="dxa"/>
            <w:tcBorders>
              <w:top w:val="nil"/>
              <w:bottom w:val="nil"/>
            </w:tcBorders>
            <w:noWrap/>
            <w:vAlign w:val="bottom"/>
          </w:tcPr>
          <w:p w14:paraId="0BDDECE1" w14:textId="77777777" w:rsidR="009F03E4" w:rsidRPr="00324423" w:rsidRDefault="009F03E4" w:rsidP="009F03E4">
            <w:pPr>
              <w:jc w:val="right"/>
              <w:rPr>
                <w:rFonts w:ascii="Times New Roman" w:hAnsi="Times New Roman" w:cs="Times New Roman"/>
                <w:sz w:val="14"/>
                <w:szCs w:val="14"/>
              </w:rPr>
            </w:pPr>
            <w:r w:rsidRPr="00324423">
              <w:rPr>
                <w:rFonts w:ascii="Times New Roman" w:hAnsi="Times New Roman" w:cs="Times New Roman"/>
                <w:sz w:val="14"/>
                <w:szCs w:val="14"/>
              </w:rPr>
              <w:t xml:space="preserve">225 </w:t>
            </w:r>
          </w:p>
        </w:tc>
        <w:tc>
          <w:tcPr>
            <w:tcW w:w="651" w:type="dxa"/>
            <w:tcBorders>
              <w:top w:val="nil"/>
              <w:bottom w:val="nil"/>
            </w:tcBorders>
            <w:noWrap/>
            <w:vAlign w:val="bottom"/>
          </w:tcPr>
          <w:p w14:paraId="5BD53BD1" w14:textId="77777777" w:rsidR="009F03E4" w:rsidRPr="00324423" w:rsidRDefault="009F03E4" w:rsidP="009F03E4">
            <w:pPr>
              <w:jc w:val="right"/>
              <w:rPr>
                <w:rFonts w:ascii="Times New Roman" w:hAnsi="Times New Roman" w:cs="Times New Roman"/>
                <w:sz w:val="14"/>
                <w:szCs w:val="14"/>
              </w:rPr>
            </w:pPr>
            <w:r w:rsidRPr="00324423">
              <w:rPr>
                <w:rFonts w:ascii="Times New Roman" w:hAnsi="Times New Roman" w:cs="Times New Roman"/>
                <w:sz w:val="14"/>
                <w:szCs w:val="14"/>
              </w:rPr>
              <w:t xml:space="preserve">225 </w:t>
            </w:r>
          </w:p>
        </w:tc>
        <w:tc>
          <w:tcPr>
            <w:tcW w:w="652" w:type="dxa"/>
            <w:tcBorders>
              <w:top w:val="nil"/>
              <w:bottom w:val="nil"/>
            </w:tcBorders>
            <w:noWrap/>
            <w:vAlign w:val="bottom"/>
          </w:tcPr>
          <w:p w14:paraId="1E64B717" w14:textId="77777777" w:rsidR="009F03E4" w:rsidRPr="00324423" w:rsidRDefault="009F03E4" w:rsidP="009F03E4">
            <w:pPr>
              <w:jc w:val="right"/>
              <w:rPr>
                <w:rFonts w:ascii="Times New Roman" w:hAnsi="Times New Roman" w:cs="Times New Roman"/>
                <w:sz w:val="14"/>
                <w:szCs w:val="14"/>
              </w:rPr>
            </w:pPr>
            <w:r w:rsidRPr="00324423">
              <w:rPr>
                <w:rFonts w:ascii="Times New Roman" w:hAnsi="Times New Roman" w:cs="Times New Roman"/>
                <w:sz w:val="14"/>
                <w:szCs w:val="14"/>
              </w:rPr>
              <w:t xml:space="preserve">225 </w:t>
            </w:r>
          </w:p>
        </w:tc>
      </w:tr>
      <w:tr w:rsidR="009F03E4" w:rsidRPr="007A3A92" w14:paraId="608E02D5" w14:textId="77777777" w:rsidTr="009F03E4">
        <w:trPr>
          <w:trHeight w:val="161"/>
        </w:trPr>
        <w:tc>
          <w:tcPr>
            <w:tcW w:w="2520" w:type="dxa"/>
            <w:tcBorders>
              <w:top w:val="nil"/>
              <w:left w:val="nil"/>
              <w:bottom w:val="nil"/>
            </w:tcBorders>
            <w:noWrap/>
          </w:tcPr>
          <w:p w14:paraId="19491F70" w14:textId="77777777" w:rsidR="009F03E4" w:rsidRPr="0099251F" w:rsidRDefault="009F03E4" w:rsidP="009F03E4">
            <w:pPr>
              <w:autoSpaceDE w:val="0"/>
              <w:autoSpaceDN w:val="0"/>
              <w:adjustRightInd w:val="0"/>
              <w:contextualSpacing/>
              <w:rPr>
                <w:rFonts w:ascii="Times New Roman" w:hAnsi="Times New Roman" w:cs="Times New Roman"/>
                <w:sz w:val="14"/>
                <w:szCs w:val="14"/>
              </w:rPr>
            </w:pPr>
            <w:r>
              <w:rPr>
                <w:rFonts w:ascii="Times New Roman" w:hAnsi="Times New Roman" w:cs="Times New Roman"/>
                <w:sz w:val="14"/>
                <w:szCs w:val="14"/>
              </w:rPr>
              <w:t>New b</w:t>
            </w:r>
            <w:r w:rsidRPr="00E52053">
              <w:rPr>
                <w:rFonts w:ascii="Times New Roman" w:hAnsi="Times New Roman" w:cs="Times New Roman"/>
                <w:sz w:val="14"/>
                <w:szCs w:val="14"/>
              </w:rPr>
              <w:t>oardwalks - Raceways B1 and B2</w:t>
            </w:r>
          </w:p>
        </w:tc>
        <w:tc>
          <w:tcPr>
            <w:tcW w:w="630" w:type="dxa"/>
            <w:tcBorders>
              <w:top w:val="nil"/>
              <w:bottom w:val="nil"/>
            </w:tcBorders>
            <w:noWrap/>
          </w:tcPr>
          <w:p w14:paraId="2547CE13"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 1,000 </w:t>
            </w:r>
          </w:p>
        </w:tc>
        <w:tc>
          <w:tcPr>
            <w:tcW w:w="450" w:type="dxa"/>
            <w:tcBorders>
              <w:top w:val="nil"/>
              <w:bottom w:val="nil"/>
            </w:tcBorders>
            <w:noWrap/>
          </w:tcPr>
          <w:p w14:paraId="4EB98631"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 2 </w:t>
            </w:r>
          </w:p>
        </w:tc>
        <w:tc>
          <w:tcPr>
            <w:tcW w:w="720" w:type="dxa"/>
            <w:tcBorders>
              <w:top w:val="nil"/>
              <w:bottom w:val="nil"/>
            </w:tcBorders>
            <w:noWrap/>
          </w:tcPr>
          <w:p w14:paraId="3E5DF718"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 2,000 </w:t>
            </w:r>
          </w:p>
        </w:tc>
        <w:tc>
          <w:tcPr>
            <w:tcW w:w="720" w:type="dxa"/>
            <w:tcBorders>
              <w:top w:val="nil"/>
              <w:bottom w:val="nil"/>
              <w:right w:val="nil"/>
            </w:tcBorders>
            <w:noWrap/>
          </w:tcPr>
          <w:p w14:paraId="35DD1FC6"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10</w:t>
            </w:r>
          </w:p>
        </w:tc>
        <w:tc>
          <w:tcPr>
            <w:tcW w:w="725" w:type="dxa"/>
            <w:tcBorders>
              <w:top w:val="nil"/>
              <w:left w:val="nil"/>
              <w:bottom w:val="nil"/>
            </w:tcBorders>
            <w:noWrap/>
          </w:tcPr>
          <w:p w14:paraId="7F18B06A"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200 </w:t>
            </w:r>
          </w:p>
        </w:tc>
        <w:tc>
          <w:tcPr>
            <w:tcW w:w="450" w:type="dxa"/>
            <w:tcBorders>
              <w:top w:val="nil"/>
              <w:bottom w:val="nil"/>
            </w:tcBorders>
            <w:noWrap/>
          </w:tcPr>
          <w:p w14:paraId="7134C944"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2%</w:t>
            </w:r>
          </w:p>
        </w:tc>
        <w:tc>
          <w:tcPr>
            <w:tcW w:w="540" w:type="dxa"/>
            <w:tcBorders>
              <w:top w:val="nil"/>
              <w:bottom w:val="nil"/>
            </w:tcBorders>
            <w:shd w:val="clear" w:color="auto" w:fill="auto"/>
            <w:noWrap/>
          </w:tcPr>
          <w:p w14:paraId="111A322A" w14:textId="77777777" w:rsidR="009F03E4" w:rsidRPr="00343030" w:rsidRDefault="009F03E4" w:rsidP="009F03E4">
            <w:pPr>
              <w:jc w:val="right"/>
              <w:rPr>
                <w:rFonts w:ascii="Times New Roman" w:hAnsi="Times New Roman" w:cs="Times New Roman"/>
                <w:sz w:val="14"/>
                <w:szCs w:val="14"/>
              </w:rPr>
            </w:pPr>
            <w:r>
              <w:rPr>
                <w:rFonts w:ascii="Times New Roman" w:hAnsi="Times New Roman" w:cs="Times New Roman"/>
                <w:sz w:val="14"/>
                <w:szCs w:val="14"/>
              </w:rPr>
              <w:t>40</w:t>
            </w:r>
          </w:p>
        </w:tc>
        <w:tc>
          <w:tcPr>
            <w:tcW w:w="651" w:type="dxa"/>
            <w:tcBorders>
              <w:top w:val="nil"/>
              <w:bottom w:val="nil"/>
            </w:tcBorders>
            <w:noWrap/>
          </w:tcPr>
          <w:p w14:paraId="35031D7F"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 100 </w:t>
            </w:r>
          </w:p>
        </w:tc>
        <w:tc>
          <w:tcPr>
            <w:tcW w:w="651" w:type="dxa"/>
            <w:tcBorders>
              <w:top w:val="nil"/>
              <w:bottom w:val="nil"/>
            </w:tcBorders>
            <w:noWrap/>
          </w:tcPr>
          <w:p w14:paraId="538F595E"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 100 </w:t>
            </w:r>
          </w:p>
        </w:tc>
        <w:tc>
          <w:tcPr>
            <w:tcW w:w="651" w:type="dxa"/>
            <w:tcBorders>
              <w:top w:val="nil"/>
              <w:bottom w:val="nil"/>
            </w:tcBorders>
            <w:noWrap/>
          </w:tcPr>
          <w:p w14:paraId="3D6448E2" w14:textId="77777777" w:rsidR="009F03E4" w:rsidRPr="00343030" w:rsidRDefault="009F03E4" w:rsidP="009F03E4">
            <w:pPr>
              <w:jc w:val="right"/>
              <w:rPr>
                <w:rFonts w:ascii="Times New Roman" w:hAnsi="Times New Roman" w:cs="Times New Roman"/>
                <w:sz w:val="14"/>
                <w:szCs w:val="14"/>
              </w:rPr>
            </w:pPr>
          </w:p>
        </w:tc>
        <w:tc>
          <w:tcPr>
            <w:tcW w:w="652" w:type="dxa"/>
            <w:tcBorders>
              <w:top w:val="nil"/>
              <w:bottom w:val="nil"/>
            </w:tcBorders>
            <w:noWrap/>
          </w:tcPr>
          <w:p w14:paraId="4B4CE8DB" w14:textId="77777777" w:rsidR="009F03E4" w:rsidRPr="00343030" w:rsidRDefault="009F03E4" w:rsidP="009F03E4">
            <w:pPr>
              <w:jc w:val="right"/>
              <w:rPr>
                <w:rFonts w:ascii="Times New Roman" w:hAnsi="Times New Roman" w:cs="Times New Roman"/>
                <w:sz w:val="14"/>
                <w:szCs w:val="14"/>
              </w:rPr>
            </w:pPr>
          </w:p>
        </w:tc>
      </w:tr>
      <w:tr w:rsidR="009F03E4" w:rsidRPr="007A3A92" w14:paraId="7A2400BE" w14:textId="77777777" w:rsidTr="009F03E4">
        <w:trPr>
          <w:trHeight w:val="161"/>
        </w:trPr>
        <w:tc>
          <w:tcPr>
            <w:tcW w:w="2520" w:type="dxa"/>
            <w:tcBorders>
              <w:top w:val="nil"/>
              <w:left w:val="nil"/>
              <w:bottom w:val="nil"/>
            </w:tcBorders>
            <w:noWrap/>
          </w:tcPr>
          <w:p w14:paraId="430F8716" w14:textId="77777777" w:rsidR="009F03E4" w:rsidRPr="0099251F" w:rsidRDefault="009F03E4" w:rsidP="009F03E4">
            <w:pPr>
              <w:autoSpaceDE w:val="0"/>
              <w:autoSpaceDN w:val="0"/>
              <w:adjustRightInd w:val="0"/>
              <w:contextualSpacing/>
              <w:rPr>
                <w:rFonts w:ascii="Times New Roman" w:hAnsi="Times New Roman" w:cs="Times New Roman"/>
                <w:sz w:val="14"/>
                <w:szCs w:val="14"/>
              </w:rPr>
            </w:pPr>
            <w:r>
              <w:rPr>
                <w:rFonts w:ascii="Times New Roman" w:hAnsi="Times New Roman" w:cs="Times New Roman"/>
                <w:sz w:val="14"/>
                <w:szCs w:val="14"/>
              </w:rPr>
              <w:t>New b</w:t>
            </w:r>
            <w:r w:rsidRPr="00E52053">
              <w:rPr>
                <w:rFonts w:ascii="Times New Roman" w:hAnsi="Times New Roman" w:cs="Times New Roman"/>
                <w:sz w:val="14"/>
                <w:szCs w:val="14"/>
              </w:rPr>
              <w:t>oardwalks - Raceways B</w:t>
            </w:r>
            <w:r>
              <w:rPr>
                <w:rFonts w:ascii="Times New Roman" w:hAnsi="Times New Roman" w:cs="Times New Roman"/>
                <w:sz w:val="14"/>
                <w:szCs w:val="14"/>
              </w:rPr>
              <w:t>3</w:t>
            </w:r>
            <w:r w:rsidRPr="00E52053">
              <w:rPr>
                <w:rFonts w:ascii="Times New Roman" w:hAnsi="Times New Roman" w:cs="Times New Roman"/>
                <w:sz w:val="14"/>
                <w:szCs w:val="14"/>
              </w:rPr>
              <w:t xml:space="preserve"> and B</w:t>
            </w:r>
            <w:r>
              <w:rPr>
                <w:rFonts w:ascii="Times New Roman" w:hAnsi="Times New Roman" w:cs="Times New Roman"/>
                <w:sz w:val="14"/>
                <w:szCs w:val="14"/>
              </w:rPr>
              <w:t>4</w:t>
            </w:r>
          </w:p>
        </w:tc>
        <w:tc>
          <w:tcPr>
            <w:tcW w:w="630" w:type="dxa"/>
            <w:tcBorders>
              <w:top w:val="nil"/>
              <w:bottom w:val="nil"/>
            </w:tcBorders>
            <w:noWrap/>
          </w:tcPr>
          <w:p w14:paraId="45BE2B70"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1,200 </w:t>
            </w:r>
          </w:p>
        </w:tc>
        <w:tc>
          <w:tcPr>
            <w:tcW w:w="450" w:type="dxa"/>
            <w:tcBorders>
              <w:top w:val="nil"/>
              <w:bottom w:val="nil"/>
            </w:tcBorders>
            <w:noWrap/>
          </w:tcPr>
          <w:p w14:paraId="2B95365D"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 2 </w:t>
            </w:r>
          </w:p>
        </w:tc>
        <w:tc>
          <w:tcPr>
            <w:tcW w:w="720" w:type="dxa"/>
            <w:tcBorders>
              <w:top w:val="nil"/>
              <w:bottom w:val="single" w:sz="4" w:space="0" w:color="auto"/>
            </w:tcBorders>
            <w:noWrap/>
          </w:tcPr>
          <w:p w14:paraId="16535CFD"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2,400 </w:t>
            </w:r>
          </w:p>
        </w:tc>
        <w:tc>
          <w:tcPr>
            <w:tcW w:w="720" w:type="dxa"/>
            <w:tcBorders>
              <w:top w:val="nil"/>
              <w:bottom w:val="nil"/>
              <w:right w:val="nil"/>
            </w:tcBorders>
            <w:noWrap/>
          </w:tcPr>
          <w:p w14:paraId="1723092A"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10</w:t>
            </w:r>
          </w:p>
        </w:tc>
        <w:tc>
          <w:tcPr>
            <w:tcW w:w="725" w:type="dxa"/>
            <w:tcBorders>
              <w:top w:val="nil"/>
              <w:left w:val="nil"/>
              <w:bottom w:val="single" w:sz="4" w:space="0" w:color="auto"/>
            </w:tcBorders>
            <w:noWrap/>
          </w:tcPr>
          <w:p w14:paraId="36234D07"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240 </w:t>
            </w:r>
          </w:p>
        </w:tc>
        <w:tc>
          <w:tcPr>
            <w:tcW w:w="450" w:type="dxa"/>
            <w:tcBorders>
              <w:top w:val="nil"/>
              <w:bottom w:val="nil"/>
            </w:tcBorders>
            <w:noWrap/>
          </w:tcPr>
          <w:p w14:paraId="034EC4F0"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2%</w:t>
            </w:r>
          </w:p>
        </w:tc>
        <w:tc>
          <w:tcPr>
            <w:tcW w:w="540" w:type="dxa"/>
            <w:tcBorders>
              <w:top w:val="nil"/>
              <w:bottom w:val="single" w:sz="4" w:space="0" w:color="auto"/>
            </w:tcBorders>
            <w:shd w:val="clear" w:color="auto" w:fill="auto"/>
            <w:noWrap/>
          </w:tcPr>
          <w:p w14:paraId="7FE5D1EC" w14:textId="77777777" w:rsidR="009F03E4" w:rsidRPr="00343030" w:rsidRDefault="009F03E4" w:rsidP="009F03E4">
            <w:pPr>
              <w:jc w:val="right"/>
              <w:rPr>
                <w:rFonts w:ascii="Times New Roman" w:hAnsi="Times New Roman" w:cs="Times New Roman"/>
                <w:sz w:val="14"/>
                <w:szCs w:val="14"/>
              </w:rPr>
            </w:pPr>
            <w:r>
              <w:rPr>
                <w:rFonts w:ascii="Times New Roman" w:hAnsi="Times New Roman" w:cs="Times New Roman"/>
                <w:sz w:val="14"/>
                <w:szCs w:val="14"/>
              </w:rPr>
              <w:t>48</w:t>
            </w:r>
          </w:p>
        </w:tc>
        <w:tc>
          <w:tcPr>
            <w:tcW w:w="651" w:type="dxa"/>
            <w:tcBorders>
              <w:top w:val="nil"/>
              <w:bottom w:val="single" w:sz="4" w:space="0" w:color="auto"/>
            </w:tcBorders>
            <w:noWrap/>
          </w:tcPr>
          <w:p w14:paraId="2EB3476B" w14:textId="77777777" w:rsidR="009F03E4" w:rsidRPr="00343030" w:rsidRDefault="009F03E4" w:rsidP="009F03E4">
            <w:pPr>
              <w:jc w:val="right"/>
              <w:rPr>
                <w:rFonts w:ascii="Times New Roman" w:hAnsi="Times New Roman" w:cs="Times New Roman"/>
                <w:sz w:val="14"/>
                <w:szCs w:val="14"/>
              </w:rPr>
            </w:pPr>
          </w:p>
        </w:tc>
        <w:tc>
          <w:tcPr>
            <w:tcW w:w="651" w:type="dxa"/>
            <w:tcBorders>
              <w:top w:val="nil"/>
              <w:bottom w:val="single" w:sz="4" w:space="0" w:color="auto"/>
            </w:tcBorders>
            <w:noWrap/>
          </w:tcPr>
          <w:p w14:paraId="2EC7A804" w14:textId="77777777" w:rsidR="009F03E4" w:rsidRPr="00343030" w:rsidRDefault="009F03E4" w:rsidP="009F03E4">
            <w:pPr>
              <w:jc w:val="right"/>
              <w:rPr>
                <w:rFonts w:ascii="Times New Roman" w:hAnsi="Times New Roman" w:cs="Times New Roman"/>
                <w:sz w:val="14"/>
                <w:szCs w:val="14"/>
              </w:rPr>
            </w:pPr>
          </w:p>
        </w:tc>
        <w:tc>
          <w:tcPr>
            <w:tcW w:w="651" w:type="dxa"/>
            <w:tcBorders>
              <w:top w:val="nil"/>
              <w:bottom w:val="single" w:sz="4" w:space="0" w:color="auto"/>
            </w:tcBorders>
            <w:noWrap/>
          </w:tcPr>
          <w:p w14:paraId="3C857A9E" w14:textId="77777777" w:rsidR="009F03E4" w:rsidRPr="00343030" w:rsidRDefault="009F03E4" w:rsidP="009F03E4">
            <w:pPr>
              <w:jc w:val="right"/>
              <w:rPr>
                <w:rFonts w:ascii="Times New Roman" w:hAnsi="Times New Roman" w:cs="Times New Roman"/>
                <w:sz w:val="14"/>
                <w:szCs w:val="14"/>
              </w:rPr>
            </w:pPr>
            <w:r>
              <w:rPr>
                <w:rFonts w:ascii="Times New Roman" w:hAnsi="Times New Roman" w:cs="Times New Roman"/>
                <w:sz w:val="14"/>
                <w:szCs w:val="14"/>
              </w:rPr>
              <w:t>120</w:t>
            </w:r>
          </w:p>
        </w:tc>
        <w:tc>
          <w:tcPr>
            <w:tcW w:w="652" w:type="dxa"/>
            <w:tcBorders>
              <w:top w:val="nil"/>
              <w:bottom w:val="single" w:sz="4" w:space="0" w:color="auto"/>
            </w:tcBorders>
            <w:noWrap/>
          </w:tcPr>
          <w:p w14:paraId="67BDDF14" w14:textId="77777777" w:rsidR="009F03E4" w:rsidRPr="00343030" w:rsidRDefault="009F03E4" w:rsidP="009F03E4">
            <w:pPr>
              <w:jc w:val="right"/>
              <w:rPr>
                <w:rFonts w:ascii="Times New Roman" w:hAnsi="Times New Roman" w:cs="Times New Roman"/>
                <w:sz w:val="14"/>
                <w:szCs w:val="14"/>
              </w:rPr>
            </w:pPr>
            <w:r w:rsidRPr="00343030">
              <w:rPr>
                <w:rFonts w:ascii="Times New Roman" w:hAnsi="Times New Roman" w:cs="Times New Roman"/>
                <w:sz w:val="14"/>
                <w:szCs w:val="14"/>
              </w:rPr>
              <w:t xml:space="preserve"> 120 </w:t>
            </w:r>
          </w:p>
        </w:tc>
      </w:tr>
      <w:tr w:rsidR="009F03E4" w:rsidRPr="007A3A92" w14:paraId="28B80178" w14:textId="77777777" w:rsidTr="009F03E4">
        <w:trPr>
          <w:trHeight w:val="161"/>
        </w:trPr>
        <w:tc>
          <w:tcPr>
            <w:tcW w:w="2520" w:type="dxa"/>
            <w:tcBorders>
              <w:top w:val="nil"/>
              <w:left w:val="nil"/>
              <w:bottom w:val="single" w:sz="4" w:space="0" w:color="auto"/>
            </w:tcBorders>
            <w:noWrap/>
          </w:tcPr>
          <w:p w14:paraId="523D6A3D" w14:textId="77777777" w:rsidR="009F03E4" w:rsidRDefault="009F03E4" w:rsidP="009F03E4">
            <w:pPr>
              <w:autoSpaceDE w:val="0"/>
              <w:autoSpaceDN w:val="0"/>
              <w:adjustRightInd w:val="0"/>
              <w:ind w:left="252"/>
              <w:contextualSpacing/>
              <w:rPr>
                <w:rFonts w:ascii="Times New Roman" w:hAnsi="Times New Roman" w:cs="Times New Roman"/>
                <w:sz w:val="14"/>
                <w:szCs w:val="14"/>
              </w:rPr>
            </w:pPr>
            <w:r>
              <w:rPr>
                <w:rFonts w:ascii="Times New Roman" w:hAnsi="Times New Roman" w:cs="Times New Roman"/>
                <w:sz w:val="14"/>
                <w:szCs w:val="14"/>
              </w:rPr>
              <w:t>S</w:t>
            </w:r>
            <w:r w:rsidRPr="007A3A92">
              <w:rPr>
                <w:rFonts w:ascii="Times New Roman" w:hAnsi="Times New Roman" w:cs="Times New Roman"/>
                <w:sz w:val="14"/>
                <w:szCs w:val="14"/>
              </w:rPr>
              <w:t>ubtotal</w:t>
            </w:r>
          </w:p>
        </w:tc>
        <w:tc>
          <w:tcPr>
            <w:tcW w:w="630" w:type="dxa"/>
            <w:tcBorders>
              <w:top w:val="nil"/>
              <w:bottom w:val="single" w:sz="4" w:space="0" w:color="auto"/>
            </w:tcBorders>
            <w:noWrap/>
          </w:tcPr>
          <w:p w14:paraId="192191AF" w14:textId="77777777" w:rsidR="009F03E4" w:rsidRPr="00324423" w:rsidRDefault="009F03E4" w:rsidP="009F03E4">
            <w:pPr>
              <w:jc w:val="right"/>
              <w:rPr>
                <w:rFonts w:ascii="Times New Roman" w:hAnsi="Times New Roman" w:cs="Times New Roman"/>
                <w:sz w:val="14"/>
                <w:szCs w:val="14"/>
              </w:rPr>
            </w:pPr>
          </w:p>
        </w:tc>
        <w:tc>
          <w:tcPr>
            <w:tcW w:w="450" w:type="dxa"/>
            <w:tcBorders>
              <w:top w:val="nil"/>
              <w:bottom w:val="single" w:sz="4" w:space="0" w:color="auto"/>
            </w:tcBorders>
            <w:noWrap/>
          </w:tcPr>
          <w:p w14:paraId="37DEB327" w14:textId="77777777" w:rsidR="009F03E4" w:rsidRPr="00324423" w:rsidRDefault="009F03E4" w:rsidP="009F03E4">
            <w:pPr>
              <w:jc w:val="right"/>
              <w:rPr>
                <w:rFonts w:ascii="Times New Roman" w:hAnsi="Times New Roman" w:cs="Times New Roman"/>
                <w:sz w:val="14"/>
                <w:szCs w:val="14"/>
              </w:rPr>
            </w:pPr>
          </w:p>
        </w:tc>
        <w:tc>
          <w:tcPr>
            <w:tcW w:w="720" w:type="dxa"/>
            <w:tcBorders>
              <w:top w:val="single" w:sz="4" w:space="0" w:color="auto"/>
              <w:bottom w:val="single" w:sz="4" w:space="0" w:color="auto"/>
            </w:tcBorders>
            <w:noWrap/>
          </w:tcPr>
          <w:p w14:paraId="758BAB11" w14:textId="77777777" w:rsidR="009F03E4" w:rsidRPr="00324423" w:rsidRDefault="009F03E4" w:rsidP="009F03E4">
            <w:pPr>
              <w:jc w:val="right"/>
              <w:rPr>
                <w:rFonts w:ascii="Times New Roman" w:hAnsi="Times New Roman" w:cs="Times New Roman"/>
                <w:sz w:val="14"/>
                <w:szCs w:val="14"/>
              </w:rPr>
            </w:pPr>
            <w:r>
              <w:rPr>
                <w:rFonts w:ascii="Times New Roman" w:hAnsi="Times New Roman" w:cs="Times New Roman"/>
                <w:sz w:val="14"/>
                <w:szCs w:val="14"/>
              </w:rPr>
              <w:t>16,750</w:t>
            </w:r>
          </w:p>
        </w:tc>
        <w:tc>
          <w:tcPr>
            <w:tcW w:w="720" w:type="dxa"/>
            <w:tcBorders>
              <w:top w:val="nil"/>
              <w:bottom w:val="single" w:sz="4" w:space="0" w:color="auto"/>
              <w:right w:val="nil"/>
            </w:tcBorders>
            <w:noWrap/>
          </w:tcPr>
          <w:p w14:paraId="0A2EAB75" w14:textId="77777777" w:rsidR="009F03E4" w:rsidRPr="00324423" w:rsidRDefault="009F03E4" w:rsidP="009F03E4">
            <w:pPr>
              <w:jc w:val="right"/>
              <w:rPr>
                <w:rFonts w:ascii="Times New Roman" w:hAnsi="Times New Roman" w:cs="Times New Roman"/>
                <w:sz w:val="14"/>
                <w:szCs w:val="14"/>
              </w:rPr>
            </w:pPr>
          </w:p>
        </w:tc>
        <w:tc>
          <w:tcPr>
            <w:tcW w:w="725" w:type="dxa"/>
            <w:tcBorders>
              <w:top w:val="single" w:sz="4" w:space="0" w:color="auto"/>
              <w:left w:val="nil"/>
              <w:bottom w:val="single" w:sz="4" w:space="0" w:color="auto"/>
            </w:tcBorders>
            <w:noWrap/>
          </w:tcPr>
          <w:p w14:paraId="3B7459C8" w14:textId="77777777" w:rsidR="009F03E4" w:rsidRPr="00324423" w:rsidRDefault="009F03E4" w:rsidP="009F03E4">
            <w:pPr>
              <w:jc w:val="right"/>
              <w:rPr>
                <w:rFonts w:ascii="Times New Roman" w:hAnsi="Times New Roman" w:cs="Times New Roman"/>
                <w:sz w:val="14"/>
                <w:szCs w:val="14"/>
              </w:rPr>
            </w:pPr>
            <w:r>
              <w:rPr>
                <w:rFonts w:ascii="Times New Roman" w:hAnsi="Times New Roman" w:cs="Times New Roman"/>
                <w:sz w:val="14"/>
                <w:szCs w:val="14"/>
              </w:rPr>
              <w:t>2,008</w:t>
            </w:r>
          </w:p>
        </w:tc>
        <w:tc>
          <w:tcPr>
            <w:tcW w:w="450" w:type="dxa"/>
            <w:tcBorders>
              <w:top w:val="nil"/>
              <w:bottom w:val="single" w:sz="4" w:space="0" w:color="auto"/>
            </w:tcBorders>
            <w:noWrap/>
          </w:tcPr>
          <w:p w14:paraId="79A522EC" w14:textId="77777777" w:rsidR="009F03E4" w:rsidRPr="00324423" w:rsidRDefault="009F03E4" w:rsidP="009F03E4">
            <w:pPr>
              <w:jc w:val="right"/>
              <w:rPr>
                <w:rFonts w:ascii="Times New Roman" w:hAnsi="Times New Roman" w:cs="Times New Roman"/>
                <w:sz w:val="14"/>
                <w:szCs w:val="14"/>
              </w:rPr>
            </w:pPr>
          </w:p>
        </w:tc>
        <w:tc>
          <w:tcPr>
            <w:tcW w:w="540" w:type="dxa"/>
            <w:tcBorders>
              <w:top w:val="single" w:sz="4" w:space="0" w:color="auto"/>
              <w:bottom w:val="single" w:sz="4" w:space="0" w:color="auto"/>
            </w:tcBorders>
            <w:shd w:val="clear" w:color="auto" w:fill="auto"/>
            <w:noWrap/>
          </w:tcPr>
          <w:p w14:paraId="4F39ACB2" w14:textId="77777777" w:rsidR="009F03E4" w:rsidRPr="00324423" w:rsidRDefault="009F03E4" w:rsidP="009F03E4">
            <w:pPr>
              <w:jc w:val="right"/>
              <w:rPr>
                <w:rFonts w:ascii="Times New Roman" w:hAnsi="Times New Roman" w:cs="Times New Roman"/>
                <w:sz w:val="14"/>
                <w:szCs w:val="14"/>
              </w:rPr>
            </w:pPr>
            <w:r>
              <w:rPr>
                <w:rFonts w:ascii="Times New Roman" w:hAnsi="Times New Roman" w:cs="Times New Roman"/>
                <w:sz w:val="14"/>
                <w:szCs w:val="14"/>
              </w:rPr>
              <w:t>459</w:t>
            </w:r>
          </w:p>
        </w:tc>
        <w:tc>
          <w:tcPr>
            <w:tcW w:w="651" w:type="dxa"/>
            <w:tcBorders>
              <w:top w:val="single" w:sz="4" w:space="0" w:color="auto"/>
              <w:bottom w:val="single" w:sz="4" w:space="0" w:color="auto"/>
            </w:tcBorders>
            <w:shd w:val="clear" w:color="auto" w:fill="auto"/>
            <w:noWrap/>
          </w:tcPr>
          <w:p w14:paraId="72A31755" w14:textId="77777777" w:rsidR="009F03E4" w:rsidRPr="007550FD" w:rsidRDefault="009F03E4" w:rsidP="009F03E4">
            <w:pPr>
              <w:jc w:val="right"/>
              <w:rPr>
                <w:rFonts w:ascii="Times New Roman" w:hAnsi="Times New Roman" w:cs="Times New Roman"/>
                <w:sz w:val="14"/>
                <w:szCs w:val="14"/>
              </w:rPr>
            </w:pPr>
            <w:r w:rsidRPr="007550FD">
              <w:rPr>
                <w:rFonts w:ascii="Times New Roman" w:hAnsi="Times New Roman" w:cs="Times New Roman"/>
                <w:sz w:val="14"/>
                <w:szCs w:val="14"/>
              </w:rPr>
              <w:t>461</w:t>
            </w:r>
          </w:p>
        </w:tc>
        <w:tc>
          <w:tcPr>
            <w:tcW w:w="651" w:type="dxa"/>
            <w:tcBorders>
              <w:top w:val="single" w:sz="4" w:space="0" w:color="auto"/>
              <w:bottom w:val="single" w:sz="4" w:space="0" w:color="auto"/>
            </w:tcBorders>
            <w:shd w:val="clear" w:color="auto" w:fill="auto"/>
            <w:noWrap/>
          </w:tcPr>
          <w:p w14:paraId="75C2FC94" w14:textId="77777777" w:rsidR="009F03E4" w:rsidRPr="007550FD" w:rsidRDefault="009F03E4" w:rsidP="009F03E4">
            <w:pPr>
              <w:jc w:val="right"/>
              <w:rPr>
                <w:rFonts w:ascii="Times New Roman" w:hAnsi="Times New Roman" w:cs="Times New Roman"/>
                <w:sz w:val="14"/>
                <w:szCs w:val="14"/>
              </w:rPr>
            </w:pPr>
            <w:r w:rsidRPr="007550FD">
              <w:rPr>
                <w:rFonts w:ascii="Times New Roman" w:hAnsi="Times New Roman" w:cs="Times New Roman"/>
                <w:sz w:val="14"/>
                <w:szCs w:val="14"/>
              </w:rPr>
              <w:t>461</w:t>
            </w:r>
          </w:p>
        </w:tc>
        <w:tc>
          <w:tcPr>
            <w:tcW w:w="651" w:type="dxa"/>
            <w:tcBorders>
              <w:top w:val="single" w:sz="4" w:space="0" w:color="auto"/>
              <w:bottom w:val="single" w:sz="4" w:space="0" w:color="auto"/>
            </w:tcBorders>
            <w:shd w:val="clear" w:color="auto" w:fill="auto"/>
            <w:noWrap/>
          </w:tcPr>
          <w:p w14:paraId="5460BEC3" w14:textId="77777777" w:rsidR="009F03E4" w:rsidRPr="007550FD" w:rsidRDefault="009F03E4" w:rsidP="009F03E4">
            <w:pPr>
              <w:jc w:val="right"/>
              <w:rPr>
                <w:rFonts w:ascii="Times New Roman" w:hAnsi="Times New Roman" w:cs="Times New Roman"/>
                <w:sz w:val="14"/>
                <w:szCs w:val="14"/>
              </w:rPr>
            </w:pPr>
            <w:r w:rsidRPr="007550FD">
              <w:rPr>
                <w:rFonts w:ascii="Times New Roman" w:hAnsi="Times New Roman" w:cs="Times New Roman"/>
                <w:sz w:val="14"/>
                <w:szCs w:val="14"/>
              </w:rPr>
              <w:t>543</w:t>
            </w:r>
          </w:p>
        </w:tc>
        <w:tc>
          <w:tcPr>
            <w:tcW w:w="652" w:type="dxa"/>
            <w:tcBorders>
              <w:top w:val="single" w:sz="4" w:space="0" w:color="auto"/>
              <w:bottom w:val="single" w:sz="4" w:space="0" w:color="auto"/>
            </w:tcBorders>
            <w:shd w:val="clear" w:color="auto" w:fill="auto"/>
            <w:noWrap/>
          </w:tcPr>
          <w:p w14:paraId="1E832891" w14:textId="77777777" w:rsidR="009F03E4" w:rsidRPr="007550FD" w:rsidRDefault="009F03E4" w:rsidP="009F03E4">
            <w:pPr>
              <w:jc w:val="right"/>
              <w:rPr>
                <w:rFonts w:ascii="Times New Roman" w:hAnsi="Times New Roman" w:cs="Times New Roman"/>
                <w:sz w:val="14"/>
                <w:szCs w:val="14"/>
              </w:rPr>
            </w:pPr>
            <w:r w:rsidRPr="007550FD">
              <w:rPr>
                <w:rFonts w:ascii="Times New Roman" w:hAnsi="Times New Roman" w:cs="Times New Roman"/>
                <w:sz w:val="14"/>
                <w:szCs w:val="14"/>
              </w:rPr>
              <w:t>543</w:t>
            </w:r>
          </w:p>
        </w:tc>
      </w:tr>
      <w:tr w:rsidR="009F03E4" w:rsidRPr="007A3A92" w14:paraId="75803E5F" w14:textId="77777777" w:rsidTr="009F03E4">
        <w:trPr>
          <w:trHeight w:val="161"/>
        </w:trPr>
        <w:tc>
          <w:tcPr>
            <w:tcW w:w="2520" w:type="dxa"/>
            <w:tcBorders>
              <w:top w:val="single" w:sz="4" w:space="0" w:color="auto"/>
              <w:left w:val="nil"/>
              <w:bottom w:val="single" w:sz="4" w:space="0" w:color="auto"/>
            </w:tcBorders>
            <w:noWrap/>
            <w:vAlign w:val="bottom"/>
          </w:tcPr>
          <w:p w14:paraId="361D1450" w14:textId="77777777" w:rsidR="009F03E4" w:rsidRPr="007A3A92" w:rsidRDefault="009F03E4" w:rsidP="009F03E4">
            <w:pPr>
              <w:autoSpaceDE w:val="0"/>
              <w:autoSpaceDN w:val="0"/>
              <w:adjustRightInd w:val="0"/>
              <w:contextualSpacing/>
              <w:jc w:val="both"/>
              <w:rPr>
                <w:rFonts w:ascii="Times New Roman" w:hAnsi="Times New Roman" w:cs="Times New Roman"/>
                <w:b/>
                <w:bCs/>
                <w:sz w:val="14"/>
                <w:szCs w:val="14"/>
              </w:rPr>
            </w:pPr>
            <w:r w:rsidRPr="007A3A92">
              <w:rPr>
                <w:rFonts w:ascii="Times New Roman" w:hAnsi="Times New Roman" w:cs="Times New Roman"/>
                <w:b/>
                <w:bCs/>
                <w:sz w:val="14"/>
                <w:szCs w:val="14"/>
              </w:rPr>
              <w:t>TOTAL 201</w:t>
            </w:r>
            <w:r>
              <w:rPr>
                <w:rFonts w:ascii="Times New Roman" w:hAnsi="Times New Roman" w:cs="Times New Roman"/>
                <w:b/>
                <w:bCs/>
                <w:sz w:val="14"/>
                <w:szCs w:val="14"/>
              </w:rPr>
              <w:t>8</w:t>
            </w:r>
          </w:p>
        </w:tc>
        <w:tc>
          <w:tcPr>
            <w:tcW w:w="630" w:type="dxa"/>
            <w:tcBorders>
              <w:top w:val="single" w:sz="4" w:space="0" w:color="auto"/>
              <w:bottom w:val="single" w:sz="4" w:space="0" w:color="auto"/>
            </w:tcBorders>
            <w:noWrap/>
          </w:tcPr>
          <w:p w14:paraId="14A111FD" w14:textId="77777777" w:rsidR="009F03E4" w:rsidRPr="00324423" w:rsidRDefault="009F03E4" w:rsidP="009F03E4">
            <w:pPr>
              <w:jc w:val="right"/>
              <w:rPr>
                <w:rFonts w:ascii="Times New Roman" w:hAnsi="Times New Roman" w:cs="Times New Roman"/>
                <w:sz w:val="14"/>
                <w:szCs w:val="14"/>
              </w:rPr>
            </w:pPr>
          </w:p>
        </w:tc>
        <w:tc>
          <w:tcPr>
            <w:tcW w:w="450" w:type="dxa"/>
            <w:tcBorders>
              <w:top w:val="single" w:sz="4" w:space="0" w:color="auto"/>
              <w:bottom w:val="single" w:sz="4" w:space="0" w:color="auto"/>
            </w:tcBorders>
            <w:noWrap/>
          </w:tcPr>
          <w:p w14:paraId="023BD0FC" w14:textId="77777777" w:rsidR="009F03E4" w:rsidRPr="00324423" w:rsidRDefault="009F03E4" w:rsidP="009F03E4">
            <w:pPr>
              <w:jc w:val="right"/>
              <w:rPr>
                <w:rFonts w:ascii="Times New Roman" w:hAnsi="Times New Roman" w:cs="Times New Roman"/>
                <w:sz w:val="14"/>
                <w:szCs w:val="14"/>
              </w:rPr>
            </w:pPr>
          </w:p>
        </w:tc>
        <w:tc>
          <w:tcPr>
            <w:tcW w:w="720" w:type="dxa"/>
            <w:tcBorders>
              <w:top w:val="single" w:sz="4" w:space="0" w:color="auto"/>
              <w:bottom w:val="single" w:sz="4" w:space="0" w:color="auto"/>
            </w:tcBorders>
            <w:noWrap/>
          </w:tcPr>
          <w:p w14:paraId="4BCCFE41" w14:textId="77777777" w:rsidR="009F03E4" w:rsidRPr="00343030" w:rsidRDefault="009F03E4" w:rsidP="009F03E4">
            <w:pPr>
              <w:jc w:val="right"/>
              <w:rPr>
                <w:rFonts w:ascii="Times New Roman" w:hAnsi="Times New Roman" w:cs="Times New Roman"/>
                <w:b/>
                <w:sz w:val="14"/>
                <w:szCs w:val="14"/>
              </w:rPr>
            </w:pPr>
            <w:r w:rsidRPr="00343030">
              <w:rPr>
                <w:rFonts w:ascii="Times New Roman" w:hAnsi="Times New Roman" w:cs="Times New Roman"/>
                <w:b/>
                <w:sz w:val="14"/>
                <w:szCs w:val="14"/>
              </w:rPr>
              <w:t>136,530</w:t>
            </w:r>
          </w:p>
        </w:tc>
        <w:tc>
          <w:tcPr>
            <w:tcW w:w="720" w:type="dxa"/>
            <w:tcBorders>
              <w:top w:val="single" w:sz="4" w:space="0" w:color="auto"/>
              <w:bottom w:val="single" w:sz="4" w:space="0" w:color="auto"/>
              <w:right w:val="nil"/>
            </w:tcBorders>
            <w:noWrap/>
          </w:tcPr>
          <w:p w14:paraId="1242F1FD" w14:textId="77777777" w:rsidR="009F03E4" w:rsidRPr="00343030" w:rsidRDefault="009F03E4" w:rsidP="009F03E4">
            <w:pPr>
              <w:jc w:val="right"/>
              <w:rPr>
                <w:rFonts w:ascii="Times New Roman" w:hAnsi="Times New Roman" w:cs="Times New Roman"/>
                <w:b/>
                <w:sz w:val="14"/>
                <w:szCs w:val="14"/>
              </w:rPr>
            </w:pPr>
          </w:p>
        </w:tc>
        <w:tc>
          <w:tcPr>
            <w:tcW w:w="725" w:type="dxa"/>
            <w:tcBorders>
              <w:top w:val="single" w:sz="4" w:space="0" w:color="auto"/>
              <w:left w:val="nil"/>
              <w:bottom w:val="single" w:sz="4" w:space="0" w:color="auto"/>
            </w:tcBorders>
            <w:noWrap/>
          </w:tcPr>
          <w:p w14:paraId="2D4A3062" w14:textId="77777777" w:rsidR="009F03E4" w:rsidRPr="00343030"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11,337</w:t>
            </w:r>
          </w:p>
        </w:tc>
        <w:tc>
          <w:tcPr>
            <w:tcW w:w="450" w:type="dxa"/>
            <w:tcBorders>
              <w:top w:val="single" w:sz="4" w:space="0" w:color="auto"/>
              <w:bottom w:val="single" w:sz="4" w:space="0" w:color="auto"/>
            </w:tcBorders>
            <w:noWrap/>
          </w:tcPr>
          <w:p w14:paraId="122EDF4B" w14:textId="77777777" w:rsidR="009F03E4" w:rsidRPr="00343030" w:rsidRDefault="009F03E4" w:rsidP="009F03E4">
            <w:pPr>
              <w:jc w:val="right"/>
              <w:rPr>
                <w:rFonts w:ascii="Times New Roman" w:hAnsi="Times New Roman" w:cs="Times New Roman"/>
                <w:b/>
                <w:sz w:val="14"/>
                <w:szCs w:val="14"/>
              </w:rPr>
            </w:pPr>
          </w:p>
        </w:tc>
        <w:tc>
          <w:tcPr>
            <w:tcW w:w="540" w:type="dxa"/>
            <w:tcBorders>
              <w:top w:val="single" w:sz="4" w:space="0" w:color="auto"/>
              <w:bottom w:val="single" w:sz="4" w:space="0" w:color="auto"/>
            </w:tcBorders>
            <w:shd w:val="clear" w:color="auto" w:fill="auto"/>
            <w:noWrap/>
          </w:tcPr>
          <w:p w14:paraId="2B3902DC" w14:textId="77777777" w:rsidR="009F03E4" w:rsidRPr="00343030"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4,172</w:t>
            </w:r>
          </w:p>
        </w:tc>
        <w:tc>
          <w:tcPr>
            <w:tcW w:w="651" w:type="dxa"/>
            <w:tcBorders>
              <w:top w:val="single" w:sz="4" w:space="0" w:color="auto"/>
              <w:bottom w:val="single" w:sz="4" w:space="0" w:color="auto"/>
            </w:tcBorders>
            <w:noWrap/>
          </w:tcPr>
          <w:p w14:paraId="452F77C1" w14:textId="77777777" w:rsidR="009F03E4" w:rsidRPr="00343030"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3,180</w:t>
            </w:r>
          </w:p>
        </w:tc>
        <w:tc>
          <w:tcPr>
            <w:tcW w:w="651" w:type="dxa"/>
            <w:tcBorders>
              <w:top w:val="single" w:sz="4" w:space="0" w:color="auto"/>
              <w:bottom w:val="single" w:sz="4" w:space="0" w:color="auto"/>
            </w:tcBorders>
            <w:noWrap/>
          </w:tcPr>
          <w:p w14:paraId="49120C0B" w14:textId="77777777" w:rsidR="009F03E4" w:rsidRPr="00343030"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3,180</w:t>
            </w:r>
          </w:p>
        </w:tc>
        <w:tc>
          <w:tcPr>
            <w:tcW w:w="651" w:type="dxa"/>
            <w:tcBorders>
              <w:top w:val="single" w:sz="4" w:space="0" w:color="auto"/>
              <w:bottom w:val="single" w:sz="4" w:space="0" w:color="auto"/>
            </w:tcBorders>
            <w:noWrap/>
          </w:tcPr>
          <w:p w14:paraId="5464CF2C" w14:textId="77777777" w:rsidR="009F03E4" w:rsidRPr="00343030"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2,488</w:t>
            </w:r>
          </w:p>
        </w:tc>
        <w:tc>
          <w:tcPr>
            <w:tcW w:w="652" w:type="dxa"/>
            <w:tcBorders>
              <w:top w:val="single" w:sz="4" w:space="0" w:color="auto"/>
              <w:bottom w:val="single" w:sz="4" w:space="0" w:color="auto"/>
            </w:tcBorders>
            <w:noWrap/>
          </w:tcPr>
          <w:p w14:paraId="3A6CA845" w14:textId="77777777" w:rsidR="009F03E4" w:rsidRPr="00343030" w:rsidRDefault="009F03E4" w:rsidP="009F03E4">
            <w:pPr>
              <w:jc w:val="right"/>
              <w:rPr>
                <w:rFonts w:ascii="Times New Roman" w:hAnsi="Times New Roman" w:cs="Times New Roman"/>
                <w:b/>
                <w:sz w:val="14"/>
                <w:szCs w:val="14"/>
              </w:rPr>
            </w:pPr>
            <w:r>
              <w:rPr>
                <w:rFonts w:ascii="Times New Roman" w:hAnsi="Times New Roman" w:cs="Times New Roman"/>
                <w:b/>
                <w:sz w:val="14"/>
                <w:szCs w:val="14"/>
              </w:rPr>
              <w:t>2,488</w:t>
            </w:r>
          </w:p>
        </w:tc>
      </w:tr>
      <w:tr w:rsidR="009F03E4" w:rsidRPr="007A3A92" w14:paraId="699C0640" w14:textId="77777777" w:rsidTr="009F03E4">
        <w:trPr>
          <w:trHeight w:val="161"/>
        </w:trPr>
        <w:tc>
          <w:tcPr>
            <w:tcW w:w="2520" w:type="dxa"/>
            <w:tcBorders>
              <w:top w:val="single" w:sz="4" w:space="0" w:color="auto"/>
              <w:left w:val="nil"/>
              <w:bottom w:val="single" w:sz="4" w:space="0" w:color="auto"/>
            </w:tcBorders>
            <w:noWrap/>
            <w:vAlign w:val="bottom"/>
          </w:tcPr>
          <w:p w14:paraId="53E5C483" w14:textId="77777777" w:rsidR="009F03E4" w:rsidRPr="007A3A92" w:rsidRDefault="009F03E4" w:rsidP="009F03E4">
            <w:pPr>
              <w:autoSpaceDE w:val="0"/>
              <w:autoSpaceDN w:val="0"/>
              <w:adjustRightInd w:val="0"/>
              <w:contextualSpacing/>
              <w:jc w:val="both"/>
              <w:rPr>
                <w:rFonts w:ascii="Times New Roman" w:hAnsi="Times New Roman" w:cs="Times New Roman"/>
                <w:b/>
                <w:bCs/>
                <w:sz w:val="14"/>
                <w:szCs w:val="14"/>
              </w:rPr>
            </w:pPr>
          </w:p>
        </w:tc>
        <w:tc>
          <w:tcPr>
            <w:tcW w:w="630" w:type="dxa"/>
            <w:tcBorders>
              <w:top w:val="single" w:sz="4" w:space="0" w:color="auto"/>
              <w:bottom w:val="single" w:sz="4" w:space="0" w:color="auto"/>
            </w:tcBorders>
            <w:noWrap/>
          </w:tcPr>
          <w:p w14:paraId="30B0B520" w14:textId="77777777" w:rsidR="009F03E4" w:rsidRPr="00324423" w:rsidRDefault="009F03E4" w:rsidP="009F03E4">
            <w:pPr>
              <w:jc w:val="right"/>
              <w:rPr>
                <w:rFonts w:ascii="Times New Roman" w:hAnsi="Times New Roman" w:cs="Times New Roman"/>
                <w:sz w:val="14"/>
                <w:szCs w:val="14"/>
              </w:rPr>
            </w:pPr>
          </w:p>
        </w:tc>
        <w:tc>
          <w:tcPr>
            <w:tcW w:w="450" w:type="dxa"/>
            <w:tcBorders>
              <w:top w:val="single" w:sz="4" w:space="0" w:color="auto"/>
              <w:bottom w:val="single" w:sz="4" w:space="0" w:color="auto"/>
            </w:tcBorders>
            <w:noWrap/>
          </w:tcPr>
          <w:p w14:paraId="062156CF" w14:textId="77777777" w:rsidR="009F03E4" w:rsidRPr="00324423" w:rsidRDefault="009F03E4" w:rsidP="009F03E4">
            <w:pPr>
              <w:jc w:val="right"/>
              <w:rPr>
                <w:rFonts w:ascii="Times New Roman" w:hAnsi="Times New Roman" w:cs="Times New Roman"/>
                <w:sz w:val="14"/>
                <w:szCs w:val="14"/>
              </w:rPr>
            </w:pPr>
          </w:p>
        </w:tc>
        <w:tc>
          <w:tcPr>
            <w:tcW w:w="720" w:type="dxa"/>
            <w:tcBorders>
              <w:top w:val="single" w:sz="4" w:space="0" w:color="auto"/>
              <w:bottom w:val="single" w:sz="4" w:space="0" w:color="auto"/>
            </w:tcBorders>
            <w:noWrap/>
          </w:tcPr>
          <w:p w14:paraId="480BEFEE" w14:textId="77777777" w:rsidR="009F03E4" w:rsidRPr="00343030" w:rsidRDefault="009F03E4" w:rsidP="009F03E4">
            <w:pPr>
              <w:jc w:val="right"/>
              <w:rPr>
                <w:rFonts w:ascii="Times New Roman" w:hAnsi="Times New Roman" w:cs="Times New Roman"/>
                <w:b/>
                <w:sz w:val="14"/>
                <w:szCs w:val="14"/>
              </w:rPr>
            </w:pPr>
          </w:p>
        </w:tc>
        <w:tc>
          <w:tcPr>
            <w:tcW w:w="720" w:type="dxa"/>
            <w:tcBorders>
              <w:top w:val="single" w:sz="4" w:space="0" w:color="auto"/>
              <w:bottom w:val="single" w:sz="4" w:space="0" w:color="auto"/>
              <w:right w:val="nil"/>
            </w:tcBorders>
            <w:noWrap/>
          </w:tcPr>
          <w:p w14:paraId="0D00682A" w14:textId="77777777" w:rsidR="009F03E4" w:rsidRPr="00343030" w:rsidRDefault="009F03E4" w:rsidP="009F03E4">
            <w:pPr>
              <w:jc w:val="right"/>
              <w:rPr>
                <w:rFonts w:ascii="Times New Roman" w:hAnsi="Times New Roman" w:cs="Times New Roman"/>
                <w:b/>
                <w:sz w:val="14"/>
                <w:szCs w:val="14"/>
              </w:rPr>
            </w:pPr>
          </w:p>
        </w:tc>
        <w:tc>
          <w:tcPr>
            <w:tcW w:w="725" w:type="dxa"/>
            <w:tcBorders>
              <w:top w:val="single" w:sz="4" w:space="0" w:color="auto"/>
              <w:left w:val="nil"/>
              <w:bottom w:val="single" w:sz="4" w:space="0" w:color="auto"/>
            </w:tcBorders>
            <w:noWrap/>
          </w:tcPr>
          <w:p w14:paraId="63A8B98B" w14:textId="77777777" w:rsidR="009F03E4" w:rsidRDefault="009F03E4" w:rsidP="009F03E4">
            <w:pPr>
              <w:jc w:val="right"/>
              <w:rPr>
                <w:rFonts w:ascii="Times New Roman" w:hAnsi="Times New Roman" w:cs="Times New Roman"/>
                <w:b/>
                <w:sz w:val="14"/>
                <w:szCs w:val="14"/>
              </w:rPr>
            </w:pPr>
          </w:p>
        </w:tc>
        <w:tc>
          <w:tcPr>
            <w:tcW w:w="450" w:type="dxa"/>
            <w:tcBorders>
              <w:top w:val="single" w:sz="4" w:space="0" w:color="auto"/>
              <w:bottom w:val="single" w:sz="4" w:space="0" w:color="auto"/>
            </w:tcBorders>
            <w:noWrap/>
          </w:tcPr>
          <w:p w14:paraId="5AE302BB" w14:textId="77777777" w:rsidR="009F03E4" w:rsidRPr="00343030" w:rsidRDefault="009F03E4" w:rsidP="009F03E4">
            <w:pPr>
              <w:jc w:val="right"/>
              <w:rPr>
                <w:rFonts w:ascii="Times New Roman" w:hAnsi="Times New Roman" w:cs="Times New Roman"/>
                <w:b/>
                <w:sz w:val="14"/>
                <w:szCs w:val="14"/>
              </w:rPr>
            </w:pPr>
          </w:p>
        </w:tc>
        <w:tc>
          <w:tcPr>
            <w:tcW w:w="540" w:type="dxa"/>
            <w:tcBorders>
              <w:top w:val="single" w:sz="4" w:space="0" w:color="auto"/>
              <w:bottom w:val="single" w:sz="4" w:space="0" w:color="auto"/>
            </w:tcBorders>
            <w:shd w:val="clear" w:color="auto" w:fill="auto"/>
            <w:noWrap/>
          </w:tcPr>
          <w:p w14:paraId="51EC95BA" w14:textId="77777777" w:rsidR="009F03E4" w:rsidRPr="00343030" w:rsidRDefault="009F03E4" w:rsidP="009F03E4">
            <w:pPr>
              <w:jc w:val="right"/>
              <w:rPr>
                <w:rFonts w:ascii="Times New Roman" w:hAnsi="Times New Roman" w:cs="Times New Roman"/>
                <w:b/>
                <w:sz w:val="14"/>
                <w:szCs w:val="14"/>
              </w:rPr>
            </w:pPr>
          </w:p>
        </w:tc>
        <w:tc>
          <w:tcPr>
            <w:tcW w:w="651" w:type="dxa"/>
            <w:tcBorders>
              <w:top w:val="single" w:sz="4" w:space="0" w:color="auto"/>
              <w:bottom w:val="single" w:sz="4" w:space="0" w:color="auto"/>
            </w:tcBorders>
            <w:noWrap/>
          </w:tcPr>
          <w:p w14:paraId="7C38D995" w14:textId="77777777" w:rsidR="009F03E4" w:rsidRDefault="009F03E4" w:rsidP="009F03E4">
            <w:pPr>
              <w:jc w:val="right"/>
              <w:rPr>
                <w:rFonts w:ascii="Times New Roman" w:hAnsi="Times New Roman" w:cs="Times New Roman"/>
                <w:b/>
                <w:sz w:val="14"/>
                <w:szCs w:val="14"/>
              </w:rPr>
            </w:pPr>
          </w:p>
        </w:tc>
        <w:tc>
          <w:tcPr>
            <w:tcW w:w="651" w:type="dxa"/>
            <w:tcBorders>
              <w:top w:val="single" w:sz="4" w:space="0" w:color="auto"/>
              <w:bottom w:val="single" w:sz="4" w:space="0" w:color="auto"/>
            </w:tcBorders>
            <w:noWrap/>
          </w:tcPr>
          <w:p w14:paraId="2C00213E" w14:textId="77777777" w:rsidR="009F03E4" w:rsidRDefault="009F03E4" w:rsidP="009F03E4">
            <w:pPr>
              <w:jc w:val="right"/>
              <w:rPr>
                <w:rFonts w:ascii="Times New Roman" w:hAnsi="Times New Roman" w:cs="Times New Roman"/>
                <w:b/>
                <w:sz w:val="14"/>
                <w:szCs w:val="14"/>
              </w:rPr>
            </w:pPr>
          </w:p>
        </w:tc>
        <w:tc>
          <w:tcPr>
            <w:tcW w:w="651" w:type="dxa"/>
            <w:tcBorders>
              <w:top w:val="single" w:sz="4" w:space="0" w:color="auto"/>
              <w:bottom w:val="single" w:sz="4" w:space="0" w:color="auto"/>
            </w:tcBorders>
            <w:noWrap/>
          </w:tcPr>
          <w:p w14:paraId="1C080198" w14:textId="77777777" w:rsidR="009F03E4" w:rsidRDefault="009F03E4" w:rsidP="009F03E4">
            <w:pPr>
              <w:jc w:val="right"/>
              <w:rPr>
                <w:rFonts w:ascii="Times New Roman" w:hAnsi="Times New Roman" w:cs="Times New Roman"/>
                <w:b/>
                <w:sz w:val="14"/>
                <w:szCs w:val="14"/>
              </w:rPr>
            </w:pPr>
          </w:p>
        </w:tc>
        <w:tc>
          <w:tcPr>
            <w:tcW w:w="652" w:type="dxa"/>
            <w:tcBorders>
              <w:top w:val="single" w:sz="4" w:space="0" w:color="auto"/>
              <w:bottom w:val="single" w:sz="4" w:space="0" w:color="auto"/>
            </w:tcBorders>
            <w:noWrap/>
          </w:tcPr>
          <w:p w14:paraId="7A31F54A" w14:textId="77777777" w:rsidR="009F03E4" w:rsidRDefault="009F03E4" w:rsidP="009F03E4">
            <w:pPr>
              <w:jc w:val="right"/>
              <w:rPr>
                <w:rFonts w:ascii="Times New Roman" w:hAnsi="Times New Roman" w:cs="Times New Roman"/>
                <w:b/>
                <w:sz w:val="14"/>
                <w:szCs w:val="14"/>
              </w:rPr>
            </w:pPr>
          </w:p>
        </w:tc>
      </w:tr>
      <w:tr w:rsidR="009F03E4" w:rsidRPr="00406C67" w14:paraId="72D2E7CC" w14:textId="77777777" w:rsidTr="009F03E4">
        <w:trPr>
          <w:trHeight w:val="161"/>
        </w:trPr>
        <w:tc>
          <w:tcPr>
            <w:tcW w:w="2520" w:type="dxa"/>
            <w:tcBorders>
              <w:top w:val="single" w:sz="4" w:space="0" w:color="auto"/>
              <w:left w:val="nil"/>
              <w:bottom w:val="nil"/>
            </w:tcBorders>
            <w:noWrap/>
            <w:vAlign w:val="bottom"/>
          </w:tcPr>
          <w:p w14:paraId="21A8B485" w14:textId="77777777" w:rsidR="009F03E4" w:rsidRPr="00406C67" w:rsidRDefault="009F03E4" w:rsidP="009F03E4">
            <w:pPr>
              <w:autoSpaceDE w:val="0"/>
              <w:autoSpaceDN w:val="0"/>
              <w:adjustRightInd w:val="0"/>
              <w:contextualSpacing/>
              <w:jc w:val="both"/>
              <w:rPr>
                <w:rFonts w:ascii="Times New Roman" w:hAnsi="Times New Roman" w:cs="Times New Roman"/>
                <w:bCs/>
                <w:sz w:val="14"/>
                <w:szCs w:val="14"/>
              </w:rPr>
            </w:pPr>
            <w:r w:rsidRPr="00406C67">
              <w:rPr>
                <w:rFonts w:ascii="Times New Roman" w:hAnsi="Times New Roman" w:cs="Times New Roman"/>
                <w:bCs/>
                <w:sz w:val="14"/>
                <w:szCs w:val="14"/>
              </w:rPr>
              <w:t>Tilapia cage B2 an</w:t>
            </w:r>
            <w:r>
              <w:rPr>
                <w:rFonts w:ascii="Times New Roman" w:hAnsi="Times New Roman" w:cs="Times New Roman"/>
                <w:bCs/>
                <w:sz w:val="14"/>
                <w:szCs w:val="14"/>
              </w:rPr>
              <w:t>d B4</w:t>
            </w:r>
          </w:p>
          <w:p w14:paraId="6022220A" w14:textId="77777777" w:rsidR="009F03E4" w:rsidRPr="00406C67" w:rsidRDefault="009F03E4" w:rsidP="009F03E4">
            <w:pPr>
              <w:autoSpaceDE w:val="0"/>
              <w:autoSpaceDN w:val="0"/>
              <w:adjustRightInd w:val="0"/>
              <w:contextualSpacing/>
              <w:jc w:val="both"/>
              <w:rPr>
                <w:rFonts w:ascii="Times New Roman" w:hAnsi="Times New Roman" w:cs="Times New Roman"/>
                <w:bCs/>
                <w:sz w:val="14"/>
                <w:szCs w:val="14"/>
              </w:rPr>
            </w:pPr>
            <w:r w:rsidRPr="00406C67">
              <w:rPr>
                <w:rFonts w:ascii="Times New Roman" w:hAnsi="Times New Roman" w:cs="Times New Roman"/>
                <w:bCs/>
                <w:sz w:val="14"/>
                <w:szCs w:val="14"/>
              </w:rPr>
              <w:t xml:space="preserve">   (4.26 m x 7.16 m x 1.20 m = 36 m3)</w:t>
            </w:r>
          </w:p>
        </w:tc>
        <w:tc>
          <w:tcPr>
            <w:tcW w:w="630" w:type="dxa"/>
            <w:tcBorders>
              <w:top w:val="single" w:sz="4" w:space="0" w:color="auto"/>
              <w:bottom w:val="nil"/>
            </w:tcBorders>
            <w:noWrap/>
            <w:vAlign w:val="bottom"/>
          </w:tcPr>
          <w:p w14:paraId="1880BDAA"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1,000</w:t>
            </w:r>
          </w:p>
        </w:tc>
        <w:tc>
          <w:tcPr>
            <w:tcW w:w="450" w:type="dxa"/>
            <w:tcBorders>
              <w:top w:val="single" w:sz="4" w:space="0" w:color="auto"/>
              <w:bottom w:val="nil"/>
            </w:tcBorders>
            <w:noWrap/>
            <w:vAlign w:val="bottom"/>
          </w:tcPr>
          <w:p w14:paraId="1DF8E90B"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2</w:t>
            </w:r>
          </w:p>
        </w:tc>
        <w:tc>
          <w:tcPr>
            <w:tcW w:w="720" w:type="dxa"/>
            <w:tcBorders>
              <w:top w:val="single" w:sz="4" w:space="0" w:color="auto"/>
              <w:bottom w:val="single" w:sz="4" w:space="0" w:color="auto"/>
            </w:tcBorders>
            <w:noWrap/>
            <w:vAlign w:val="bottom"/>
          </w:tcPr>
          <w:p w14:paraId="71110D01" w14:textId="77777777" w:rsidR="009F03E4" w:rsidRPr="00406C67" w:rsidRDefault="009F03E4" w:rsidP="009F03E4">
            <w:pPr>
              <w:jc w:val="right"/>
              <w:rPr>
                <w:rFonts w:ascii="Times New Roman" w:hAnsi="Times New Roman" w:cs="Times New Roman"/>
                <w:sz w:val="14"/>
                <w:szCs w:val="14"/>
                <w:lang w:val="pt-BR"/>
              </w:rPr>
            </w:pPr>
            <w:r w:rsidRPr="00406C67">
              <w:rPr>
                <w:rFonts w:ascii="Times New Roman" w:hAnsi="Times New Roman" w:cs="Times New Roman"/>
                <w:sz w:val="14"/>
                <w:szCs w:val="14"/>
                <w:lang w:val="pt-BR"/>
              </w:rPr>
              <w:t>2,000</w:t>
            </w:r>
          </w:p>
        </w:tc>
        <w:tc>
          <w:tcPr>
            <w:tcW w:w="720" w:type="dxa"/>
            <w:tcBorders>
              <w:top w:val="single" w:sz="4" w:space="0" w:color="auto"/>
              <w:bottom w:val="nil"/>
              <w:right w:val="nil"/>
            </w:tcBorders>
            <w:noWrap/>
            <w:vAlign w:val="bottom"/>
          </w:tcPr>
          <w:p w14:paraId="362CE08A" w14:textId="77777777" w:rsidR="009F03E4" w:rsidRPr="00406C67" w:rsidRDefault="009F03E4" w:rsidP="009F03E4">
            <w:pPr>
              <w:jc w:val="right"/>
              <w:rPr>
                <w:rFonts w:ascii="Times New Roman" w:hAnsi="Times New Roman" w:cs="Times New Roman"/>
                <w:sz w:val="14"/>
                <w:szCs w:val="14"/>
                <w:lang w:val="pt-BR"/>
              </w:rPr>
            </w:pPr>
            <w:r w:rsidRPr="00406C67">
              <w:rPr>
                <w:rFonts w:ascii="Times New Roman" w:hAnsi="Times New Roman" w:cs="Times New Roman"/>
                <w:sz w:val="14"/>
                <w:szCs w:val="14"/>
                <w:lang w:val="pt-BR"/>
              </w:rPr>
              <w:t>12</w:t>
            </w:r>
          </w:p>
        </w:tc>
        <w:tc>
          <w:tcPr>
            <w:tcW w:w="725" w:type="dxa"/>
            <w:tcBorders>
              <w:top w:val="single" w:sz="4" w:space="0" w:color="auto"/>
              <w:left w:val="nil"/>
              <w:bottom w:val="single" w:sz="4" w:space="0" w:color="auto"/>
            </w:tcBorders>
            <w:noWrap/>
            <w:vAlign w:val="bottom"/>
          </w:tcPr>
          <w:p w14:paraId="72AEEDAA" w14:textId="77777777" w:rsidR="009F03E4" w:rsidRPr="00406C67" w:rsidRDefault="009F03E4" w:rsidP="009F03E4">
            <w:pPr>
              <w:jc w:val="right"/>
              <w:rPr>
                <w:rFonts w:ascii="Times New Roman" w:hAnsi="Times New Roman" w:cs="Times New Roman"/>
                <w:sz w:val="14"/>
                <w:szCs w:val="14"/>
                <w:lang w:val="pt-BR"/>
              </w:rPr>
            </w:pPr>
            <w:r w:rsidRPr="00406C67">
              <w:rPr>
                <w:rFonts w:ascii="Times New Roman" w:hAnsi="Times New Roman" w:cs="Times New Roman"/>
                <w:sz w:val="14"/>
                <w:szCs w:val="14"/>
                <w:lang w:val="pt-BR"/>
              </w:rPr>
              <w:t>158</w:t>
            </w:r>
          </w:p>
        </w:tc>
        <w:tc>
          <w:tcPr>
            <w:tcW w:w="450" w:type="dxa"/>
            <w:tcBorders>
              <w:top w:val="single" w:sz="4" w:space="0" w:color="auto"/>
              <w:bottom w:val="nil"/>
            </w:tcBorders>
            <w:noWrap/>
            <w:vAlign w:val="bottom"/>
          </w:tcPr>
          <w:p w14:paraId="3BE0834D"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2%</w:t>
            </w:r>
          </w:p>
        </w:tc>
        <w:tc>
          <w:tcPr>
            <w:tcW w:w="540" w:type="dxa"/>
            <w:tcBorders>
              <w:top w:val="single" w:sz="4" w:space="0" w:color="auto"/>
              <w:bottom w:val="single" w:sz="4" w:space="0" w:color="auto"/>
            </w:tcBorders>
            <w:shd w:val="clear" w:color="auto" w:fill="auto"/>
            <w:noWrap/>
            <w:vAlign w:val="bottom"/>
          </w:tcPr>
          <w:p w14:paraId="2F19F438"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40</w:t>
            </w:r>
          </w:p>
        </w:tc>
        <w:tc>
          <w:tcPr>
            <w:tcW w:w="651" w:type="dxa"/>
            <w:tcBorders>
              <w:top w:val="single" w:sz="4" w:space="0" w:color="auto"/>
              <w:bottom w:val="nil"/>
            </w:tcBorders>
            <w:noWrap/>
            <w:vAlign w:val="bottom"/>
          </w:tcPr>
          <w:p w14:paraId="11BADA9E" w14:textId="77777777" w:rsidR="009F03E4" w:rsidRPr="00406C67" w:rsidRDefault="009F03E4" w:rsidP="009F03E4">
            <w:pPr>
              <w:jc w:val="right"/>
              <w:rPr>
                <w:rFonts w:ascii="Times New Roman" w:hAnsi="Times New Roman" w:cs="Times New Roman"/>
                <w:sz w:val="14"/>
                <w:szCs w:val="14"/>
                <w:lang w:val="pt-BR"/>
              </w:rPr>
            </w:pPr>
          </w:p>
        </w:tc>
        <w:tc>
          <w:tcPr>
            <w:tcW w:w="651" w:type="dxa"/>
            <w:tcBorders>
              <w:top w:val="single" w:sz="4" w:space="0" w:color="auto"/>
              <w:bottom w:val="single" w:sz="4" w:space="0" w:color="auto"/>
            </w:tcBorders>
            <w:noWrap/>
            <w:vAlign w:val="bottom"/>
          </w:tcPr>
          <w:p w14:paraId="4861A3CF"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79</w:t>
            </w:r>
          </w:p>
        </w:tc>
        <w:tc>
          <w:tcPr>
            <w:tcW w:w="651" w:type="dxa"/>
            <w:tcBorders>
              <w:top w:val="single" w:sz="4" w:space="0" w:color="auto"/>
              <w:bottom w:val="nil"/>
            </w:tcBorders>
            <w:noWrap/>
            <w:vAlign w:val="bottom"/>
          </w:tcPr>
          <w:p w14:paraId="64D60FD1" w14:textId="77777777" w:rsidR="009F03E4" w:rsidRPr="00406C67" w:rsidRDefault="009F03E4" w:rsidP="009F03E4">
            <w:pPr>
              <w:jc w:val="right"/>
              <w:rPr>
                <w:rFonts w:ascii="Times New Roman" w:hAnsi="Times New Roman" w:cs="Times New Roman"/>
                <w:sz w:val="14"/>
                <w:szCs w:val="14"/>
                <w:lang w:val="pt-BR"/>
              </w:rPr>
            </w:pPr>
          </w:p>
        </w:tc>
        <w:tc>
          <w:tcPr>
            <w:tcW w:w="652" w:type="dxa"/>
            <w:tcBorders>
              <w:top w:val="single" w:sz="4" w:space="0" w:color="auto"/>
              <w:bottom w:val="single" w:sz="4" w:space="0" w:color="auto"/>
            </w:tcBorders>
            <w:noWrap/>
            <w:vAlign w:val="bottom"/>
          </w:tcPr>
          <w:p w14:paraId="0329BA0B"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79</w:t>
            </w:r>
          </w:p>
        </w:tc>
      </w:tr>
      <w:tr w:rsidR="009F03E4" w:rsidRPr="00406C67" w14:paraId="6B0FCB73" w14:textId="77777777" w:rsidTr="009F03E4">
        <w:trPr>
          <w:trHeight w:val="161"/>
        </w:trPr>
        <w:tc>
          <w:tcPr>
            <w:tcW w:w="2520" w:type="dxa"/>
            <w:tcBorders>
              <w:top w:val="nil"/>
              <w:left w:val="nil"/>
              <w:bottom w:val="nil"/>
            </w:tcBorders>
            <w:noWrap/>
            <w:vAlign w:val="bottom"/>
          </w:tcPr>
          <w:p w14:paraId="201378F8" w14:textId="77777777" w:rsidR="009F03E4" w:rsidRPr="00406C67" w:rsidRDefault="009F03E4" w:rsidP="009F03E4">
            <w:pPr>
              <w:autoSpaceDE w:val="0"/>
              <w:autoSpaceDN w:val="0"/>
              <w:adjustRightInd w:val="0"/>
              <w:ind w:left="252"/>
              <w:contextualSpacing/>
              <w:jc w:val="both"/>
              <w:rPr>
                <w:rFonts w:ascii="Times New Roman" w:hAnsi="Times New Roman" w:cs="Times New Roman"/>
                <w:bCs/>
                <w:sz w:val="14"/>
                <w:szCs w:val="14"/>
                <w:lang w:val="pt-BR"/>
              </w:rPr>
            </w:pPr>
            <w:r>
              <w:rPr>
                <w:rFonts w:ascii="Times New Roman" w:hAnsi="Times New Roman" w:cs="Times New Roman"/>
                <w:bCs/>
                <w:sz w:val="14"/>
                <w:szCs w:val="14"/>
                <w:lang w:val="pt-BR"/>
              </w:rPr>
              <w:t>Subtotal</w:t>
            </w:r>
          </w:p>
        </w:tc>
        <w:tc>
          <w:tcPr>
            <w:tcW w:w="630" w:type="dxa"/>
            <w:tcBorders>
              <w:top w:val="nil"/>
              <w:bottom w:val="nil"/>
            </w:tcBorders>
            <w:noWrap/>
          </w:tcPr>
          <w:p w14:paraId="2614963D" w14:textId="77777777" w:rsidR="009F03E4" w:rsidRPr="00406C67" w:rsidRDefault="009F03E4" w:rsidP="009F03E4">
            <w:pPr>
              <w:jc w:val="right"/>
              <w:rPr>
                <w:rFonts w:ascii="Times New Roman" w:hAnsi="Times New Roman" w:cs="Times New Roman"/>
                <w:sz w:val="14"/>
                <w:szCs w:val="14"/>
                <w:lang w:val="pt-BR"/>
              </w:rPr>
            </w:pPr>
          </w:p>
        </w:tc>
        <w:tc>
          <w:tcPr>
            <w:tcW w:w="450" w:type="dxa"/>
            <w:tcBorders>
              <w:top w:val="nil"/>
              <w:bottom w:val="nil"/>
            </w:tcBorders>
            <w:noWrap/>
          </w:tcPr>
          <w:p w14:paraId="7ED47B52" w14:textId="77777777" w:rsidR="009F03E4" w:rsidRPr="00406C67" w:rsidRDefault="009F03E4" w:rsidP="009F03E4">
            <w:pPr>
              <w:jc w:val="right"/>
              <w:rPr>
                <w:rFonts w:ascii="Times New Roman" w:hAnsi="Times New Roman" w:cs="Times New Roman"/>
                <w:sz w:val="14"/>
                <w:szCs w:val="14"/>
                <w:lang w:val="pt-BR"/>
              </w:rPr>
            </w:pPr>
          </w:p>
        </w:tc>
        <w:tc>
          <w:tcPr>
            <w:tcW w:w="720" w:type="dxa"/>
            <w:tcBorders>
              <w:top w:val="single" w:sz="4" w:space="0" w:color="auto"/>
              <w:bottom w:val="single" w:sz="4" w:space="0" w:color="auto"/>
            </w:tcBorders>
            <w:noWrap/>
          </w:tcPr>
          <w:p w14:paraId="388BFED6"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2000</w:t>
            </w:r>
          </w:p>
        </w:tc>
        <w:tc>
          <w:tcPr>
            <w:tcW w:w="720" w:type="dxa"/>
            <w:tcBorders>
              <w:top w:val="nil"/>
              <w:bottom w:val="nil"/>
              <w:right w:val="nil"/>
            </w:tcBorders>
            <w:noWrap/>
          </w:tcPr>
          <w:p w14:paraId="6DBC2FEE" w14:textId="77777777" w:rsidR="009F03E4" w:rsidRPr="00406C67" w:rsidRDefault="009F03E4" w:rsidP="009F03E4">
            <w:pPr>
              <w:jc w:val="right"/>
              <w:rPr>
                <w:rFonts w:ascii="Times New Roman" w:hAnsi="Times New Roman" w:cs="Times New Roman"/>
                <w:sz w:val="14"/>
                <w:szCs w:val="14"/>
                <w:lang w:val="pt-BR"/>
              </w:rPr>
            </w:pPr>
          </w:p>
        </w:tc>
        <w:tc>
          <w:tcPr>
            <w:tcW w:w="725" w:type="dxa"/>
            <w:tcBorders>
              <w:top w:val="single" w:sz="4" w:space="0" w:color="auto"/>
              <w:left w:val="nil"/>
              <w:bottom w:val="single" w:sz="4" w:space="0" w:color="auto"/>
            </w:tcBorders>
            <w:noWrap/>
          </w:tcPr>
          <w:p w14:paraId="6787B5A5"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158</w:t>
            </w:r>
          </w:p>
        </w:tc>
        <w:tc>
          <w:tcPr>
            <w:tcW w:w="450" w:type="dxa"/>
            <w:tcBorders>
              <w:top w:val="nil"/>
              <w:bottom w:val="nil"/>
            </w:tcBorders>
            <w:noWrap/>
          </w:tcPr>
          <w:p w14:paraId="5C506244" w14:textId="77777777" w:rsidR="009F03E4" w:rsidRPr="00406C67" w:rsidRDefault="009F03E4" w:rsidP="009F03E4">
            <w:pPr>
              <w:jc w:val="right"/>
              <w:rPr>
                <w:rFonts w:ascii="Times New Roman" w:hAnsi="Times New Roman" w:cs="Times New Roman"/>
                <w:sz w:val="14"/>
                <w:szCs w:val="14"/>
                <w:lang w:val="pt-BR"/>
              </w:rPr>
            </w:pPr>
          </w:p>
        </w:tc>
        <w:tc>
          <w:tcPr>
            <w:tcW w:w="540" w:type="dxa"/>
            <w:tcBorders>
              <w:top w:val="single" w:sz="4" w:space="0" w:color="auto"/>
              <w:bottom w:val="single" w:sz="4" w:space="0" w:color="auto"/>
            </w:tcBorders>
            <w:shd w:val="clear" w:color="auto" w:fill="auto"/>
            <w:noWrap/>
          </w:tcPr>
          <w:p w14:paraId="12D6B70D"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40</w:t>
            </w:r>
          </w:p>
        </w:tc>
        <w:tc>
          <w:tcPr>
            <w:tcW w:w="651" w:type="dxa"/>
            <w:tcBorders>
              <w:top w:val="nil"/>
              <w:bottom w:val="nil"/>
            </w:tcBorders>
            <w:noWrap/>
          </w:tcPr>
          <w:p w14:paraId="52393A39" w14:textId="77777777" w:rsidR="009F03E4" w:rsidRPr="00406C67" w:rsidRDefault="009F03E4" w:rsidP="009F03E4">
            <w:pPr>
              <w:jc w:val="right"/>
              <w:rPr>
                <w:rFonts w:ascii="Times New Roman" w:hAnsi="Times New Roman" w:cs="Times New Roman"/>
                <w:sz w:val="14"/>
                <w:szCs w:val="14"/>
                <w:lang w:val="pt-BR"/>
              </w:rPr>
            </w:pPr>
          </w:p>
        </w:tc>
        <w:tc>
          <w:tcPr>
            <w:tcW w:w="651" w:type="dxa"/>
            <w:tcBorders>
              <w:top w:val="single" w:sz="4" w:space="0" w:color="auto"/>
              <w:bottom w:val="single" w:sz="4" w:space="0" w:color="auto"/>
            </w:tcBorders>
            <w:noWrap/>
          </w:tcPr>
          <w:p w14:paraId="787B8800"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79</w:t>
            </w:r>
          </w:p>
        </w:tc>
        <w:tc>
          <w:tcPr>
            <w:tcW w:w="651" w:type="dxa"/>
            <w:tcBorders>
              <w:top w:val="nil"/>
              <w:bottom w:val="nil"/>
            </w:tcBorders>
            <w:noWrap/>
          </w:tcPr>
          <w:p w14:paraId="361D6C66" w14:textId="77777777" w:rsidR="009F03E4" w:rsidRPr="00406C67" w:rsidRDefault="009F03E4" w:rsidP="009F03E4">
            <w:pPr>
              <w:jc w:val="right"/>
              <w:rPr>
                <w:rFonts w:ascii="Times New Roman" w:hAnsi="Times New Roman" w:cs="Times New Roman"/>
                <w:sz w:val="14"/>
                <w:szCs w:val="14"/>
                <w:lang w:val="pt-BR"/>
              </w:rPr>
            </w:pPr>
          </w:p>
        </w:tc>
        <w:tc>
          <w:tcPr>
            <w:tcW w:w="652" w:type="dxa"/>
            <w:tcBorders>
              <w:top w:val="single" w:sz="4" w:space="0" w:color="auto"/>
              <w:bottom w:val="single" w:sz="4" w:space="0" w:color="auto"/>
            </w:tcBorders>
            <w:noWrap/>
          </w:tcPr>
          <w:p w14:paraId="21D45D66" w14:textId="77777777" w:rsidR="009F03E4" w:rsidRPr="00406C67" w:rsidRDefault="009F03E4" w:rsidP="009F03E4">
            <w:pPr>
              <w:jc w:val="right"/>
              <w:rPr>
                <w:rFonts w:ascii="Times New Roman" w:hAnsi="Times New Roman" w:cs="Times New Roman"/>
                <w:sz w:val="14"/>
                <w:szCs w:val="14"/>
                <w:lang w:val="pt-BR"/>
              </w:rPr>
            </w:pPr>
            <w:r>
              <w:rPr>
                <w:rFonts w:ascii="Times New Roman" w:hAnsi="Times New Roman" w:cs="Times New Roman"/>
                <w:sz w:val="14"/>
                <w:szCs w:val="14"/>
                <w:lang w:val="pt-BR"/>
              </w:rPr>
              <w:t>79</w:t>
            </w:r>
          </w:p>
        </w:tc>
      </w:tr>
      <w:tr w:rsidR="009F03E4" w:rsidRPr="00406C67" w14:paraId="2AC3AA77" w14:textId="77777777" w:rsidTr="009F03E4">
        <w:trPr>
          <w:trHeight w:val="161"/>
        </w:trPr>
        <w:tc>
          <w:tcPr>
            <w:tcW w:w="2520" w:type="dxa"/>
            <w:tcBorders>
              <w:top w:val="single" w:sz="4" w:space="0" w:color="auto"/>
              <w:left w:val="nil"/>
              <w:bottom w:val="single" w:sz="4" w:space="0" w:color="auto"/>
            </w:tcBorders>
            <w:noWrap/>
            <w:vAlign w:val="bottom"/>
          </w:tcPr>
          <w:p w14:paraId="57FCD9DC" w14:textId="77777777" w:rsidR="009F03E4" w:rsidRPr="00406C67" w:rsidRDefault="009F03E4" w:rsidP="009F03E4">
            <w:pPr>
              <w:autoSpaceDE w:val="0"/>
              <w:autoSpaceDN w:val="0"/>
              <w:adjustRightInd w:val="0"/>
              <w:contextualSpacing/>
              <w:jc w:val="both"/>
              <w:rPr>
                <w:rFonts w:ascii="Times New Roman" w:hAnsi="Times New Roman" w:cs="Times New Roman"/>
                <w:b/>
                <w:bCs/>
                <w:sz w:val="14"/>
                <w:szCs w:val="14"/>
                <w:lang w:val="pt-BR"/>
              </w:rPr>
            </w:pPr>
            <w:r>
              <w:rPr>
                <w:rFonts w:ascii="Times New Roman" w:hAnsi="Times New Roman" w:cs="Times New Roman"/>
                <w:b/>
                <w:bCs/>
                <w:sz w:val="14"/>
                <w:szCs w:val="14"/>
                <w:lang w:val="pt-BR"/>
              </w:rPr>
              <w:t>TOTAL 2019</w:t>
            </w:r>
          </w:p>
        </w:tc>
        <w:tc>
          <w:tcPr>
            <w:tcW w:w="630" w:type="dxa"/>
            <w:tcBorders>
              <w:top w:val="single" w:sz="4" w:space="0" w:color="auto"/>
              <w:bottom w:val="single" w:sz="4" w:space="0" w:color="auto"/>
            </w:tcBorders>
            <w:noWrap/>
          </w:tcPr>
          <w:p w14:paraId="1A3EBA18" w14:textId="77777777" w:rsidR="009F03E4" w:rsidRPr="00406C67" w:rsidRDefault="009F03E4" w:rsidP="009F03E4">
            <w:pPr>
              <w:jc w:val="right"/>
              <w:rPr>
                <w:rFonts w:ascii="Times New Roman" w:hAnsi="Times New Roman" w:cs="Times New Roman"/>
                <w:sz w:val="14"/>
                <w:szCs w:val="14"/>
                <w:lang w:val="pt-BR"/>
              </w:rPr>
            </w:pPr>
          </w:p>
        </w:tc>
        <w:tc>
          <w:tcPr>
            <w:tcW w:w="450" w:type="dxa"/>
            <w:tcBorders>
              <w:top w:val="single" w:sz="4" w:space="0" w:color="auto"/>
              <w:bottom w:val="single" w:sz="4" w:space="0" w:color="auto"/>
            </w:tcBorders>
            <w:noWrap/>
          </w:tcPr>
          <w:p w14:paraId="7375F725" w14:textId="77777777" w:rsidR="009F03E4" w:rsidRPr="00406C67" w:rsidRDefault="009F03E4" w:rsidP="009F03E4">
            <w:pPr>
              <w:jc w:val="right"/>
              <w:rPr>
                <w:rFonts w:ascii="Times New Roman" w:hAnsi="Times New Roman" w:cs="Times New Roman"/>
                <w:sz w:val="14"/>
                <w:szCs w:val="14"/>
                <w:lang w:val="pt-BR"/>
              </w:rPr>
            </w:pPr>
          </w:p>
        </w:tc>
        <w:tc>
          <w:tcPr>
            <w:tcW w:w="720" w:type="dxa"/>
            <w:tcBorders>
              <w:top w:val="single" w:sz="4" w:space="0" w:color="auto"/>
              <w:bottom w:val="single" w:sz="4" w:space="0" w:color="auto"/>
            </w:tcBorders>
            <w:noWrap/>
          </w:tcPr>
          <w:p w14:paraId="0F972AC6" w14:textId="77777777" w:rsidR="009F03E4" w:rsidRPr="00406C67" w:rsidRDefault="009F03E4" w:rsidP="009F03E4">
            <w:pPr>
              <w:jc w:val="right"/>
              <w:rPr>
                <w:rFonts w:ascii="Times New Roman" w:hAnsi="Times New Roman" w:cs="Times New Roman"/>
                <w:b/>
                <w:sz w:val="14"/>
                <w:szCs w:val="14"/>
                <w:lang w:val="pt-BR"/>
              </w:rPr>
            </w:pPr>
            <w:r>
              <w:rPr>
                <w:rFonts w:ascii="Times New Roman" w:hAnsi="Times New Roman" w:cs="Times New Roman"/>
                <w:b/>
                <w:sz w:val="14"/>
                <w:szCs w:val="14"/>
                <w:lang w:val="pt-BR"/>
              </w:rPr>
              <w:t>138,530</w:t>
            </w:r>
          </w:p>
        </w:tc>
        <w:tc>
          <w:tcPr>
            <w:tcW w:w="720" w:type="dxa"/>
            <w:tcBorders>
              <w:top w:val="single" w:sz="4" w:space="0" w:color="auto"/>
              <w:bottom w:val="single" w:sz="4" w:space="0" w:color="auto"/>
              <w:right w:val="nil"/>
            </w:tcBorders>
            <w:noWrap/>
          </w:tcPr>
          <w:p w14:paraId="3550A9CC" w14:textId="77777777" w:rsidR="009F03E4" w:rsidRPr="00406C67" w:rsidRDefault="009F03E4" w:rsidP="009F03E4">
            <w:pPr>
              <w:jc w:val="right"/>
              <w:rPr>
                <w:rFonts w:ascii="Times New Roman" w:hAnsi="Times New Roman" w:cs="Times New Roman"/>
                <w:b/>
                <w:sz w:val="14"/>
                <w:szCs w:val="14"/>
                <w:lang w:val="pt-BR"/>
              </w:rPr>
            </w:pPr>
          </w:p>
        </w:tc>
        <w:tc>
          <w:tcPr>
            <w:tcW w:w="725" w:type="dxa"/>
            <w:tcBorders>
              <w:top w:val="single" w:sz="4" w:space="0" w:color="auto"/>
              <w:left w:val="nil"/>
              <w:bottom w:val="single" w:sz="4" w:space="0" w:color="auto"/>
            </w:tcBorders>
            <w:noWrap/>
          </w:tcPr>
          <w:p w14:paraId="728ED5F7" w14:textId="77777777" w:rsidR="009F03E4" w:rsidRPr="00406C67" w:rsidRDefault="009F03E4" w:rsidP="009F03E4">
            <w:pPr>
              <w:jc w:val="right"/>
              <w:rPr>
                <w:rFonts w:ascii="Times New Roman" w:hAnsi="Times New Roman" w:cs="Times New Roman"/>
                <w:b/>
                <w:sz w:val="14"/>
                <w:szCs w:val="14"/>
                <w:lang w:val="pt-BR"/>
              </w:rPr>
            </w:pPr>
            <w:r>
              <w:rPr>
                <w:rFonts w:ascii="Times New Roman" w:hAnsi="Times New Roman" w:cs="Times New Roman"/>
                <w:b/>
                <w:sz w:val="14"/>
                <w:szCs w:val="14"/>
                <w:lang w:val="pt-BR"/>
              </w:rPr>
              <w:t>11,494</w:t>
            </w:r>
          </w:p>
        </w:tc>
        <w:tc>
          <w:tcPr>
            <w:tcW w:w="450" w:type="dxa"/>
            <w:tcBorders>
              <w:top w:val="single" w:sz="4" w:space="0" w:color="auto"/>
              <w:bottom w:val="single" w:sz="4" w:space="0" w:color="auto"/>
            </w:tcBorders>
            <w:noWrap/>
          </w:tcPr>
          <w:p w14:paraId="6CB36348" w14:textId="77777777" w:rsidR="009F03E4" w:rsidRPr="00406C67" w:rsidRDefault="009F03E4" w:rsidP="009F03E4">
            <w:pPr>
              <w:jc w:val="right"/>
              <w:rPr>
                <w:rFonts w:ascii="Times New Roman" w:hAnsi="Times New Roman" w:cs="Times New Roman"/>
                <w:b/>
                <w:sz w:val="14"/>
                <w:szCs w:val="14"/>
                <w:lang w:val="pt-BR"/>
              </w:rPr>
            </w:pPr>
          </w:p>
        </w:tc>
        <w:tc>
          <w:tcPr>
            <w:tcW w:w="540" w:type="dxa"/>
            <w:tcBorders>
              <w:top w:val="single" w:sz="4" w:space="0" w:color="auto"/>
              <w:bottom w:val="single" w:sz="4" w:space="0" w:color="auto"/>
            </w:tcBorders>
            <w:shd w:val="clear" w:color="auto" w:fill="auto"/>
            <w:noWrap/>
          </w:tcPr>
          <w:p w14:paraId="38F4B96B" w14:textId="77777777" w:rsidR="009F03E4" w:rsidRPr="00406C67" w:rsidRDefault="009F03E4" w:rsidP="009F03E4">
            <w:pPr>
              <w:jc w:val="right"/>
              <w:rPr>
                <w:rFonts w:ascii="Times New Roman" w:hAnsi="Times New Roman" w:cs="Times New Roman"/>
                <w:b/>
                <w:sz w:val="14"/>
                <w:szCs w:val="14"/>
                <w:lang w:val="pt-BR"/>
              </w:rPr>
            </w:pPr>
            <w:r>
              <w:rPr>
                <w:rFonts w:ascii="Times New Roman" w:hAnsi="Times New Roman" w:cs="Times New Roman"/>
                <w:b/>
                <w:sz w:val="14"/>
                <w:szCs w:val="14"/>
                <w:lang w:val="pt-BR"/>
              </w:rPr>
              <w:t>4,212</w:t>
            </w:r>
          </w:p>
        </w:tc>
        <w:tc>
          <w:tcPr>
            <w:tcW w:w="651" w:type="dxa"/>
            <w:tcBorders>
              <w:top w:val="single" w:sz="4" w:space="0" w:color="auto"/>
              <w:bottom w:val="single" w:sz="4" w:space="0" w:color="auto"/>
            </w:tcBorders>
            <w:noWrap/>
          </w:tcPr>
          <w:p w14:paraId="1F7A05E1" w14:textId="77777777" w:rsidR="009F03E4" w:rsidRPr="00406C67" w:rsidRDefault="009F03E4" w:rsidP="009F03E4">
            <w:pPr>
              <w:jc w:val="right"/>
              <w:rPr>
                <w:rFonts w:ascii="Times New Roman" w:hAnsi="Times New Roman" w:cs="Times New Roman"/>
                <w:b/>
                <w:sz w:val="14"/>
                <w:szCs w:val="14"/>
                <w:lang w:val="pt-BR"/>
              </w:rPr>
            </w:pPr>
          </w:p>
        </w:tc>
        <w:tc>
          <w:tcPr>
            <w:tcW w:w="651" w:type="dxa"/>
            <w:tcBorders>
              <w:top w:val="single" w:sz="4" w:space="0" w:color="auto"/>
              <w:bottom w:val="single" w:sz="4" w:space="0" w:color="auto"/>
            </w:tcBorders>
            <w:noWrap/>
          </w:tcPr>
          <w:p w14:paraId="27405192" w14:textId="77777777" w:rsidR="009F03E4" w:rsidRPr="00406C67" w:rsidRDefault="009F03E4" w:rsidP="009F03E4">
            <w:pPr>
              <w:jc w:val="right"/>
              <w:rPr>
                <w:rFonts w:ascii="Times New Roman" w:hAnsi="Times New Roman" w:cs="Times New Roman"/>
                <w:b/>
                <w:sz w:val="14"/>
                <w:szCs w:val="14"/>
                <w:lang w:val="pt-BR"/>
              </w:rPr>
            </w:pPr>
            <w:r>
              <w:rPr>
                <w:rFonts w:ascii="Times New Roman" w:hAnsi="Times New Roman" w:cs="Times New Roman"/>
                <w:b/>
                <w:sz w:val="14"/>
                <w:szCs w:val="14"/>
                <w:lang w:val="pt-BR"/>
              </w:rPr>
              <w:t>3,180</w:t>
            </w:r>
          </w:p>
        </w:tc>
        <w:tc>
          <w:tcPr>
            <w:tcW w:w="651" w:type="dxa"/>
            <w:tcBorders>
              <w:top w:val="single" w:sz="4" w:space="0" w:color="auto"/>
              <w:bottom w:val="single" w:sz="4" w:space="0" w:color="auto"/>
            </w:tcBorders>
            <w:noWrap/>
          </w:tcPr>
          <w:p w14:paraId="698616CB" w14:textId="77777777" w:rsidR="009F03E4" w:rsidRPr="00406C67" w:rsidRDefault="009F03E4" w:rsidP="009F03E4">
            <w:pPr>
              <w:jc w:val="right"/>
              <w:rPr>
                <w:rFonts w:ascii="Times New Roman" w:hAnsi="Times New Roman" w:cs="Times New Roman"/>
                <w:b/>
                <w:sz w:val="14"/>
                <w:szCs w:val="14"/>
                <w:lang w:val="pt-BR"/>
              </w:rPr>
            </w:pPr>
          </w:p>
        </w:tc>
        <w:tc>
          <w:tcPr>
            <w:tcW w:w="652" w:type="dxa"/>
            <w:tcBorders>
              <w:top w:val="single" w:sz="4" w:space="0" w:color="auto"/>
              <w:bottom w:val="single" w:sz="4" w:space="0" w:color="auto"/>
            </w:tcBorders>
            <w:noWrap/>
          </w:tcPr>
          <w:p w14:paraId="582551E5" w14:textId="77777777" w:rsidR="009F03E4" w:rsidRPr="00406C67" w:rsidRDefault="009F03E4" w:rsidP="009F03E4">
            <w:pPr>
              <w:jc w:val="right"/>
              <w:rPr>
                <w:rFonts w:ascii="Times New Roman" w:hAnsi="Times New Roman" w:cs="Times New Roman"/>
                <w:b/>
                <w:sz w:val="14"/>
                <w:szCs w:val="14"/>
                <w:lang w:val="pt-BR"/>
              </w:rPr>
            </w:pPr>
            <w:r>
              <w:rPr>
                <w:rFonts w:ascii="Times New Roman" w:hAnsi="Times New Roman" w:cs="Times New Roman"/>
                <w:b/>
                <w:sz w:val="14"/>
                <w:szCs w:val="14"/>
                <w:lang w:val="pt-BR"/>
              </w:rPr>
              <w:t>2,567</w:t>
            </w:r>
          </w:p>
        </w:tc>
      </w:tr>
    </w:tbl>
    <w:p w14:paraId="09A00D43" w14:textId="77777777" w:rsidR="00C9668B" w:rsidRDefault="00C9668B" w:rsidP="00C9668B">
      <w:pPr>
        <w:tabs>
          <w:tab w:val="left" w:pos="3779"/>
          <w:tab w:val="left" w:pos="3829"/>
        </w:tabs>
        <w:autoSpaceDE w:val="0"/>
        <w:autoSpaceDN w:val="0"/>
        <w:adjustRightInd w:val="0"/>
        <w:spacing w:after="0" w:line="240" w:lineRule="auto"/>
        <w:jc w:val="both"/>
        <w:rPr>
          <w:rFonts w:ascii="Times New Roman" w:hAnsi="Times New Roman" w:cs="Times New Roman"/>
          <w:sz w:val="12"/>
          <w:szCs w:val="12"/>
        </w:rPr>
      </w:pPr>
      <w:r w:rsidRPr="007A3A92">
        <w:rPr>
          <w:rFonts w:ascii="Times New Roman" w:hAnsi="Times New Roman" w:cs="Times New Roman"/>
          <w:sz w:val="12"/>
          <w:szCs w:val="12"/>
        </w:rPr>
        <w:t>* Installation; RW = raceway; SV = Salvage value; Qty = quantity; Deprec</w:t>
      </w:r>
      <w:r>
        <w:rPr>
          <w:rFonts w:ascii="Times New Roman" w:hAnsi="Times New Roman" w:cs="Times New Roman"/>
          <w:sz w:val="12"/>
          <w:szCs w:val="12"/>
        </w:rPr>
        <w:t>.</w:t>
      </w:r>
      <w:r w:rsidRPr="007A3A92">
        <w:rPr>
          <w:rFonts w:ascii="Times New Roman" w:hAnsi="Times New Roman" w:cs="Times New Roman"/>
          <w:sz w:val="12"/>
          <w:szCs w:val="12"/>
        </w:rPr>
        <w:t xml:space="preserve"> = depreciation; Yr = Year.</w:t>
      </w:r>
      <w:r>
        <w:rPr>
          <w:rFonts w:ascii="Times New Roman" w:hAnsi="Times New Roman" w:cs="Times New Roman"/>
          <w:sz w:val="12"/>
          <w:szCs w:val="12"/>
        </w:rPr>
        <w:t xml:space="preserve"> </w:t>
      </w:r>
    </w:p>
    <w:p w14:paraId="5C298A12" w14:textId="77777777" w:rsidR="00C9668B" w:rsidRDefault="00C9668B" w:rsidP="00C9668B">
      <w:pPr>
        <w:tabs>
          <w:tab w:val="left" w:pos="3779"/>
          <w:tab w:val="left" w:pos="3829"/>
        </w:tabs>
        <w:autoSpaceDE w:val="0"/>
        <w:autoSpaceDN w:val="0"/>
        <w:adjustRightInd w:val="0"/>
        <w:spacing w:after="0" w:line="240" w:lineRule="auto"/>
        <w:jc w:val="both"/>
        <w:rPr>
          <w:rFonts w:ascii="Times New Roman" w:hAnsi="Times New Roman" w:cs="Times New Roman"/>
          <w:sz w:val="12"/>
          <w:szCs w:val="12"/>
        </w:rPr>
      </w:pPr>
      <w:r>
        <w:rPr>
          <w:rFonts w:ascii="Times New Roman" w:hAnsi="Times New Roman" w:cs="Times New Roman"/>
          <w:sz w:val="12"/>
          <w:szCs w:val="12"/>
        </w:rPr>
        <w:t>Extra diffusers grids were only used in the first year of production (2016) and were thus removed from the 2017 portion of the investment table.</w:t>
      </w:r>
    </w:p>
    <w:p w14:paraId="3D42186D" w14:textId="77777777" w:rsidR="002C685B" w:rsidRPr="000C1CBE" w:rsidRDefault="002C685B" w:rsidP="002C685B">
      <w:pPr>
        <w:tabs>
          <w:tab w:val="left" w:pos="3779"/>
          <w:tab w:val="left" w:pos="3829"/>
        </w:tabs>
        <w:autoSpaceDE w:val="0"/>
        <w:autoSpaceDN w:val="0"/>
        <w:adjustRightInd w:val="0"/>
        <w:spacing w:after="0" w:line="240" w:lineRule="auto"/>
        <w:jc w:val="both"/>
        <w:rPr>
          <w:rFonts w:ascii="Times New Roman" w:hAnsi="Times New Roman" w:cs="Times New Roman"/>
          <w:sz w:val="24"/>
          <w:szCs w:val="24"/>
        </w:rPr>
      </w:pPr>
    </w:p>
    <w:p w14:paraId="2BAFD1EF" w14:textId="71C90AC7" w:rsidR="00C9668B" w:rsidRDefault="00C9668B">
      <w:pPr>
        <w:rPr>
          <w:rFonts w:ascii="Times New Roman" w:hAnsi="Times New Roman" w:cs="Times New Roman"/>
          <w:sz w:val="24"/>
          <w:szCs w:val="24"/>
        </w:rPr>
      </w:pPr>
      <w:r>
        <w:rPr>
          <w:rFonts w:ascii="Times New Roman" w:hAnsi="Times New Roman" w:cs="Times New Roman"/>
          <w:sz w:val="24"/>
          <w:szCs w:val="24"/>
        </w:rPr>
        <w:br w:type="page"/>
      </w:r>
    </w:p>
    <w:p w14:paraId="399F523A" w14:textId="22337F74" w:rsidR="00EF1273" w:rsidRPr="006D6879" w:rsidRDefault="00EF1273" w:rsidP="00EF1273">
      <w:pPr>
        <w:autoSpaceDE w:val="0"/>
        <w:autoSpaceDN w:val="0"/>
        <w:adjustRightInd w:val="0"/>
        <w:spacing w:after="120" w:line="240" w:lineRule="auto"/>
        <w:rPr>
          <w:rFonts w:ascii="Times New Roman" w:hAnsi="Times New Roman" w:cs="Times New Roman"/>
          <w:sz w:val="20"/>
          <w:szCs w:val="20"/>
        </w:rPr>
      </w:pPr>
      <w:r w:rsidRPr="006D6879">
        <w:rPr>
          <w:rFonts w:ascii="Times New Roman" w:hAnsi="Times New Roman" w:cs="Times New Roman"/>
          <w:sz w:val="20"/>
          <w:szCs w:val="20"/>
        </w:rPr>
        <w:lastRenderedPageBreak/>
        <w:t xml:space="preserve">Table </w:t>
      </w:r>
      <w:r>
        <w:rPr>
          <w:rFonts w:ascii="Times New Roman" w:hAnsi="Times New Roman" w:cs="Times New Roman"/>
          <w:sz w:val="20"/>
          <w:szCs w:val="20"/>
        </w:rPr>
        <w:t>3</w:t>
      </w:r>
      <w:r w:rsidRPr="006D6879">
        <w:rPr>
          <w:rFonts w:ascii="Times New Roman" w:hAnsi="Times New Roman" w:cs="Times New Roman"/>
          <w:sz w:val="20"/>
          <w:szCs w:val="20"/>
        </w:rPr>
        <w:t xml:space="preserve">. Water quality results from hybrid catfish production in IPRS at Auburn University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90"/>
        <w:gridCol w:w="1080"/>
        <w:gridCol w:w="990"/>
        <w:gridCol w:w="990"/>
        <w:gridCol w:w="900"/>
        <w:gridCol w:w="990"/>
        <w:gridCol w:w="900"/>
        <w:gridCol w:w="990"/>
      </w:tblGrid>
      <w:tr w:rsidR="00EF1273" w:rsidRPr="00BE777A" w14:paraId="05B1D2AD" w14:textId="77777777" w:rsidTr="002715F9">
        <w:tc>
          <w:tcPr>
            <w:tcW w:w="1530" w:type="dxa"/>
            <w:tcBorders>
              <w:top w:val="single" w:sz="4" w:space="0" w:color="auto"/>
              <w:bottom w:val="single" w:sz="4" w:space="0" w:color="auto"/>
            </w:tcBorders>
          </w:tcPr>
          <w:p w14:paraId="302250F0" w14:textId="77777777" w:rsidR="00EF1273" w:rsidRPr="00BE777A" w:rsidRDefault="00EF1273" w:rsidP="002715F9">
            <w:pPr>
              <w:rPr>
                <w:rFonts w:ascii="Times New Roman" w:hAnsi="Times New Roman" w:cs="Times New Roman"/>
                <w:color w:val="333333"/>
                <w:sz w:val="16"/>
                <w:szCs w:val="16"/>
              </w:rPr>
            </w:pPr>
          </w:p>
        </w:tc>
        <w:tc>
          <w:tcPr>
            <w:tcW w:w="4050" w:type="dxa"/>
            <w:gridSpan w:val="4"/>
            <w:tcBorders>
              <w:top w:val="single" w:sz="4" w:space="0" w:color="auto"/>
              <w:bottom w:val="single" w:sz="4" w:space="0" w:color="auto"/>
            </w:tcBorders>
          </w:tcPr>
          <w:p w14:paraId="2F87E72C" w14:textId="77777777" w:rsidR="00EF1273" w:rsidRPr="00BE777A" w:rsidRDefault="00EF1273" w:rsidP="002715F9">
            <w:pPr>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Year 1</w:t>
            </w:r>
          </w:p>
          <w:p w14:paraId="0BBC509D" w14:textId="77777777" w:rsidR="00EF1273" w:rsidRPr="00BE777A" w:rsidRDefault="00EF1273" w:rsidP="002715F9">
            <w:pPr>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Hybrid catfish</w:t>
            </w:r>
          </w:p>
        </w:tc>
        <w:tc>
          <w:tcPr>
            <w:tcW w:w="3780" w:type="dxa"/>
            <w:gridSpan w:val="4"/>
            <w:tcBorders>
              <w:top w:val="single" w:sz="4" w:space="0" w:color="auto"/>
              <w:bottom w:val="single" w:sz="4" w:space="0" w:color="auto"/>
            </w:tcBorders>
          </w:tcPr>
          <w:p w14:paraId="526D5167" w14:textId="77777777" w:rsidR="00EF1273" w:rsidRPr="00BE777A" w:rsidRDefault="00EF1273" w:rsidP="002715F9">
            <w:pPr>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Year 2</w:t>
            </w:r>
          </w:p>
          <w:p w14:paraId="46D8C95D" w14:textId="77777777" w:rsidR="00EF1273" w:rsidRPr="00BE777A" w:rsidRDefault="00EF1273" w:rsidP="002715F9">
            <w:pPr>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Channel catfish</w:t>
            </w:r>
          </w:p>
        </w:tc>
      </w:tr>
      <w:tr w:rsidR="00EF1273" w:rsidRPr="00BE777A" w14:paraId="4F453CBF" w14:textId="77777777" w:rsidTr="002715F9">
        <w:tc>
          <w:tcPr>
            <w:tcW w:w="1530" w:type="dxa"/>
            <w:tcBorders>
              <w:top w:val="single" w:sz="4" w:space="0" w:color="auto"/>
              <w:bottom w:val="single" w:sz="4" w:space="0" w:color="auto"/>
            </w:tcBorders>
          </w:tcPr>
          <w:p w14:paraId="11EBDAD1" w14:textId="77777777" w:rsidR="00EF1273" w:rsidRPr="00BE777A" w:rsidRDefault="00EF1273" w:rsidP="002715F9">
            <w:pPr>
              <w:rPr>
                <w:rFonts w:ascii="Times New Roman" w:hAnsi="Times New Roman" w:cs="Times New Roman"/>
                <w:sz w:val="16"/>
                <w:szCs w:val="16"/>
              </w:rPr>
            </w:pPr>
          </w:p>
        </w:tc>
        <w:tc>
          <w:tcPr>
            <w:tcW w:w="990" w:type="dxa"/>
            <w:tcBorders>
              <w:top w:val="single" w:sz="4" w:space="0" w:color="auto"/>
              <w:bottom w:val="single" w:sz="4" w:space="0" w:color="auto"/>
            </w:tcBorders>
          </w:tcPr>
          <w:p w14:paraId="20363E99"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B1</w:t>
            </w:r>
          </w:p>
        </w:tc>
        <w:tc>
          <w:tcPr>
            <w:tcW w:w="1080" w:type="dxa"/>
            <w:tcBorders>
              <w:top w:val="single" w:sz="4" w:space="0" w:color="auto"/>
              <w:bottom w:val="single" w:sz="4" w:space="0" w:color="auto"/>
            </w:tcBorders>
          </w:tcPr>
          <w:p w14:paraId="5C0C2FAC"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B2</w:t>
            </w:r>
          </w:p>
        </w:tc>
        <w:tc>
          <w:tcPr>
            <w:tcW w:w="990" w:type="dxa"/>
            <w:tcBorders>
              <w:top w:val="single" w:sz="4" w:space="0" w:color="auto"/>
              <w:bottom w:val="single" w:sz="4" w:space="0" w:color="auto"/>
            </w:tcBorders>
          </w:tcPr>
          <w:p w14:paraId="5A8DCD3F"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B3</w:t>
            </w:r>
          </w:p>
        </w:tc>
        <w:tc>
          <w:tcPr>
            <w:tcW w:w="990" w:type="dxa"/>
            <w:tcBorders>
              <w:top w:val="single" w:sz="4" w:space="0" w:color="auto"/>
              <w:bottom w:val="single" w:sz="4" w:space="0" w:color="auto"/>
            </w:tcBorders>
          </w:tcPr>
          <w:p w14:paraId="0D07DC15"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B4</w:t>
            </w:r>
          </w:p>
        </w:tc>
        <w:tc>
          <w:tcPr>
            <w:tcW w:w="900" w:type="dxa"/>
            <w:tcBorders>
              <w:top w:val="single" w:sz="4" w:space="0" w:color="auto"/>
              <w:bottom w:val="single" w:sz="4" w:space="0" w:color="auto"/>
            </w:tcBorders>
          </w:tcPr>
          <w:p w14:paraId="0192BE37"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B1</w:t>
            </w:r>
          </w:p>
        </w:tc>
        <w:tc>
          <w:tcPr>
            <w:tcW w:w="990" w:type="dxa"/>
            <w:tcBorders>
              <w:top w:val="single" w:sz="4" w:space="0" w:color="auto"/>
              <w:bottom w:val="single" w:sz="4" w:space="0" w:color="auto"/>
            </w:tcBorders>
          </w:tcPr>
          <w:p w14:paraId="7597FA60"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B2</w:t>
            </w:r>
          </w:p>
        </w:tc>
        <w:tc>
          <w:tcPr>
            <w:tcW w:w="900" w:type="dxa"/>
            <w:tcBorders>
              <w:top w:val="single" w:sz="4" w:space="0" w:color="auto"/>
              <w:bottom w:val="single" w:sz="4" w:space="0" w:color="auto"/>
            </w:tcBorders>
          </w:tcPr>
          <w:p w14:paraId="626D3022"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B3</w:t>
            </w:r>
          </w:p>
        </w:tc>
        <w:tc>
          <w:tcPr>
            <w:tcW w:w="990" w:type="dxa"/>
            <w:tcBorders>
              <w:top w:val="single" w:sz="4" w:space="0" w:color="auto"/>
              <w:bottom w:val="single" w:sz="4" w:space="0" w:color="auto"/>
            </w:tcBorders>
          </w:tcPr>
          <w:p w14:paraId="11DC6617"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B4</w:t>
            </w:r>
          </w:p>
        </w:tc>
      </w:tr>
      <w:tr w:rsidR="00EF1273" w:rsidRPr="00BE777A" w14:paraId="528F1BEE" w14:textId="77777777" w:rsidTr="002715F9">
        <w:tc>
          <w:tcPr>
            <w:tcW w:w="1530" w:type="dxa"/>
            <w:tcBorders>
              <w:top w:val="single" w:sz="4" w:space="0" w:color="auto"/>
            </w:tcBorders>
          </w:tcPr>
          <w:p w14:paraId="2E3854AA" w14:textId="77777777" w:rsidR="00EF1273" w:rsidRPr="00BE777A" w:rsidRDefault="00EF1273" w:rsidP="002715F9">
            <w:pPr>
              <w:autoSpaceDE w:val="0"/>
              <w:autoSpaceDN w:val="0"/>
              <w:adjustRightInd w:val="0"/>
              <w:jc w:val="both"/>
              <w:rPr>
                <w:rFonts w:ascii="Times New Roman" w:hAnsi="Times New Roman" w:cs="Times New Roman"/>
                <w:color w:val="333333"/>
                <w:sz w:val="16"/>
                <w:szCs w:val="16"/>
              </w:rPr>
            </w:pPr>
            <w:r w:rsidRPr="00BE777A">
              <w:rPr>
                <w:rFonts w:ascii="Times New Roman" w:hAnsi="Times New Roman" w:cs="Times New Roman"/>
                <w:color w:val="333333"/>
                <w:sz w:val="16"/>
                <w:szCs w:val="16"/>
              </w:rPr>
              <w:t>DO range in mg L</w:t>
            </w:r>
            <w:r w:rsidRPr="00BE777A">
              <w:rPr>
                <w:rFonts w:ascii="Times New Roman" w:hAnsi="Times New Roman" w:cs="Times New Roman"/>
                <w:color w:val="333333"/>
                <w:sz w:val="16"/>
                <w:szCs w:val="16"/>
                <w:vertAlign w:val="superscript"/>
              </w:rPr>
              <w:t>-1</w:t>
            </w:r>
          </w:p>
        </w:tc>
        <w:tc>
          <w:tcPr>
            <w:tcW w:w="990" w:type="dxa"/>
            <w:tcBorders>
              <w:top w:val="single" w:sz="4" w:space="0" w:color="auto"/>
            </w:tcBorders>
          </w:tcPr>
          <w:p w14:paraId="4214B91A"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2.2 - 9.2</w:t>
            </w:r>
          </w:p>
        </w:tc>
        <w:tc>
          <w:tcPr>
            <w:tcW w:w="1080" w:type="dxa"/>
            <w:tcBorders>
              <w:top w:val="single" w:sz="4" w:space="0" w:color="auto"/>
            </w:tcBorders>
          </w:tcPr>
          <w:p w14:paraId="300DEEE4"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2.4 - 9.8</w:t>
            </w:r>
          </w:p>
        </w:tc>
        <w:tc>
          <w:tcPr>
            <w:tcW w:w="990" w:type="dxa"/>
            <w:tcBorders>
              <w:top w:val="single" w:sz="4" w:space="0" w:color="auto"/>
            </w:tcBorders>
          </w:tcPr>
          <w:p w14:paraId="21926F81"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1.9 - 9.2</w:t>
            </w:r>
          </w:p>
        </w:tc>
        <w:tc>
          <w:tcPr>
            <w:tcW w:w="990" w:type="dxa"/>
            <w:tcBorders>
              <w:top w:val="single" w:sz="4" w:space="0" w:color="auto"/>
            </w:tcBorders>
          </w:tcPr>
          <w:p w14:paraId="09CC7711"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1.8 - 9.9</w:t>
            </w:r>
          </w:p>
        </w:tc>
        <w:tc>
          <w:tcPr>
            <w:tcW w:w="900" w:type="dxa"/>
            <w:tcBorders>
              <w:top w:val="single" w:sz="4" w:space="0" w:color="auto"/>
            </w:tcBorders>
          </w:tcPr>
          <w:p w14:paraId="04007A6E"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 xml:space="preserve">1.4 - 16.7 </w:t>
            </w:r>
          </w:p>
        </w:tc>
        <w:tc>
          <w:tcPr>
            <w:tcW w:w="990" w:type="dxa"/>
            <w:tcBorders>
              <w:top w:val="single" w:sz="4" w:space="0" w:color="auto"/>
            </w:tcBorders>
          </w:tcPr>
          <w:p w14:paraId="21658ABB"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2.5 - 13.9</w:t>
            </w:r>
          </w:p>
        </w:tc>
        <w:tc>
          <w:tcPr>
            <w:tcW w:w="900" w:type="dxa"/>
            <w:tcBorders>
              <w:top w:val="single" w:sz="4" w:space="0" w:color="auto"/>
            </w:tcBorders>
          </w:tcPr>
          <w:p w14:paraId="4F87E753"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2.3 - 13.3</w:t>
            </w:r>
          </w:p>
        </w:tc>
        <w:tc>
          <w:tcPr>
            <w:tcW w:w="990" w:type="dxa"/>
            <w:tcBorders>
              <w:top w:val="single" w:sz="4" w:space="0" w:color="auto"/>
            </w:tcBorders>
          </w:tcPr>
          <w:p w14:paraId="2BC22841"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1.5 - 13.4</w:t>
            </w:r>
          </w:p>
        </w:tc>
      </w:tr>
      <w:tr w:rsidR="00EF1273" w:rsidRPr="00BE777A" w14:paraId="04921DB4" w14:textId="77777777" w:rsidTr="002715F9">
        <w:tc>
          <w:tcPr>
            <w:tcW w:w="1530" w:type="dxa"/>
          </w:tcPr>
          <w:p w14:paraId="572F5CE4" w14:textId="77777777" w:rsidR="00EF1273" w:rsidRPr="00BE777A" w:rsidRDefault="00EF1273" w:rsidP="002715F9">
            <w:pPr>
              <w:autoSpaceDE w:val="0"/>
              <w:autoSpaceDN w:val="0"/>
              <w:adjustRightInd w:val="0"/>
              <w:jc w:val="both"/>
              <w:rPr>
                <w:rFonts w:ascii="Times New Roman" w:hAnsi="Times New Roman" w:cs="Times New Roman"/>
                <w:color w:val="333333"/>
                <w:sz w:val="16"/>
                <w:szCs w:val="16"/>
              </w:rPr>
            </w:pPr>
            <w:r w:rsidRPr="00BE777A">
              <w:rPr>
                <w:rFonts w:ascii="Times New Roman" w:hAnsi="Times New Roman" w:cs="Times New Roman"/>
                <w:color w:val="333333"/>
                <w:sz w:val="16"/>
                <w:szCs w:val="16"/>
              </w:rPr>
              <w:t>Temperature °C</w:t>
            </w:r>
          </w:p>
        </w:tc>
        <w:tc>
          <w:tcPr>
            <w:tcW w:w="990" w:type="dxa"/>
          </w:tcPr>
          <w:p w14:paraId="4F0B7217" w14:textId="77777777" w:rsidR="00EF1273" w:rsidRPr="00BE777A" w:rsidRDefault="00EF1273" w:rsidP="002715F9">
            <w:pPr>
              <w:autoSpaceDE w:val="0"/>
              <w:autoSpaceDN w:val="0"/>
              <w:adjustRightInd w:val="0"/>
              <w:rPr>
                <w:rFonts w:ascii="Times New Roman" w:hAnsi="Times New Roman" w:cs="Times New Roman"/>
                <w:color w:val="333333"/>
                <w:sz w:val="16"/>
                <w:szCs w:val="16"/>
              </w:rPr>
            </w:pPr>
          </w:p>
        </w:tc>
        <w:tc>
          <w:tcPr>
            <w:tcW w:w="1080" w:type="dxa"/>
          </w:tcPr>
          <w:p w14:paraId="0524BF57" w14:textId="77777777" w:rsidR="00EF1273" w:rsidRPr="00BE777A" w:rsidRDefault="00EF1273" w:rsidP="002715F9">
            <w:pPr>
              <w:autoSpaceDE w:val="0"/>
              <w:autoSpaceDN w:val="0"/>
              <w:adjustRightInd w:val="0"/>
              <w:rPr>
                <w:rFonts w:ascii="Times New Roman" w:hAnsi="Times New Roman" w:cs="Times New Roman"/>
                <w:color w:val="333333"/>
                <w:sz w:val="16"/>
                <w:szCs w:val="16"/>
              </w:rPr>
            </w:pPr>
          </w:p>
        </w:tc>
        <w:tc>
          <w:tcPr>
            <w:tcW w:w="990" w:type="dxa"/>
          </w:tcPr>
          <w:p w14:paraId="6DCD1E0E"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p>
        </w:tc>
        <w:tc>
          <w:tcPr>
            <w:tcW w:w="990" w:type="dxa"/>
          </w:tcPr>
          <w:p w14:paraId="7106FACA" w14:textId="77777777" w:rsidR="00EF1273" w:rsidRPr="00BE777A" w:rsidRDefault="00EF1273" w:rsidP="002715F9">
            <w:pPr>
              <w:autoSpaceDE w:val="0"/>
              <w:autoSpaceDN w:val="0"/>
              <w:adjustRightInd w:val="0"/>
              <w:rPr>
                <w:rFonts w:ascii="Times New Roman" w:hAnsi="Times New Roman" w:cs="Times New Roman"/>
                <w:color w:val="333333"/>
                <w:sz w:val="16"/>
                <w:szCs w:val="16"/>
              </w:rPr>
            </w:pPr>
          </w:p>
        </w:tc>
        <w:tc>
          <w:tcPr>
            <w:tcW w:w="900" w:type="dxa"/>
          </w:tcPr>
          <w:p w14:paraId="33D01364" w14:textId="77777777" w:rsidR="00EF1273" w:rsidRPr="00BE777A" w:rsidRDefault="00EF1273" w:rsidP="002715F9">
            <w:pPr>
              <w:autoSpaceDE w:val="0"/>
              <w:autoSpaceDN w:val="0"/>
              <w:adjustRightInd w:val="0"/>
              <w:rPr>
                <w:rFonts w:ascii="Times New Roman" w:hAnsi="Times New Roman" w:cs="Times New Roman"/>
                <w:color w:val="333333"/>
                <w:sz w:val="16"/>
                <w:szCs w:val="16"/>
              </w:rPr>
            </w:pPr>
            <w:r w:rsidRPr="00BE777A">
              <w:rPr>
                <w:rFonts w:ascii="Times New Roman" w:hAnsi="Times New Roman" w:cs="Times New Roman"/>
                <w:color w:val="333333"/>
                <w:sz w:val="16"/>
                <w:szCs w:val="16"/>
              </w:rPr>
              <w:t>13.2 -33.1</w:t>
            </w:r>
          </w:p>
        </w:tc>
        <w:tc>
          <w:tcPr>
            <w:tcW w:w="990" w:type="dxa"/>
          </w:tcPr>
          <w:p w14:paraId="5084AE7B" w14:textId="77777777" w:rsidR="00EF1273" w:rsidRPr="00BE777A" w:rsidRDefault="00EF1273" w:rsidP="002715F9">
            <w:pPr>
              <w:autoSpaceDE w:val="0"/>
              <w:autoSpaceDN w:val="0"/>
              <w:adjustRightInd w:val="0"/>
              <w:rPr>
                <w:rFonts w:ascii="Times New Roman" w:hAnsi="Times New Roman" w:cs="Times New Roman"/>
                <w:color w:val="333333"/>
                <w:sz w:val="16"/>
                <w:szCs w:val="16"/>
              </w:rPr>
            </w:pPr>
            <w:r w:rsidRPr="00BE777A">
              <w:rPr>
                <w:rFonts w:ascii="Times New Roman" w:hAnsi="Times New Roman" w:cs="Times New Roman"/>
                <w:color w:val="333333"/>
                <w:sz w:val="16"/>
                <w:szCs w:val="16"/>
              </w:rPr>
              <w:t>12.7 - 32.1</w:t>
            </w:r>
          </w:p>
        </w:tc>
        <w:tc>
          <w:tcPr>
            <w:tcW w:w="900" w:type="dxa"/>
          </w:tcPr>
          <w:p w14:paraId="0D2685A5" w14:textId="77777777" w:rsidR="00EF1273" w:rsidRPr="00BE777A" w:rsidRDefault="00EF1273" w:rsidP="002715F9">
            <w:pPr>
              <w:autoSpaceDE w:val="0"/>
              <w:autoSpaceDN w:val="0"/>
              <w:adjustRightInd w:val="0"/>
              <w:rPr>
                <w:rFonts w:ascii="Times New Roman" w:hAnsi="Times New Roman" w:cs="Times New Roman"/>
                <w:color w:val="333333"/>
                <w:sz w:val="16"/>
                <w:szCs w:val="16"/>
              </w:rPr>
            </w:pPr>
            <w:r w:rsidRPr="00BE777A">
              <w:rPr>
                <w:rFonts w:ascii="Times New Roman" w:hAnsi="Times New Roman" w:cs="Times New Roman"/>
                <w:color w:val="333333"/>
                <w:sz w:val="16"/>
                <w:szCs w:val="16"/>
              </w:rPr>
              <w:t>12.7 -32.4</w:t>
            </w:r>
          </w:p>
        </w:tc>
        <w:tc>
          <w:tcPr>
            <w:tcW w:w="990" w:type="dxa"/>
          </w:tcPr>
          <w:p w14:paraId="19E1C011" w14:textId="77777777" w:rsidR="00EF1273" w:rsidRPr="00BE777A" w:rsidRDefault="00EF1273" w:rsidP="002715F9">
            <w:pPr>
              <w:autoSpaceDE w:val="0"/>
              <w:autoSpaceDN w:val="0"/>
              <w:adjustRightInd w:val="0"/>
              <w:rPr>
                <w:rFonts w:ascii="Times New Roman" w:hAnsi="Times New Roman" w:cs="Times New Roman"/>
                <w:color w:val="333333"/>
                <w:sz w:val="16"/>
                <w:szCs w:val="16"/>
              </w:rPr>
            </w:pPr>
            <w:r w:rsidRPr="00BE777A">
              <w:rPr>
                <w:rFonts w:ascii="Times New Roman" w:hAnsi="Times New Roman" w:cs="Times New Roman"/>
                <w:color w:val="333333"/>
                <w:sz w:val="16"/>
                <w:szCs w:val="16"/>
              </w:rPr>
              <w:t>12.8 - 32.0</w:t>
            </w:r>
          </w:p>
        </w:tc>
      </w:tr>
      <w:tr w:rsidR="00EF1273" w:rsidRPr="00BE777A" w14:paraId="043FBF69" w14:textId="77777777" w:rsidTr="002715F9">
        <w:tc>
          <w:tcPr>
            <w:tcW w:w="1530" w:type="dxa"/>
          </w:tcPr>
          <w:p w14:paraId="748A277A" w14:textId="77777777" w:rsidR="00EF1273" w:rsidRPr="00BE777A" w:rsidRDefault="00EF1273" w:rsidP="002715F9">
            <w:pPr>
              <w:autoSpaceDE w:val="0"/>
              <w:autoSpaceDN w:val="0"/>
              <w:adjustRightInd w:val="0"/>
              <w:rPr>
                <w:rFonts w:ascii="Times New Roman" w:hAnsi="Times New Roman" w:cs="Times New Roman"/>
                <w:color w:val="333333"/>
                <w:sz w:val="16"/>
                <w:szCs w:val="16"/>
              </w:rPr>
            </w:pPr>
            <w:r w:rsidRPr="00BE777A">
              <w:rPr>
                <w:rFonts w:ascii="Times New Roman" w:hAnsi="Times New Roman" w:cs="Times New Roman"/>
                <w:color w:val="333333"/>
                <w:sz w:val="16"/>
                <w:szCs w:val="16"/>
              </w:rPr>
              <w:t xml:space="preserve">Total alkalinity </w:t>
            </w:r>
          </w:p>
        </w:tc>
        <w:tc>
          <w:tcPr>
            <w:tcW w:w="990" w:type="dxa"/>
          </w:tcPr>
          <w:p w14:paraId="73197026"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100 - 117</w:t>
            </w:r>
          </w:p>
        </w:tc>
        <w:tc>
          <w:tcPr>
            <w:tcW w:w="1080" w:type="dxa"/>
          </w:tcPr>
          <w:p w14:paraId="31F05352"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68 - 78</w:t>
            </w:r>
          </w:p>
        </w:tc>
        <w:tc>
          <w:tcPr>
            <w:tcW w:w="990" w:type="dxa"/>
          </w:tcPr>
          <w:p w14:paraId="6BB951D2"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52 - 72</w:t>
            </w:r>
          </w:p>
        </w:tc>
        <w:tc>
          <w:tcPr>
            <w:tcW w:w="990" w:type="dxa"/>
          </w:tcPr>
          <w:p w14:paraId="3F84C7BF"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80 - 84</w:t>
            </w:r>
          </w:p>
        </w:tc>
        <w:tc>
          <w:tcPr>
            <w:tcW w:w="900" w:type="dxa"/>
          </w:tcPr>
          <w:p w14:paraId="63EFB7F0"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60 - 108</w:t>
            </w:r>
          </w:p>
        </w:tc>
        <w:tc>
          <w:tcPr>
            <w:tcW w:w="990" w:type="dxa"/>
          </w:tcPr>
          <w:p w14:paraId="7E704BF3"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6 - 100</w:t>
            </w:r>
          </w:p>
        </w:tc>
        <w:tc>
          <w:tcPr>
            <w:tcW w:w="900" w:type="dxa"/>
          </w:tcPr>
          <w:p w14:paraId="351E9A58"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40 - 70</w:t>
            </w:r>
          </w:p>
        </w:tc>
        <w:tc>
          <w:tcPr>
            <w:tcW w:w="990" w:type="dxa"/>
          </w:tcPr>
          <w:p w14:paraId="7213FF8D"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64 - 100</w:t>
            </w:r>
          </w:p>
        </w:tc>
      </w:tr>
      <w:tr w:rsidR="00EF1273" w:rsidRPr="00BE777A" w14:paraId="6421F627" w14:textId="77777777" w:rsidTr="002715F9">
        <w:tc>
          <w:tcPr>
            <w:tcW w:w="1530" w:type="dxa"/>
          </w:tcPr>
          <w:p w14:paraId="1C9EC3F0" w14:textId="77777777" w:rsidR="00EF1273" w:rsidRPr="00061E76" w:rsidRDefault="00EF1273" w:rsidP="002715F9">
            <w:pPr>
              <w:autoSpaceDE w:val="0"/>
              <w:autoSpaceDN w:val="0"/>
              <w:adjustRightInd w:val="0"/>
              <w:jc w:val="both"/>
              <w:rPr>
                <w:rFonts w:ascii="Times New Roman" w:hAnsi="Times New Roman" w:cs="Times New Roman"/>
                <w:color w:val="333333"/>
                <w:sz w:val="16"/>
                <w:szCs w:val="16"/>
              </w:rPr>
            </w:pPr>
            <w:r w:rsidRPr="00061E76">
              <w:rPr>
                <w:rFonts w:ascii="Times New Roman" w:hAnsi="Times New Roman" w:cs="Times New Roman"/>
                <w:color w:val="333333"/>
                <w:sz w:val="16"/>
                <w:szCs w:val="16"/>
              </w:rPr>
              <w:t xml:space="preserve">Total hardness </w:t>
            </w:r>
          </w:p>
        </w:tc>
        <w:tc>
          <w:tcPr>
            <w:tcW w:w="990" w:type="dxa"/>
          </w:tcPr>
          <w:p w14:paraId="11CF88C9" w14:textId="77777777" w:rsidR="00EF1273" w:rsidRPr="00061E76" w:rsidRDefault="00EF1273" w:rsidP="002715F9">
            <w:pPr>
              <w:autoSpaceDE w:val="0"/>
              <w:autoSpaceDN w:val="0"/>
              <w:adjustRightInd w:val="0"/>
              <w:jc w:val="center"/>
              <w:rPr>
                <w:rFonts w:ascii="Times New Roman" w:hAnsi="Times New Roman" w:cs="Times New Roman"/>
                <w:color w:val="333333"/>
                <w:sz w:val="16"/>
                <w:szCs w:val="16"/>
              </w:rPr>
            </w:pPr>
            <w:r w:rsidRPr="00061E76">
              <w:rPr>
                <w:rFonts w:ascii="Times New Roman" w:hAnsi="Times New Roman" w:cs="Times New Roman"/>
                <w:color w:val="333333"/>
                <w:sz w:val="16"/>
                <w:szCs w:val="16"/>
              </w:rPr>
              <w:t>15 - 100</w:t>
            </w:r>
          </w:p>
        </w:tc>
        <w:tc>
          <w:tcPr>
            <w:tcW w:w="1080" w:type="dxa"/>
          </w:tcPr>
          <w:p w14:paraId="61BF3C24" w14:textId="77777777" w:rsidR="00EF1273" w:rsidRPr="00061E76" w:rsidRDefault="00EF1273" w:rsidP="002715F9">
            <w:pPr>
              <w:autoSpaceDE w:val="0"/>
              <w:autoSpaceDN w:val="0"/>
              <w:adjustRightInd w:val="0"/>
              <w:jc w:val="center"/>
              <w:rPr>
                <w:rFonts w:ascii="Times New Roman" w:hAnsi="Times New Roman" w:cs="Times New Roman"/>
                <w:color w:val="333333"/>
                <w:sz w:val="16"/>
                <w:szCs w:val="16"/>
              </w:rPr>
            </w:pPr>
            <w:r w:rsidRPr="00061E76">
              <w:rPr>
                <w:rFonts w:ascii="Times New Roman" w:hAnsi="Times New Roman" w:cs="Times New Roman"/>
                <w:color w:val="333333"/>
                <w:sz w:val="16"/>
                <w:szCs w:val="16"/>
              </w:rPr>
              <w:t>24 - 68</w:t>
            </w:r>
          </w:p>
        </w:tc>
        <w:tc>
          <w:tcPr>
            <w:tcW w:w="990" w:type="dxa"/>
          </w:tcPr>
          <w:p w14:paraId="007328F8" w14:textId="77777777" w:rsidR="00EF1273" w:rsidRPr="00061E76" w:rsidRDefault="00EF1273" w:rsidP="002715F9">
            <w:pPr>
              <w:autoSpaceDE w:val="0"/>
              <w:autoSpaceDN w:val="0"/>
              <w:adjustRightInd w:val="0"/>
              <w:jc w:val="center"/>
              <w:rPr>
                <w:rFonts w:ascii="Times New Roman" w:hAnsi="Times New Roman" w:cs="Times New Roman"/>
                <w:color w:val="333333"/>
                <w:sz w:val="16"/>
                <w:szCs w:val="16"/>
              </w:rPr>
            </w:pPr>
            <w:r w:rsidRPr="00061E76">
              <w:rPr>
                <w:rFonts w:ascii="Times New Roman" w:hAnsi="Times New Roman" w:cs="Times New Roman"/>
                <w:color w:val="333333"/>
                <w:sz w:val="16"/>
                <w:szCs w:val="16"/>
              </w:rPr>
              <w:t>18 - 72</w:t>
            </w:r>
          </w:p>
        </w:tc>
        <w:tc>
          <w:tcPr>
            <w:tcW w:w="990" w:type="dxa"/>
          </w:tcPr>
          <w:p w14:paraId="5CF7572F" w14:textId="77777777" w:rsidR="00EF1273" w:rsidRPr="00061E76" w:rsidRDefault="00EF1273" w:rsidP="002715F9">
            <w:pPr>
              <w:autoSpaceDE w:val="0"/>
              <w:autoSpaceDN w:val="0"/>
              <w:adjustRightInd w:val="0"/>
              <w:jc w:val="center"/>
              <w:rPr>
                <w:rFonts w:ascii="Times New Roman" w:hAnsi="Times New Roman" w:cs="Times New Roman"/>
                <w:color w:val="333333"/>
                <w:sz w:val="16"/>
                <w:szCs w:val="16"/>
              </w:rPr>
            </w:pPr>
            <w:r w:rsidRPr="00061E76">
              <w:rPr>
                <w:rFonts w:ascii="Times New Roman" w:hAnsi="Times New Roman" w:cs="Times New Roman"/>
                <w:color w:val="333333"/>
                <w:sz w:val="16"/>
                <w:szCs w:val="16"/>
              </w:rPr>
              <w:t>18 - 82</w:t>
            </w:r>
          </w:p>
        </w:tc>
        <w:tc>
          <w:tcPr>
            <w:tcW w:w="900" w:type="dxa"/>
          </w:tcPr>
          <w:p w14:paraId="17D87C8C"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70 - 90</w:t>
            </w:r>
          </w:p>
        </w:tc>
        <w:tc>
          <w:tcPr>
            <w:tcW w:w="990" w:type="dxa"/>
          </w:tcPr>
          <w:p w14:paraId="672EB6F6"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70 - 100</w:t>
            </w:r>
          </w:p>
        </w:tc>
        <w:tc>
          <w:tcPr>
            <w:tcW w:w="900" w:type="dxa"/>
          </w:tcPr>
          <w:p w14:paraId="062DECBD"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50 - 70</w:t>
            </w:r>
          </w:p>
        </w:tc>
        <w:tc>
          <w:tcPr>
            <w:tcW w:w="990" w:type="dxa"/>
          </w:tcPr>
          <w:p w14:paraId="2ADFBB52"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70 - 100</w:t>
            </w:r>
          </w:p>
        </w:tc>
      </w:tr>
      <w:tr w:rsidR="00EF1273" w:rsidRPr="00BE777A" w14:paraId="0BB2BDD1" w14:textId="77777777" w:rsidTr="002715F9">
        <w:tc>
          <w:tcPr>
            <w:tcW w:w="1530" w:type="dxa"/>
          </w:tcPr>
          <w:p w14:paraId="05ED2D4F" w14:textId="77777777" w:rsidR="00EF1273" w:rsidRPr="00BE777A" w:rsidRDefault="00EF1273" w:rsidP="002715F9">
            <w:pPr>
              <w:autoSpaceDE w:val="0"/>
              <w:autoSpaceDN w:val="0"/>
              <w:adjustRightInd w:val="0"/>
              <w:jc w:val="both"/>
              <w:rPr>
                <w:rFonts w:ascii="Times New Roman" w:hAnsi="Times New Roman" w:cs="Times New Roman"/>
                <w:color w:val="333333"/>
                <w:sz w:val="16"/>
                <w:szCs w:val="16"/>
              </w:rPr>
            </w:pPr>
            <w:r w:rsidRPr="00BE777A">
              <w:rPr>
                <w:rFonts w:ascii="Times New Roman" w:hAnsi="Times New Roman" w:cs="Times New Roman"/>
                <w:color w:val="333333"/>
                <w:sz w:val="16"/>
                <w:szCs w:val="16"/>
              </w:rPr>
              <w:t xml:space="preserve">pH </w:t>
            </w:r>
          </w:p>
        </w:tc>
        <w:tc>
          <w:tcPr>
            <w:tcW w:w="990" w:type="dxa"/>
          </w:tcPr>
          <w:p w14:paraId="76EFDBD4"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7.0 - 9.5</w:t>
            </w:r>
          </w:p>
        </w:tc>
        <w:tc>
          <w:tcPr>
            <w:tcW w:w="1080" w:type="dxa"/>
          </w:tcPr>
          <w:p w14:paraId="6AD153B1"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7.0 - 8.0</w:t>
            </w:r>
          </w:p>
        </w:tc>
        <w:tc>
          <w:tcPr>
            <w:tcW w:w="990" w:type="dxa"/>
          </w:tcPr>
          <w:p w14:paraId="7B849AEB"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7.0 - 9.0</w:t>
            </w:r>
          </w:p>
        </w:tc>
        <w:tc>
          <w:tcPr>
            <w:tcW w:w="990" w:type="dxa"/>
          </w:tcPr>
          <w:p w14:paraId="29381FAF"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7.0 - 9.5</w:t>
            </w:r>
          </w:p>
        </w:tc>
        <w:tc>
          <w:tcPr>
            <w:tcW w:w="900" w:type="dxa"/>
          </w:tcPr>
          <w:p w14:paraId="69244F38"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7.0 - 11.0</w:t>
            </w:r>
          </w:p>
        </w:tc>
        <w:tc>
          <w:tcPr>
            <w:tcW w:w="990" w:type="dxa"/>
          </w:tcPr>
          <w:p w14:paraId="30FFFE99"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7.0 - 8.0</w:t>
            </w:r>
          </w:p>
        </w:tc>
        <w:tc>
          <w:tcPr>
            <w:tcW w:w="900" w:type="dxa"/>
          </w:tcPr>
          <w:p w14:paraId="67D6F298"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7.0 - 11.0</w:t>
            </w:r>
          </w:p>
        </w:tc>
        <w:tc>
          <w:tcPr>
            <w:tcW w:w="990" w:type="dxa"/>
          </w:tcPr>
          <w:p w14:paraId="3C25A835"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7.0 - 9.0</w:t>
            </w:r>
          </w:p>
        </w:tc>
      </w:tr>
      <w:tr w:rsidR="00EF1273" w:rsidRPr="00BE777A" w14:paraId="75E698AC" w14:textId="77777777" w:rsidTr="002715F9">
        <w:tc>
          <w:tcPr>
            <w:tcW w:w="1530" w:type="dxa"/>
          </w:tcPr>
          <w:p w14:paraId="6328B61E" w14:textId="77777777" w:rsidR="00EF1273" w:rsidRPr="00BE777A" w:rsidRDefault="00EF1273" w:rsidP="002715F9">
            <w:pPr>
              <w:autoSpaceDE w:val="0"/>
              <w:autoSpaceDN w:val="0"/>
              <w:adjustRightInd w:val="0"/>
              <w:jc w:val="both"/>
              <w:rPr>
                <w:rFonts w:ascii="Times New Roman" w:hAnsi="Times New Roman" w:cs="Times New Roman"/>
                <w:color w:val="333333"/>
                <w:sz w:val="16"/>
                <w:szCs w:val="16"/>
              </w:rPr>
            </w:pPr>
            <w:r w:rsidRPr="00BE777A">
              <w:rPr>
                <w:rFonts w:ascii="Times New Roman" w:hAnsi="Times New Roman" w:cs="Times New Roman"/>
                <w:color w:val="333333"/>
                <w:sz w:val="16"/>
                <w:szCs w:val="16"/>
              </w:rPr>
              <w:t>TAN mg L</w:t>
            </w:r>
            <w:r w:rsidRPr="00BE777A">
              <w:rPr>
                <w:rFonts w:ascii="Times New Roman" w:hAnsi="Times New Roman" w:cs="Times New Roman"/>
                <w:color w:val="333333"/>
                <w:sz w:val="16"/>
                <w:szCs w:val="16"/>
                <w:vertAlign w:val="superscript"/>
              </w:rPr>
              <w:t>-1</w:t>
            </w:r>
          </w:p>
        </w:tc>
        <w:tc>
          <w:tcPr>
            <w:tcW w:w="990" w:type="dxa"/>
          </w:tcPr>
          <w:p w14:paraId="2BDF89C5"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4.8</w:t>
            </w:r>
          </w:p>
        </w:tc>
        <w:tc>
          <w:tcPr>
            <w:tcW w:w="1080" w:type="dxa"/>
          </w:tcPr>
          <w:p w14:paraId="39B5217C"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8.0</w:t>
            </w:r>
          </w:p>
        </w:tc>
        <w:tc>
          <w:tcPr>
            <w:tcW w:w="990" w:type="dxa"/>
          </w:tcPr>
          <w:p w14:paraId="74D2607E"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4.8</w:t>
            </w:r>
          </w:p>
        </w:tc>
        <w:tc>
          <w:tcPr>
            <w:tcW w:w="990" w:type="dxa"/>
          </w:tcPr>
          <w:p w14:paraId="45CCC8CB"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1.8</w:t>
            </w:r>
          </w:p>
        </w:tc>
        <w:tc>
          <w:tcPr>
            <w:tcW w:w="900" w:type="dxa"/>
          </w:tcPr>
          <w:p w14:paraId="5C3FF9DF"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sz w:val="16"/>
                <w:szCs w:val="16"/>
              </w:rPr>
              <w:t>6.0</w:t>
            </w:r>
          </w:p>
        </w:tc>
        <w:tc>
          <w:tcPr>
            <w:tcW w:w="990" w:type="dxa"/>
          </w:tcPr>
          <w:p w14:paraId="1D61CFF5"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sz w:val="16"/>
                <w:szCs w:val="16"/>
              </w:rPr>
              <w:t>4.0</w:t>
            </w:r>
          </w:p>
        </w:tc>
        <w:tc>
          <w:tcPr>
            <w:tcW w:w="900" w:type="dxa"/>
          </w:tcPr>
          <w:p w14:paraId="4C73ABB7"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sz w:val="16"/>
                <w:szCs w:val="16"/>
              </w:rPr>
              <w:t>4.0</w:t>
            </w:r>
          </w:p>
        </w:tc>
        <w:tc>
          <w:tcPr>
            <w:tcW w:w="990" w:type="dxa"/>
          </w:tcPr>
          <w:p w14:paraId="0C8F70C9"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sz w:val="16"/>
                <w:szCs w:val="16"/>
              </w:rPr>
              <w:t>1.5</w:t>
            </w:r>
          </w:p>
        </w:tc>
      </w:tr>
      <w:tr w:rsidR="00EF1273" w:rsidRPr="00BE777A" w14:paraId="4803E3DA" w14:textId="77777777" w:rsidTr="002715F9">
        <w:tc>
          <w:tcPr>
            <w:tcW w:w="1530" w:type="dxa"/>
          </w:tcPr>
          <w:p w14:paraId="2A7BED88" w14:textId="77777777" w:rsidR="00EF1273" w:rsidRPr="00BE777A" w:rsidRDefault="00EF1273" w:rsidP="002715F9">
            <w:pPr>
              <w:autoSpaceDE w:val="0"/>
              <w:autoSpaceDN w:val="0"/>
              <w:adjustRightInd w:val="0"/>
              <w:jc w:val="both"/>
              <w:rPr>
                <w:rFonts w:ascii="Times New Roman" w:hAnsi="Times New Roman" w:cs="Times New Roman"/>
                <w:color w:val="333333"/>
                <w:sz w:val="16"/>
                <w:szCs w:val="16"/>
              </w:rPr>
            </w:pPr>
            <w:r w:rsidRPr="00BE777A">
              <w:rPr>
                <w:rFonts w:ascii="Times New Roman" w:hAnsi="Times New Roman" w:cs="Times New Roman"/>
                <w:color w:val="333333"/>
                <w:sz w:val="16"/>
                <w:szCs w:val="16"/>
              </w:rPr>
              <w:t>NH</w:t>
            </w:r>
            <w:r w:rsidRPr="00BE777A">
              <w:rPr>
                <w:rFonts w:ascii="Times New Roman" w:hAnsi="Times New Roman" w:cs="Times New Roman"/>
                <w:color w:val="333333"/>
                <w:sz w:val="16"/>
                <w:szCs w:val="16"/>
                <w:vertAlign w:val="subscript"/>
              </w:rPr>
              <w:t xml:space="preserve">3 </w:t>
            </w:r>
            <w:r w:rsidRPr="00BE777A">
              <w:rPr>
                <w:rFonts w:ascii="Times New Roman" w:hAnsi="Times New Roman" w:cs="Times New Roman"/>
                <w:color w:val="333333"/>
                <w:sz w:val="16"/>
                <w:szCs w:val="16"/>
              </w:rPr>
              <w:t>mg L</w:t>
            </w:r>
            <w:r w:rsidRPr="00BE777A">
              <w:rPr>
                <w:rFonts w:ascii="Times New Roman" w:hAnsi="Times New Roman" w:cs="Times New Roman"/>
                <w:color w:val="333333"/>
                <w:sz w:val="16"/>
                <w:szCs w:val="16"/>
                <w:vertAlign w:val="superscript"/>
              </w:rPr>
              <w:t>-1</w:t>
            </w:r>
          </w:p>
        </w:tc>
        <w:tc>
          <w:tcPr>
            <w:tcW w:w="990" w:type="dxa"/>
          </w:tcPr>
          <w:p w14:paraId="6F54355F"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1.66</w:t>
            </w:r>
          </w:p>
        </w:tc>
        <w:tc>
          <w:tcPr>
            <w:tcW w:w="1080" w:type="dxa"/>
          </w:tcPr>
          <w:p w14:paraId="0C907BD8"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0.50</w:t>
            </w:r>
          </w:p>
        </w:tc>
        <w:tc>
          <w:tcPr>
            <w:tcW w:w="990" w:type="dxa"/>
          </w:tcPr>
          <w:p w14:paraId="1DEBCA8A"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0.34</w:t>
            </w:r>
          </w:p>
        </w:tc>
        <w:tc>
          <w:tcPr>
            <w:tcW w:w="990" w:type="dxa"/>
          </w:tcPr>
          <w:p w14:paraId="79C5C507"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0.01</w:t>
            </w:r>
          </w:p>
        </w:tc>
        <w:tc>
          <w:tcPr>
            <w:tcW w:w="900" w:type="dxa"/>
          </w:tcPr>
          <w:p w14:paraId="3324A6E3"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0.03</w:t>
            </w:r>
          </w:p>
        </w:tc>
        <w:tc>
          <w:tcPr>
            <w:tcW w:w="990" w:type="dxa"/>
          </w:tcPr>
          <w:p w14:paraId="20232A5C"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0.2</w:t>
            </w:r>
          </w:p>
        </w:tc>
        <w:tc>
          <w:tcPr>
            <w:tcW w:w="900" w:type="dxa"/>
          </w:tcPr>
          <w:p w14:paraId="001CC160"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0.03</w:t>
            </w:r>
          </w:p>
        </w:tc>
        <w:tc>
          <w:tcPr>
            <w:tcW w:w="990" w:type="dxa"/>
          </w:tcPr>
          <w:p w14:paraId="6A332AF5"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0.02</w:t>
            </w:r>
          </w:p>
        </w:tc>
      </w:tr>
      <w:tr w:rsidR="00EF1273" w:rsidRPr="00BE777A" w14:paraId="46F9151A" w14:textId="77777777" w:rsidTr="002715F9">
        <w:tc>
          <w:tcPr>
            <w:tcW w:w="1530" w:type="dxa"/>
          </w:tcPr>
          <w:p w14:paraId="58490B2B" w14:textId="77777777" w:rsidR="00EF1273" w:rsidRPr="00BE777A" w:rsidRDefault="00EF1273" w:rsidP="002715F9">
            <w:pPr>
              <w:autoSpaceDE w:val="0"/>
              <w:autoSpaceDN w:val="0"/>
              <w:adjustRightInd w:val="0"/>
              <w:jc w:val="both"/>
              <w:rPr>
                <w:rFonts w:ascii="Times New Roman" w:hAnsi="Times New Roman" w:cs="Times New Roman"/>
                <w:color w:val="333333"/>
                <w:sz w:val="16"/>
                <w:szCs w:val="16"/>
              </w:rPr>
            </w:pPr>
            <w:r w:rsidRPr="00BE777A">
              <w:rPr>
                <w:rFonts w:ascii="Times New Roman" w:hAnsi="Times New Roman" w:cs="Times New Roman"/>
                <w:color w:val="333333"/>
                <w:sz w:val="16"/>
                <w:szCs w:val="16"/>
              </w:rPr>
              <w:t>NO</w:t>
            </w:r>
            <w:r w:rsidRPr="00BE777A">
              <w:rPr>
                <w:rFonts w:ascii="Times New Roman" w:hAnsi="Times New Roman" w:cs="Times New Roman"/>
                <w:color w:val="333333"/>
                <w:sz w:val="16"/>
                <w:szCs w:val="16"/>
                <w:vertAlign w:val="subscript"/>
              </w:rPr>
              <w:t>2</w:t>
            </w:r>
            <w:r w:rsidRPr="00BE777A">
              <w:rPr>
                <w:rFonts w:ascii="Times New Roman" w:hAnsi="Times New Roman" w:cs="Times New Roman"/>
                <w:color w:val="333333"/>
                <w:sz w:val="16"/>
                <w:szCs w:val="16"/>
              </w:rPr>
              <w:t>- mg L</w:t>
            </w:r>
            <w:r w:rsidRPr="00BE777A">
              <w:rPr>
                <w:rFonts w:ascii="Times New Roman" w:hAnsi="Times New Roman" w:cs="Times New Roman"/>
                <w:color w:val="333333"/>
                <w:sz w:val="16"/>
                <w:szCs w:val="16"/>
                <w:vertAlign w:val="superscript"/>
              </w:rPr>
              <w:t>-1</w:t>
            </w:r>
          </w:p>
        </w:tc>
        <w:tc>
          <w:tcPr>
            <w:tcW w:w="990" w:type="dxa"/>
          </w:tcPr>
          <w:p w14:paraId="053E5CD2"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1.50</w:t>
            </w:r>
          </w:p>
        </w:tc>
        <w:tc>
          <w:tcPr>
            <w:tcW w:w="1080" w:type="dxa"/>
          </w:tcPr>
          <w:p w14:paraId="447BA2DB"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1.50</w:t>
            </w:r>
          </w:p>
        </w:tc>
        <w:tc>
          <w:tcPr>
            <w:tcW w:w="990" w:type="dxa"/>
          </w:tcPr>
          <w:p w14:paraId="562378BC"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1.60</w:t>
            </w:r>
          </w:p>
        </w:tc>
        <w:tc>
          <w:tcPr>
            <w:tcW w:w="990" w:type="dxa"/>
          </w:tcPr>
          <w:p w14:paraId="29DBA196"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0.80</w:t>
            </w:r>
          </w:p>
        </w:tc>
        <w:tc>
          <w:tcPr>
            <w:tcW w:w="900" w:type="dxa"/>
          </w:tcPr>
          <w:p w14:paraId="69D2B06F"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0.6</w:t>
            </w:r>
          </w:p>
        </w:tc>
        <w:tc>
          <w:tcPr>
            <w:tcW w:w="990" w:type="dxa"/>
          </w:tcPr>
          <w:p w14:paraId="52C79453"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0.8</w:t>
            </w:r>
          </w:p>
        </w:tc>
        <w:tc>
          <w:tcPr>
            <w:tcW w:w="900" w:type="dxa"/>
          </w:tcPr>
          <w:p w14:paraId="4D92139C"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0.6</w:t>
            </w:r>
          </w:p>
        </w:tc>
        <w:tc>
          <w:tcPr>
            <w:tcW w:w="990" w:type="dxa"/>
          </w:tcPr>
          <w:p w14:paraId="7807313E"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0.6</w:t>
            </w:r>
          </w:p>
        </w:tc>
      </w:tr>
      <w:tr w:rsidR="00EF1273" w:rsidRPr="00BE777A" w14:paraId="215CC90F" w14:textId="77777777" w:rsidTr="002715F9">
        <w:tc>
          <w:tcPr>
            <w:tcW w:w="1530" w:type="dxa"/>
          </w:tcPr>
          <w:p w14:paraId="5CAB70C4" w14:textId="77777777" w:rsidR="00EF1273" w:rsidRPr="00BE777A" w:rsidRDefault="00EF1273" w:rsidP="002715F9">
            <w:pPr>
              <w:autoSpaceDE w:val="0"/>
              <w:autoSpaceDN w:val="0"/>
              <w:adjustRightInd w:val="0"/>
              <w:jc w:val="both"/>
              <w:rPr>
                <w:rFonts w:ascii="Times New Roman" w:hAnsi="Times New Roman" w:cs="Times New Roman"/>
                <w:color w:val="333333"/>
                <w:sz w:val="16"/>
                <w:szCs w:val="16"/>
              </w:rPr>
            </w:pPr>
            <w:r w:rsidRPr="00BE777A">
              <w:rPr>
                <w:rFonts w:ascii="Times New Roman" w:hAnsi="Times New Roman" w:cs="Times New Roman"/>
                <w:color w:val="333333"/>
                <w:sz w:val="16"/>
                <w:szCs w:val="16"/>
              </w:rPr>
              <w:t xml:space="preserve">Pond water color </w:t>
            </w:r>
          </w:p>
        </w:tc>
        <w:tc>
          <w:tcPr>
            <w:tcW w:w="990" w:type="dxa"/>
          </w:tcPr>
          <w:p w14:paraId="381205BE"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Green</w:t>
            </w:r>
          </w:p>
        </w:tc>
        <w:tc>
          <w:tcPr>
            <w:tcW w:w="1080" w:type="dxa"/>
          </w:tcPr>
          <w:p w14:paraId="26730B23"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Light brown</w:t>
            </w:r>
          </w:p>
        </w:tc>
        <w:tc>
          <w:tcPr>
            <w:tcW w:w="990" w:type="dxa"/>
          </w:tcPr>
          <w:p w14:paraId="267F11A3"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Green</w:t>
            </w:r>
          </w:p>
        </w:tc>
        <w:tc>
          <w:tcPr>
            <w:tcW w:w="990" w:type="dxa"/>
          </w:tcPr>
          <w:p w14:paraId="73D45E79"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Green</w:t>
            </w:r>
          </w:p>
        </w:tc>
        <w:tc>
          <w:tcPr>
            <w:tcW w:w="900" w:type="dxa"/>
          </w:tcPr>
          <w:p w14:paraId="35393401"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Green</w:t>
            </w:r>
          </w:p>
        </w:tc>
        <w:tc>
          <w:tcPr>
            <w:tcW w:w="990" w:type="dxa"/>
          </w:tcPr>
          <w:p w14:paraId="6E8CE181"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Brown</w:t>
            </w:r>
          </w:p>
        </w:tc>
        <w:tc>
          <w:tcPr>
            <w:tcW w:w="900" w:type="dxa"/>
          </w:tcPr>
          <w:p w14:paraId="2DB3F538"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Green</w:t>
            </w:r>
          </w:p>
        </w:tc>
        <w:tc>
          <w:tcPr>
            <w:tcW w:w="990" w:type="dxa"/>
          </w:tcPr>
          <w:p w14:paraId="6BD339C9"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Green</w:t>
            </w:r>
          </w:p>
        </w:tc>
      </w:tr>
      <w:tr w:rsidR="00EF1273" w:rsidRPr="00BE777A" w14:paraId="653AFFFC" w14:textId="77777777" w:rsidTr="002715F9">
        <w:tc>
          <w:tcPr>
            <w:tcW w:w="1530" w:type="dxa"/>
            <w:tcBorders>
              <w:bottom w:val="single" w:sz="4" w:space="0" w:color="auto"/>
            </w:tcBorders>
          </w:tcPr>
          <w:p w14:paraId="7F9A13CB" w14:textId="77777777" w:rsidR="00EF1273" w:rsidRPr="00BE777A" w:rsidRDefault="00EF1273" w:rsidP="002715F9">
            <w:pPr>
              <w:autoSpaceDE w:val="0"/>
              <w:autoSpaceDN w:val="0"/>
              <w:adjustRightInd w:val="0"/>
              <w:jc w:val="both"/>
              <w:rPr>
                <w:rFonts w:ascii="Times New Roman" w:hAnsi="Times New Roman" w:cs="Times New Roman"/>
                <w:color w:val="333333"/>
                <w:sz w:val="16"/>
                <w:szCs w:val="16"/>
              </w:rPr>
            </w:pPr>
            <w:r w:rsidRPr="00BE777A">
              <w:rPr>
                <w:rFonts w:ascii="Times New Roman" w:hAnsi="Times New Roman" w:cs="Times New Roman"/>
                <w:color w:val="333333"/>
                <w:sz w:val="16"/>
                <w:szCs w:val="16"/>
              </w:rPr>
              <w:t>Secchi disk (m)</w:t>
            </w:r>
          </w:p>
        </w:tc>
        <w:tc>
          <w:tcPr>
            <w:tcW w:w="990" w:type="dxa"/>
            <w:tcBorders>
              <w:bottom w:val="single" w:sz="4" w:space="0" w:color="auto"/>
            </w:tcBorders>
          </w:tcPr>
          <w:p w14:paraId="54F660A9"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0.12 - 0.28</w:t>
            </w:r>
          </w:p>
        </w:tc>
        <w:tc>
          <w:tcPr>
            <w:tcW w:w="1080" w:type="dxa"/>
            <w:tcBorders>
              <w:bottom w:val="single" w:sz="4" w:space="0" w:color="auto"/>
            </w:tcBorders>
          </w:tcPr>
          <w:p w14:paraId="0AE70E70"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0.35 - 0.66</w:t>
            </w:r>
          </w:p>
        </w:tc>
        <w:tc>
          <w:tcPr>
            <w:tcW w:w="990" w:type="dxa"/>
            <w:tcBorders>
              <w:bottom w:val="single" w:sz="4" w:space="0" w:color="auto"/>
            </w:tcBorders>
          </w:tcPr>
          <w:p w14:paraId="5D218666"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0.16 - 0.32</w:t>
            </w:r>
          </w:p>
        </w:tc>
        <w:tc>
          <w:tcPr>
            <w:tcW w:w="990" w:type="dxa"/>
            <w:tcBorders>
              <w:bottom w:val="single" w:sz="4" w:space="0" w:color="auto"/>
            </w:tcBorders>
          </w:tcPr>
          <w:p w14:paraId="6A2DDB3B" w14:textId="77777777" w:rsidR="00EF1273" w:rsidRPr="00BE777A" w:rsidRDefault="00EF1273" w:rsidP="002715F9">
            <w:pPr>
              <w:autoSpaceDE w:val="0"/>
              <w:autoSpaceDN w:val="0"/>
              <w:adjustRightInd w:val="0"/>
              <w:jc w:val="center"/>
              <w:rPr>
                <w:rFonts w:ascii="Times New Roman" w:hAnsi="Times New Roman" w:cs="Times New Roman"/>
                <w:color w:val="333333"/>
                <w:sz w:val="16"/>
                <w:szCs w:val="16"/>
              </w:rPr>
            </w:pPr>
            <w:r w:rsidRPr="00BE777A">
              <w:rPr>
                <w:rFonts w:ascii="Times New Roman" w:hAnsi="Times New Roman" w:cs="Times New Roman"/>
                <w:color w:val="333333"/>
                <w:sz w:val="16"/>
                <w:szCs w:val="16"/>
              </w:rPr>
              <w:t>0.15 - 0.38</w:t>
            </w:r>
          </w:p>
        </w:tc>
        <w:tc>
          <w:tcPr>
            <w:tcW w:w="900" w:type="dxa"/>
            <w:tcBorders>
              <w:bottom w:val="single" w:sz="4" w:space="0" w:color="auto"/>
            </w:tcBorders>
          </w:tcPr>
          <w:p w14:paraId="7C406103" w14:textId="77777777" w:rsidR="00EF1273" w:rsidRPr="00BE777A" w:rsidRDefault="00EF1273" w:rsidP="002715F9">
            <w:pPr>
              <w:jc w:val="center"/>
              <w:rPr>
                <w:rFonts w:ascii="Times New Roman" w:hAnsi="Times New Roman" w:cs="Times New Roman"/>
                <w:sz w:val="16"/>
                <w:szCs w:val="16"/>
              </w:rPr>
            </w:pPr>
            <w:r>
              <w:rPr>
                <w:rFonts w:ascii="Times New Roman" w:hAnsi="Times New Roman" w:cs="Times New Roman"/>
                <w:sz w:val="16"/>
                <w:szCs w:val="16"/>
              </w:rPr>
              <w:t xml:space="preserve">Green </w:t>
            </w:r>
          </w:p>
        </w:tc>
        <w:tc>
          <w:tcPr>
            <w:tcW w:w="990" w:type="dxa"/>
            <w:tcBorders>
              <w:bottom w:val="single" w:sz="4" w:space="0" w:color="auto"/>
            </w:tcBorders>
          </w:tcPr>
          <w:p w14:paraId="4CD6B696" w14:textId="77777777" w:rsidR="00EF1273" w:rsidRPr="00BE777A" w:rsidRDefault="00EF1273" w:rsidP="002715F9">
            <w:pPr>
              <w:jc w:val="center"/>
              <w:rPr>
                <w:rFonts w:ascii="Times New Roman" w:hAnsi="Times New Roman" w:cs="Times New Roman"/>
                <w:sz w:val="16"/>
                <w:szCs w:val="16"/>
              </w:rPr>
            </w:pPr>
            <w:r>
              <w:rPr>
                <w:rFonts w:ascii="Times New Roman" w:hAnsi="Times New Roman" w:cs="Times New Roman"/>
                <w:sz w:val="16"/>
                <w:szCs w:val="16"/>
              </w:rPr>
              <w:t>Green</w:t>
            </w:r>
          </w:p>
        </w:tc>
        <w:tc>
          <w:tcPr>
            <w:tcW w:w="900" w:type="dxa"/>
            <w:tcBorders>
              <w:bottom w:val="single" w:sz="4" w:space="0" w:color="auto"/>
            </w:tcBorders>
          </w:tcPr>
          <w:p w14:paraId="64277421"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Green</w:t>
            </w:r>
          </w:p>
        </w:tc>
        <w:tc>
          <w:tcPr>
            <w:tcW w:w="990" w:type="dxa"/>
            <w:tcBorders>
              <w:bottom w:val="single" w:sz="4" w:space="0" w:color="auto"/>
            </w:tcBorders>
          </w:tcPr>
          <w:p w14:paraId="589EF572" w14:textId="77777777" w:rsidR="00EF1273" w:rsidRPr="00BE777A" w:rsidRDefault="00EF1273" w:rsidP="002715F9">
            <w:pPr>
              <w:jc w:val="center"/>
              <w:rPr>
                <w:rFonts w:ascii="Times New Roman" w:hAnsi="Times New Roman" w:cs="Times New Roman"/>
                <w:sz w:val="16"/>
                <w:szCs w:val="16"/>
              </w:rPr>
            </w:pPr>
            <w:r w:rsidRPr="00BE777A">
              <w:rPr>
                <w:rFonts w:ascii="Times New Roman" w:hAnsi="Times New Roman" w:cs="Times New Roman"/>
                <w:color w:val="333333"/>
                <w:sz w:val="16"/>
                <w:szCs w:val="16"/>
              </w:rPr>
              <w:t>Green</w:t>
            </w:r>
          </w:p>
        </w:tc>
      </w:tr>
    </w:tbl>
    <w:p w14:paraId="237B6421" w14:textId="77777777" w:rsidR="00EF1273" w:rsidRDefault="00EF1273" w:rsidP="00EF1273">
      <w:pPr>
        <w:autoSpaceDE w:val="0"/>
        <w:autoSpaceDN w:val="0"/>
        <w:adjustRightInd w:val="0"/>
        <w:spacing w:after="0" w:line="240" w:lineRule="auto"/>
        <w:jc w:val="both"/>
        <w:rPr>
          <w:rFonts w:ascii="Times New Roman" w:hAnsi="Times New Roman" w:cs="Times New Roman"/>
          <w:color w:val="333333"/>
          <w:sz w:val="20"/>
          <w:szCs w:val="20"/>
        </w:rPr>
      </w:pPr>
      <w:r>
        <w:rPr>
          <w:rFonts w:ascii="Times New Roman" w:hAnsi="Times New Roman" w:cs="Times New Roman"/>
          <w:sz w:val="24"/>
          <w:szCs w:val="24"/>
        </w:rPr>
        <w:t>*</w:t>
      </w:r>
      <w:r w:rsidRPr="00897A45">
        <w:rPr>
          <w:rFonts w:ascii="Times New Roman" w:hAnsi="Times New Roman" w:cs="Times New Roman"/>
          <w:color w:val="333333"/>
          <w:sz w:val="20"/>
          <w:szCs w:val="20"/>
        </w:rPr>
        <w:t xml:space="preserve"> </w:t>
      </w:r>
      <w:r>
        <w:rPr>
          <w:rFonts w:ascii="Times New Roman" w:hAnsi="Times New Roman" w:cs="Times New Roman"/>
          <w:color w:val="333333"/>
          <w:sz w:val="20"/>
          <w:szCs w:val="20"/>
        </w:rPr>
        <w:t>D</w:t>
      </w:r>
      <w:r w:rsidRPr="00035928">
        <w:rPr>
          <w:rFonts w:ascii="Times New Roman" w:hAnsi="Times New Roman" w:cs="Times New Roman"/>
          <w:color w:val="333333"/>
          <w:sz w:val="20"/>
          <w:szCs w:val="20"/>
        </w:rPr>
        <w:t>issolved oxygen inside</w:t>
      </w:r>
      <w:r>
        <w:rPr>
          <w:rFonts w:ascii="Times New Roman" w:hAnsi="Times New Roman" w:cs="Times New Roman"/>
          <w:color w:val="333333"/>
          <w:sz w:val="20"/>
          <w:szCs w:val="20"/>
        </w:rPr>
        <w:t xml:space="preserve"> the</w:t>
      </w:r>
      <w:r w:rsidRPr="00035928">
        <w:rPr>
          <w:rFonts w:ascii="Times New Roman" w:hAnsi="Times New Roman" w:cs="Times New Roman"/>
          <w:color w:val="333333"/>
          <w:sz w:val="20"/>
          <w:szCs w:val="20"/>
        </w:rPr>
        <w:t xml:space="preserve"> raceway</w:t>
      </w:r>
      <w:r>
        <w:rPr>
          <w:rFonts w:ascii="Times New Roman" w:hAnsi="Times New Roman" w:cs="Times New Roman"/>
          <w:color w:val="333333"/>
          <w:sz w:val="20"/>
          <w:szCs w:val="20"/>
        </w:rPr>
        <w:t xml:space="preserve">; Temperature = minimum and maximum values; </w:t>
      </w:r>
      <w:r w:rsidRPr="00035928">
        <w:rPr>
          <w:rFonts w:ascii="Times New Roman" w:hAnsi="Times New Roman" w:cs="Times New Roman"/>
          <w:color w:val="333333"/>
          <w:sz w:val="20"/>
          <w:szCs w:val="20"/>
        </w:rPr>
        <w:t>Total alkalinity (range as ppm CaCO</w:t>
      </w:r>
      <w:r w:rsidRPr="00035928">
        <w:rPr>
          <w:rFonts w:ascii="Times New Roman" w:hAnsi="Times New Roman" w:cs="Times New Roman"/>
          <w:color w:val="333333"/>
          <w:sz w:val="20"/>
          <w:szCs w:val="20"/>
          <w:vertAlign w:val="subscript"/>
        </w:rPr>
        <w:t>3</w:t>
      </w:r>
      <w:r w:rsidRPr="00035928">
        <w:rPr>
          <w:rFonts w:ascii="Times New Roman" w:hAnsi="Times New Roman" w:cs="Times New Roman"/>
          <w:color w:val="333333"/>
          <w:sz w:val="20"/>
          <w:szCs w:val="20"/>
        </w:rPr>
        <w:t>)</w:t>
      </w:r>
      <w:r>
        <w:rPr>
          <w:rFonts w:ascii="Times New Roman" w:hAnsi="Times New Roman" w:cs="Times New Roman"/>
          <w:color w:val="333333"/>
          <w:sz w:val="20"/>
          <w:szCs w:val="20"/>
        </w:rPr>
        <w:t xml:space="preserve">; Total hardness </w:t>
      </w:r>
      <w:r w:rsidRPr="00035928">
        <w:rPr>
          <w:rFonts w:ascii="Times New Roman" w:hAnsi="Times New Roman" w:cs="Times New Roman"/>
          <w:color w:val="333333"/>
          <w:sz w:val="20"/>
          <w:szCs w:val="20"/>
        </w:rPr>
        <w:t>(range as ppm CaCO</w:t>
      </w:r>
      <w:r w:rsidRPr="00035928">
        <w:rPr>
          <w:rFonts w:ascii="Times New Roman" w:hAnsi="Times New Roman" w:cs="Times New Roman"/>
          <w:color w:val="333333"/>
          <w:sz w:val="20"/>
          <w:szCs w:val="20"/>
          <w:vertAlign w:val="subscript"/>
        </w:rPr>
        <w:t>3</w:t>
      </w:r>
      <w:r w:rsidRPr="00035928">
        <w:rPr>
          <w:rFonts w:ascii="Times New Roman" w:hAnsi="Times New Roman" w:cs="Times New Roman"/>
          <w:color w:val="333333"/>
          <w:sz w:val="20"/>
          <w:szCs w:val="20"/>
        </w:rPr>
        <w:t>)</w:t>
      </w:r>
      <w:r>
        <w:rPr>
          <w:rFonts w:ascii="Times New Roman" w:hAnsi="Times New Roman" w:cs="Times New Roman"/>
          <w:color w:val="333333"/>
          <w:sz w:val="20"/>
          <w:szCs w:val="20"/>
        </w:rPr>
        <w:t xml:space="preserve">; </w:t>
      </w:r>
      <w:r w:rsidRPr="00035928">
        <w:rPr>
          <w:rFonts w:ascii="Times New Roman" w:hAnsi="Times New Roman" w:cs="Times New Roman"/>
          <w:color w:val="333333"/>
          <w:sz w:val="20"/>
          <w:szCs w:val="20"/>
        </w:rPr>
        <w:t>TAN</w:t>
      </w:r>
      <w:r>
        <w:rPr>
          <w:rFonts w:ascii="Times New Roman" w:hAnsi="Times New Roman" w:cs="Times New Roman"/>
          <w:color w:val="333333"/>
          <w:sz w:val="20"/>
          <w:szCs w:val="20"/>
        </w:rPr>
        <w:t xml:space="preserve"> = </w:t>
      </w:r>
      <w:r w:rsidRPr="00035928">
        <w:rPr>
          <w:rFonts w:ascii="Times New Roman" w:hAnsi="Times New Roman" w:cs="Times New Roman"/>
          <w:color w:val="333333"/>
          <w:sz w:val="20"/>
          <w:szCs w:val="20"/>
        </w:rPr>
        <w:t>Maximum afternoon</w:t>
      </w:r>
      <w:r>
        <w:rPr>
          <w:rFonts w:ascii="Times New Roman" w:hAnsi="Times New Roman" w:cs="Times New Roman"/>
          <w:color w:val="333333"/>
          <w:sz w:val="20"/>
          <w:szCs w:val="20"/>
        </w:rPr>
        <w:t xml:space="preserve">; </w:t>
      </w:r>
      <w:r w:rsidRPr="00035928">
        <w:rPr>
          <w:rFonts w:ascii="Times New Roman" w:hAnsi="Times New Roman" w:cs="Times New Roman"/>
          <w:color w:val="333333"/>
          <w:sz w:val="20"/>
          <w:szCs w:val="20"/>
        </w:rPr>
        <w:t>NH</w:t>
      </w:r>
      <w:r w:rsidRPr="00474E0D">
        <w:rPr>
          <w:rFonts w:ascii="Times New Roman" w:hAnsi="Times New Roman" w:cs="Times New Roman"/>
          <w:color w:val="333333"/>
          <w:sz w:val="20"/>
          <w:szCs w:val="20"/>
          <w:vertAlign w:val="subscript"/>
        </w:rPr>
        <w:t>3</w:t>
      </w:r>
      <w:r>
        <w:rPr>
          <w:rFonts w:ascii="Times New Roman" w:hAnsi="Times New Roman" w:cs="Times New Roman"/>
          <w:color w:val="333333"/>
          <w:sz w:val="20"/>
          <w:szCs w:val="20"/>
          <w:vertAlign w:val="subscript"/>
        </w:rPr>
        <w:t xml:space="preserve"> </w:t>
      </w:r>
      <w:r>
        <w:rPr>
          <w:rFonts w:ascii="Times New Roman" w:hAnsi="Times New Roman" w:cs="Times New Roman"/>
          <w:color w:val="333333"/>
          <w:sz w:val="20"/>
          <w:szCs w:val="20"/>
        </w:rPr>
        <w:t xml:space="preserve">= </w:t>
      </w:r>
      <w:r w:rsidRPr="00035928">
        <w:rPr>
          <w:rFonts w:ascii="Times New Roman" w:hAnsi="Times New Roman" w:cs="Times New Roman"/>
          <w:color w:val="333333"/>
          <w:sz w:val="20"/>
          <w:szCs w:val="20"/>
        </w:rPr>
        <w:t>Maximum afternoon</w:t>
      </w:r>
      <w:r>
        <w:rPr>
          <w:rFonts w:ascii="Times New Roman" w:hAnsi="Times New Roman" w:cs="Times New Roman"/>
          <w:color w:val="333333"/>
          <w:sz w:val="20"/>
          <w:szCs w:val="20"/>
        </w:rPr>
        <w:t xml:space="preserve">; </w:t>
      </w:r>
      <w:r w:rsidRPr="00035928">
        <w:rPr>
          <w:rFonts w:ascii="Times New Roman" w:hAnsi="Times New Roman" w:cs="Times New Roman"/>
          <w:color w:val="333333"/>
          <w:sz w:val="20"/>
          <w:szCs w:val="20"/>
        </w:rPr>
        <w:t>NO</w:t>
      </w:r>
      <w:r w:rsidRPr="00035928">
        <w:rPr>
          <w:rFonts w:ascii="Times New Roman" w:hAnsi="Times New Roman" w:cs="Times New Roman"/>
          <w:color w:val="333333"/>
          <w:sz w:val="20"/>
          <w:szCs w:val="20"/>
          <w:vertAlign w:val="subscript"/>
        </w:rPr>
        <w:t>2</w:t>
      </w:r>
      <w:r w:rsidRPr="00035928">
        <w:rPr>
          <w:rFonts w:ascii="Times New Roman" w:hAnsi="Times New Roman" w:cs="Times New Roman"/>
          <w:color w:val="333333"/>
          <w:sz w:val="20"/>
          <w:szCs w:val="20"/>
        </w:rPr>
        <w:t>-</w:t>
      </w:r>
      <w:r>
        <w:rPr>
          <w:rFonts w:ascii="Times New Roman" w:hAnsi="Times New Roman" w:cs="Times New Roman"/>
          <w:color w:val="333333"/>
          <w:sz w:val="20"/>
          <w:szCs w:val="20"/>
        </w:rPr>
        <w:t xml:space="preserve"> = </w:t>
      </w:r>
      <w:r w:rsidRPr="00035928">
        <w:rPr>
          <w:rFonts w:ascii="Times New Roman" w:hAnsi="Times New Roman" w:cs="Times New Roman"/>
          <w:color w:val="333333"/>
          <w:sz w:val="20"/>
          <w:szCs w:val="20"/>
        </w:rPr>
        <w:t>Maximum afternoon</w:t>
      </w:r>
      <w:r>
        <w:rPr>
          <w:rFonts w:ascii="Times New Roman" w:hAnsi="Times New Roman" w:cs="Times New Roman"/>
          <w:color w:val="333333"/>
          <w:sz w:val="20"/>
          <w:szCs w:val="20"/>
        </w:rPr>
        <w:t>; pH = Inside the raceway (a</w:t>
      </w:r>
      <w:r w:rsidRPr="00035928">
        <w:rPr>
          <w:rFonts w:ascii="Times New Roman" w:hAnsi="Times New Roman" w:cs="Times New Roman"/>
          <w:color w:val="333333"/>
          <w:sz w:val="20"/>
          <w:szCs w:val="20"/>
        </w:rPr>
        <w:t xml:space="preserve">fternoon </w:t>
      </w:r>
      <w:r>
        <w:rPr>
          <w:rFonts w:ascii="Times New Roman" w:hAnsi="Times New Roman" w:cs="Times New Roman"/>
          <w:color w:val="333333"/>
          <w:sz w:val="20"/>
          <w:szCs w:val="20"/>
        </w:rPr>
        <w:t xml:space="preserve">range); Pond water color = </w:t>
      </w:r>
      <w:r w:rsidRPr="00035928">
        <w:rPr>
          <w:rFonts w:ascii="Times New Roman" w:hAnsi="Times New Roman" w:cs="Times New Roman"/>
          <w:color w:val="333333"/>
          <w:sz w:val="20"/>
          <w:szCs w:val="20"/>
        </w:rPr>
        <w:t>Most predominant water color</w:t>
      </w:r>
      <w:r>
        <w:rPr>
          <w:rFonts w:ascii="Times New Roman" w:hAnsi="Times New Roman" w:cs="Times New Roman"/>
          <w:color w:val="333333"/>
          <w:sz w:val="20"/>
          <w:szCs w:val="20"/>
        </w:rPr>
        <w:t xml:space="preserve">; </w:t>
      </w:r>
      <w:r w:rsidRPr="00035928">
        <w:rPr>
          <w:rFonts w:ascii="Times New Roman" w:hAnsi="Times New Roman" w:cs="Times New Roman"/>
          <w:color w:val="333333"/>
          <w:sz w:val="20"/>
          <w:szCs w:val="20"/>
        </w:rPr>
        <w:t>Secchi disk at summer and early fall</w:t>
      </w:r>
    </w:p>
    <w:p w14:paraId="48AF70F9" w14:textId="1C14D8C0" w:rsidR="00C9668B" w:rsidRDefault="00C9668B">
      <w:pPr>
        <w:rPr>
          <w:rFonts w:ascii="Times New Roman" w:hAnsi="Times New Roman" w:cs="Times New Roman"/>
          <w:sz w:val="24"/>
          <w:szCs w:val="24"/>
        </w:rPr>
      </w:pPr>
    </w:p>
    <w:p w14:paraId="22E1F584" w14:textId="55066AB3" w:rsidR="00EF1273" w:rsidRDefault="00EF1273">
      <w:pPr>
        <w:rPr>
          <w:rFonts w:ascii="Times New Roman" w:hAnsi="Times New Roman" w:cs="Times New Roman"/>
          <w:sz w:val="24"/>
          <w:szCs w:val="24"/>
        </w:rPr>
      </w:pPr>
      <w:r>
        <w:rPr>
          <w:rFonts w:ascii="Times New Roman" w:hAnsi="Times New Roman" w:cs="Times New Roman"/>
          <w:sz w:val="24"/>
          <w:szCs w:val="24"/>
        </w:rPr>
        <w:br w:type="page"/>
      </w:r>
    </w:p>
    <w:p w14:paraId="0EDCF24E" w14:textId="0DF82864" w:rsidR="00A93E22" w:rsidRPr="006D6879" w:rsidRDefault="00A93E22" w:rsidP="00D07C57">
      <w:pPr>
        <w:autoSpaceDE w:val="0"/>
        <w:autoSpaceDN w:val="0"/>
        <w:adjustRightInd w:val="0"/>
        <w:spacing w:after="0" w:line="240" w:lineRule="auto"/>
        <w:jc w:val="both"/>
        <w:rPr>
          <w:rFonts w:ascii="Times New Roman" w:hAnsi="Times New Roman" w:cs="Times New Roman"/>
          <w:sz w:val="20"/>
          <w:szCs w:val="20"/>
        </w:rPr>
      </w:pPr>
      <w:bookmarkStart w:id="2" w:name="_Hlk27061306"/>
      <w:r w:rsidRPr="006D6879">
        <w:rPr>
          <w:rFonts w:ascii="Times New Roman" w:hAnsi="Times New Roman" w:cs="Times New Roman"/>
          <w:sz w:val="20"/>
          <w:szCs w:val="20"/>
        </w:rPr>
        <w:lastRenderedPageBreak/>
        <w:t xml:space="preserve">Table </w:t>
      </w:r>
      <w:r w:rsidR="00EF1273">
        <w:rPr>
          <w:rFonts w:ascii="Times New Roman" w:hAnsi="Times New Roman" w:cs="Times New Roman"/>
          <w:sz w:val="20"/>
          <w:szCs w:val="20"/>
        </w:rPr>
        <w:t>4</w:t>
      </w:r>
      <w:r w:rsidRPr="006D6879">
        <w:rPr>
          <w:rFonts w:ascii="Times New Roman" w:hAnsi="Times New Roman" w:cs="Times New Roman"/>
          <w:sz w:val="20"/>
          <w:szCs w:val="20"/>
        </w:rPr>
        <w:t xml:space="preserve">. Growth performance of </w:t>
      </w:r>
      <w:r w:rsidRPr="0081653E">
        <w:rPr>
          <w:rFonts w:ascii="Times New Roman" w:hAnsi="Times New Roman" w:cs="Times New Roman"/>
          <w:sz w:val="20"/>
          <w:szCs w:val="20"/>
        </w:rPr>
        <w:t>hybrid</w:t>
      </w:r>
      <w:r w:rsidR="00093402">
        <w:rPr>
          <w:rFonts w:ascii="Times New Roman" w:hAnsi="Times New Roman" w:cs="Times New Roman"/>
          <w:sz w:val="20"/>
          <w:szCs w:val="20"/>
        </w:rPr>
        <w:t xml:space="preserve"> catfish (</w:t>
      </w:r>
      <w:r w:rsidR="0081653E" w:rsidRPr="0081653E">
        <w:rPr>
          <w:rFonts w:ascii="Times New Roman" w:hAnsi="Times New Roman" w:cs="Times New Roman"/>
          <w:i/>
          <w:sz w:val="20"/>
          <w:szCs w:val="20"/>
        </w:rPr>
        <w:t>Ictalurus punctatus</w:t>
      </w:r>
      <w:r w:rsidR="0081653E" w:rsidRPr="0081653E">
        <w:rPr>
          <w:rFonts w:ascii="Times New Roman" w:hAnsi="Times New Roman" w:cs="Times New Roman"/>
          <w:sz w:val="20"/>
          <w:szCs w:val="20"/>
        </w:rPr>
        <w:t xml:space="preserve">, ♀ x blue catfish, </w:t>
      </w:r>
      <w:r w:rsidR="0081653E" w:rsidRPr="0081653E">
        <w:rPr>
          <w:rFonts w:ascii="Times New Roman" w:hAnsi="Times New Roman" w:cs="Times New Roman"/>
          <w:i/>
          <w:sz w:val="20"/>
          <w:szCs w:val="20"/>
        </w:rPr>
        <w:t>I. furcatus</w:t>
      </w:r>
      <w:r w:rsidR="0081653E" w:rsidRPr="0081653E">
        <w:rPr>
          <w:rFonts w:ascii="Times New Roman" w:hAnsi="Times New Roman" w:cs="Times New Roman"/>
          <w:sz w:val="20"/>
          <w:szCs w:val="20"/>
        </w:rPr>
        <w:t>, ♂</w:t>
      </w:r>
      <w:r w:rsidR="00093402">
        <w:rPr>
          <w:rFonts w:ascii="Times New Roman" w:hAnsi="Times New Roman" w:cs="Times New Roman"/>
          <w:sz w:val="20"/>
          <w:szCs w:val="20"/>
        </w:rPr>
        <w:t xml:space="preserve">) </w:t>
      </w:r>
      <w:r w:rsidR="0081653E" w:rsidRPr="0081653E">
        <w:rPr>
          <w:rFonts w:ascii="Times New Roman" w:hAnsi="Times New Roman" w:cs="Times New Roman"/>
          <w:sz w:val="20"/>
          <w:szCs w:val="20"/>
        </w:rPr>
        <w:t xml:space="preserve">and channel catfish </w:t>
      </w:r>
      <w:r w:rsidR="00093402">
        <w:rPr>
          <w:rFonts w:ascii="Times New Roman" w:hAnsi="Times New Roman" w:cs="Times New Roman"/>
          <w:sz w:val="20"/>
          <w:szCs w:val="20"/>
        </w:rPr>
        <w:t>(</w:t>
      </w:r>
      <w:r w:rsidR="0081653E" w:rsidRPr="0081653E">
        <w:rPr>
          <w:rFonts w:ascii="Times New Roman" w:hAnsi="Times New Roman" w:cs="Times New Roman"/>
          <w:i/>
          <w:sz w:val="20"/>
          <w:szCs w:val="20"/>
        </w:rPr>
        <w:t>Ictalurus</w:t>
      </w:r>
      <w:r w:rsidR="0081653E" w:rsidRPr="0081653E">
        <w:rPr>
          <w:rFonts w:ascii="Times New Roman" w:hAnsi="Times New Roman" w:cs="Times New Roman"/>
          <w:sz w:val="20"/>
          <w:szCs w:val="20"/>
        </w:rPr>
        <w:t xml:space="preserve"> </w:t>
      </w:r>
      <w:r w:rsidR="0081653E" w:rsidRPr="0081653E">
        <w:rPr>
          <w:rFonts w:ascii="Times New Roman" w:hAnsi="Times New Roman" w:cs="Times New Roman"/>
          <w:i/>
          <w:sz w:val="20"/>
          <w:szCs w:val="20"/>
        </w:rPr>
        <w:t>punctatus</w:t>
      </w:r>
      <w:r w:rsidR="00093402">
        <w:rPr>
          <w:rFonts w:ascii="Times New Roman" w:hAnsi="Times New Roman" w:cs="Times New Roman"/>
          <w:sz w:val="20"/>
          <w:szCs w:val="20"/>
        </w:rPr>
        <w:t xml:space="preserve">) </w:t>
      </w:r>
      <w:r w:rsidR="0081653E" w:rsidRPr="0081653E">
        <w:rPr>
          <w:rFonts w:ascii="Times New Roman" w:hAnsi="Times New Roman" w:cs="Times New Roman"/>
          <w:sz w:val="20"/>
          <w:szCs w:val="20"/>
        </w:rPr>
        <w:t>produced</w:t>
      </w:r>
      <w:r w:rsidRPr="0081653E">
        <w:rPr>
          <w:rFonts w:ascii="Times New Roman" w:hAnsi="Times New Roman" w:cs="Times New Roman"/>
          <w:sz w:val="20"/>
          <w:szCs w:val="20"/>
        </w:rPr>
        <w:t xml:space="preserve"> </w:t>
      </w:r>
      <w:r w:rsidR="0081653E">
        <w:rPr>
          <w:rFonts w:ascii="Times New Roman" w:hAnsi="Times New Roman" w:cs="Times New Roman"/>
          <w:sz w:val="20"/>
          <w:szCs w:val="20"/>
        </w:rPr>
        <w:t>i</w:t>
      </w:r>
      <w:r w:rsidRPr="0081653E">
        <w:rPr>
          <w:rFonts w:ascii="Times New Roman" w:hAnsi="Times New Roman" w:cs="Times New Roman"/>
          <w:sz w:val="20"/>
          <w:szCs w:val="20"/>
        </w:rPr>
        <w:t xml:space="preserve">n </w:t>
      </w:r>
      <w:r w:rsidR="00D07C57" w:rsidRPr="0081653E">
        <w:rPr>
          <w:rFonts w:ascii="Times New Roman" w:hAnsi="Times New Roman" w:cs="Times New Roman"/>
          <w:sz w:val="20"/>
          <w:szCs w:val="20"/>
        </w:rPr>
        <w:t>In</w:t>
      </w:r>
      <w:r w:rsidR="00093402">
        <w:rPr>
          <w:rFonts w:ascii="Times New Roman" w:hAnsi="Times New Roman" w:cs="Times New Roman"/>
          <w:sz w:val="20"/>
          <w:szCs w:val="20"/>
        </w:rPr>
        <w:t>-</w:t>
      </w:r>
      <w:r w:rsidR="00BB3669" w:rsidRPr="0081653E">
        <w:rPr>
          <w:rFonts w:ascii="Times New Roman" w:hAnsi="Times New Roman" w:cs="Times New Roman"/>
          <w:sz w:val="20"/>
          <w:szCs w:val="20"/>
        </w:rPr>
        <w:t>P</w:t>
      </w:r>
      <w:r w:rsidR="00D07C57" w:rsidRPr="0081653E">
        <w:rPr>
          <w:rFonts w:ascii="Times New Roman" w:hAnsi="Times New Roman" w:cs="Times New Roman"/>
          <w:sz w:val="20"/>
          <w:szCs w:val="20"/>
        </w:rPr>
        <w:t xml:space="preserve">ond </w:t>
      </w:r>
      <w:r w:rsidR="00BB3669" w:rsidRPr="0081653E">
        <w:rPr>
          <w:rFonts w:ascii="Times New Roman" w:hAnsi="Times New Roman" w:cs="Times New Roman"/>
          <w:sz w:val="20"/>
          <w:szCs w:val="20"/>
        </w:rPr>
        <w:t>R</w:t>
      </w:r>
      <w:r w:rsidR="00D07C57" w:rsidRPr="0081653E">
        <w:rPr>
          <w:rFonts w:ascii="Times New Roman" w:hAnsi="Times New Roman" w:cs="Times New Roman"/>
          <w:sz w:val="20"/>
          <w:szCs w:val="20"/>
        </w:rPr>
        <w:t xml:space="preserve">aceway </w:t>
      </w:r>
      <w:r w:rsidR="00BB3669" w:rsidRPr="0081653E">
        <w:rPr>
          <w:rFonts w:ascii="Times New Roman" w:hAnsi="Times New Roman" w:cs="Times New Roman"/>
          <w:sz w:val="20"/>
          <w:szCs w:val="20"/>
        </w:rPr>
        <w:t>S</w:t>
      </w:r>
      <w:r w:rsidR="00D07C57" w:rsidRPr="0081653E">
        <w:rPr>
          <w:rFonts w:ascii="Times New Roman" w:hAnsi="Times New Roman" w:cs="Times New Roman"/>
          <w:sz w:val="20"/>
          <w:szCs w:val="20"/>
        </w:rPr>
        <w:t xml:space="preserve">ystems </w:t>
      </w:r>
      <w:r w:rsidRPr="0081653E">
        <w:rPr>
          <w:rFonts w:ascii="Times New Roman" w:hAnsi="Times New Roman" w:cs="Times New Roman"/>
          <w:sz w:val="20"/>
          <w:szCs w:val="20"/>
        </w:rPr>
        <w:t>IPRS</w:t>
      </w:r>
      <w:r w:rsidR="00B37AB4">
        <w:rPr>
          <w:rFonts w:ascii="Times New Roman" w:hAnsi="Times New Roman" w:cs="Times New Roman"/>
          <w:sz w:val="20"/>
          <w:szCs w:val="20"/>
        </w:rPr>
        <w:t>, years 1 and 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810"/>
        <w:gridCol w:w="810"/>
        <w:gridCol w:w="811"/>
        <w:gridCol w:w="811"/>
        <w:gridCol w:w="811"/>
        <w:gridCol w:w="811"/>
        <w:gridCol w:w="811"/>
        <w:gridCol w:w="807"/>
      </w:tblGrid>
      <w:tr w:rsidR="00A35F38" w:rsidRPr="006D6879" w14:paraId="31D25581" w14:textId="77777777" w:rsidTr="00D07C57">
        <w:tc>
          <w:tcPr>
            <w:tcW w:w="1538" w:type="pct"/>
            <w:tcBorders>
              <w:top w:val="single" w:sz="4" w:space="0" w:color="auto"/>
              <w:bottom w:val="single" w:sz="4" w:space="0" w:color="auto"/>
            </w:tcBorders>
          </w:tcPr>
          <w:p w14:paraId="4D48500F" w14:textId="77777777" w:rsidR="003302F5" w:rsidRPr="006D6879" w:rsidRDefault="003302F5" w:rsidP="00D07C57">
            <w:pPr>
              <w:autoSpaceDE w:val="0"/>
              <w:autoSpaceDN w:val="0"/>
              <w:adjustRightInd w:val="0"/>
              <w:jc w:val="both"/>
              <w:rPr>
                <w:rFonts w:ascii="Times New Roman" w:hAnsi="Times New Roman" w:cs="Times New Roman"/>
                <w:sz w:val="20"/>
                <w:szCs w:val="20"/>
              </w:rPr>
            </w:pPr>
          </w:p>
        </w:tc>
        <w:tc>
          <w:tcPr>
            <w:tcW w:w="1731" w:type="pct"/>
            <w:gridSpan w:val="4"/>
            <w:tcBorders>
              <w:top w:val="single" w:sz="4" w:space="0" w:color="auto"/>
              <w:bottom w:val="single" w:sz="4" w:space="0" w:color="auto"/>
            </w:tcBorders>
          </w:tcPr>
          <w:p w14:paraId="6A34325A" w14:textId="77777777" w:rsidR="003302F5" w:rsidRPr="006D6879" w:rsidRDefault="003302F5"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Year 1</w:t>
            </w:r>
          </w:p>
          <w:p w14:paraId="6F7C9DE7" w14:textId="77777777" w:rsidR="003302F5" w:rsidRPr="006D6879" w:rsidRDefault="003302F5"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Hybrid catfish</w:t>
            </w:r>
          </w:p>
        </w:tc>
        <w:tc>
          <w:tcPr>
            <w:tcW w:w="1731" w:type="pct"/>
            <w:gridSpan w:val="4"/>
            <w:tcBorders>
              <w:top w:val="single" w:sz="4" w:space="0" w:color="auto"/>
              <w:bottom w:val="single" w:sz="4" w:space="0" w:color="auto"/>
            </w:tcBorders>
          </w:tcPr>
          <w:p w14:paraId="1AC2A6C0" w14:textId="77777777" w:rsidR="003302F5" w:rsidRPr="006D6879" w:rsidRDefault="003302F5"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Year 2</w:t>
            </w:r>
          </w:p>
          <w:p w14:paraId="3883C2BB" w14:textId="77777777" w:rsidR="003302F5" w:rsidRPr="006D6879" w:rsidRDefault="003302F5"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Channel catfish</w:t>
            </w:r>
          </w:p>
        </w:tc>
      </w:tr>
      <w:tr w:rsidR="00A35F38" w:rsidRPr="006D6879" w14:paraId="0288A798" w14:textId="77777777" w:rsidTr="00D07C57">
        <w:tc>
          <w:tcPr>
            <w:tcW w:w="1538" w:type="pct"/>
            <w:tcBorders>
              <w:top w:val="single" w:sz="4" w:space="0" w:color="auto"/>
              <w:bottom w:val="single" w:sz="4" w:space="0" w:color="auto"/>
            </w:tcBorders>
            <w:vAlign w:val="bottom"/>
          </w:tcPr>
          <w:p w14:paraId="6D26F9F8" w14:textId="77777777" w:rsidR="003302F5" w:rsidRPr="006D6879" w:rsidRDefault="003302F5" w:rsidP="00D07C57">
            <w:pPr>
              <w:jc w:val="both"/>
              <w:rPr>
                <w:rFonts w:ascii="Times New Roman" w:hAnsi="Times New Roman" w:cs="Times New Roman"/>
                <w:sz w:val="20"/>
                <w:szCs w:val="20"/>
              </w:rPr>
            </w:pPr>
            <w:r w:rsidRPr="006D6879">
              <w:rPr>
                <w:rFonts w:ascii="Times New Roman" w:hAnsi="Times New Roman" w:cs="Times New Roman"/>
                <w:sz w:val="20"/>
                <w:szCs w:val="20"/>
              </w:rPr>
              <w:t>Ponds (0.4 ha)</w:t>
            </w:r>
          </w:p>
        </w:tc>
        <w:tc>
          <w:tcPr>
            <w:tcW w:w="433" w:type="pct"/>
            <w:tcBorders>
              <w:top w:val="single" w:sz="4" w:space="0" w:color="auto"/>
              <w:bottom w:val="single" w:sz="4" w:space="0" w:color="auto"/>
            </w:tcBorders>
            <w:vAlign w:val="bottom"/>
          </w:tcPr>
          <w:p w14:paraId="0B50A392"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B1</w:t>
            </w:r>
          </w:p>
        </w:tc>
        <w:tc>
          <w:tcPr>
            <w:tcW w:w="433" w:type="pct"/>
            <w:tcBorders>
              <w:top w:val="single" w:sz="4" w:space="0" w:color="auto"/>
              <w:bottom w:val="single" w:sz="4" w:space="0" w:color="auto"/>
            </w:tcBorders>
            <w:vAlign w:val="bottom"/>
          </w:tcPr>
          <w:p w14:paraId="2F9FD0E9"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B2</w:t>
            </w:r>
          </w:p>
        </w:tc>
        <w:tc>
          <w:tcPr>
            <w:tcW w:w="433" w:type="pct"/>
            <w:tcBorders>
              <w:top w:val="single" w:sz="4" w:space="0" w:color="auto"/>
              <w:bottom w:val="single" w:sz="4" w:space="0" w:color="auto"/>
            </w:tcBorders>
            <w:vAlign w:val="bottom"/>
          </w:tcPr>
          <w:p w14:paraId="211E4F51"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B3</w:t>
            </w:r>
          </w:p>
        </w:tc>
        <w:tc>
          <w:tcPr>
            <w:tcW w:w="433" w:type="pct"/>
            <w:tcBorders>
              <w:top w:val="single" w:sz="4" w:space="0" w:color="auto"/>
              <w:bottom w:val="single" w:sz="4" w:space="0" w:color="auto"/>
            </w:tcBorders>
            <w:vAlign w:val="bottom"/>
          </w:tcPr>
          <w:p w14:paraId="22D593A5"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B4</w:t>
            </w:r>
          </w:p>
        </w:tc>
        <w:tc>
          <w:tcPr>
            <w:tcW w:w="433" w:type="pct"/>
            <w:tcBorders>
              <w:top w:val="single" w:sz="4" w:space="0" w:color="auto"/>
              <w:bottom w:val="single" w:sz="4" w:space="0" w:color="auto"/>
            </w:tcBorders>
            <w:vAlign w:val="bottom"/>
          </w:tcPr>
          <w:p w14:paraId="768DE3C6"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B1</w:t>
            </w:r>
          </w:p>
        </w:tc>
        <w:tc>
          <w:tcPr>
            <w:tcW w:w="433" w:type="pct"/>
            <w:tcBorders>
              <w:top w:val="single" w:sz="4" w:space="0" w:color="auto"/>
              <w:bottom w:val="single" w:sz="4" w:space="0" w:color="auto"/>
            </w:tcBorders>
            <w:vAlign w:val="bottom"/>
          </w:tcPr>
          <w:p w14:paraId="3C682408"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B2</w:t>
            </w:r>
          </w:p>
        </w:tc>
        <w:tc>
          <w:tcPr>
            <w:tcW w:w="433" w:type="pct"/>
            <w:tcBorders>
              <w:top w:val="single" w:sz="4" w:space="0" w:color="auto"/>
              <w:bottom w:val="single" w:sz="4" w:space="0" w:color="auto"/>
            </w:tcBorders>
            <w:vAlign w:val="bottom"/>
          </w:tcPr>
          <w:p w14:paraId="023B1F8D"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B3</w:t>
            </w:r>
          </w:p>
        </w:tc>
        <w:tc>
          <w:tcPr>
            <w:tcW w:w="433" w:type="pct"/>
            <w:tcBorders>
              <w:top w:val="single" w:sz="4" w:space="0" w:color="auto"/>
              <w:bottom w:val="single" w:sz="4" w:space="0" w:color="auto"/>
            </w:tcBorders>
            <w:vAlign w:val="bottom"/>
          </w:tcPr>
          <w:p w14:paraId="31361321"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B4</w:t>
            </w:r>
          </w:p>
        </w:tc>
      </w:tr>
      <w:tr w:rsidR="00BB60F2" w:rsidRPr="006D6879" w14:paraId="586ED0BB" w14:textId="77777777" w:rsidTr="002B76DD">
        <w:tc>
          <w:tcPr>
            <w:tcW w:w="1538" w:type="pct"/>
            <w:tcBorders>
              <w:top w:val="single" w:sz="4" w:space="0" w:color="auto"/>
              <w:bottom w:val="nil"/>
            </w:tcBorders>
            <w:vAlign w:val="bottom"/>
          </w:tcPr>
          <w:p w14:paraId="4F922B17" w14:textId="77777777" w:rsidR="00BB60F2" w:rsidRPr="006D6879" w:rsidRDefault="00725127" w:rsidP="00725127">
            <w:pPr>
              <w:jc w:val="both"/>
              <w:rPr>
                <w:rFonts w:ascii="Times New Roman" w:hAnsi="Times New Roman" w:cs="Times New Roman"/>
                <w:sz w:val="20"/>
                <w:szCs w:val="20"/>
              </w:rPr>
            </w:pPr>
            <w:r>
              <w:rPr>
                <w:rFonts w:ascii="Times New Roman" w:hAnsi="Times New Roman" w:cs="Times New Roman"/>
                <w:sz w:val="20"/>
                <w:szCs w:val="20"/>
              </w:rPr>
              <w:t>Production cycle (d</w:t>
            </w:r>
            <w:r w:rsidR="00BB60F2">
              <w:rPr>
                <w:rFonts w:ascii="Times New Roman" w:hAnsi="Times New Roman" w:cs="Times New Roman"/>
                <w:sz w:val="20"/>
                <w:szCs w:val="20"/>
              </w:rPr>
              <w:t>ays</w:t>
            </w:r>
            <w:r>
              <w:rPr>
                <w:rFonts w:ascii="Times New Roman" w:hAnsi="Times New Roman" w:cs="Times New Roman"/>
                <w:sz w:val="20"/>
                <w:szCs w:val="20"/>
              </w:rPr>
              <w:t>)</w:t>
            </w:r>
          </w:p>
        </w:tc>
        <w:tc>
          <w:tcPr>
            <w:tcW w:w="433" w:type="pct"/>
            <w:tcBorders>
              <w:top w:val="single" w:sz="4" w:space="0" w:color="auto"/>
              <w:bottom w:val="nil"/>
            </w:tcBorders>
          </w:tcPr>
          <w:p w14:paraId="358BE607" w14:textId="77777777" w:rsidR="00BB60F2" w:rsidRPr="006D6879" w:rsidRDefault="00BB60F2" w:rsidP="00D07C57">
            <w:pPr>
              <w:jc w:val="center"/>
              <w:rPr>
                <w:rFonts w:ascii="Times New Roman" w:hAnsi="Times New Roman" w:cs="Times New Roman"/>
                <w:sz w:val="20"/>
                <w:szCs w:val="20"/>
              </w:rPr>
            </w:pPr>
            <w:r>
              <w:rPr>
                <w:rFonts w:ascii="Times New Roman" w:hAnsi="Times New Roman" w:cs="Times New Roman"/>
                <w:sz w:val="20"/>
                <w:szCs w:val="20"/>
              </w:rPr>
              <w:t>270</w:t>
            </w:r>
          </w:p>
        </w:tc>
        <w:tc>
          <w:tcPr>
            <w:tcW w:w="433" w:type="pct"/>
            <w:tcBorders>
              <w:top w:val="single" w:sz="4" w:space="0" w:color="auto"/>
              <w:bottom w:val="nil"/>
            </w:tcBorders>
          </w:tcPr>
          <w:p w14:paraId="53046EC3" w14:textId="77777777" w:rsidR="00BB60F2" w:rsidRPr="006D6879" w:rsidRDefault="00BB60F2" w:rsidP="00D07C57">
            <w:pPr>
              <w:jc w:val="center"/>
              <w:rPr>
                <w:rFonts w:ascii="Times New Roman" w:hAnsi="Times New Roman" w:cs="Times New Roman"/>
                <w:sz w:val="20"/>
                <w:szCs w:val="20"/>
              </w:rPr>
            </w:pPr>
            <w:r>
              <w:rPr>
                <w:rFonts w:ascii="Times New Roman" w:hAnsi="Times New Roman" w:cs="Times New Roman"/>
                <w:sz w:val="20"/>
                <w:szCs w:val="20"/>
              </w:rPr>
              <w:t>270</w:t>
            </w:r>
          </w:p>
        </w:tc>
        <w:tc>
          <w:tcPr>
            <w:tcW w:w="433" w:type="pct"/>
            <w:tcBorders>
              <w:top w:val="single" w:sz="4" w:space="0" w:color="auto"/>
              <w:bottom w:val="nil"/>
            </w:tcBorders>
          </w:tcPr>
          <w:p w14:paraId="6C1A0EF8" w14:textId="77777777" w:rsidR="00BB60F2" w:rsidRPr="006D6879" w:rsidRDefault="00BB60F2" w:rsidP="00D07C57">
            <w:pPr>
              <w:jc w:val="center"/>
              <w:rPr>
                <w:rFonts w:ascii="Times New Roman" w:hAnsi="Times New Roman" w:cs="Times New Roman"/>
                <w:sz w:val="20"/>
                <w:szCs w:val="20"/>
              </w:rPr>
            </w:pPr>
            <w:r>
              <w:rPr>
                <w:rFonts w:ascii="Times New Roman" w:hAnsi="Times New Roman" w:cs="Times New Roman"/>
                <w:sz w:val="20"/>
                <w:szCs w:val="20"/>
              </w:rPr>
              <w:t>270</w:t>
            </w:r>
          </w:p>
        </w:tc>
        <w:tc>
          <w:tcPr>
            <w:tcW w:w="433" w:type="pct"/>
            <w:tcBorders>
              <w:top w:val="single" w:sz="4" w:space="0" w:color="auto"/>
              <w:bottom w:val="nil"/>
            </w:tcBorders>
          </w:tcPr>
          <w:p w14:paraId="3EBD4205" w14:textId="77777777" w:rsidR="00BB60F2" w:rsidRPr="006D6879" w:rsidRDefault="00BB60F2" w:rsidP="00D07C57">
            <w:pPr>
              <w:jc w:val="center"/>
              <w:rPr>
                <w:rFonts w:ascii="Times New Roman" w:hAnsi="Times New Roman" w:cs="Times New Roman"/>
                <w:sz w:val="20"/>
                <w:szCs w:val="20"/>
              </w:rPr>
            </w:pPr>
            <w:r>
              <w:rPr>
                <w:rFonts w:ascii="Times New Roman" w:hAnsi="Times New Roman" w:cs="Times New Roman"/>
                <w:sz w:val="20"/>
                <w:szCs w:val="20"/>
              </w:rPr>
              <w:t>270</w:t>
            </w:r>
          </w:p>
        </w:tc>
        <w:tc>
          <w:tcPr>
            <w:tcW w:w="433" w:type="pct"/>
            <w:tcBorders>
              <w:top w:val="single" w:sz="4" w:space="0" w:color="auto"/>
              <w:bottom w:val="nil"/>
            </w:tcBorders>
          </w:tcPr>
          <w:p w14:paraId="7D9A9274" w14:textId="77777777" w:rsidR="00BB60F2" w:rsidRPr="006D6879" w:rsidRDefault="00BB60F2" w:rsidP="00D07C57">
            <w:pPr>
              <w:jc w:val="center"/>
              <w:rPr>
                <w:rFonts w:ascii="Times New Roman" w:hAnsi="Times New Roman" w:cs="Times New Roman"/>
                <w:sz w:val="20"/>
                <w:szCs w:val="20"/>
              </w:rPr>
            </w:pPr>
            <w:r>
              <w:rPr>
                <w:rFonts w:ascii="Times New Roman" w:hAnsi="Times New Roman" w:cs="Times New Roman"/>
                <w:sz w:val="20"/>
                <w:szCs w:val="20"/>
              </w:rPr>
              <w:t>217</w:t>
            </w:r>
          </w:p>
        </w:tc>
        <w:tc>
          <w:tcPr>
            <w:tcW w:w="433" w:type="pct"/>
            <w:tcBorders>
              <w:top w:val="single" w:sz="4" w:space="0" w:color="auto"/>
              <w:bottom w:val="nil"/>
            </w:tcBorders>
          </w:tcPr>
          <w:p w14:paraId="2DF167C6" w14:textId="77777777" w:rsidR="00BB60F2" w:rsidRPr="006D6879" w:rsidRDefault="00BB60F2" w:rsidP="00D07C57">
            <w:pPr>
              <w:jc w:val="center"/>
              <w:rPr>
                <w:rFonts w:ascii="Times New Roman" w:hAnsi="Times New Roman" w:cs="Times New Roman"/>
                <w:sz w:val="20"/>
                <w:szCs w:val="20"/>
              </w:rPr>
            </w:pPr>
            <w:r>
              <w:rPr>
                <w:rFonts w:ascii="Times New Roman" w:hAnsi="Times New Roman" w:cs="Times New Roman"/>
                <w:sz w:val="20"/>
                <w:szCs w:val="20"/>
              </w:rPr>
              <w:t>217</w:t>
            </w:r>
          </w:p>
        </w:tc>
        <w:tc>
          <w:tcPr>
            <w:tcW w:w="433" w:type="pct"/>
            <w:tcBorders>
              <w:top w:val="single" w:sz="4" w:space="0" w:color="auto"/>
              <w:bottom w:val="nil"/>
            </w:tcBorders>
          </w:tcPr>
          <w:p w14:paraId="2126E5AE" w14:textId="77777777" w:rsidR="00BB60F2" w:rsidRPr="006D6879" w:rsidRDefault="00BB60F2" w:rsidP="00D07C57">
            <w:pPr>
              <w:jc w:val="center"/>
              <w:rPr>
                <w:rFonts w:ascii="Times New Roman" w:hAnsi="Times New Roman" w:cs="Times New Roman"/>
                <w:sz w:val="20"/>
                <w:szCs w:val="20"/>
              </w:rPr>
            </w:pPr>
            <w:r>
              <w:rPr>
                <w:rFonts w:ascii="Times New Roman" w:hAnsi="Times New Roman" w:cs="Times New Roman"/>
                <w:sz w:val="20"/>
                <w:szCs w:val="20"/>
              </w:rPr>
              <w:t>217</w:t>
            </w:r>
          </w:p>
        </w:tc>
        <w:tc>
          <w:tcPr>
            <w:tcW w:w="433" w:type="pct"/>
            <w:tcBorders>
              <w:top w:val="single" w:sz="4" w:space="0" w:color="auto"/>
              <w:bottom w:val="nil"/>
            </w:tcBorders>
          </w:tcPr>
          <w:p w14:paraId="6C461A60" w14:textId="77777777" w:rsidR="00BB60F2" w:rsidRPr="006D6879" w:rsidRDefault="00BB60F2" w:rsidP="00D07C57">
            <w:pPr>
              <w:jc w:val="center"/>
              <w:rPr>
                <w:rFonts w:ascii="Times New Roman" w:hAnsi="Times New Roman" w:cs="Times New Roman"/>
                <w:sz w:val="20"/>
                <w:szCs w:val="20"/>
              </w:rPr>
            </w:pPr>
            <w:r>
              <w:rPr>
                <w:rFonts w:ascii="Times New Roman" w:hAnsi="Times New Roman" w:cs="Times New Roman"/>
                <w:sz w:val="20"/>
                <w:szCs w:val="20"/>
              </w:rPr>
              <w:t>217</w:t>
            </w:r>
          </w:p>
        </w:tc>
      </w:tr>
      <w:tr w:rsidR="00A35F38" w:rsidRPr="006D6879" w14:paraId="70CABD0C" w14:textId="77777777" w:rsidTr="002B76DD">
        <w:tc>
          <w:tcPr>
            <w:tcW w:w="1538" w:type="pct"/>
            <w:tcBorders>
              <w:top w:val="nil"/>
              <w:bottom w:val="nil"/>
            </w:tcBorders>
            <w:vAlign w:val="bottom"/>
          </w:tcPr>
          <w:p w14:paraId="2E4A7984" w14:textId="77777777" w:rsidR="009F4E78" w:rsidRPr="006D6879" w:rsidRDefault="009F4E78" w:rsidP="00D07C57">
            <w:pPr>
              <w:jc w:val="both"/>
              <w:rPr>
                <w:rFonts w:ascii="Times New Roman" w:hAnsi="Times New Roman" w:cs="Times New Roman"/>
                <w:sz w:val="20"/>
                <w:szCs w:val="20"/>
              </w:rPr>
            </w:pPr>
            <w:r w:rsidRPr="006D6879">
              <w:rPr>
                <w:rFonts w:ascii="Times New Roman" w:hAnsi="Times New Roman" w:cs="Times New Roman"/>
                <w:sz w:val="20"/>
                <w:szCs w:val="20"/>
              </w:rPr>
              <w:t>IPRS volume (m3)</w:t>
            </w:r>
          </w:p>
        </w:tc>
        <w:tc>
          <w:tcPr>
            <w:tcW w:w="433" w:type="pct"/>
            <w:tcBorders>
              <w:top w:val="nil"/>
              <w:bottom w:val="nil"/>
            </w:tcBorders>
          </w:tcPr>
          <w:p w14:paraId="7A247FC9" w14:textId="77777777" w:rsidR="009F4E78" w:rsidRPr="006D6879" w:rsidRDefault="009F4E78" w:rsidP="00D07C57">
            <w:pPr>
              <w:jc w:val="center"/>
              <w:rPr>
                <w:rFonts w:ascii="Times New Roman" w:hAnsi="Times New Roman" w:cs="Times New Roman"/>
                <w:sz w:val="20"/>
                <w:szCs w:val="20"/>
              </w:rPr>
            </w:pPr>
            <w:r w:rsidRPr="006D6879">
              <w:rPr>
                <w:rFonts w:ascii="Times New Roman" w:hAnsi="Times New Roman" w:cs="Times New Roman"/>
                <w:sz w:val="20"/>
                <w:szCs w:val="20"/>
              </w:rPr>
              <w:t>64.0</w:t>
            </w:r>
          </w:p>
        </w:tc>
        <w:tc>
          <w:tcPr>
            <w:tcW w:w="433" w:type="pct"/>
            <w:tcBorders>
              <w:top w:val="nil"/>
              <w:bottom w:val="nil"/>
            </w:tcBorders>
          </w:tcPr>
          <w:p w14:paraId="6547431E" w14:textId="77777777" w:rsidR="009F4E78" w:rsidRPr="006D6879" w:rsidRDefault="009F4E78" w:rsidP="00D07C57">
            <w:pPr>
              <w:jc w:val="center"/>
              <w:rPr>
                <w:rFonts w:ascii="Times New Roman" w:hAnsi="Times New Roman" w:cs="Times New Roman"/>
                <w:sz w:val="20"/>
                <w:szCs w:val="20"/>
              </w:rPr>
            </w:pPr>
            <w:r w:rsidRPr="006D6879">
              <w:rPr>
                <w:rFonts w:ascii="Times New Roman" w:hAnsi="Times New Roman" w:cs="Times New Roman"/>
                <w:sz w:val="20"/>
                <w:szCs w:val="20"/>
              </w:rPr>
              <w:t>64.0</w:t>
            </w:r>
          </w:p>
        </w:tc>
        <w:tc>
          <w:tcPr>
            <w:tcW w:w="433" w:type="pct"/>
            <w:tcBorders>
              <w:top w:val="nil"/>
              <w:bottom w:val="nil"/>
            </w:tcBorders>
          </w:tcPr>
          <w:p w14:paraId="79E6D4E6" w14:textId="77777777" w:rsidR="009F4E78" w:rsidRPr="006D6879" w:rsidRDefault="009F4E78" w:rsidP="00D07C57">
            <w:pPr>
              <w:jc w:val="center"/>
              <w:rPr>
                <w:rFonts w:ascii="Times New Roman" w:hAnsi="Times New Roman" w:cs="Times New Roman"/>
                <w:sz w:val="20"/>
                <w:szCs w:val="20"/>
              </w:rPr>
            </w:pPr>
            <w:r w:rsidRPr="006D6879">
              <w:rPr>
                <w:rFonts w:ascii="Times New Roman" w:hAnsi="Times New Roman" w:cs="Times New Roman"/>
                <w:sz w:val="20"/>
                <w:szCs w:val="20"/>
              </w:rPr>
              <w:t>45.0</w:t>
            </w:r>
          </w:p>
        </w:tc>
        <w:tc>
          <w:tcPr>
            <w:tcW w:w="433" w:type="pct"/>
            <w:tcBorders>
              <w:top w:val="nil"/>
              <w:bottom w:val="nil"/>
            </w:tcBorders>
          </w:tcPr>
          <w:p w14:paraId="27827730" w14:textId="77777777" w:rsidR="009F4E78" w:rsidRPr="006D6879" w:rsidRDefault="009F4E78" w:rsidP="00D07C57">
            <w:pPr>
              <w:jc w:val="center"/>
              <w:rPr>
                <w:rFonts w:ascii="Times New Roman" w:hAnsi="Times New Roman" w:cs="Times New Roman"/>
                <w:sz w:val="20"/>
                <w:szCs w:val="20"/>
              </w:rPr>
            </w:pPr>
            <w:r w:rsidRPr="006D6879">
              <w:rPr>
                <w:rFonts w:ascii="Times New Roman" w:hAnsi="Times New Roman" w:cs="Times New Roman"/>
                <w:sz w:val="20"/>
                <w:szCs w:val="20"/>
              </w:rPr>
              <w:t>45.0</w:t>
            </w:r>
          </w:p>
        </w:tc>
        <w:tc>
          <w:tcPr>
            <w:tcW w:w="433" w:type="pct"/>
            <w:tcBorders>
              <w:top w:val="nil"/>
              <w:bottom w:val="nil"/>
            </w:tcBorders>
          </w:tcPr>
          <w:p w14:paraId="53233B30" w14:textId="77777777" w:rsidR="009F4E78" w:rsidRPr="006D6879" w:rsidRDefault="009F4E78" w:rsidP="00D07C57">
            <w:pPr>
              <w:jc w:val="center"/>
              <w:rPr>
                <w:rFonts w:ascii="Times New Roman" w:hAnsi="Times New Roman" w:cs="Times New Roman"/>
                <w:sz w:val="20"/>
                <w:szCs w:val="20"/>
              </w:rPr>
            </w:pPr>
            <w:r w:rsidRPr="006D6879">
              <w:rPr>
                <w:rFonts w:ascii="Times New Roman" w:hAnsi="Times New Roman" w:cs="Times New Roman"/>
                <w:sz w:val="20"/>
                <w:szCs w:val="20"/>
              </w:rPr>
              <w:t>64.0</w:t>
            </w:r>
          </w:p>
        </w:tc>
        <w:tc>
          <w:tcPr>
            <w:tcW w:w="433" w:type="pct"/>
            <w:tcBorders>
              <w:top w:val="nil"/>
              <w:bottom w:val="nil"/>
            </w:tcBorders>
          </w:tcPr>
          <w:p w14:paraId="09A2769C" w14:textId="77777777" w:rsidR="009F4E78" w:rsidRPr="006D6879" w:rsidRDefault="009F4E78" w:rsidP="00D07C57">
            <w:pPr>
              <w:jc w:val="center"/>
              <w:rPr>
                <w:rFonts w:ascii="Times New Roman" w:hAnsi="Times New Roman" w:cs="Times New Roman"/>
                <w:sz w:val="20"/>
                <w:szCs w:val="20"/>
              </w:rPr>
            </w:pPr>
            <w:r w:rsidRPr="006D6879">
              <w:rPr>
                <w:rFonts w:ascii="Times New Roman" w:hAnsi="Times New Roman" w:cs="Times New Roman"/>
                <w:sz w:val="20"/>
                <w:szCs w:val="20"/>
              </w:rPr>
              <w:t>64.0</w:t>
            </w:r>
          </w:p>
        </w:tc>
        <w:tc>
          <w:tcPr>
            <w:tcW w:w="433" w:type="pct"/>
            <w:tcBorders>
              <w:top w:val="nil"/>
              <w:bottom w:val="nil"/>
            </w:tcBorders>
          </w:tcPr>
          <w:p w14:paraId="38ACEDCD" w14:textId="77777777" w:rsidR="009F4E78" w:rsidRPr="006D6879" w:rsidRDefault="009F4E78" w:rsidP="00D07C57">
            <w:pPr>
              <w:jc w:val="center"/>
              <w:rPr>
                <w:rFonts w:ascii="Times New Roman" w:hAnsi="Times New Roman" w:cs="Times New Roman"/>
                <w:sz w:val="20"/>
                <w:szCs w:val="20"/>
              </w:rPr>
            </w:pPr>
            <w:r w:rsidRPr="006D6879">
              <w:rPr>
                <w:rFonts w:ascii="Times New Roman" w:hAnsi="Times New Roman" w:cs="Times New Roman"/>
                <w:sz w:val="20"/>
                <w:szCs w:val="20"/>
              </w:rPr>
              <w:t>45.0</w:t>
            </w:r>
          </w:p>
        </w:tc>
        <w:tc>
          <w:tcPr>
            <w:tcW w:w="433" w:type="pct"/>
            <w:tcBorders>
              <w:top w:val="nil"/>
              <w:bottom w:val="nil"/>
            </w:tcBorders>
          </w:tcPr>
          <w:p w14:paraId="5D2BB4FA" w14:textId="77777777" w:rsidR="009F4E78" w:rsidRPr="006D6879" w:rsidRDefault="009F4E78" w:rsidP="00D07C57">
            <w:pPr>
              <w:jc w:val="center"/>
              <w:rPr>
                <w:rFonts w:ascii="Times New Roman" w:hAnsi="Times New Roman" w:cs="Times New Roman"/>
                <w:sz w:val="20"/>
                <w:szCs w:val="20"/>
              </w:rPr>
            </w:pPr>
            <w:r w:rsidRPr="006D6879">
              <w:rPr>
                <w:rFonts w:ascii="Times New Roman" w:hAnsi="Times New Roman" w:cs="Times New Roman"/>
                <w:sz w:val="20"/>
                <w:szCs w:val="20"/>
              </w:rPr>
              <w:t>45.0</w:t>
            </w:r>
          </w:p>
        </w:tc>
      </w:tr>
      <w:tr w:rsidR="00A35F38" w:rsidRPr="006D6879" w14:paraId="73CF6B4E" w14:textId="77777777" w:rsidTr="002B76DD">
        <w:tc>
          <w:tcPr>
            <w:tcW w:w="1538" w:type="pct"/>
            <w:tcBorders>
              <w:top w:val="nil"/>
            </w:tcBorders>
            <w:vAlign w:val="bottom"/>
          </w:tcPr>
          <w:p w14:paraId="2CC37A95" w14:textId="77777777" w:rsidR="003302F5" w:rsidRPr="006D6879" w:rsidRDefault="003302F5" w:rsidP="00D07C57">
            <w:pPr>
              <w:jc w:val="both"/>
              <w:rPr>
                <w:rFonts w:ascii="Times New Roman" w:hAnsi="Times New Roman" w:cs="Times New Roman"/>
                <w:sz w:val="20"/>
                <w:szCs w:val="20"/>
              </w:rPr>
            </w:pPr>
            <w:r w:rsidRPr="006D6879">
              <w:rPr>
                <w:rFonts w:ascii="Times New Roman" w:hAnsi="Times New Roman" w:cs="Times New Roman"/>
                <w:sz w:val="20"/>
                <w:szCs w:val="20"/>
              </w:rPr>
              <w:t>Number of fish stocked</w:t>
            </w:r>
          </w:p>
        </w:tc>
        <w:tc>
          <w:tcPr>
            <w:tcW w:w="433" w:type="pct"/>
            <w:tcBorders>
              <w:top w:val="nil"/>
            </w:tcBorders>
          </w:tcPr>
          <w:p w14:paraId="62427E78"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11,030</w:t>
            </w:r>
          </w:p>
        </w:tc>
        <w:tc>
          <w:tcPr>
            <w:tcW w:w="433" w:type="pct"/>
            <w:tcBorders>
              <w:top w:val="nil"/>
            </w:tcBorders>
          </w:tcPr>
          <w:p w14:paraId="2BFAA15B"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11,086</w:t>
            </w:r>
          </w:p>
        </w:tc>
        <w:tc>
          <w:tcPr>
            <w:tcW w:w="433" w:type="pct"/>
            <w:tcBorders>
              <w:top w:val="nil"/>
            </w:tcBorders>
          </w:tcPr>
          <w:p w14:paraId="490CD8C7"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8,083</w:t>
            </w:r>
          </w:p>
        </w:tc>
        <w:tc>
          <w:tcPr>
            <w:tcW w:w="433" w:type="pct"/>
            <w:tcBorders>
              <w:top w:val="nil"/>
            </w:tcBorders>
          </w:tcPr>
          <w:p w14:paraId="0CE53764"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7,821</w:t>
            </w:r>
          </w:p>
        </w:tc>
        <w:tc>
          <w:tcPr>
            <w:tcW w:w="433" w:type="pct"/>
            <w:tcBorders>
              <w:top w:val="nil"/>
            </w:tcBorders>
          </w:tcPr>
          <w:p w14:paraId="508ABCC9"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10,927</w:t>
            </w:r>
          </w:p>
        </w:tc>
        <w:tc>
          <w:tcPr>
            <w:tcW w:w="433" w:type="pct"/>
            <w:tcBorders>
              <w:top w:val="nil"/>
            </w:tcBorders>
          </w:tcPr>
          <w:p w14:paraId="75795377"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10,581</w:t>
            </w:r>
          </w:p>
        </w:tc>
        <w:tc>
          <w:tcPr>
            <w:tcW w:w="433" w:type="pct"/>
            <w:tcBorders>
              <w:top w:val="nil"/>
            </w:tcBorders>
          </w:tcPr>
          <w:p w14:paraId="4A840460"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10,489</w:t>
            </w:r>
          </w:p>
        </w:tc>
        <w:tc>
          <w:tcPr>
            <w:tcW w:w="433" w:type="pct"/>
            <w:tcBorders>
              <w:top w:val="nil"/>
            </w:tcBorders>
          </w:tcPr>
          <w:p w14:paraId="45A8B25D"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10,425</w:t>
            </w:r>
          </w:p>
        </w:tc>
      </w:tr>
      <w:tr w:rsidR="00A35F38" w:rsidRPr="006D6879" w14:paraId="3AFA0165" w14:textId="77777777" w:rsidTr="00D07C57">
        <w:tc>
          <w:tcPr>
            <w:tcW w:w="1538" w:type="pct"/>
            <w:vAlign w:val="bottom"/>
          </w:tcPr>
          <w:p w14:paraId="77548126" w14:textId="77777777" w:rsidR="00F42D30" w:rsidRPr="006D6879" w:rsidRDefault="006216BE" w:rsidP="00D07C57">
            <w:pPr>
              <w:jc w:val="both"/>
              <w:rPr>
                <w:rFonts w:ascii="Times New Roman" w:hAnsi="Times New Roman" w:cs="Times New Roman"/>
                <w:sz w:val="20"/>
                <w:szCs w:val="20"/>
              </w:rPr>
            </w:pPr>
            <w:r>
              <w:rPr>
                <w:rFonts w:ascii="Times New Roman" w:hAnsi="Times New Roman" w:cs="Times New Roman"/>
                <w:sz w:val="20"/>
                <w:szCs w:val="20"/>
              </w:rPr>
              <w:t>Mean</w:t>
            </w:r>
            <w:r w:rsidR="00F42D30" w:rsidRPr="006D6879">
              <w:rPr>
                <w:rFonts w:ascii="Times New Roman" w:hAnsi="Times New Roman" w:cs="Times New Roman"/>
                <w:sz w:val="20"/>
                <w:szCs w:val="20"/>
              </w:rPr>
              <w:t xml:space="preserve"> w</w:t>
            </w:r>
            <w:r w:rsidR="006649E1" w:rsidRPr="006D6879">
              <w:rPr>
                <w:rFonts w:ascii="Times New Roman" w:hAnsi="Times New Roman" w:cs="Times New Roman"/>
                <w:sz w:val="20"/>
                <w:szCs w:val="20"/>
              </w:rPr>
              <w:t>eigh</w:t>
            </w:r>
            <w:r w:rsidR="00F42D30" w:rsidRPr="006D6879">
              <w:rPr>
                <w:rFonts w:ascii="Times New Roman" w:hAnsi="Times New Roman" w:cs="Times New Roman"/>
                <w:sz w:val="20"/>
                <w:szCs w:val="20"/>
              </w:rPr>
              <w:t xml:space="preserve">t </w:t>
            </w:r>
            <w:r>
              <w:rPr>
                <w:rFonts w:ascii="Times New Roman" w:hAnsi="Times New Roman" w:cs="Times New Roman"/>
                <w:sz w:val="20"/>
                <w:szCs w:val="20"/>
              </w:rPr>
              <w:t xml:space="preserve">at </w:t>
            </w:r>
            <w:r w:rsidR="00F42D30" w:rsidRPr="006D6879">
              <w:rPr>
                <w:rFonts w:ascii="Times New Roman" w:hAnsi="Times New Roman" w:cs="Times New Roman"/>
                <w:sz w:val="20"/>
                <w:szCs w:val="20"/>
              </w:rPr>
              <w:t>stock</w:t>
            </w:r>
            <w:r>
              <w:rPr>
                <w:rFonts w:ascii="Times New Roman" w:hAnsi="Times New Roman" w:cs="Times New Roman"/>
                <w:sz w:val="20"/>
                <w:szCs w:val="20"/>
              </w:rPr>
              <w:t>ing</w:t>
            </w:r>
            <w:r w:rsidR="00F42D30" w:rsidRPr="006D6879">
              <w:rPr>
                <w:rFonts w:ascii="Times New Roman" w:hAnsi="Times New Roman" w:cs="Times New Roman"/>
                <w:sz w:val="20"/>
                <w:szCs w:val="20"/>
              </w:rPr>
              <w:t xml:space="preserve"> (g)</w:t>
            </w:r>
          </w:p>
        </w:tc>
        <w:tc>
          <w:tcPr>
            <w:tcW w:w="433" w:type="pct"/>
            <w:vAlign w:val="bottom"/>
          </w:tcPr>
          <w:p w14:paraId="7FEB8BB5"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41.4</w:t>
            </w:r>
          </w:p>
        </w:tc>
        <w:tc>
          <w:tcPr>
            <w:tcW w:w="433" w:type="pct"/>
            <w:vAlign w:val="bottom"/>
          </w:tcPr>
          <w:p w14:paraId="0A5B972B"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41.8</w:t>
            </w:r>
          </w:p>
        </w:tc>
        <w:tc>
          <w:tcPr>
            <w:tcW w:w="433" w:type="pct"/>
            <w:vAlign w:val="bottom"/>
          </w:tcPr>
          <w:p w14:paraId="76C2FC33"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42.7</w:t>
            </w:r>
          </w:p>
        </w:tc>
        <w:tc>
          <w:tcPr>
            <w:tcW w:w="433" w:type="pct"/>
            <w:vAlign w:val="bottom"/>
          </w:tcPr>
          <w:p w14:paraId="3152177B"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41.2</w:t>
            </w:r>
          </w:p>
        </w:tc>
        <w:tc>
          <w:tcPr>
            <w:tcW w:w="433" w:type="pct"/>
          </w:tcPr>
          <w:p w14:paraId="355B9357"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47.3</w:t>
            </w:r>
          </w:p>
        </w:tc>
        <w:tc>
          <w:tcPr>
            <w:tcW w:w="433" w:type="pct"/>
          </w:tcPr>
          <w:p w14:paraId="1530394A"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41.3</w:t>
            </w:r>
          </w:p>
        </w:tc>
        <w:tc>
          <w:tcPr>
            <w:tcW w:w="433" w:type="pct"/>
          </w:tcPr>
          <w:p w14:paraId="761286B3"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47.7</w:t>
            </w:r>
          </w:p>
        </w:tc>
        <w:tc>
          <w:tcPr>
            <w:tcW w:w="433" w:type="pct"/>
          </w:tcPr>
          <w:p w14:paraId="3FC6716C"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43.4</w:t>
            </w:r>
          </w:p>
        </w:tc>
      </w:tr>
      <w:tr w:rsidR="00A35F38" w:rsidRPr="006D6879" w14:paraId="5D166BEF" w14:textId="77777777" w:rsidTr="00D07C57">
        <w:tc>
          <w:tcPr>
            <w:tcW w:w="1538" w:type="pct"/>
            <w:vAlign w:val="bottom"/>
          </w:tcPr>
          <w:p w14:paraId="24144C45" w14:textId="77777777" w:rsidR="003302F5" w:rsidRPr="006D6879" w:rsidRDefault="003302F5" w:rsidP="00D07C57">
            <w:pPr>
              <w:jc w:val="both"/>
              <w:rPr>
                <w:rFonts w:ascii="Times New Roman" w:hAnsi="Times New Roman" w:cs="Times New Roman"/>
                <w:sz w:val="20"/>
                <w:szCs w:val="20"/>
              </w:rPr>
            </w:pPr>
            <w:r w:rsidRPr="006D6879">
              <w:rPr>
                <w:rFonts w:ascii="Times New Roman" w:hAnsi="Times New Roman" w:cs="Times New Roman"/>
                <w:sz w:val="20"/>
                <w:szCs w:val="20"/>
              </w:rPr>
              <w:t>Stocking biomass (kg)</w:t>
            </w:r>
          </w:p>
        </w:tc>
        <w:tc>
          <w:tcPr>
            <w:tcW w:w="433" w:type="pct"/>
          </w:tcPr>
          <w:p w14:paraId="39BEBEF8" w14:textId="77777777" w:rsidR="003302F5" w:rsidRPr="006D6879" w:rsidRDefault="009F4E78"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456</w:t>
            </w:r>
          </w:p>
        </w:tc>
        <w:tc>
          <w:tcPr>
            <w:tcW w:w="433" w:type="pct"/>
          </w:tcPr>
          <w:p w14:paraId="65B10A01" w14:textId="77777777" w:rsidR="003302F5" w:rsidRPr="006D6879" w:rsidRDefault="009F4E78"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463</w:t>
            </w:r>
          </w:p>
        </w:tc>
        <w:tc>
          <w:tcPr>
            <w:tcW w:w="433" w:type="pct"/>
          </w:tcPr>
          <w:p w14:paraId="53D9C75E" w14:textId="77777777" w:rsidR="003302F5" w:rsidRPr="006D6879" w:rsidRDefault="009F4E78"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345</w:t>
            </w:r>
          </w:p>
        </w:tc>
        <w:tc>
          <w:tcPr>
            <w:tcW w:w="433" w:type="pct"/>
          </w:tcPr>
          <w:p w14:paraId="64C2366A" w14:textId="77777777" w:rsidR="003302F5" w:rsidRPr="006D6879" w:rsidRDefault="009F4E78"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322</w:t>
            </w:r>
          </w:p>
        </w:tc>
        <w:tc>
          <w:tcPr>
            <w:tcW w:w="433" w:type="pct"/>
          </w:tcPr>
          <w:p w14:paraId="09AE7579"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517</w:t>
            </w:r>
          </w:p>
        </w:tc>
        <w:tc>
          <w:tcPr>
            <w:tcW w:w="433" w:type="pct"/>
          </w:tcPr>
          <w:p w14:paraId="04DD6B31"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437</w:t>
            </w:r>
          </w:p>
        </w:tc>
        <w:tc>
          <w:tcPr>
            <w:tcW w:w="433" w:type="pct"/>
          </w:tcPr>
          <w:p w14:paraId="3D65EE2C"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500</w:t>
            </w:r>
          </w:p>
        </w:tc>
        <w:tc>
          <w:tcPr>
            <w:tcW w:w="433" w:type="pct"/>
          </w:tcPr>
          <w:p w14:paraId="0A6EF0BE"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452</w:t>
            </w:r>
          </w:p>
        </w:tc>
      </w:tr>
      <w:tr w:rsidR="00A35F38" w:rsidRPr="006D6879" w14:paraId="3BEE5A9A" w14:textId="77777777" w:rsidTr="00D07C57">
        <w:tc>
          <w:tcPr>
            <w:tcW w:w="1538" w:type="pct"/>
            <w:vAlign w:val="bottom"/>
          </w:tcPr>
          <w:p w14:paraId="40379188" w14:textId="77777777" w:rsidR="003302F5" w:rsidRPr="006D6879" w:rsidRDefault="006216BE" w:rsidP="00D07C57">
            <w:pPr>
              <w:jc w:val="both"/>
              <w:rPr>
                <w:rFonts w:ascii="Times New Roman" w:hAnsi="Times New Roman" w:cs="Times New Roman"/>
                <w:sz w:val="20"/>
                <w:szCs w:val="20"/>
              </w:rPr>
            </w:pPr>
            <w:r>
              <w:rPr>
                <w:rFonts w:ascii="Times New Roman" w:hAnsi="Times New Roman" w:cs="Times New Roman"/>
                <w:sz w:val="20"/>
                <w:szCs w:val="20"/>
              </w:rPr>
              <w:t xml:space="preserve">Mean weight at harvest </w:t>
            </w:r>
            <w:r w:rsidR="003302F5" w:rsidRPr="006D6879">
              <w:rPr>
                <w:rFonts w:ascii="Times New Roman" w:hAnsi="Times New Roman" w:cs="Times New Roman"/>
                <w:sz w:val="20"/>
                <w:szCs w:val="20"/>
              </w:rPr>
              <w:t>(g)</w:t>
            </w:r>
          </w:p>
        </w:tc>
        <w:tc>
          <w:tcPr>
            <w:tcW w:w="433" w:type="pct"/>
          </w:tcPr>
          <w:p w14:paraId="2ED6E2DA" w14:textId="77777777" w:rsidR="003302F5" w:rsidRPr="006D6879" w:rsidRDefault="009F4E78"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671</w:t>
            </w:r>
          </w:p>
        </w:tc>
        <w:tc>
          <w:tcPr>
            <w:tcW w:w="433" w:type="pct"/>
          </w:tcPr>
          <w:p w14:paraId="04C993E0" w14:textId="77777777" w:rsidR="003302F5" w:rsidRPr="006D6879" w:rsidRDefault="009F4E78"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794</w:t>
            </w:r>
          </w:p>
        </w:tc>
        <w:tc>
          <w:tcPr>
            <w:tcW w:w="433" w:type="pct"/>
          </w:tcPr>
          <w:p w14:paraId="443AA136" w14:textId="77777777" w:rsidR="003302F5" w:rsidRPr="006D6879" w:rsidRDefault="009F4E78"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712</w:t>
            </w:r>
          </w:p>
        </w:tc>
        <w:tc>
          <w:tcPr>
            <w:tcW w:w="433" w:type="pct"/>
          </w:tcPr>
          <w:p w14:paraId="18476E3C" w14:textId="77777777" w:rsidR="003302F5" w:rsidRPr="006D6879" w:rsidRDefault="009F4E78"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817</w:t>
            </w:r>
          </w:p>
        </w:tc>
        <w:tc>
          <w:tcPr>
            <w:tcW w:w="433" w:type="pct"/>
          </w:tcPr>
          <w:p w14:paraId="075CB091" w14:textId="42DD51E8" w:rsidR="003302F5" w:rsidRPr="006D6879" w:rsidRDefault="003302F5" w:rsidP="00764962">
            <w:pPr>
              <w:jc w:val="center"/>
              <w:rPr>
                <w:rFonts w:ascii="Times New Roman" w:hAnsi="Times New Roman" w:cs="Times New Roman"/>
                <w:sz w:val="20"/>
                <w:szCs w:val="20"/>
              </w:rPr>
            </w:pPr>
            <w:r w:rsidRPr="006D6879">
              <w:rPr>
                <w:rFonts w:ascii="Times New Roman" w:hAnsi="Times New Roman" w:cs="Times New Roman"/>
                <w:sz w:val="20"/>
                <w:szCs w:val="20"/>
              </w:rPr>
              <w:t>59</w:t>
            </w:r>
            <w:r w:rsidR="00764962">
              <w:rPr>
                <w:rFonts w:ascii="Times New Roman" w:hAnsi="Times New Roman" w:cs="Times New Roman"/>
                <w:sz w:val="20"/>
                <w:szCs w:val="20"/>
              </w:rPr>
              <w:t>3</w:t>
            </w:r>
          </w:p>
        </w:tc>
        <w:tc>
          <w:tcPr>
            <w:tcW w:w="433" w:type="pct"/>
          </w:tcPr>
          <w:p w14:paraId="09EE6A12" w14:textId="3F9C0427" w:rsidR="003302F5" w:rsidRPr="006D6879" w:rsidRDefault="003302F5" w:rsidP="00764962">
            <w:pPr>
              <w:jc w:val="center"/>
              <w:rPr>
                <w:rFonts w:ascii="Times New Roman" w:hAnsi="Times New Roman" w:cs="Times New Roman"/>
                <w:sz w:val="20"/>
                <w:szCs w:val="20"/>
              </w:rPr>
            </w:pPr>
            <w:r w:rsidRPr="006D6879">
              <w:rPr>
                <w:rFonts w:ascii="Times New Roman" w:hAnsi="Times New Roman" w:cs="Times New Roman"/>
                <w:sz w:val="20"/>
                <w:szCs w:val="20"/>
              </w:rPr>
              <w:t>55</w:t>
            </w:r>
            <w:r w:rsidR="00764962">
              <w:rPr>
                <w:rFonts w:ascii="Times New Roman" w:hAnsi="Times New Roman" w:cs="Times New Roman"/>
                <w:sz w:val="20"/>
                <w:szCs w:val="20"/>
              </w:rPr>
              <w:t>6</w:t>
            </w:r>
          </w:p>
        </w:tc>
        <w:tc>
          <w:tcPr>
            <w:tcW w:w="433" w:type="pct"/>
          </w:tcPr>
          <w:p w14:paraId="1A67DB48" w14:textId="4FCCBB6B" w:rsidR="003302F5" w:rsidRPr="006D6879" w:rsidRDefault="003302F5" w:rsidP="00764962">
            <w:pPr>
              <w:jc w:val="center"/>
              <w:rPr>
                <w:rFonts w:ascii="Times New Roman" w:hAnsi="Times New Roman" w:cs="Times New Roman"/>
                <w:sz w:val="20"/>
                <w:szCs w:val="20"/>
              </w:rPr>
            </w:pPr>
            <w:r w:rsidRPr="006D6879">
              <w:rPr>
                <w:rFonts w:ascii="Times New Roman" w:hAnsi="Times New Roman" w:cs="Times New Roman"/>
                <w:sz w:val="20"/>
                <w:szCs w:val="20"/>
              </w:rPr>
              <w:t>99</w:t>
            </w:r>
            <w:r w:rsidR="00764962">
              <w:rPr>
                <w:rFonts w:ascii="Times New Roman" w:hAnsi="Times New Roman" w:cs="Times New Roman"/>
                <w:sz w:val="20"/>
                <w:szCs w:val="20"/>
              </w:rPr>
              <w:t>0</w:t>
            </w:r>
          </w:p>
        </w:tc>
        <w:tc>
          <w:tcPr>
            <w:tcW w:w="433" w:type="pct"/>
          </w:tcPr>
          <w:p w14:paraId="1D54091D" w14:textId="7C3ED813" w:rsidR="003302F5" w:rsidRPr="006D6879" w:rsidRDefault="003302F5" w:rsidP="00764962">
            <w:pPr>
              <w:jc w:val="center"/>
              <w:rPr>
                <w:rFonts w:ascii="Times New Roman" w:hAnsi="Times New Roman" w:cs="Times New Roman"/>
                <w:sz w:val="20"/>
                <w:szCs w:val="20"/>
              </w:rPr>
            </w:pPr>
            <w:r w:rsidRPr="006D6879">
              <w:rPr>
                <w:rFonts w:ascii="Times New Roman" w:hAnsi="Times New Roman" w:cs="Times New Roman"/>
                <w:sz w:val="20"/>
                <w:szCs w:val="20"/>
              </w:rPr>
              <w:t>525</w:t>
            </w:r>
          </w:p>
        </w:tc>
      </w:tr>
      <w:tr w:rsidR="00A35F38" w:rsidRPr="006D6879" w14:paraId="00BCDEDB" w14:textId="77777777" w:rsidTr="00D07C57">
        <w:tc>
          <w:tcPr>
            <w:tcW w:w="1538" w:type="pct"/>
            <w:vAlign w:val="bottom"/>
          </w:tcPr>
          <w:p w14:paraId="4216A135" w14:textId="77777777" w:rsidR="003302F5" w:rsidRPr="006D6879" w:rsidRDefault="006216BE" w:rsidP="00D07C57">
            <w:pPr>
              <w:jc w:val="both"/>
              <w:rPr>
                <w:rFonts w:ascii="Times New Roman" w:hAnsi="Times New Roman" w:cs="Times New Roman"/>
                <w:sz w:val="20"/>
                <w:szCs w:val="20"/>
              </w:rPr>
            </w:pPr>
            <w:r>
              <w:rPr>
                <w:rFonts w:ascii="Times New Roman" w:hAnsi="Times New Roman" w:cs="Times New Roman"/>
                <w:sz w:val="20"/>
                <w:szCs w:val="20"/>
              </w:rPr>
              <w:t xml:space="preserve">Total harvested </w:t>
            </w:r>
            <w:r w:rsidR="003302F5" w:rsidRPr="006D6879">
              <w:rPr>
                <w:rFonts w:ascii="Times New Roman" w:hAnsi="Times New Roman" w:cs="Times New Roman"/>
                <w:sz w:val="20"/>
                <w:szCs w:val="20"/>
              </w:rPr>
              <w:t>(kg)</w:t>
            </w:r>
          </w:p>
        </w:tc>
        <w:tc>
          <w:tcPr>
            <w:tcW w:w="433" w:type="pct"/>
          </w:tcPr>
          <w:p w14:paraId="7933513B"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6,38</w:t>
            </w:r>
            <w:r w:rsidR="003C4BB9">
              <w:rPr>
                <w:rFonts w:ascii="Times New Roman" w:hAnsi="Times New Roman" w:cs="Times New Roman"/>
                <w:sz w:val="20"/>
                <w:szCs w:val="20"/>
              </w:rPr>
              <w:t>3</w:t>
            </w:r>
          </w:p>
        </w:tc>
        <w:tc>
          <w:tcPr>
            <w:tcW w:w="433" w:type="pct"/>
          </w:tcPr>
          <w:p w14:paraId="40C0429D"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6,</w:t>
            </w:r>
            <w:r w:rsidR="003C4BB9">
              <w:rPr>
                <w:rFonts w:ascii="Times New Roman" w:hAnsi="Times New Roman" w:cs="Times New Roman"/>
                <w:sz w:val="20"/>
                <w:szCs w:val="20"/>
              </w:rPr>
              <w:t>595</w:t>
            </w:r>
          </w:p>
        </w:tc>
        <w:tc>
          <w:tcPr>
            <w:tcW w:w="433" w:type="pct"/>
          </w:tcPr>
          <w:p w14:paraId="2AC85661"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5,509</w:t>
            </w:r>
          </w:p>
        </w:tc>
        <w:tc>
          <w:tcPr>
            <w:tcW w:w="433" w:type="pct"/>
          </w:tcPr>
          <w:p w14:paraId="62A69CCE"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5,</w:t>
            </w:r>
            <w:r w:rsidR="003C4BB9">
              <w:rPr>
                <w:rFonts w:ascii="Times New Roman" w:hAnsi="Times New Roman" w:cs="Times New Roman"/>
                <w:sz w:val="20"/>
                <w:szCs w:val="20"/>
              </w:rPr>
              <w:t>505</w:t>
            </w:r>
          </w:p>
        </w:tc>
        <w:tc>
          <w:tcPr>
            <w:tcW w:w="433" w:type="pct"/>
          </w:tcPr>
          <w:p w14:paraId="2CDA754F"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4,44</w:t>
            </w:r>
            <w:r w:rsidR="00175F86">
              <w:rPr>
                <w:rFonts w:ascii="Times New Roman" w:hAnsi="Times New Roman" w:cs="Times New Roman"/>
                <w:sz w:val="20"/>
                <w:szCs w:val="20"/>
              </w:rPr>
              <w:t>4</w:t>
            </w:r>
          </w:p>
        </w:tc>
        <w:tc>
          <w:tcPr>
            <w:tcW w:w="433" w:type="pct"/>
          </w:tcPr>
          <w:p w14:paraId="53D335CF"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3,40</w:t>
            </w:r>
            <w:r w:rsidR="00175F86">
              <w:rPr>
                <w:rFonts w:ascii="Times New Roman" w:hAnsi="Times New Roman" w:cs="Times New Roman"/>
                <w:sz w:val="20"/>
                <w:szCs w:val="20"/>
              </w:rPr>
              <w:t>3</w:t>
            </w:r>
          </w:p>
        </w:tc>
        <w:tc>
          <w:tcPr>
            <w:tcW w:w="433" w:type="pct"/>
          </w:tcPr>
          <w:p w14:paraId="68C4256E"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3,67</w:t>
            </w:r>
            <w:r w:rsidR="00175F86">
              <w:rPr>
                <w:rFonts w:ascii="Times New Roman" w:hAnsi="Times New Roman" w:cs="Times New Roman"/>
                <w:sz w:val="20"/>
                <w:szCs w:val="20"/>
              </w:rPr>
              <w:t>2</w:t>
            </w:r>
          </w:p>
        </w:tc>
        <w:tc>
          <w:tcPr>
            <w:tcW w:w="433" w:type="pct"/>
          </w:tcPr>
          <w:p w14:paraId="47DCE7FE"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3,6</w:t>
            </w:r>
            <w:r w:rsidR="00175F86">
              <w:rPr>
                <w:rFonts w:ascii="Times New Roman" w:hAnsi="Times New Roman" w:cs="Times New Roman"/>
                <w:sz w:val="20"/>
                <w:szCs w:val="20"/>
              </w:rPr>
              <w:t>57</w:t>
            </w:r>
          </w:p>
        </w:tc>
      </w:tr>
      <w:tr w:rsidR="00A35F38" w:rsidRPr="006D6879" w14:paraId="77AE7E00" w14:textId="77777777" w:rsidTr="00D07C57">
        <w:tc>
          <w:tcPr>
            <w:tcW w:w="1538" w:type="pct"/>
            <w:vAlign w:val="bottom"/>
          </w:tcPr>
          <w:p w14:paraId="68BE3A64" w14:textId="77777777" w:rsidR="003302F5" w:rsidRPr="006D6879" w:rsidRDefault="003302F5" w:rsidP="00D07C57">
            <w:pPr>
              <w:jc w:val="both"/>
              <w:rPr>
                <w:rFonts w:ascii="Times New Roman" w:hAnsi="Times New Roman" w:cs="Times New Roman"/>
                <w:sz w:val="20"/>
                <w:szCs w:val="20"/>
              </w:rPr>
            </w:pPr>
            <w:r w:rsidRPr="006D6879">
              <w:rPr>
                <w:rFonts w:ascii="Times New Roman" w:hAnsi="Times New Roman" w:cs="Times New Roman"/>
                <w:sz w:val="20"/>
                <w:szCs w:val="20"/>
              </w:rPr>
              <w:t>Feed fed (kg)</w:t>
            </w:r>
          </w:p>
        </w:tc>
        <w:tc>
          <w:tcPr>
            <w:tcW w:w="433" w:type="pct"/>
          </w:tcPr>
          <w:p w14:paraId="64D30F6E"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9,699</w:t>
            </w:r>
          </w:p>
        </w:tc>
        <w:tc>
          <w:tcPr>
            <w:tcW w:w="433" w:type="pct"/>
          </w:tcPr>
          <w:p w14:paraId="1003D2FE"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9,817</w:t>
            </w:r>
          </w:p>
        </w:tc>
        <w:tc>
          <w:tcPr>
            <w:tcW w:w="433" w:type="pct"/>
          </w:tcPr>
          <w:p w14:paraId="7DC2208D"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8,200</w:t>
            </w:r>
          </w:p>
        </w:tc>
        <w:tc>
          <w:tcPr>
            <w:tcW w:w="433" w:type="pct"/>
          </w:tcPr>
          <w:p w14:paraId="1B67CFF7"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7,733</w:t>
            </w:r>
          </w:p>
        </w:tc>
        <w:tc>
          <w:tcPr>
            <w:tcW w:w="433" w:type="pct"/>
          </w:tcPr>
          <w:p w14:paraId="78A1EB41"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7,641</w:t>
            </w:r>
          </w:p>
        </w:tc>
        <w:tc>
          <w:tcPr>
            <w:tcW w:w="433" w:type="pct"/>
          </w:tcPr>
          <w:p w14:paraId="76CB031D"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6,693</w:t>
            </w:r>
          </w:p>
        </w:tc>
        <w:tc>
          <w:tcPr>
            <w:tcW w:w="433" w:type="pct"/>
          </w:tcPr>
          <w:p w14:paraId="65435BF4"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5,641</w:t>
            </w:r>
          </w:p>
        </w:tc>
        <w:tc>
          <w:tcPr>
            <w:tcW w:w="433" w:type="pct"/>
          </w:tcPr>
          <w:p w14:paraId="642B998C"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7,697</w:t>
            </w:r>
          </w:p>
        </w:tc>
      </w:tr>
      <w:tr w:rsidR="00A35F38" w:rsidRPr="006D6879" w14:paraId="09D7C389" w14:textId="77777777" w:rsidTr="00D07C57">
        <w:tc>
          <w:tcPr>
            <w:tcW w:w="1538" w:type="pct"/>
            <w:vAlign w:val="bottom"/>
          </w:tcPr>
          <w:p w14:paraId="7C24C6A6" w14:textId="77777777" w:rsidR="003302F5" w:rsidRPr="006D6879" w:rsidRDefault="003302F5" w:rsidP="00D07C57">
            <w:pPr>
              <w:jc w:val="both"/>
              <w:rPr>
                <w:rFonts w:ascii="Times New Roman" w:hAnsi="Times New Roman" w:cs="Times New Roman"/>
                <w:sz w:val="20"/>
                <w:szCs w:val="20"/>
              </w:rPr>
            </w:pPr>
            <w:r w:rsidRPr="006D6879">
              <w:rPr>
                <w:rFonts w:ascii="Times New Roman" w:hAnsi="Times New Roman" w:cs="Times New Roman"/>
                <w:sz w:val="20"/>
                <w:szCs w:val="20"/>
              </w:rPr>
              <w:t>FCR</w:t>
            </w:r>
          </w:p>
        </w:tc>
        <w:tc>
          <w:tcPr>
            <w:tcW w:w="433" w:type="pct"/>
          </w:tcPr>
          <w:p w14:paraId="29E5C9DD" w14:textId="77777777" w:rsidR="008D7728"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1.64</w:t>
            </w:r>
          </w:p>
        </w:tc>
        <w:tc>
          <w:tcPr>
            <w:tcW w:w="433" w:type="pct"/>
          </w:tcPr>
          <w:p w14:paraId="6F7DEAFD"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1.60</w:t>
            </w:r>
          </w:p>
        </w:tc>
        <w:tc>
          <w:tcPr>
            <w:tcW w:w="433" w:type="pct"/>
          </w:tcPr>
          <w:p w14:paraId="4CACE598"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1.59</w:t>
            </w:r>
          </w:p>
        </w:tc>
        <w:tc>
          <w:tcPr>
            <w:tcW w:w="433" w:type="pct"/>
          </w:tcPr>
          <w:p w14:paraId="1FF0D176" w14:textId="77777777" w:rsidR="003302F5" w:rsidRPr="006D6879" w:rsidRDefault="00F42D30" w:rsidP="00D07C57">
            <w:pPr>
              <w:autoSpaceDE w:val="0"/>
              <w:autoSpaceDN w:val="0"/>
              <w:adjustRightInd w:val="0"/>
              <w:jc w:val="center"/>
              <w:rPr>
                <w:rFonts w:ascii="Times New Roman" w:hAnsi="Times New Roman" w:cs="Times New Roman"/>
                <w:sz w:val="20"/>
                <w:szCs w:val="20"/>
              </w:rPr>
            </w:pPr>
            <w:r w:rsidRPr="006D6879">
              <w:rPr>
                <w:rFonts w:ascii="Times New Roman" w:hAnsi="Times New Roman" w:cs="Times New Roman"/>
                <w:sz w:val="20"/>
                <w:szCs w:val="20"/>
              </w:rPr>
              <w:t>1.50</w:t>
            </w:r>
          </w:p>
        </w:tc>
        <w:tc>
          <w:tcPr>
            <w:tcW w:w="433" w:type="pct"/>
          </w:tcPr>
          <w:p w14:paraId="74A05C27"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1.94</w:t>
            </w:r>
          </w:p>
        </w:tc>
        <w:tc>
          <w:tcPr>
            <w:tcW w:w="433" w:type="pct"/>
          </w:tcPr>
          <w:p w14:paraId="46FC3E87"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2.25</w:t>
            </w:r>
          </w:p>
        </w:tc>
        <w:tc>
          <w:tcPr>
            <w:tcW w:w="433" w:type="pct"/>
          </w:tcPr>
          <w:p w14:paraId="55F78C58"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1.78</w:t>
            </w:r>
          </w:p>
        </w:tc>
        <w:tc>
          <w:tcPr>
            <w:tcW w:w="433" w:type="pct"/>
          </w:tcPr>
          <w:p w14:paraId="14CFFADE" w14:textId="77777777" w:rsidR="003302F5" w:rsidRPr="006D6879" w:rsidRDefault="003302F5" w:rsidP="00D07C57">
            <w:pPr>
              <w:jc w:val="center"/>
              <w:rPr>
                <w:rFonts w:ascii="Times New Roman" w:hAnsi="Times New Roman" w:cs="Times New Roman"/>
                <w:sz w:val="20"/>
                <w:szCs w:val="20"/>
              </w:rPr>
            </w:pPr>
            <w:r w:rsidRPr="006D6879">
              <w:rPr>
                <w:rFonts w:ascii="Times New Roman" w:hAnsi="Times New Roman" w:cs="Times New Roman"/>
                <w:sz w:val="20"/>
                <w:szCs w:val="20"/>
              </w:rPr>
              <w:t>2.40</w:t>
            </w:r>
          </w:p>
        </w:tc>
      </w:tr>
      <w:tr w:rsidR="00A35F38" w:rsidRPr="006D6879" w14:paraId="245AF993" w14:textId="77777777" w:rsidTr="00D07C57">
        <w:tc>
          <w:tcPr>
            <w:tcW w:w="1538" w:type="pct"/>
            <w:vAlign w:val="bottom"/>
          </w:tcPr>
          <w:p w14:paraId="35750AAE" w14:textId="77777777" w:rsidR="00F42D30" w:rsidRPr="006D6879" w:rsidRDefault="00F42D30" w:rsidP="00D07C57">
            <w:pPr>
              <w:rPr>
                <w:rFonts w:ascii="Times New Roman" w:hAnsi="Times New Roman" w:cs="Times New Roman"/>
                <w:sz w:val="20"/>
                <w:szCs w:val="20"/>
              </w:rPr>
            </w:pPr>
            <w:r w:rsidRPr="006D6879">
              <w:rPr>
                <w:rFonts w:ascii="Times New Roman" w:hAnsi="Times New Roman" w:cs="Times New Roman"/>
                <w:sz w:val="20"/>
                <w:szCs w:val="20"/>
              </w:rPr>
              <w:t>Standing crop (kg/m</w:t>
            </w:r>
            <w:r w:rsidRPr="006D6879">
              <w:rPr>
                <w:rFonts w:ascii="Times New Roman" w:hAnsi="Times New Roman" w:cs="Times New Roman"/>
                <w:sz w:val="20"/>
                <w:szCs w:val="20"/>
                <w:vertAlign w:val="superscript"/>
              </w:rPr>
              <w:t>3</w:t>
            </w:r>
            <w:r w:rsidRPr="006D6879">
              <w:rPr>
                <w:rFonts w:ascii="Times New Roman" w:hAnsi="Times New Roman" w:cs="Times New Roman"/>
                <w:sz w:val="20"/>
                <w:szCs w:val="20"/>
              </w:rPr>
              <w:t>)</w:t>
            </w:r>
          </w:p>
        </w:tc>
        <w:tc>
          <w:tcPr>
            <w:tcW w:w="433" w:type="pct"/>
          </w:tcPr>
          <w:p w14:paraId="6627799E"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99.8</w:t>
            </w:r>
          </w:p>
        </w:tc>
        <w:tc>
          <w:tcPr>
            <w:tcW w:w="433" w:type="pct"/>
          </w:tcPr>
          <w:p w14:paraId="13719C62"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103.1</w:t>
            </w:r>
          </w:p>
        </w:tc>
        <w:tc>
          <w:tcPr>
            <w:tcW w:w="433" w:type="pct"/>
          </w:tcPr>
          <w:p w14:paraId="08892A5B"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122.4</w:t>
            </w:r>
          </w:p>
        </w:tc>
        <w:tc>
          <w:tcPr>
            <w:tcW w:w="433" w:type="pct"/>
          </w:tcPr>
          <w:p w14:paraId="112A94DE"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121.5</w:t>
            </w:r>
          </w:p>
        </w:tc>
        <w:tc>
          <w:tcPr>
            <w:tcW w:w="433" w:type="pct"/>
          </w:tcPr>
          <w:p w14:paraId="299DB7C8"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69.5</w:t>
            </w:r>
          </w:p>
        </w:tc>
        <w:tc>
          <w:tcPr>
            <w:tcW w:w="433" w:type="pct"/>
          </w:tcPr>
          <w:p w14:paraId="22A030CD"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53.2</w:t>
            </w:r>
          </w:p>
        </w:tc>
        <w:tc>
          <w:tcPr>
            <w:tcW w:w="433" w:type="pct"/>
          </w:tcPr>
          <w:p w14:paraId="767CE456"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81.7</w:t>
            </w:r>
          </w:p>
        </w:tc>
        <w:tc>
          <w:tcPr>
            <w:tcW w:w="433" w:type="pct"/>
          </w:tcPr>
          <w:p w14:paraId="3050BC77"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81.3</w:t>
            </w:r>
          </w:p>
        </w:tc>
      </w:tr>
      <w:tr w:rsidR="00A35F38" w:rsidRPr="006D6879" w14:paraId="7C326DE5" w14:textId="77777777" w:rsidTr="00D07C57">
        <w:tc>
          <w:tcPr>
            <w:tcW w:w="1538" w:type="pct"/>
            <w:vAlign w:val="bottom"/>
          </w:tcPr>
          <w:p w14:paraId="512535CC" w14:textId="77777777" w:rsidR="00F42D30" w:rsidRPr="006D6879" w:rsidRDefault="00F42D30" w:rsidP="00D07C57">
            <w:pPr>
              <w:rPr>
                <w:rFonts w:ascii="Times New Roman" w:hAnsi="Times New Roman" w:cs="Times New Roman"/>
                <w:sz w:val="20"/>
                <w:szCs w:val="20"/>
              </w:rPr>
            </w:pPr>
            <w:r w:rsidRPr="006D6879">
              <w:rPr>
                <w:rFonts w:ascii="Times New Roman" w:hAnsi="Times New Roman" w:cs="Times New Roman"/>
                <w:sz w:val="20"/>
                <w:szCs w:val="20"/>
              </w:rPr>
              <w:t>Standing crop (kg/ha)</w:t>
            </w:r>
          </w:p>
        </w:tc>
        <w:tc>
          <w:tcPr>
            <w:tcW w:w="433" w:type="pct"/>
          </w:tcPr>
          <w:p w14:paraId="1B8DB232"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15,971</w:t>
            </w:r>
          </w:p>
        </w:tc>
        <w:tc>
          <w:tcPr>
            <w:tcW w:w="433" w:type="pct"/>
          </w:tcPr>
          <w:p w14:paraId="25F9EEE6"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16,502</w:t>
            </w:r>
          </w:p>
        </w:tc>
        <w:tc>
          <w:tcPr>
            <w:tcW w:w="433" w:type="pct"/>
          </w:tcPr>
          <w:p w14:paraId="004EB304"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13,774</w:t>
            </w:r>
          </w:p>
        </w:tc>
        <w:tc>
          <w:tcPr>
            <w:tcW w:w="433" w:type="pct"/>
          </w:tcPr>
          <w:p w14:paraId="6636628A"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13,666</w:t>
            </w:r>
          </w:p>
        </w:tc>
        <w:tc>
          <w:tcPr>
            <w:tcW w:w="433" w:type="pct"/>
          </w:tcPr>
          <w:p w14:paraId="4F6F29EA"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11,120</w:t>
            </w:r>
          </w:p>
        </w:tc>
        <w:tc>
          <w:tcPr>
            <w:tcW w:w="433" w:type="pct"/>
          </w:tcPr>
          <w:p w14:paraId="76A7DFCE"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8,515</w:t>
            </w:r>
          </w:p>
        </w:tc>
        <w:tc>
          <w:tcPr>
            <w:tcW w:w="433" w:type="pct"/>
          </w:tcPr>
          <w:p w14:paraId="2141CDF6"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9,188</w:t>
            </w:r>
          </w:p>
        </w:tc>
        <w:tc>
          <w:tcPr>
            <w:tcW w:w="433" w:type="pct"/>
          </w:tcPr>
          <w:p w14:paraId="74870E09"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9,151</w:t>
            </w:r>
          </w:p>
        </w:tc>
      </w:tr>
      <w:tr w:rsidR="00A35F38" w:rsidRPr="006D6879" w14:paraId="0825604B" w14:textId="77777777" w:rsidTr="00D07C57">
        <w:tc>
          <w:tcPr>
            <w:tcW w:w="1538" w:type="pct"/>
          </w:tcPr>
          <w:p w14:paraId="35AEE97F" w14:textId="77777777" w:rsidR="00F42D30" w:rsidRPr="006D6879" w:rsidRDefault="00F42D30" w:rsidP="00D07C57">
            <w:pPr>
              <w:rPr>
                <w:rFonts w:ascii="Times New Roman" w:hAnsi="Times New Roman" w:cs="Times New Roman"/>
                <w:sz w:val="20"/>
                <w:szCs w:val="20"/>
              </w:rPr>
            </w:pPr>
            <w:r w:rsidRPr="006D6879">
              <w:rPr>
                <w:rFonts w:ascii="Times New Roman" w:hAnsi="Times New Roman" w:cs="Times New Roman"/>
                <w:sz w:val="20"/>
                <w:szCs w:val="20"/>
              </w:rPr>
              <w:t>Avg. feeding rate (kg/ha/day)</w:t>
            </w:r>
          </w:p>
        </w:tc>
        <w:tc>
          <w:tcPr>
            <w:tcW w:w="433" w:type="pct"/>
          </w:tcPr>
          <w:p w14:paraId="124077FE"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90.5</w:t>
            </w:r>
          </w:p>
        </w:tc>
        <w:tc>
          <w:tcPr>
            <w:tcW w:w="433" w:type="pct"/>
          </w:tcPr>
          <w:p w14:paraId="4E48105B"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91.6</w:t>
            </w:r>
          </w:p>
        </w:tc>
        <w:tc>
          <w:tcPr>
            <w:tcW w:w="433" w:type="pct"/>
          </w:tcPr>
          <w:p w14:paraId="3DA85F08"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76.5</w:t>
            </w:r>
          </w:p>
        </w:tc>
        <w:tc>
          <w:tcPr>
            <w:tcW w:w="433" w:type="pct"/>
          </w:tcPr>
          <w:p w14:paraId="7F5285ED"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72.1</w:t>
            </w:r>
          </w:p>
        </w:tc>
        <w:tc>
          <w:tcPr>
            <w:tcW w:w="433" w:type="pct"/>
          </w:tcPr>
          <w:p w14:paraId="1BE8D501"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88.0</w:t>
            </w:r>
          </w:p>
        </w:tc>
        <w:tc>
          <w:tcPr>
            <w:tcW w:w="433" w:type="pct"/>
          </w:tcPr>
          <w:p w14:paraId="4E403D3C"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77.1</w:t>
            </w:r>
          </w:p>
        </w:tc>
        <w:tc>
          <w:tcPr>
            <w:tcW w:w="433" w:type="pct"/>
          </w:tcPr>
          <w:p w14:paraId="117A17A4"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65.0</w:t>
            </w:r>
          </w:p>
        </w:tc>
        <w:tc>
          <w:tcPr>
            <w:tcW w:w="433" w:type="pct"/>
          </w:tcPr>
          <w:p w14:paraId="13E9B730" w14:textId="77777777" w:rsidR="00F42D30" w:rsidRPr="006D6879" w:rsidRDefault="00F42D30" w:rsidP="00D07C57">
            <w:pPr>
              <w:jc w:val="center"/>
              <w:rPr>
                <w:rFonts w:ascii="Times New Roman" w:hAnsi="Times New Roman" w:cs="Times New Roman"/>
                <w:sz w:val="20"/>
                <w:szCs w:val="20"/>
              </w:rPr>
            </w:pPr>
            <w:r w:rsidRPr="006D6879">
              <w:rPr>
                <w:rFonts w:ascii="Times New Roman" w:hAnsi="Times New Roman" w:cs="Times New Roman"/>
                <w:sz w:val="20"/>
                <w:szCs w:val="20"/>
              </w:rPr>
              <w:t>88.7</w:t>
            </w:r>
          </w:p>
        </w:tc>
      </w:tr>
      <w:tr w:rsidR="00A35F38" w:rsidRPr="006D6879" w14:paraId="2AF37CD8" w14:textId="77777777" w:rsidTr="00D07C57">
        <w:tc>
          <w:tcPr>
            <w:tcW w:w="1538" w:type="pct"/>
            <w:vAlign w:val="bottom"/>
          </w:tcPr>
          <w:p w14:paraId="1CEBC509" w14:textId="77777777" w:rsidR="008D7728" w:rsidRPr="006D6879" w:rsidRDefault="008D7728" w:rsidP="00D07C57">
            <w:pPr>
              <w:rPr>
                <w:rFonts w:ascii="Times New Roman" w:hAnsi="Times New Roman" w:cs="Times New Roman"/>
                <w:sz w:val="20"/>
                <w:szCs w:val="20"/>
              </w:rPr>
            </w:pPr>
            <w:r w:rsidRPr="006D6879">
              <w:rPr>
                <w:rFonts w:ascii="Times New Roman" w:hAnsi="Times New Roman" w:cs="Times New Roman"/>
                <w:sz w:val="20"/>
                <w:szCs w:val="20"/>
              </w:rPr>
              <w:t>SGR (g/fish/day)</w:t>
            </w:r>
          </w:p>
        </w:tc>
        <w:tc>
          <w:tcPr>
            <w:tcW w:w="433" w:type="pct"/>
          </w:tcPr>
          <w:p w14:paraId="1BF2AF0E" w14:textId="77777777" w:rsidR="008D7728" w:rsidRPr="006D6879" w:rsidRDefault="008D7728" w:rsidP="00D07C57">
            <w:pPr>
              <w:jc w:val="center"/>
              <w:rPr>
                <w:rFonts w:ascii="Times New Roman" w:hAnsi="Times New Roman" w:cs="Times New Roman"/>
                <w:sz w:val="20"/>
                <w:szCs w:val="20"/>
              </w:rPr>
            </w:pPr>
            <w:r w:rsidRPr="006D6879">
              <w:rPr>
                <w:rFonts w:ascii="Times New Roman" w:hAnsi="Times New Roman" w:cs="Times New Roman"/>
                <w:sz w:val="20"/>
                <w:szCs w:val="20"/>
              </w:rPr>
              <w:t>2.35</w:t>
            </w:r>
          </w:p>
        </w:tc>
        <w:tc>
          <w:tcPr>
            <w:tcW w:w="433" w:type="pct"/>
          </w:tcPr>
          <w:p w14:paraId="48327C2F" w14:textId="77777777" w:rsidR="008D7728" w:rsidRPr="006D6879" w:rsidRDefault="008D7728" w:rsidP="00D07C57">
            <w:pPr>
              <w:jc w:val="center"/>
              <w:rPr>
                <w:rFonts w:ascii="Times New Roman" w:hAnsi="Times New Roman" w:cs="Times New Roman"/>
                <w:sz w:val="20"/>
                <w:szCs w:val="20"/>
              </w:rPr>
            </w:pPr>
            <w:r w:rsidRPr="006D6879">
              <w:rPr>
                <w:rFonts w:ascii="Times New Roman" w:hAnsi="Times New Roman" w:cs="Times New Roman"/>
                <w:sz w:val="20"/>
                <w:szCs w:val="20"/>
              </w:rPr>
              <w:t>2.81</w:t>
            </w:r>
          </w:p>
        </w:tc>
        <w:tc>
          <w:tcPr>
            <w:tcW w:w="433" w:type="pct"/>
          </w:tcPr>
          <w:p w14:paraId="53D2F795" w14:textId="77777777" w:rsidR="008D7728" w:rsidRPr="006D6879" w:rsidRDefault="008D7728" w:rsidP="00D07C57">
            <w:pPr>
              <w:jc w:val="center"/>
              <w:rPr>
                <w:rFonts w:ascii="Times New Roman" w:hAnsi="Times New Roman" w:cs="Times New Roman"/>
                <w:sz w:val="20"/>
                <w:szCs w:val="20"/>
              </w:rPr>
            </w:pPr>
            <w:r w:rsidRPr="006D6879">
              <w:rPr>
                <w:rFonts w:ascii="Times New Roman" w:hAnsi="Times New Roman" w:cs="Times New Roman"/>
                <w:sz w:val="20"/>
                <w:szCs w:val="20"/>
              </w:rPr>
              <w:t>2.45</w:t>
            </w:r>
          </w:p>
        </w:tc>
        <w:tc>
          <w:tcPr>
            <w:tcW w:w="433" w:type="pct"/>
          </w:tcPr>
          <w:p w14:paraId="5F70E72B" w14:textId="77777777" w:rsidR="008D7728" w:rsidRPr="006D6879" w:rsidRDefault="008D7728" w:rsidP="00D07C57">
            <w:pPr>
              <w:jc w:val="center"/>
              <w:rPr>
                <w:rFonts w:ascii="Times New Roman" w:hAnsi="Times New Roman" w:cs="Times New Roman"/>
                <w:sz w:val="20"/>
                <w:szCs w:val="20"/>
              </w:rPr>
            </w:pPr>
            <w:r w:rsidRPr="006D6879">
              <w:rPr>
                <w:rFonts w:ascii="Times New Roman" w:hAnsi="Times New Roman" w:cs="Times New Roman"/>
                <w:sz w:val="20"/>
                <w:szCs w:val="20"/>
              </w:rPr>
              <w:t>2.93</w:t>
            </w:r>
          </w:p>
        </w:tc>
        <w:tc>
          <w:tcPr>
            <w:tcW w:w="433" w:type="pct"/>
          </w:tcPr>
          <w:p w14:paraId="096146E0" w14:textId="77777777" w:rsidR="008D7728" w:rsidRPr="006D6879" w:rsidRDefault="008D7728" w:rsidP="00D07C57">
            <w:pPr>
              <w:jc w:val="center"/>
              <w:rPr>
                <w:rFonts w:ascii="Times New Roman" w:hAnsi="Times New Roman" w:cs="Times New Roman"/>
                <w:sz w:val="20"/>
                <w:szCs w:val="20"/>
              </w:rPr>
            </w:pPr>
            <w:r w:rsidRPr="006D6879">
              <w:rPr>
                <w:rFonts w:ascii="Times New Roman" w:hAnsi="Times New Roman" w:cs="Times New Roman"/>
                <w:sz w:val="20"/>
                <w:szCs w:val="20"/>
              </w:rPr>
              <w:t>2.51</w:t>
            </w:r>
          </w:p>
        </w:tc>
        <w:tc>
          <w:tcPr>
            <w:tcW w:w="433" w:type="pct"/>
          </w:tcPr>
          <w:p w14:paraId="73E8A237" w14:textId="77777777" w:rsidR="008D7728" w:rsidRPr="006D6879" w:rsidRDefault="008D7728" w:rsidP="00D07C57">
            <w:pPr>
              <w:jc w:val="center"/>
              <w:rPr>
                <w:rFonts w:ascii="Times New Roman" w:hAnsi="Times New Roman" w:cs="Times New Roman"/>
                <w:sz w:val="20"/>
                <w:szCs w:val="20"/>
              </w:rPr>
            </w:pPr>
            <w:r w:rsidRPr="006D6879">
              <w:rPr>
                <w:rFonts w:ascii="Times New Roman" w:hAnsi="Times New Roman" w:cs="Times New Roman"/>
                <w:sz w:val="20"/>
                <w:szCs w:val="20"/>
              </w:rPr>
              <w:t>2.37</w:t>
            </w:r>
          </w:p>
        </w:tc>
        <w:tc>
          <w:tcPr>
            <w:tcW w:w="433" w:type="pct"/>
          </w:tcPr>
          <w:p w14:paraId="3EA40394" w14:textId="77777777" w:rsidR="008D7728" w:rsidRPr="006D6879" w:rsidRDefault="008D7728" w:rsidP="00D07C57">
            <w:pPr>
              <w:jc w:val="center"/>
              <w:rPr>
                <w:rFonts w:ascii="Times New Roman" w:hAnsi="Times New Roman" w:cs="Times New Roman"/>
                <w:sz w:val="20"/>
                <w:szCs w:val="20"/>
              </w:rPr>
            </w:pPr>
            <w:r w:rsidRPr="006D6879">
              <w:rPr>
                <w:rFonts w:ascii="Times New Roman" w:hAnsi="Times New Roman" w:cs="Times New Roman"/>
                <w:sz w:val="20"/>
                <w:szCs w:val="20"/>
              </w:rPr>
              <w:t>4.34</w:t>
            </w:r>
          </w:p>
        </w:tc>
        <w:tc>
          <w:tcPr>
            <w:tcW w:w="433" w:type="pct"/>
          </w:tcPr>
          <w:p w14:paraId="352A1850" w14:textId="77777777" w:rsidR="008D7728" w:rsidRPr="006D6879" w:rsidRDefault="008D7728" w:rsidP="00D07C57">
            <w:pPr>
              <w:jc w:val="center"/>
              <w:rPr>
                <w:rFonts w:ascii="Times New Roman" w:hAnsi="Times New Roman" w:cs="Times New Roman"/>
                <w:sz w:val="20"/>
                <w:szCs w:val="20"/>
              </w:rPr>
            </w:pPr>
            <w:r w:rsidRPr="006D6879">
              <w:rPr>
                <w:rFonts w:ascii="Times New Roman" w:hAnsi="Times New Roman" w:cs="Times New Roman"/>
                <w:sz w:val="20"/>
                <w:szCs w:val="20"/>
              </w:rPr>
              <w:t>2.22</w:t>
            </w:r>
          </w:p>
        </w:tc>
      </w:tr>
      <w:tr w:rsidR="00A35F38" w:rsidRPr="00986B53" w14:paraId="4ECBE7EA" w14:textId="77777777" w:rsidTr="00D07C57">
        <w:tc>
          <w:tcPr>
            <w:tcW w:w="1538" w:type="pct"/>
            <w:vAlign w:val="bottom"/>
          </w:tcPr>
          <w:p w14:paraId="5A0944C2" w14:textId="77777777" w:rsidR="008D7728" w:rsidRPr="00986B53" w:rsidRDefault="008D7728" w:rsidP="00D07C57">
            <w:pPr>
              <w:rPr>
                <w:rFonts w:ascii="Times New Roman" w:hAnsi="Times New Roman" w:cs="Times New Roman"/>
                <w:sz w:val="20"/>
                <w:szCs w:val="20"/>
              </w:rPr>
            </w:pPr>
            <w:r w:rsidRPr="00986B53">
              <w:rPr>
                <w:rFonts w:ascii="Times New Roman" w:hAnsi="Times New Roman" w:cs="Times New Roman"/>
                <w:sz w:val="20"/>
                <w:szCs w:val="20"/>
              </w:rPr>
              <w:t>Survival (%)</w:t>
            </w:r>
          </w:p>
        </w:tc>
        <w:tc>
          <w:tcPr>
            <w:tcW w:w="433" w:type="pct"/>
          </w:tcPr>
          <w:p w14:paraId="309F9B99" w14:textId="1C2AFDD0" w:rsidR="008D7728" w:rsidRPr="00986B53" w:rsidRDefault="008D7728" w:rsidP="00D07C57">
            <w:pPr>
              <w:jc w:val="center"/>
              <w:rPr>
                <w:rFonts w:ascii="Times New Roman" w:hAnsi="Times New Roman" w:cs="Times New Roman"/>
                <w:sz w:val="20"/>
                <w:szCs w:val="20"/>
              </w:rPr>
            </w:pPr>
            <w:r w:rsidRPr="00986B53">
              <w:rPr>
                <w:rFonts w:ascii="Times New Roman" w:hAnsi="Times New Roman" w:cs="Times New Roman"/>
                <w:sz w:val="20"/>
                <w:szCs w:val="20"/>
              </w:rPr>
              <w:t>86</w:t>
            </w:r>
          </w:p>
        </w:tc>
        <w:tc>
          <w:tcPr>
            <w:tcW w:w="433" w:type="pct"/>
          </w:tcPr>
          <w:p w14:paraId="7620FD3E" w14:textId="3857C604" w:rsidR="008D7728" w:rsidRPr="00986B53" w:rsidRDefault="008D7728" w:rsidP="00D07C57">
            <w:pPr>
              <w:jc w:val="center"/>
              <w:rPr>
                <w:rFonts w:ascii="Times New Roman" w:hAnsi="Times New Roman" w:cs="Times New Roman"/>
                <w:sz w:val="20"/>
                <w:szCs w:val="20"/>
              </w:rPr>
            </w:pPr>
            <w:r w:rsidRPr="00986B53">
              <w:rPr>
                <w:rFonts w:ascii="Times New Roman" w:hAnsi="Times New Roman" w:cs="Times New Roman"/>
                <w:sz w:val="20"/>
                <w:szCs w:val="20"/>
              </w:rPr>
              <w:t>75</w:t>
            </w:r>
          </w:p>
        </w:tc>
        <w:tc>
          <w:tcPr>
            <w:tcW w:w="433" w:type="pct"/>
          </w:tcPr>
          <w:p w14:paraId="6AA02A5C" w14:textId="1A545CCD" w:rsidR="008D7728" w:rsidRPr="00986B53" w:rsidRDefault="008D7728" w:rsidP="00D07C57">
            <w:pPr>
              <w:jc w:val="center"/>
              <w:rPr>
                <w:rFonts w:ascii="Times New Roman" w:hAnsi="Times New Roman" w:cs="Times New Roman"/>
                <w:sz w:val="20"/>
                <w:szCs w:val="20"/>
              </w:rPr>
            </w:pPr>
            <w:r w:rsidRPr="00986B53">
              <w:rPr>
                <w:rFonts w:ascii="Times New Roman" w:hAnsi="Times New Roman" w:cs="Times New Roman"/>
                <w:sz w:val="20"/>
                <w:szCs w:val="20"/>
              </w:rPr>
              <w:t>97</w:t>
            </w:r>
          </w:p>
        </w:tc>
        <w:tc>
          <w:tcPr>
            <w:tcW w:w="433" w:type="pct"/>
          </w:tcPr>
          <w:p w14:paraId="1D85E88F" w14:textId="3178D3AE" w:rsidR="008D7728" w:rsidRPr="00986B53" w:rsidRDefault="008D7728" w:rsidP="00D07C57">
            <w:pPr>
              <w:jc w:val="center"/>
              <w:rPr>
                <w:rFonts w:ascii="Times New Roman" w:hAnsi="Times New Roman" w:cs="Times New Roman"/>
                <w:sz w:val="20"/>
                <w:szCs w:val="20"/>
              </w:rPr>
            </w:pPr>
            <w:r w:rsidRPr="00986B53">
              <w:rPr>
                <w:rFonts w:ascii="Times New Roman" w:hAnsi="Times New Roman" w:cs="Times New Roman"/>
                <w:sz w:val="20"/>
                <w:szCs w:val="20"/>
              </w:rPr>
              <w:t>84</w:t>
            </w:r>
          </w:p>
        </w:tc>
        <w:tc>
          <w:tcPr>
            <w:tcW w:w="433" w:type="pct"/>
          </w:tcPr>
          <w:p w14:paraId="35378753" w14:textId="035D7E53" w:rsidR="008D7728" w:rsidRPr="00986B53" w:rsidRDefault="008D7728" w:rsidP="00D07C57">
            <w:pPr>
              <w:jc w:val="center"/>
              <w:rPr>
                <w:rFonts w:ascii="Times New Roman" w:hAnsi="Times New Roman" w:cs="Times New Roman"/>
                <w:sz w:val="20"/>
                <w:szCs w:val="20"/>
              </w:rPr>
            </w:pPr>
            <w:r w:rsidRPr="00986B53">
              <w:rPr>
                <w:rFonts w:ascii="Times New Roman" w:hAnsi="Times New Roman" w:cs="Times New Roman"/>
                <w:sz w:val="20"/>
                <w:szCs w:val="20"/>
              </w:rPr>
              <w:t>88</w:t>
            </w:r>
          </w:p>
        </w:tc>
        <w:tc>
          <w:tcPr>
            <w:tcW w:w="433" w:type="pct"/>
          </w:tcPr>
          <w:p w14:paraId="2E4F38AB" w14:textId="34C3EDE6" w:rsidR="008D7728" w:rsidRPr="00986B53" w:rsidRDefault="008D7728" w:rsidP="00D07C57">
            <w:pPr>
              <w:jc w:val="center"/>
              <w:rPr>
                <w:rFonts w:ascii="Times New Roman" w:hAnsi="Times New Roman" w:cs="Times New Roman"/>
                <w:sz w:val="20"/>
                <w:szCs w:val="20"/>
              </w:rPr>
            </w:pPr>
            <w:r w:rsidRPr="00986B53">
              <w:rPr>
                <w:rFonts w:ascii="Times New Roman" w:hAnsi="Times New Roman" w:cs="Times New Roman"/>
                <w:sz w:val="20"/>
                <w:szCs w:val="20"/>
              </w:rPr>
              <w:t>87</w:t>
            </w:r>
          </w:p>
        </w:tc>
        <w:tc>
          <w:tcPr>
            <w:tcW w:w="433" w:type="pct"/>
          </w:tcPr>
          <w:p w14:paraId="303DD6D5" w14:textId="5B8A6FCA" w:rsidR="008D7728" w:rsidRPr="00986B53" w:rsidRDefault="008D7728" w:rsidP="00D07C57">
            <w:pPr>
              <w:jc w:val="center"/>
              <w:rPr>
                <w:rFonts w:ascii="Times New Roman" w:hAnsi="Times New Roman" w:cs="Times New Roman"/>
                <w:sz w:val="20"/>
                <w:szCs w:val="20"/>
              </w:rPr>
            </w:pPr>
            <w:r w:rsidRPr="00986B53">
              <w:rPr>
                <w:rFonts w:ascii="Times New Roman" w:hAnsi="Times New Roman" w:cs="Times New Roman"/>
                <w:sz w:val="20"/>
                <w:szCs w:val="20"/>
              </w:rPr>
              <w:t>93</w:t>
            </w:r>
          </w:p>
        </w:tc>
        <w:tc>
          <w:tcPr>
            <w:tcW w:w="433" w:type="pct"/>
          </w:tcPr>
          <w:p w14:paraId="4F6773A2" w14:textId="68EF6D0D" w:rsidR="008D7728" w:rsidRPr="00986B53" w:rsidRDefault="008D7728" w:rsidP="00D07C57">
            <w:pPr>
              <w:jc w:val="center"/>
              <w:rPr>
                <w:rFonts w:ascii="Times New Roman" w:hAnsi="Times New Roman" w:cs="Times New Roman"/>
                <w:sz w:val="20"/>
                <w:szCs w:val="20"/>
              </w:rPr>
            </w:pPr>
            <w:r w:rsidRPr="00986B53">
              <w:rPr>
                <w:rFonts w:ascii="Times New Roman" w:hAnsi="Times New Roman" w:cs="Times New Roman"/>
                <w:sz w:val="20"/>
                <w:szCs w:val="20"/>
              </w:rPr>
              <w:t>67</w:t>
            </w:r>
          </w:p>
        </w:tc>
      </w:tr>
    </w:tbl>
    <w:p w14:paraId="57A33371" w14:textId="0D4CB6E9" w:rsidR="00485CB1" w:rsidRDefault="00D07C57" w:rsidP="009E5970">
      <w:pPr>
        <w:autoSpaceDE w:val="0"/>
        <w:autoSpaceDN w:val="0"/>
        <w:adjustRightInd w:val="0"/>
        <w:spacing w:after="0" w:line="360" w:lineRule="auto"/>
        <w:jc w:val="both"/>
        <w:rPr>
          <w:rFonts w:ascii="Times New Roman" w:hAnsi="Times New Roman" w:cs="Times New Roman"/>
          <w:sz w:val="20"/>
          <w:szCs w:val="20"/>
        </w:rPr>
      </w:pPr>
      <w:r w:rsidRPr="00986B53">
        <w:rPr>
          <w:rFonts w:ascii="Times New Roman" w:hAnsi="Times New Roman" w:cs="Times New Roman"/>
          <w:sz w:val="20"/>
          <w:szCs w:val="20"/>
        </w:rPr>
        <w:t>*FCR = feed conversion ratio</w:t>
      </w:r>
      <w:r w:rsidR="006D6879" w:rsidRPr="00986B53">
        <w:rPr>
          <w:rFonts w:ascii="Times New Roman" w:hAnsi="Times New Roman" w:cs="Times New Roman"/>
          <w:sz w:val="20"/>
          <w:szCs w:val="20"/>
        </w:rPr>
        <w:t>; SGR = specific growth rate;</w:t>
      </w:r>
      <w:bookmarkEnd w:id="2"/>
    </w:p>
    <w:p w14:paraId="5311C436" w14:textId="2A162DAB" w:rsidR="00C9668B" w:rsidRDefault="00C9668B" w:rsidP="009E5970">
      <w:pPr>
        <w:autoSpaceDE w:val="0"/>
        <w:autoSpaceDN w:val="0"/>
        <w:adjustRightInd w:val="0"/>
        <w:spacing w:after="0" w:line="360" w:lineRule="auto"/>
        <w:jc w:val="both"/>
        <w:rPr>
          <w:rFonts w:ascii="Times New Roman" w:hAnsi="Times New Roman" w:cs="Times New Roman"/>
          <w:sz w:val="20"/>
          <w:szCs w:val="20"/>
        </w:rPr>
      </w:pPr>
    </w:p>
    <w:p w14:paraId="2FE2AFE5" w14:textId="2682B591" w:rsidR="00C9668B" w:rsidRDefault="00C9668B" w:rsidP="009E5970">
      <w:pPr>
        <w:autoSpaceDE w:val="0"/>
        <w:autoSpaceDN w:val="0"/>
        <w:adjustRightInd w:val="0"/>
        <w:spacing w:after="0" w:line="360" w:lineRule="auto"/>
        <w:jc w:val="both"/>
        <w:rPr>
          <w:rFonts w:ascii="Times New Roman" w:hAnsi="Times New Roman" w:cs="Times New Roman"/>
          <w:sz w:val="20"/>
          <w:szCs w:val="20"/>
        </w:rPr>
      </w:pPr>
    </w:p>
    <w:tbl>
      <w:tblPr>
        <w:tblStyle w:val="TableGrid"/>
        <w:tblpPr w:leftFromText="141" w:rightFromText="141" w:vertAnchor="text" w:horzAnchor="margin" w:tblpY="61"/>
        <w:tblW w:w="5000" w:type="pct"/>
        <w:tblLook w:val="04A0" w:firstRow="1" w:lastRow="0" w:firstColumn="1" w:lastColumn="0" w:noHBand="0" w:noVBand="1"/>
      </w:tblPr>
      <w:tblGrid>
        <w:gridCol w:w="2934"/>
        <w:gridCol w:w="195"/>
        <w:gridCol w:w="661"/>
        <w:gridCol w:w="831"/>
        <w:gridCol w:w="739"/>
        <w:gridCol w:w="857"/>
        <w:gridCol w:w="786"/>
        <w:gridCol w:w="788"/>
        <w:gridCol w:w="788"/>
        <w:gridCol w:w="781"/>
      </w:tblGrid>
      <w:tr w:rsidR="00C9668B" w:rsidRPr="00701705" w14:paraId="481C3767" w14:textId="77777777" w:rsidTr="002715F9">
        <w:trPr>
          <w:trHeight w:val="251"/>
        </w:trPr>
        <w:tc>
          <w:tcPr>
            <w:tcW w:w="5000" w:type="pct"/>
            <w:gridSpan w:val="10"/>
            <w:tcBorders>
              <w:top w:val="nil"/>
              <w:left w:val="nil"/>
              <w:bottom w:val="single" w:sz="4" w:space="0" w:color="auto"/>
              <w:right w:val="nil"/>
            </w:tcBorders>
            <w:vAlign w:val="bottom"/>
          </w:tcPr>
          <w:p w14:paraId="1986168F" w14:textId="754E90FD" w:rsidR="00C9668B" w:rsidRPr="00540F02" w:rsidRDefault="00C9668B" w:rsidP="002715F9">
            <w:pPr>
              <w:ind w:left="-101" w:right="-86"/>
              <w:jc w:val="both"/>
              <w:rPr>
                <w:rFonts w:ascii="Times New Roman" w:hAnsi="Times New Roman" w:cs="Times New Roman"/>
                <w:sz w:val="19"/>
                <w:szCs w:val="19"/>
              </w:rPr>
            </w:pPr>
            <w:bookmarkStart w:id="3" w:name="_Hlk17826268"/>
            <w:r w:rsidRPr="00540F02">
              <w:rPr>
                <w:rFonts w:ascii="Times New Roman" w:hAnsi="Times New Roman" w:cs="Times New Roman"/>
                <w:sz w:val="19"/>
                <w:szCs w:val="19"/>
              </w:rPr>
              <w:t xml:space="preserve">Table </w:t>
            </w:r>
            <w:r w:rsidR="00EF1273">
              <w:rPr>
                <w:rFonts w:ascii="Times New Roman" w:hAnsi="Times New Roman" w:cs="Times New Roman"/>
                <w:sz w:val="19"/>
                <w:szCs w:val="19"/>
              </w:rPr>
              <w:t>5</w:t>
            </w:r>
            <w:r>
              <w:rPr>
                <w:rFonts w:ascii="Times New Roman" w:hAnsi="Times New Roman" w:cs="Times New Roman"/>
                <w:sz w:val="19"/>
                <w:szCs w:val="19"/>
              </w:rPr>
              <w:t xml:space="preserve">. </w:t>
            </w:r>
            <w:r w:rsidRPr="00106AAF">
              <w:rPr>
                <w:rFonts w:ascii="Times New Roman" w:hAnsi="Times New Roman" w:cs="Times New Roman"/>
                <w:sz w:val="20"/>
                <w:szCs w:val="20"/>
              </w:rPr>
              <w:t>Growth performance of grow-out and stocker generation of hybrid catfish (</w:t>
            </w:r>
            <w:r w:rsidRPr="00106AAF">
              <w:rPr>
                <w:rFonts w:ascii="Times New Roman" w:hAnsi="Times New Roman" w:cs="Times New Roman"/>
                <w:i/>
                <w:iCs/>
                <w:sz w:val="20"/>
                <w:szCs w:val="20"/>
              </w:rPr>
              <w:t>Ictalurus punctatus</w:t>
            </w:r>
            <w:r w:rsidRPr="00106AAF">
              <w:rPr>
                <w:rFonts w:ascii="Times New Roman" w:hAnsi="Times New Roman" w:cs="Times New Roman"/>
                <w:sz w:val="20"/>
                <w:szCs w:val="20"/>
              </w:rPr>
              <w:t xml:space="preserve">, ♀ x blue catfish, </w:t>
            </w:r>
            <w:r w:rsidRPr="00106AAF">
              <w:rPr>
                <w:rFonts w:ascii="Times New Roman" w:hAnsi="Times New Roman" w:cs="Times New Roman"/>
                <w:i/>
                <w:iCs/>
                <w:sz w:val="20"/>
                <w:szCs w:val="20"/>
              </w:rPr>
              <w:t>I. furcatus</w:t>
            </w:r>
            <w:r w:rsidRPr="00106AAF">
              <w:rPr>
                <w:rFonts w:ascii="Times New Roman" w:hAnsi="Times New Roman" w:cs="Times New Roman"/>
                <w:sz w:val="20"/>
                <w:szCs w:val="20"/>
              </w:rPr>
              <w:t xml:space="preserve">, ♂) produced </w:t>
            </w:r>
            <w:r>
              <w:rPr>
                <w:rFonts w:ascii="Times New Roman" w:hAnsi="Times New Roman" w:cs="Times New Roman"/>
                <w:sz w:val="20"/>
                <w:szCs w:val="20"/>
              </w:rPr>
              <w:t>i</w:t>
            </w:r>
            <w:r w:rsidRPr="0081653E">
              <w:rPr>
                <w:rFonts w:ascii="Times New Roman" w:hAnsi="Times New Roman" w:cs="Times New Roman"/>
                <w:sz w:val="20"/>
                <w:szCs w:val="20"/>
              </w:rPr>
              <w:t>n In</w:t>
            </w:r>
            <w:r>
              <w:rPr>
                <w:rFonts w:ascii="Times New Roman" w:hAnsi="Times New Roman" w:cs="Times New Roman"/>
                <w:sz w:val="20"/>
                <w:szCs w:val="20"/>
              </w:rPr>
              <w:t>-</w:t>
            </w:r>
            <w:r w:rsidRPr="0081653E">
              <w:rPr>
                <w:rFonts w:ascii="Times New Roman" w:hAnsi="Times New Roman" w:cs="Times New Roman"/>
                <w:sz w:val="20"/>
                <w:szCs w:val="20"/>
              </w:rPr>
              <w:t>Pond Raceway Systems IPRS</w:t>
            </w:r>
            <w:r w:rsidR="00B37AB4">
              <w:rPr>
                <w:rFonts w:ascii="Times New Roman" w:hAnsi="Times New Roman" w:cs="Times New Roman"/>
                <w:sz w:val="20"/>
                <w:szCs w:val="20"/>
              </w:rPr>
              <w:t>, year 3.</w:t>
            </w:r>
          </w:p>
        </w:tc>
      </w:tr>
      <w:tr w:rsidR="00C9668B" w:rsidRPr="00701705" w14:paraId="751EE7A2" w14:textId="77777777" w:rsidTr="002715F9">
        <w:trPr>
          <w:trHeight w:val="251"/>
        </w:trPr>
        <w:tc>
          <w:tcPr>
            <w:tcW w:w="1671" w:type="pct"/>
            <w:gridSpan w:val="2"/>
            <w:tcBorders>
              <w:top w:val="nil"/>
              <w:left w:val="nil"/>
              <w:bottom w:val="single" w:sz="4" w:space="0" w:color="auto"/>
              <w:right w:val="nil"/>
            </w:tcBorders>
            <w:vAlign w:val="bottom"/>
          </w:tcPr>
          <w:p w14:paraId="7D8640E2" w14:textId="77777777" w:rsidR="00C9668B" w:rsidRPr="00540F02" w:rsidRDefault="00C9668B" w:rsidP="002715F9">
            <w:pPr>
              <w:ind w:left="-101" w:right="-86"/>
              <w:jc w:val="center"/>
              <w:rPr>
                <w:rFonts w:ascii="Times New Roman" w:hAnsi="Times New Roman" w:cs="Times New Roman"/>
                <w:sz w:val="19"/>
                <w:szCs w:val="19"/>
              </w:rPr>
            </w:pPr>
          </w:p>
        </w:tc>
        <w:tc>
          <w:tcPr>
            <w:tcW w:w="3329" w:type="pct"/>
            <w:gridSpan w:val="8"/>
            <w:tcBorders>
              <w:top w:val="nil"/>
              <w:left w:val="nil"/>
              <w:bottom w:val="single" w:sz="4" w:space="0" w:color="auto"/>
              <w:right w:val="nil"/>
            </w:tcBorders>
            <w:vAlign w:val="bottom"/>
          </w:tcPr>
          <w:p w14:paraId="22740F78" w14:textId="77777777" w:rsidR="00C9668B" w:rsidRDefault="00C9668B" w:rsidP="002715F9">
            <w:pPr>
              <w:ind w:left="-101" w:right="-86"/>
              <w:jc w:val="center"/>
              <w:rPr>
                <w:rFonts w:ascii="Times New Roman" w:hAnsi="Times New Roman" w:cs="Times New Roman"/>
                <w:sz w:val="19"/>
                <w:szCs w:val="19"/>
              </w:rPr>
            </w:pPr>
            <w:r>
              <w:rPr>
                <w:rFonts w:ascii="Times New Roman" w:hAnsi="Times New Roman" w:cs="Times New Roman"/>
                <w:sz w:val="19"/>
                <w:szCs w:val="19"/>
              </w:rPr>
              <w:t>Year 3</w:t>
            </w:r>
          </w:p>
          <w:p w14:paraId="598241B0" w14:textId="77777777" w:rsidR="00C9668B" w:rsidRPr="00540F02" w:rsidRDefault="00C9668B" w:rsidP="002715F9">
            <w:pPr>
              <w:ind w:left="-101" w:right="-86"/>
              <w:jc w:val="center"/>
              <w:rPr>
                <w:rFonts w:ascii="Times New Roman" w:hAnsi="Times New Roman" w:cs="Times New Roman"/>
                <w:sz w:val="19"/>
                <w:szCs w:val="19"/>
              </w:rPr>
            </w:pPr>
            <w:r>
              <w:rPr>
                <w:rFonts w:ascii="Times New Roman" w:hAnsi="Times New Roman" w:cs="Times New Roman"/>
                <w:sz w:val="19"/>
                <w:szCs w:val="19"/>
              </w:rPr>
              <w:t>Hybrid Catfish</w:t>
            </w:r>
          </w:p>
        </w:tc>
      </w:tr>
      <w:tr w:rsidR="00C9668B" w:rsidRPr="00FA6C38" w14:paraId="4CEF6C14" w14:textId="77777777" w:rsidTr="002715F9">
        <w:trPr>
          <w:trHeight w:val="251"/>
        </w:trPr>
        <w:tc>
          <w:tcPr>
            <w:tcW w:w="1567" w:type="pct"/>
            <w:vMerge w:val="restart"/>
            <w:tcBorders>
              <w:top w:val="single" w:sz="4" w:space="0" w:color="auto"/>
              <w:left w:val="nil"/>
              <w:right w:val="nil"/>
            </w:tcBorders>
            <w:vAlign w:val="bottom"/>
          </w:tcPr>
          <w:p w14:paraId="3DA924DE" w14:textId="77777777" w:rsidR="00C9668B" w:rsidRPr="00540F02" w:rsidRDefault="00C9668B" w:rsidP="002715F9">
            <w:pPr>
              <w:rPr>
                <w:rFonts w:ascii="Times New Roman" w:hAnsi="Times New Roman" w:cs="Times New Roman"/>
                <w:sz w:val="19"/>
                <w:szCs w:val="19"/>
              </w:rPr>
            </w:pPr>
            <w:r w:rsidRPr="00C62E95">
              <w:rPr>
                <w:rFonts w:ascii="Times New Roman" w:hAnsi="Times New Roman" w:cs="Times New Roman"/>
                <w:sz w:val="20"/>
                <w:szCs w:val="20"/>
              </w:rPr>
              <w:t>Ponds (0.4 ha)</w:t>
            </w:r>
          </w:p>
        </w:tc>
        <w:tc>
          <w:tcPr>
            <w:tcW w:w="1754" w:type="pct"/>
            <w:gridSpan w:val="5"/>
            <w:tcBorders>
              <w:top w:val="single" w:sz="4" w:space="0" w:color="auto"/>
              <w:left w:val="nil"/>
              <w:right w:val="nil"/>
            </w:tcBorders>
            <w:vAlign w:val="bottom"/>
          </w:tcPr>
          <w:p w14:paraId="1CF82B99"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Grow-out</w:t>
            </w:r>
          </w:p>
        </w:tc>
        <w:tc>
          <w:tcPr>
            <w:tcW w:w="1679" w:type="pct"/>
            <w:gridSpan w:val="4"/>
            <w:tcBorders>
              <w:top w:val="single" w:sz="4" w:space="0" w:color="auto"/>
              <w:left w:val="nil"/>
              <w:right w:val="nil"/>
            </w:tcBorders>
            <w:vAlign w:val="bottom"/>
          </w:tcPr>
          <w:p w14:paraId="77AD42FA"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Stocker</w:t>
            </w:r>
          </w:p>
        </w:tc>
      </w:tr>
      <w:tr w:rsidR="00C9668B" w:rsidRPr="00FA6C38" w14:paraId="321CB82E" w14:textId="77777777" w:rsidTr="002715F9">
        <w:trPr>
          <w:trHeight w:val="251"/>
        </w:trPr>
        <w:tc>
          <w:tcPr>
            <w:tcW w:w="1567" w:type="pct"/>
            <w:vMerge/>
            <w:tcBorders>
              <w:left w:val="nil"/>
              <w:right w:val="nil"/>
            </w:tcBorders>
            <w:vAlign w:val="bottom"/>
          </w:tcPr>
          <w:p w14:paraId="18120D77" w14:textId="77777777" w:rsidR="00C9668B" w:rsidRPr="00FA6C38" w:rsidRDefault="00C9668B" w:rsidP="002715F9">
            <w:pPr>
              <w:jc w:val="center"/>
              <w:rPr>
                <w:rFonts w:ascii="Times New Roman" w:hAnsi="Times New Roman" w:cs="Times New Roman"/>
                <w:sz w:val="19"/>
                <w:szCs w:val="19"/>
              </w:rPr>
            </w:pPr>
          </w:p>
        </w:tc>
        <w:tc>
          <w:tcPr>
            <w:tcW w:w="457" w:type="pct"/>
            <w:gridSpan w:val="2"/>
            <w:tcBorders>
              <w:top w:val="single" w:sz="4" w:space="0" w:color="auto"/>
              <w:left w:val="nil"/>
              <w:right w:val="nil"/>
            </w:tcBorders>
            <w:vAlign w:val="bottom"/>
          </w:tcPr>
          <w:p w14:paraId="079B4BAD" w14:textId="77777777" w:rsidR="00C9668B" w:rsidRPr="004E1B66" w:rsidRDefault="00C9668B" w:rsidP="002715F9">
            <w:pPr>
              <w:jc w:val="center"/>
              <w:rPr>
                <w:rFonts w:ascii="Times New Roman" w:hAnsi="Times New Roman" w:cs="Times New Roman"/>
                <w:sz w:val="19"/>
                <w:szCs w:val="19"/>
              </w:rPr>
            </w:pPr>
            <w:r w:rsidRPr="004E1B66">
              <w:rPr>
                <w:rFonts w:ascii="Times New Roman" w:hAnsi="Times New Roman" w:cs="Times New Roman"/>
                <w:sz w:val="19"/>
                <w:szCs w:val="19"/>
              </w:rPr>
              <w:t>B1</w:t>
            </w:r>
          </w:p>
        </w:tc>
        <w:tc>
          <w:tcPr>
            <w:tcW w:w="444" w:type="pct"/>
            <w:tcBorders>
              <w:top w:val="single" w:sz="4" w:space="0" w:color="auto"/>
              <w:left w:val="nil"/>
              <w:right w:val="nil"/>
            </w:tcBorders>
            <w:vAlign w:val="bottom"/>
          </w:tcPr>
          <w:p w14:paraId="6BB2DD39" w14:textId="77777777" w:rsidR="00C9668B" w:rsidRPr="004E1B66" w:rsidRDefault="00C9668B" w:rsidP="002715F9">
            <w:pPr>
              <w:jc w:val="center"/>
              <w:rPr>
                <w:rFonts w:ascii="Times New Roman" w:hAnsi="Times New Roman" w:cs="Times New Roman"/>
                <w:sz w:val="19"/>
                <w:szCs w:val="19"/>
              </w:rPr>
            </w:pPr>
            <w:r w:rsidRPr="004E1B66">
              <w:rPr>
                <w:rFonts w:ascii="Times New Roman" w:hAnsi="Times New Roman" w:cs="Times New Roman"/>
                <w:sz w:val="19"/>
                <w:szCs w:val="19"/>
              </w:rPr>
              <w:t>B2</w:t>
            </w:r>
          </w:p>
        </w:tc>
        <w:tc>
          <w:tcPr>
            <w:tcW w:w="395" w:type="pct"/>
            <w:tcBorders>
              <w:top w:val="single" w:sz="4" w:space="0" w:color="auto"/>
              <w:left w:val="nil"/>
              <w:right w:val="nil"/>
            </w:tcBorders>
            <w:vAlign w:val="bottom"/>
          </w:tcPr>
          <w:p w14:paraId="47DDC872" w14:textId="77777777" w:rsidR="00C9668B" w:rsidRPr="004E1B66" w:rsidRDefault="00C9668B" w:rsidP="002715F9">
            <w:pPr>
              <w:jc w:val="center"/>
              <w:rPr>
                <w:rFonts w:ascii="Times New Roman" w:hAnsi="Times New Roman" w:cs="Times New Roman"/>
                <w:sz w:val="19"/>
                <w:szCs w:val="19"/>
              </w:rPr>
            </w:pPr>
            <w:r w:rsidRPr="004E1B66">
              <w:rPr>
                <w:rFonts w:ascii="Times New Roman" w:hAnsi="Times New Roman" w:cs="Times New Roman"/>
                <w:sz w:val="19"/>
                <w:szCs w:val="19"/>
              </w:rPr>
              <w:t>B3</w:t>
            </w:r>
          </w:p>
        </w:tc>
        <w:tc>
          <w:tcPr>
            <w:tcW w:w="458" w:type="pct"/>
            <w:tcBorders>
              <w:top w:val="single" w:sz="4" w:space="0" w:color="auto"/>
              <w:left w:val="nil"/>
              <w:right w:val="nil"/>
            </w:tcBorders>
            <w:vAlign w:val="bottom"/>
          </w:tcPr>
          <w:p w14:paraId="225F9741" w14:textId="77777777" w:rsidR="00C9668B" w:rsidRPr="004E1B66" w:rsidRDefault="00C9668B" w:rsidP="002715F9">
            <w:pPr>
              <w:jc w:val="center"/>
              <w:rPr>
                <w:rFonts w:ascii="Times New Roman" w:hAnsi="Times New Roman" w:cs="Times New Roman"/>
                <w:sz w:val="19"/>
                <w:szCs w:val="19"/>
              </w:rPr>
            </w:pPr>
            <w:r w:rsidRPr="004E1B66">
              <w:rPr>
                <w:rFonts w:ascii="Times New Roman" w:hAnsi="Times New Roman" w:cs="Times New Roman"/>
                <w:sz w:val="19"/>
                <w:szCs w:val="19"/>
              </w:rPr>
              <w:t>B4</w:t>
            </w:r>
          </w:p>
        </w:tc>
        <w:tc>
          <w:tcPr>
            <w:tcW w:w="420" w:type="pct"/>
            <w:tcBorders>
              <w:top w:val="single" w:sz="4" w:space="0" w:color="auto"/>
              <w:left w:val="nil"/>
              <w:right w:val="nil"/>
            </w:tcBorders>
            <w:vAlign w:val="bottom"/>
          </w:tcPr>
          <w:p w14:paraId="483A6A49"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B1</w:t>
            </w:r>
          </w:p>
        </w:tc>
        <w:tc>
          <w:tcPr>
            <w:tcW w:w="421" w:type="pct"/>
            <w:tcBorders>
              <w:top w:val="single" w:sz="4" w:space="0" w:color="auto"/>
              <w:left w:val="nil"/>
              <w:right w:val="nil"/>
            </w:tcBorders>
            <w:vAlign w:val="bottom"/>
          </w:tcPr>
          <w:p w14:paraId="040C4BEA"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B2</w:t>
            </w:r>
          </w:p>
        </w:tc>
        <w:tc>
          <w:tcPr>
            <w:tcW w:w="421" w:type="pct"/>
            <w:tcBorders>
              <w:top w:val="single" w:sz="4" w:space="0" w:color="auto"/>
              <w:left w:val="nil"/>
              <w:right w:val="nil"/>
            </w:tcBorders>
            <w:vAlign w:val="bottom"/>
          </w:tcPr>
          <w:p w14:paraId="66C8F7DE"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B3</w:t>
            </w:r>
          </w:p>
        </w:tc>
        <w:tc>
          <w:tcPr>
            <w:tcW w:w="417" w:type="pct"/>
            <w:tcBorders>
              <w:top w:val="single" w:sz="4" w:space="0" w:color="auto"/>
              <w:left w:val="nil"/>
              <w:right w:val="nil"/>
            </w:tcBorders>
            <w:vAlign w:val="bottom"/>
          </w:tcPr>
          <w:p w14:paraId="46D9F1C4"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B4</w:t>
            </w:r>
          </w:p>
        </w:tc>
      </w:tr>
      <w:tr w:rsidR="00C9668B" w:rsidRPr="00FA6C38" w14:paraId="59D9A436" w14:textId="77777777" w:rsidTr="002715F9">
        <w:trPr>
          <w:trHeight w:val="251"/>
        </w:trPr>
        <w:tc>
          <w:tcPr>
            <w:tcW w:w="1567" w:type="pct"/>
            <w:tcBorders>
              <w:top w:val="nil"/>
              <w:left w:val="nil"/>
              <w:bottom w:val="nil"/>
              <w:right w:val="nil"/>
            </w:tcBorders>
          </w:tcPr>
          <w:p w14:paraId="12D29D99"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Production cycle (days)</w:t>
            </w:r>
          </w:p>
        </w:tc>
        <w:tc>
          <w:tcPr>
            <w:tcW w:w="457" w:type="pct"/>
            <w:gridSpan w:val="2"/>
            <w:tcBorders>
              <w:top w:val="nil"/>
              <w:left w:val="nil"/>
              <w:bottom w:val="nil"/>
              <w:right w:val="nil"/>
            </w:tcBorders>
          </w:tcPr>
          <w:p w14:paraId="34F4A4BD" w14:textId="77777777" w:rsidR="00C9668B" w:rsidRPr="00106AAF" w:rsidRDefault="00C9668B" w:rsidP="002715F9">
            <w:pPr>
              <w:jc w:val="center"/>
              <w:rPr>
                <w:rFonts w:ascii="Times New Roman" w:hAnsi="Times New Roman" w:cs="Times New Roman"/>
                <w:sz w:val="19"/>
                <w:szCs w:val="19"/>
              </w:rPr>
            </w:pPr>
            <w:r w:rsidRPr="00106AAF">
              <w:rPr>
                <w:rFonts w:ascii="Times New Roman" w:hAnsi="Times New Roman" w:cs="Times New Roman"/>
                <w:sz w:val="19"/>
                <w:szCs w:val="19"/>
              </w:rPr>
              <w:t>228</w:t>
            </w:r>
          </w:p>
        </w:tc>
        <w:tc>
          <w:tcPr>
            <w:tcW w:w="444" w:type="pct"/>
            <w:tcBorders>
              <w:top w:val="nil"/>
              <w:left w:val="nil"/>
              <w:bottom w:val="nil"/>
              <w:right w:val="nil"/>
            </w:tcBorders>
          </w:tcPr>
          <w:p w14:paraId="2860BC4E" w14:textId="77777777" w:rsidR="00C9668B" w:rsidRPr="00106AAF" w:rsidRDefault="00C9668B" w:rsidP="002715F9">
            <w:pPr>
              <w:jc w:val="center"/>
              <w:rPr>
                <w:rFonts w:ascii="Times New Roman" w:hAnsi="Times New Roman" w:cs="Times New Roman"/>
                <w:sz w:val="19"/>
                <w:szCs w:val="19"/>
              </w:rPr>
            </w:pPr>
            <w:r>
              <w:rPr>
                <w:rFonts w:ascii="Times New Roman" w:hAnsi="Times New Roman" w:cs="Times New Roman"/>
                <w:sz w:val="19"/>
                <w:szCs w:val="19"/>
              </w:rPr>
              <w:t>228</w:t>
            </w:r>
          </w:p>
        </w:tc>
        <w:tc>
          <w:tcPr>
            <w:tcW w:w="395" w:type="pct"/>
            <w:tcBorders>
              <w:top w:val="nil"/>
              <w:left w:val="nil"/>
              <w:bottom w:val="nil"/>
              <w:right w:val="nil"/>
            </w:tcBorders>
          </w:tcPr>
          <w:p w14:paraId="2224C76B" w14:textId="77777777" w:rsidR="00C9668B" w:rsidRPr="00106AAF" w:rsidRDefault="00C9668B" w:rsidP="002715F9">
            <w:pPr>
              <w:jc w:val="center"/>
              <w:rPr>
                <w:rFonts w:ascii="Times New Roman" w:hAnsi="Times New Roman" w:cs="Times New Roman"/>
                <w:sz w:val="19"/>
                <w:szCs w:val="19"/>
              </w:rPr>
            </w:pPr>
            <w:r>
              <w:rPr>
                <w:rFonts w:ascii="Times New Roman" w:hAnsi="Times New Roman" w:cs="Times New Roman"/>
                <w:sz w:val="19"/>
                <w:szCs w:val="19"/>
              </w:rPr>
              <w:t>228</w:t>
            </w:r>
          </w:p>
        </w:tc>
        <w:tc>
          <w:tcPr>
            <w:tcW w:w="458" w:type="pct"/>
            <w:tcBorders>
              <w:top w:val="nil"/>
              <w:left w:val="nil"/>
              <w:bottom w:val="nil"/>
              <w:right w:val="nil"/>
            </w:tcBorders>
          </w:tcPr>
          <w:p w14:paraId="7803077E" w14:textId="77777777" w:rsidR="00C9668B" w:rsidRPr="00106AAF" w:rsidRDefault="00C9668B" w:rsidP="002715F9">
            <w:pPr>
              <w:jc w:val="center"/>
              <w:rPr>
                <w:rFonts w:ascii="Times New Roman" w:hAnsi="Times New Roman" w:cs="Times New Roman"/>
                <w:sz w:val="19"/>
                <w:szCs w:val="19"/>
              </w:rPr>
            </w:pPr>
            <w:r>
              <w:rPr>
                <w:rFonts w:ascii="Times New Roman" w:hAnsi="Times New Roman" w:cs="Times New Roman"/>
                <w:sz w:val="19"/>
                <w:szCs w:val="19"/>
              </w:rPr>
              <w:t>228</w:t>
            </w:r>
          </w:p>
        </w:tc>
        <w:tc>
          <w:tcPr>
            <w:tcW w:w="420" w:type="pct"/>
            <w:tcBorders>
              <w:top w:val="nil"/>
              <w:left w:val="nil"/>
              <w:bottom w:val="nil"/>
              <w:right w:val="nil"/>
            </w:tcBorders>
          </w:tcPr>
          <w:p w14:paraId="274372BF"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143</w:t>
            </w:r>
          </w:p>
        </w:tc>
        <w:tc>
          <w:tcPr>
            <w:tcW w:w="421" w:type="pct"/>
            <w:tcBorders>
              <w:top w:val="nil"/>
              <w:left w:val="nil"/>
              <w:bottom w:val="nil"/>
              <w:right w:val="nil"/>
            </w:tcBorders>
          </w:tcPr>
          <w:p w14:paraId="6195DA88"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143</w:t>
            </w:r>
          </w:p>
        </w:tc>
        <w:tc>
          <w:tcPr>
            <w:tcW w:w="421" w:type="pct"/>
            <w:tcBorders>
              <w:top w:val="nil"/>
              <w:left w:val="nil"/>
              <w:bottom w:val="nil"/>
              <w:right w:val="nil"/>
            </w:tcBorders>
          </w:tcPr>
          <w:p w14:paraId="4CED88BE"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143</w:t>
            </w:r>
          </w:p>
        </w:tc>
        <w:tc>
          <w:tcPr>
            <w:tcW w:w="417" w:type="pct"/>
            <w:tcBorders>
              <w:top w:val="nil"/>
              <w:left w:val="nil"/>
              <w:bottom w:val="nil"/>
              <w:right w:val="nil"/>
            </w:tcBorders>
          </w:tcPr>
          <w:p w14:paraId="4FA3CC18"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143</w:t>
            </w:r>
          </w:p>
        </w:tc>
      </w:tr>
      <w:tr w:rsidR="00C9668B" w:rsidRPr="00FA6C38" w14:paraId="514C2232" w14:textId="77777777" w:rsidTr="002715F9">
        <w:trPr>
          <w:trHeight w:val="251"/>
        </w:trPr>
        <w:tc>
          <w:tcPr>
            <w:tcW w:w="1567" w:type="pct"/>
            <w:tcBorders>
              <w:top w:val="nil"/>
              <w:left w:val="nil"/>
              <w:bottom w:val="nil"/>
              <w:right w:val="nil"/>
            </w:tcBorders>
          </w:tcPr>
          <w:p w14:paraId="0D7D9040"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IPRS volume (m</w:t>
            </w:r>
            <w:r w:rsidRPr="00C62E95">
              <w:rPr>
                <w:rFonts w:ascii="Times New Roman" w:hAnsi="Times New Roman" w:cs="Times New Roman"/>
                <w:sz w:val="20"/>
                <w:szCs w:val="20"/>
                <w:vertAlign w:val="superscript"/>
              </w:rPr>
              <w:t>3</w:t>
            </w:r>
            <w:r w:rsidRPr="00C62E95">
              <w:rPr>
                <w:rFonts w:ascii="Times New Roman" w:hAnsi="Times New Roman" w:cs="Times New Roman"/>
                <w:sz w:val="20"/>
                <w:szCs w:val="20"/>
              </w:rPr>
              <w:t>)</w:t>
            </w:r>
          </w:p>
        </w:tc>
        <w:tc>
          <w:tcPr>
            <w:tcW w:w="457" w:type="pct"/>
            <w:gridSpan w:val="2"/>
            <w:tcBorders>
              <w:top w:val="nil"/>
              <w:left w:val="nil"/>
              <w:bottom w:val="nil"/>
              <w:right w:val="nil"/>
            </w:tcBorders>
          </w:tcPr>
          <w:p w14:paraId="2513988E" w14:textId="77777777" w:rsidR="00C9668B" w:rsidRPr="008B1AD8" w:rsidRDefault="00C9668B" w:rsidP="002715F9">
            <w:pPr>
              <w:jc w:val="center"/>
              <w:rPr>
                <w:rFonts w:ascii="Times New Roman" w:hAnsi="Times New Roman" w:cs="Times New Roman"/>
                <w:sz w:val="19"/>
                <w:szCs w:val="19"/>
                <w:highlight w:val="cyan"/>
              </w:rPr>
            </w:pPr>
            <w:r w:rsidRPr="006D6879">
              <w:rPr>
                <w:rFonts w:ascii="Times New Roman" w:hAnsi="Times New Roman" w:cs="Times New Roman"/>
                <w:sz w:val="20"/>
                <w:szCs w:val="20"/>
              </w:rPr>
              <w:t>64.0</w:t>
            </w:r>
          </w:p>
        </w:tc>
        <w:tc>
          <w:tcPr>
            <w:tcW w:w="444" w:type="pct"/>
            <w:tcBorders>
              <w:top w:val="nil"/>
              <w:left w:val="nil"/>
              <w:bottom w:val="nil"/>
              <w:right w:val="nil"/>
            </w:tcBorders>
          </w:tcPr>
          <w:p w14:paraId="7BD046FD" w14:textId="77777777" w:rsidR="00C9668B" w:rsidRPr="004E1B66" w:rsidRDefault="00C9668B" w:rsidP="002715F9">
            <w:pPr>
              <w:jc w:val="center"/>
              <w:rPr>
                <w:rFonts w:ascii="Times New Roman" w:hAnsi="Times New Roman" w:cs="Times New Roman"/>
                <w:sz w:val="19"/>
                <w:szCs w:val="19"/>
              </w:rPr>
            </w:pPr>
            <w:r w:rsidRPr="006D6879">
              <w:rPr>
                <w:rFonts w:ascii="Times New Roman" w:hAnsi="Times New Roman" w:cs="Times New Roman"/>
                <w:sz w:val="20"/>
                <w:szCs w:val="20"/>
              </w:rPr>
              <w:t>64.0</w:t>
            </w:r>
          </w:p>
        </w:tc>
        <w:tc>
          <w:tcPr>
            <w:tcW w:w="395" w:type="pct"/>
            <w:tcBorders>
              <w:top w:val="nil"/>
              <w:left w:val="nil"/>
              <w:bottom w:val="nil"/>
              <w:right w:val="nil"/>
            </w:tcBorders>
          </w:tcPr>
          <w:p w14:paraId="00405C16" w14:textId="77777777" w:rsidR="00C9668B" w:rsidRPr="004E1B66" w:rsidRDefault="00C9668B" w:rsidP="002715F9">
            <w:pPr>
              <w:jc w:val="center"/>
              <w:rPr>
                <w:rFonts w:ascii="Times New Roman" w:hAnsi="Times New Roman" w:cs="Times New Roman"/>
                <w:sz w:val="19"/>
                <w:szCs w:val="19"/>
              </w:rPr>
            </w:pPr>
            <w:r w:rsidRPr="006D6879">
              <w:rPr>
                <w:rFonts w:ascii="Times New Roman" w:hAnsi="Times New Roman" w:cs="Times New Roman"/>
                <w:sz w:val="20"/>
                <w:szCs w:val="20"/>
              </w:rPr>
              <w:t>45.0</w:t>
            </w:r>
          </w:p>
        </w:tc>
        <w:tc>
          <w:tcPr>
            <w:tcW w:w="458" w:type="pct"/>
            <w:tcBorders>
              <w:top w:val="nil"/>
              <w:left w:val="nil"/>
              <w:bottom w:val="nil"/>
              <w:right w:val="nil"/>
            </w:tcBorders>
          </w:tcPr>
          <w:p w14:paraId="40197B5A" w14:textId="77777777" w:rsidR="00C9668B" w:rsidRPr="008B1AD8" w:rsidRDefault="00C9668B" w:rsidP="002715F9">
            <w:pPr>
              <w:jc w:val="center"/>
              <w:rPr>
                <w:rFonts w:ascii="Times New Roman" w:hAnsi="Times New Roman" w:cs="Times New Roman"/>
                <w:sz w:val="19"/>
                <w:szCs w:val="19"/>
                <w:highlight w:val="cyan"/>
              </w:rPr>
            </w:pPr>
            <w:r w:rsidRPr="006D6879">
              <w:rPr>
                <w:rFonts w:ascii="Times New Roman" w:hAnsi="Times New Roman" w:cs="Times New Roman"/>
                <w:sz w:val="20"/>
                <w:szCs w:val="20"/>
              </w:rPr>
              <w:t>45.0</w:t>
            </w:r>
          </w:p>
        </w:tc>
        <w:tc>
          <w:tcPr>
            <w:tcW w:w="420" w:type="pct"/>
            <w:tcBorders>
              <w:top w:val="nil"/>
              <w:left w:val="nil"/>
              <w:bottom w:val="nil"/>
              <w:right w:val="nil"/>
            </w:tcBorders>
          </w:tcPr>
          <w:p w14:paraId="2C9E10DA"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14.0</w:t>
            </w:r>
          </w:p>
        </w:tc>
        <w:tc>
          <w:tcPr>
            <w:tcW w:w="421" w:type="pct"/>
            <w:tcBorders>
              <w:top w:val="nil"/>
              <w:left w:val="nil"/>
              <w:bottom w:val="nil"/>
              <w:right w:val="nil"/>
            </w:tcBorders>
          </w:tcPr>
          <w:p w14:paraId="46F9454D" w14:textId="77777777" w:rsidR="00C9668B" w:rsidRPr="00FA6C38" w:rsidRDefault="00C9668B" w:rsidP="002715F9">
            <w:pPr>
              <w:jc w:val="center"/>
              <w:rPr>
                <w:rFonts w:ascii="Times New Roman" w:hAnsi="Times New Roman" w:cs="Times New Roman"/>
                <w:sz w:val="19"/>
                <w:szCs w:val="19"/>
              </w:rPr>
            </w:pPr>
            <w:r w:rsidRPr="00C072F0">
              <w:rPr>
                <w:rFonts w:ascii="Times New Roman" w:hAnsi="Times New Roman" w:cs="Times New Roman"/>
                <w:sz w:val="19"/>
                <w:szCs w:val="19"/>
              </w:rPr>
              <w:t>14.0</w:t>
            </w:r>
          </w:p>
        </w:tc>
        <w:tc>
          <w:tcPr>
            <w:tcW w:w="421" w:type="pct"/>
            <w:tcBorders>
              <w:top w:val="nil"/>
              <w:left w:val="nil"/>
              <w:bottom w:val="nil"/>
              <w:right w:val="nil"/>
            </w:tcBorders>
          </w:tcPr>
          <w:p w14:paraId="63E46719" w14:textId="77777777" w:rsidR="00C9668B" w:rsidRPr="00FA6C38" w:rsidRDefault="00C9668B" w:rsidP="002715F9">
            <w:pPr>
              <w:jc w:val="center"/>
              <w:rPr>
                <w:rFonts w:ascii="Times New Roman" w:hAnsi="Times New Roman" w:cs="Times New Roman"/>
                <w:sz w:val="19"/>
                <w:szCs w:val="19"/>
              </w:rPr>
            </w:pPr>
            <w:r w:rsidRPr="00C072F0">
              <w:rPr>
                <w:rFonts w:ascii="Times New Roman" w:hAnsi="Times New Roman" w:cs="Times New Roman"/>
                <w:sz w:val="19"/>
                <w:szCs w:val="19"/>
              </w:rPr>
              <w:t>14.0</w:t>
            </w:r>
          </w:p>
        </w:tc>
        <w:tc>
          <w:tcPr>
            <w:tcW w:w="417" w:type="pct"/>
            <w:tcBorders>
              <w:top w:val="nil"/>
              <w:left w:val="nil"/>
              <w:bottom w:val="nil"/>
              <w:right w:val="nil"/>
            </w:tcBorders>
          </w:tcPr>
          <w:p w14:paraId="4C5418E7" w14:textId="77777777" w:rsidR="00C9668B" w:rsidRPr="00FA6C38" w:rsidRDefault="00C9668B" w:rsidP="002715F9">
            <w:pPr>
              <w:jc w:val="center"/>
              <w:rPr>
                <w:rFonts w:ascii="Times New Roman" w:hAnsi="Times New Roman" w:cs="Times New Roman"/>
                <w:sz w:val="19"/>
                <w:szCs w:val="19"/>
              </w:rPr>
            </w:pPr>
            <w:r w:rsidRPr="00C072F0">
              <w:rPr>
                <w:rFonts w:ascii="Times New Roman" w:hAnsi="Times New Roman" w:cs="Times New Roman"/>
                <w:sz w:val="19"/>
                <w:szCs w:val="19"/>
              </w:rPr>
              <w:t>14.0</w:t>
            </w:r>
          </w:p>
        </w:tc>
      </w:tr>
      <w:tr w:rsidR="00C9668B" w:rsidRPr="00FA6C38" w14:paraId="5156403A" w14:textId="77777777" w:rsidTr="002715F9">
        <w:trPr>
          <w:trHeight w:val="251"/>
        </w:trPr>
        <w:tc>
          <w:tcPr>
            <w:tcW w:w="1567" w:type="pct"/>
            <w:tcBorders>
              <w:top w:val="nil"/>
              <w:left w:val="nil"/>
              <w:bottom w:val="nil"/>
              <w:right w:val="nil"/>
            </w:tcBorders>
          </w:tcPr>
          <w:p w14:paraId="70C8AE8E"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Number of fish stocked</w:t>
            </w:r>
          </w:p>
        </w:tc>
        <w:tc>
          <w:tcPr>
            <w:tcW w:w="457" w:type="pct"/>
            <w:gridSpan w:val="2"/>
            <w:tcBorders>
              <w:top w:val="nil"/>
              <w:left w:val="nil"/>
              <w:bottom w:val="nil"/>
              <w:right w:val="nil"/>
            </w:tcBorders>
          </w:tcPr>
          <w:p w14:paraId="5DDD67FC"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8,714</w:t>
            </w:r>
          </w:p>
        </w:tc>
        <w:tc>
          <w:tcPr>
            <w:tcW w:w="444" w:type="pct"/>
            <w:tcBorders>
              <w:top w:val="nil"/>
              <w:left w:val="nil"/>
              <w:bottom w:val="nil"/>
              <w:right w:val="nil"/>
            </w:tcBorders>
          </w:tcPr>
          <w:p w14:paraId="11EB05B1"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8,657</w:t>
            </w:r>
          </w:p>
        </w:tc>
        <w:tc>
          <w:tcPr>
            <w:tcW w:w="395" w:type="pct"/>
            <w:tcBorders>
              <w:top w:val="nil"/>
              <w:left w:val="nil"/>
              <w:bottom w:val="nil"/>
              <w:right w:val="nil"/>
            </w:tcBorders>
          </w:tcPr>
          <w:p w14:paraId="0046144C"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8,603</w:t>
            </w:r>
          </w:p>
        </w:tc>
        <w:tc>
          <w:tcPr>
            <w:tcW w:w="458" w:type="pct"/>
            <w:tcBorders>
              <w:top w:val="nil"/>
              <w:left w:val="nil"/>
              <w:bottom w:val="nil"/>
              <w:right w:val="nil"/>
            </w:tcBorders>
          </w:tcPr>
          <w:p w14:paraId="1B85558B"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8,592</w:t>
            </w:r>
          </w:p>
        </w:tc>
        <w:tc>
          <w:tcPr>
            <w:tcW w:w="420" w:type="pct"/>
            <w:tcBorders>
              <w:top w:val="nil"/>
              <w:left w:val="nil"/>
              <w:bottom w:val="nil"/>
              <w:right w:val="nil"/>
            </w:tcBorders>
          </w:tcPr>
          <w:p w14:paraId="652F763C"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14,000</w:t>
            </w:r>
          </w:p>
        </w:tc>
        <w:tc>
          <w:tcPr>
            <w:tcW w:w="421" w:type="pct"/>
            <w:tcBorders>
              <w:top w:val="nil"/>
              <w:left w:val="nil"/>
              <w:bottom w:val="nil"/>
              <w:right w:val="nil"/>
            </w:tcBorders>
          </w:tcPr>
          <w:p w14:paraId="68D7C19F"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14,159</w:t>
            </w:r>
          </w:p>
        </w:tc>
        <w:tc>
          <w:tcPr>
            <w:tcW w:w="421" w:type="pct"/>
            <w:tcBorders>
              <w:top w:val="nil"/>
              <w:left w:val="nil"/>
              <w:bottom w:val="nil"/>
              <w:right w:val="nil"/>
            </w:tcBorders>
          </w:tcPr>
          <w:p w14:paraId="382BEB32"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14,147</w:t>
            </w:r>
          </w:p>
        </w:tc>
        <w:tc>
          <w:tcPr>
            <w:tcW w:w="417" w:type="pct"/>
            <w:tcBorders>
              <w:top w:val="nil"/>
              <w:left w:val="nil"/>
              <w:bottom w:val="nil"/>
              <w:right w:val="nil"/>
            </w:tcBorders>
          </w:tcPr>
          <w:p w14:paraId="07EAAF5D"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14,735</w:t>
            </w:r>
          </w:p>
        </w:tc>
      </w:tr>
      <w:tr w:rsidR="00C9668B" w:rsidRPr="00FA6C38" w14:paraId="1A2A7D23" w14:textId="77777777" w:rsidTr="002715F9">
        <w:trPr>
          <w:trHeight w:val="251"/>
        </w:trPr>
        <w:tc>
          <w:tcPr>
            <w:tcW w:w="1567" w:type="pct"/>
            <w:tcBorders>
              <w:top w:val="nil"/>
              <w:left w:val="nil"/>
              <w:bottom w:val="nil"/>
              <w:right w:val="nil"/>
            </w:tcBorders>
          </w:tcPr>
          <w:p w14:paraId="74EAC8CF"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Mean weight at stocking (g)</w:t>
            </w:r>
          </w:p>
        </w:tc>
        <w:tc>
          <w:tcPr>
            <w:tcW w:w="457" w:type="pct"/>
            <w:gridSpan w:val="2"/>
            <w:tcBorders>
              <w:top w:val="nil"/>
              <w:left w:val="nil"/>
              <w:bottom w:val="nil"/>
              <w:right w:val="nil"/>
            </w:tcBorders>
          </w:tcPr>
          <w:p w14:paraId="6E26A1EF"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31.8</w:t>
            </w:r>
          </w:p>
        </w:tc>
        <w:tc>
          <w:tcPr>
            <w:tcW w:w="444" w:type="pct"/>
            <w:tcBorders>
              <w:top w:val="nil"/>
              <w:left w:val="nil"/>
              <w:bottom w:val="nil"/>
              <w:right w:val="nil"/>
            </w:tcBorders>
          </w:tcPr>
          <w:p w14:paraId="5B1F4E06"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30.4</w:t>
            </w:r>
          </w:p>
        </w:tc>
        <w:tc>
          <w:tcPr>
            <w:tcW w:w="395" w:type="pct"/>
            <w:tcBorders>
              <w:top w:val="nil"/>
              <w:left w:val="nil"/>
              <w:bottom w:val="nil"/>
              <w:right w:val="nil"/>
            </w:tcBorders>
          </w:tcPr>
          <w:p w14:paraId="5B01344A"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30.9</w:t>
            </w:r>
          </w:p>
        </w:tc>
        <w:tc>
          <w:tcPr>
            <w:tcW w:w="458" w:type="pct"/>
            <w:tcBorders>
              <w:top w:val="nil"/>
              <w:left w:val="nil"/>
              <w:bottom w:val="nil"/>
              <w:right w:val="nil"/>
            </w:tcBorders>
          </w:tcPr>
          <w:p w14:paraId="583FDB3D"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32.2</w:t>
            </w:r>
          </w:p>
        </w:tc>
        <w:tc>
          <w:tcPr>
            <w:tcW w:w="420" w:type="pct"/>
            <w:tcBorders>
              <w:top w:val="nil"/>
              <w:left w:val="nil"/>
              <w:bottom w:val="nil"/>
              <w:right w:val="nil"/>
            </w:tcBorders>
          </w:tcPr>
          <w:p w14:paraId="24CAA3A1"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25.9</w:t>
            </w:r>
          </w:p>
        </w:tc>
        <w:tc>
          <w:tcPr>
            <w:tcW w:w="421" w:type="pct"/>
            <w:tcBorders>
              <w:top w:val="nil"/>
              <w:left w:val="nil"/>
              <w:bottom w:val="nil"/>
              <w:right w:val="nil"/>
            </w:tcBorders>
          </w:tcPr>
          <w:p w14:paraId="0CF4239E"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28.6</w:t>
            </w:r>
          </w:p>
        </w:tc>
        <w:tc>
          <w:tcPr>
            <w:tcW w:w="421" w:type="pct"/>
            <w:tcBorders>
              <w:top w:val="nil"/>
              <w:left w:val="nil"/>
              <w:bottom w:val="nil"/>
              <w:right w:val="nil"/>
            </w:tcBorders>
          </w:tcPr>
          <w:p w14:paraId="0D072CDC"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30.9</w:t>
            </w:r>
          </w:p>
        </w:tc>
        <w:tc>
          <w:tcPr>
            <w:tcW w:w="417" w:type="pct"/>
            <w:tcBorders>
              <w:top w:val="nil"/>
              <w:left w:val="nil"/>
              <w:bottom w:val="nil"/>
              <w:right w:val="nil"/>
            </w:tcBorders>
          </w:tcPr>
          <w:p w14:paraId="675099D5"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30.9</w:t>
            </w:r>
          </w:p>
        </w:tc>
      </w:tr>
      <w:tr w:rsidR="00C9668B" w:rsidRPr="00FA6C38" w14:paraId="22D24BE3" w14:textId="77777777" w:rsidTr="002715F9">
        <w:trPr>
          <w:trHeight w:val="251"/>
        </w:trPr>
        <w:tc>
          <w:tcPr>
            <w:tcW w:w="1567" w:type="pct"/>
            <w:tcBorders>
              <w:top w:val="nil"/>
              <w:left w:val="nil"/>
              <w:bottom w:val="nil"/>
              <w:right w:val="nil"/>
            </w:tcBorders>
          </w:tcPr>
          <w:p w14:paraId="6B0F6BBF"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Stocking biomass (kg)</w:t>
            </w:r>
          </w:p>
        </w:tc>
        <w:tc>
          <w:tcPr>
            <w:tcW w:w="457" w:type="pct"/>
            <w:gridSpan w:val="2"/>
            <w:tcBorders>
              <w:top w:val="nil"/>
              <w:left w:val="nil"/>
              <w:bottom w:val="nil"/>
              <w:right w:val="nil"/>
            </w:tcBorders>
          </w:tcPr>
          <w:p w14:paraId="49A57BE4" w14:textId="77777777" w:rsidR="00C9668B" w:rsidRPr="008B1AD8" w:rsidRDefault="00C9668B" w:rsidP="002715F9">
            <w:pPr>
              <w:jc w:val="center"/>
              <w:rPr>
                <w:rFonts w:ascii="Times New Roman" w:hAnsi="Times New Roman" w:cs="Times New Roman"/>
                <w:sz w:val="19"/>
                <w:szCs w:val="19"/>
                <w:highlight w:val="cyan"/>
              </w:rPr>
            </w:pPr>
            <w:r w:rsidRPr="009F03E4">
              <w:rPr>
                <w:rFonts w:ascii="Times New Roman" w:hAnsi="Times New Roman" w:cs="Times New Roman"/>
                <w:sz w:val="19"/>
                <w:szCs w:val="19"/>
              </w:rPr>
              <w:t>277</w:t>
            </w:r>
          </w:p>
        </w:tc>
        <w:tc>
          <w:tcPr>
            <w:tcW w:w="444" w:type="pct"/>
            <w:tcBorders>
              <w:top w:val="nil"/>
              <w:left w:val="nil"/>
              <w:bottom w:val="nil"/>
              <w:right w:val="nil"/>
            </w:tcBorders>
          </w:tcPr>
          <w:p w14:paraId="6C8EBD41"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263</w:t>
            </w:r>
          </w:p>
        </w:tc>
        <w:tc>
          <w:tcPr>
            <w:tcW w:w="395" w:type="pct"/>
            <w:tcBorders>
              <w:top w:val="nil"/>
              <w:left w:val="nil"/>
              <w:bottom w:val="nil"/>
              <w:right w:val="nil"/>
            </w:tcBorders>
          </w:tcPr>
          <w:p w14:paraId="3AFF683D"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266</w:t>
            </w:r>
          </w:p>
        </w:tc>
        <w:tc>
          <w:tcPr>
            <w:tcW w:w="458" w:type="pct"/>
            <w:tcBorders>
              <w:top w:val="nil"/>
              <w:left w:val="nil"/>
              <w:bottom w:val="nil"/>
              <w:right w:val="nil"/>
            </w:tcBorders>
          </w:tcPr>
          <w:p w14:paraId="734ECF4A"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277</w:t>
            </w:r>
          </w:p>
        </w:tc>
        <w:tc>
          <w:tcPr>
            <w:tcW w:w="420" w:type="pct"/>
            <w:tcBorders>
              <w:top w:val="nil"/>
              <w:left w:val="nil"/>
              <w:bottom w:val="nil"/>
              <w:right w:val="nil"/>
            </w:tcBorders>
          </w:tcPr>
          <w:p w14:paraId="31732FA3"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362</w:t>
            </w:r>
          </w:p>
        </w:tc>
        <w:tc>
          <w:tcPr>
            <w:tcW w:w="421" w:type="pct"/>
            <w:tcBorders>
              <w:top w:val="nil"/>
              <w:left w:val="nil"/>
              <w:bottom w:val="nil"/>
              <w:right w:val="nil"/>
            </w:tcBorders>
          </w:tcPr>
          <w:p w14:paraId="2AF74D78"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404</w:t>
            </w:r>
          </w:p>
        </w:tc>
        <w:tc>
          <w:tcPr>
            <w:tcW w:w="421" w:type="pct"/>
            <w:tcBorders>
              <w:top w:val="nil"/>
              <w:left w:val="nil"/>
              <w:bottom w:val="nil"/>
              <w:right w:val="nil"/>
            </w:tcBorders>
          </w:tcPr>
          <w:p w14:paraId="6C63B27B"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437</w:t>
            </w:r>
          </w:p>
        </w:tc>
        <w:tc>
          <w:tcPr>
            <w:tcW w:w="417" w:type="pct"/>
            <w:tcBorders>
              <w:top w:val="nil"/>
              <w:left w:val="nil"/>
              <w:bottom w:val="nil"/>
              <w:right w:val="nil"/>
            </w:tcBorders>
          </w:tcPr>
          <w:p w14:paraId="47C31A3C"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455</w:t>
            </w:r>
          </w:p>
        </w:tc>
      </w:tr>
      <w:tr w:rsidR="00C9668B" w:rsidRPr="00FA6C38" w14:paraId="5CBA12F4" w14:textId="77777777" w:rsidTr="002715F9">
        <w:trPr>
          <w:trHeight w:val="251"/>
        </w:trPr>
        <w:tc>
          <w:tcPr>
            <w:tcW w:w="1567" w:type="pct"/>
            <w:tcBorders>
              <w:top w:val="nil"/>
              <w:left w:val="nil"/>
              <w:bottom w:val="nil"/>
              <w:right w:val="nil"/>
            </w:tcBorders>
          </w:tcPr>
          <w:p w14:paraId="78B60001"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Mean weight at harvest (g)</w:t>
            </w:r>
          </w:p>
        </w:tc>
        <w:tc>
          <w:tcPr>
            <w:tcW w:w="457" w:type="pct"/>
            <w:gridSpan w:val="2"/>
            <w:tcBorders>
              <w:top w:val="nil"/>
              <w:left w:val="nil"/>
              <w:bottom w:val="nil"/>
              <w:right w:val="nil"/>
            </w:tcBorders>
          </w:tcPr>
          <w:p w14:paraId="792B1D92"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625</w:t>
            </w:r>
          </w:p>
        </w:tc>
        <w:tc>
          <w:tcPr>
            <w:tcW w:w="444" w:type="pct"/>
            <w:tcBorders>
              <w:top w:val="nil"/>
              <w:left w:val="nil"/>
              <w:bottom w:val="nil"/>
              <w:right w:val="nil"/>
            </w:tcBorders>
          </w:tcPr>
          <w:p w14:paraId="061A69F2"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602</w:t>
            </w:r>
          </w:p>
        </w:tc>
        <w:tc>
          <w:tcPr>
            <w:tcW w:w="395" w:type="pct"/>
            <w:tcBorders>
              <w:top w:val="nil"/>
              <w:left w:val="nil"/>
              <w:bottom w:val="nil"/>
              <w:right w:val="nil"/>
            </w:tcBorders>
          </w:tcPr>
          <w:p w14:paraId="3E5F1ECA"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661</w:t>
            </w:r>
          </w:p>
        </w:tc>
        <w:tc>
          <w:tcPr>
            <w:tcW w:w="458" w:type="pct"/>
            <w:tcBorders>
              <w:top w:val="nil"/>
              <w:left w:val="nil"/>
              <w:bottom w:val="nil"/>
              <w:right w:val="nil"/>
            </w:tcBorders>
          </w:tcPr>
          <w:p w14:paraId="622CF5DC"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564</w:t>
            </w:r>
          </w:p>
        </w:tc>
        <w:tc>
          <w:tcPr>
            <w:tcW w:w="420" w:type="pct"/>
            <w:tcBorders>
              <w:top w:val="nil"/>
              <w:left w:val="nil"/>
              <w:bottom w:val="nil"/>
              <w:right w:val="nil"/>
            </w:tcBorders>
          </w:tcPr>
          <w:p w14:paraId="71E0E7E3"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201</w:t>
            </w:r>
          </w:p>
        </w:tc>
        <w:tc>
          <w:tcPr>
            <w:tcW w:w="421" w:type="pct"/>
            <w:tcBorders>
              <w:top w:val="nil"/>
              <w:left w:val="nil"/>
              <w:bottom w:val="nil"/>
              <w:right w:val="nil"/>
            </w:tcBorders>
          </w:tcPr>
          <w:p w14:paraId="5C2CF00A"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123</w:t>
            </w:r>
          </w:p>
        </w:tc>
        <w:tc>
          <w:tcPr>
            <w:tcW w:w="421" w:type="pct"/>
            <w:tcBorders>
              <w:top w:val="nil"/>
              <w:left w:val="nil"/>
              <w:bottom w:val="nil"/>
              <w:right w:val="nil"/>
            </w:tcBorders>
          </w:tcPr>
          <w:p w14:paraId="4301A425"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133</w:t>
            </w:r>
          </w:p>
        </w:tc>
        <w:tc>
          <w:tcPr>
            <w:tcW w:w="417" w:type="pct"/>
            <w:tcBorders>
              <w:top w:val="nil"/>
              <w:left w:val="nil"/>
              <w:bottom w:val="nil"/>
              <w:right w:val="nil"/>
            </w:tcBorders>
          </w:tcPr>
          <w:p w14:paraId="31030A97"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234</w:t>
            </w:r>
          </w:p>
        </w:tc>
      </w:tr>
      <w:tr w:rsidR="00C9668B" w:rsidRPr="00FA6C38" w14:paraId="713E0217" w14:textId="77777777" w:rsidTr="002715F9">
        <w:trPr>
          <w:trHeight w:val="251"/>
        </w:trPr>
        <w:tc>
          <w:tcPr>
            <w:tcW w:w="1567" w:type="pct"/>
            <w:tcBorders>
              <w:top w:val="nil"/>
              <w:left w:val="nil"/>
              <w:bottom w:val="nil"/>
              <w:right w:val="nil"/>
            </w:tcBorders>
          </w:tcPr>
          <w:p w14:paraId="6975FB25"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Total harvested (kg)</w:t>
            </w:r>
          </w:p>
        </w:tc>
        <w:tc>
          <w:tcPr>
            <w:tcW w:w="457" w:type="pct"/>
            <w:gridSpan w:val="2"/>
            <w:tcBorders>
              <w:top w:val="nil"/>
              <w:left w:val="nil"/>
              <w:bottom w:val="nil"/>
              <w:right w:val="nil"/>
            </w:tcBorders>
          </w:tcPr>
          <w:p w14:paraId="6E30B8D8"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4,512</w:t>
            </w:r>
          </w:p>
        </w:tc>
        <w:tc>
          <w:tcPr>
            <w:tcW w:w="444" w:type="pct"/>
            <w:tcBorders>
              <w:top w:val="nil"/>
              <w:left w:val="nil"/>
              <w:bottom w:val="nil"/>
              <w:right w:val="nil"/>
            </w:tcBorders>
          </w:tcPr>
          <w:p w14:paraId="5E3020B7"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5,137</w:t>
            </w:r>
          </w:p>
        </w:tc>
        <w:tc>
          <w:tcPr>
            <w:tcW w:w="395" w:type="pct"/>
            <w:tcBorders>
              <w:top w:val="nil"/>
              <w:left w:val="nil"/>
              <w:bottom w:val="nil"/>
              <w:right w:val="nil"/>
            </w:tcBorders>
          </w:tcPr>
          <w:p w14:paraId="7763FC32"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5,277</w:t>
            </w:r>
          </w:p>
        </w:tc>
        <w:tc>
          <w:tcPr>
            <w:tcW w:w="458" w:type="pct"/>
            <w:tcBorders>
              <w:top w:val="nil"/>
              <w:left w:val="nil"/>
              <w:bottom w:val="nil"/>
              <w:right w:val="nil"/>
            </w:tcBorders>
          </w:tcPr>
          <w:p w14:paraId="51CF03B2"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4,385</w:t>
            </w:r>
          </w:p>
        </w:tc>
        <w:tc>
          <w:tcPr>
            <w:tcW w:w="420" w:type="pct"/>
            <w:tcBorders>
              <w:top w:val="nil"/>
              <w:left w:val="nil"/>
              <w:bottom w:val="nil"/>
              <w:right w:val="nil"/>
            </w:tcBorders>
          </w:tcPr>
          <w:p w14:paraId="0DCDB57C"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1,416</w:t>
            </w:r>
          </w:p>
        </w:tc>
        <w:tc>
          <w:tcPr>
            <w:tcW w:w="421" w:type="pct"/>
            <w:tcBorders>
              <w:top w:val="nil"/>
              <w:left w:val="nil"/>
              <w:bottom w:val="nil"/>
              <w:right w:val="nil"/>
            </w:tcBorders>
          </w:tcPr>
          <w:p w14:paraId="27B80627"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1,710</w:t>
            </w:r>
          </w:p>
        </w:tc>
        <w:tc>
          <w:tcPr>
            <w:tcW w:w="421" w:type="pct"/>
            <w:tcBorders>
              <w:top w:val="nil"/>
              <w:left w:val="nil"/>
              <w:bottom w:val="nil"/>
              <w:right w:val="nil"/>
            </w:tcBorders>
          </w:tcPr>
          <w:p w14:paraId="59D0D12C"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1,755</w:t>
            </w:r>
          </w:p>
        </w:tc>
        <w:tc>
          <w:tcPr>
            <w:tcW w:w="417" w:type="pct"/>
            <w:tcBorders>
              <w:top w:val="nil"/>
              <w:left w:val="nil"/>
              <w:bottom w:val="nil"/>
              <w:right w:val="nil"/>
            </w:tcBorders>
          </w:tcPr>
          <w:p w14:paraId="3AF55801"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1,603</w:t>
            </w:r>
          </w:p>
        </w:tc>
      </w:tr>
      <w:tr w:rsidR="00C9668B" w:rsidRPr="00FA6C38" w14:paraId="4D141B41" w14:textId="77777777" w:rsidTr="002715F9">
        <w:trPr>
          <w:trHeight w:val="251"/>
        </w:trPr>
        <w:tc>
          <w:tcPr>
            <w:tcW w:w="1567" w:type="pct"/>
            <w:tcBorders>
              <w:top w:val="nil"/>
              <w:left w:val="nil"/>
              <w:bottom w:val="nil"/>
              <w:right w:val="nil"/>
            </w:tcBorders>
          </w:tcPr>
          <w:p w14:paraId="72E3237D"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Feed fed (kg)</w:t>
            </w:r>
          </w:p>
        </w:tc>
        <w:tc>
          <w:tcPr>
            <w:tcW w:w="457" w:type="pct"/>
            <w:gridSpan w:val="2"/>
            <w:tcBorders>
              <w:top w:val="nil"/>
              <w:left w:val="nil"/>
              <w:bottom w:val="nil"/>
              <w:right w:val="nil"/>
            </w:tcBorders>
          </w:tcPr>
          <w:p w14:paraId="0ED56B6C"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7,321</w:t>
            </w:r>
          </w:p>
        </w:tc>
        <w:tc>
          <w:tcPr>
            <w:tcW w:w="444" w:type="pct"/>
            <w:tcBorders>
              <w:top w:val="nil"/>
              <w:left w:val="nil"/>
              <w:bottom w:val="nil"/>
              <w:right w:val="nil"/>
            </w:tcBorders>
          </w:tcPr>
          <w:p w14:paraId="2C86CF33"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8,298</w:t>
            </w:r>
          </w:p>
        </w:tc>
        <w:tc>
          <w:tcPr>
            <w:tcW w:w="395" w:type="pct"/>
            <w:tcBorders>
              <w:top w:val="nil"/>
              <w:left w:val="nil"/>
              <w:bottom w:val="nil"/>
              <w:right w:val="nil"/>
            </w:tcBorders>
          </w:tcPr>
          <w:p w14:paraId="4AC79D83"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7,363</w:t>
            </w:r>
          </w:p>
        </w:tc>
        <w:tc>
          <w:tcPr>
            <w:tcW w:w="458" w:type="pct"/>
            <w:tcBorders>
              <w:top w:val="nil"/>
              <w:left w:val="nil"/>
              <w:bottom w:val="nil"/>
              <w:right w:val="nil"/>
            </w:tcBorders>
          </w:tcPr>
          <w:p w14:paraId="66F27717"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7,722</w:t>
            </w:r>
          </w:p>
        </w:tc>
        <w:tc>
          <w:tcPr>
            <w:tcW w:w="420" w:type="pct"/>
            <w:tcBorders>
              <w:top w:val="nil"/>
              <w:left w:val="nil"/>
              <w:bottom w:val="nil"/>
              <w:right w:val="nil"/>
            </w:tcBorders>
          </w:tcPr>
          <w:p w14:paraId="7ECF98A6"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2,004</w:t>
            </w:r>
          </w:p>
        </w:tc>
        <w:tc>
          <w:tcPr>
            <w:tcW w:w="421" w:type="pct"/>
            <w:tcBorders>
              <w:top w:val="nil"/>
              <w:left w:val="nil"/>
              <w:bottom w:val="nil"/>
              <w:right w:val="nil"/>
            </w:tcBorders>
          </w:tcPr>
          <w:p w14:paraId="7D201CB3"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2,296</w:t>
            </w:r>
          </w:p>
        </w:tc>
        <w:tc>
          <w:tcPr>
            <w:tcW w:w="421" w:type="pct"/>
            <w:tcBorders>
              <w:top w:val="nil"/>
              <w:left w:val="nil"/>
              <w:bottom w:val="nil"/>
              <w:right w:val="nil"/>
            </w:tcBorders>
          </w:tcPr>
          <w:p w14:paraId="53F9FDBB"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2,335</w:t>
            </w:r>
          </w:p>
        </w:tc>
        <w:tc>
          <w:tcPr>
            <w:tcW w:w="417" w:type="pct"/>
            <w:tcBorders>
              <w:top w:val="nil"/>
              <w:left w:val="nil"/>
              <w:bottom w:val="nil"/>
              <w:right w:val="nil"/>
            </w:tcBorders>
          </w:tcPr>
          <w:p w14:paraId="3887CEC5"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2,255</w:t>
            </w:r>
          </w:p>
        </w:tc>
      </w:tr>
      <w:tr w:rsidR="00C9668B" w:rsidRPr="00FA6C38" w14:paraId="33A7DD1D" w14:textId="77777777" w:rsidTr="002715F9">
        <w:trPr>
          <w:trHeight w:val="251"/>
        </w:trPr>
        <w:tc>
          <w:tcPr>
            <w:tcW w:w="1567" w:type="pct"/>
            <w:tcBorders>
              <w:top w:val="nil"/>
              <w:left w:val="nil"/>
              <w:bottom w:val="nil"/>
              <w:right w:val="nil"/>
            </w:tcBorders>
          </w:tcPr>
          <w:p w14:paraId="17667597"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FCR</w:t>
            </w:r>
          </w:p>
        </w:tc>
        <w:tc>
          <w:tcPr>
            <w:tcW w:w="457" w:type="pct"/>
            <w:gridSpan w:val="2"/>
            <w:tcBorders>
              <w:top w:val="nil"/>
              <w:left w:val="nil"/>
              <w:bottom w:val="nil"/>
              <w:right w:val="nil"/>
            </w:tcBorders>
          </w:tcPr>
          <w:p w14:paraId="50B9E7B0"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1.73</w:t>
            </w:r>
          </w:p>
        </w:tc>
        <w:tc>
          <w:tcPr>
            <w:tcW w:w="444" w:type="pct"/>
            <w:tcBorders>
              <w:top w:val="nil"/>
              <w:left w:val="nil"/>
              <w:bottom w:val="nil"/>
              <w:right w:val="nil"/>
            </w:tcBorders>
          </w:tcPr>
          <w:p w14:paraId="06FA2FDF"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1.70</w:t>
            </w:r>
          </w:p>
        </w:tc>
        <w:tc>
          <w:tcPr>
            <w:tcW w:w="395" w:type="pct"/>
            <w:tcBorders>
              <w:top w:val="nil"/>
              <w:left w:val="nil"/>
              <w:bottom w:val="nil"/>
              <w:right w:val="nil"/>
            </w:tcBorders>
          </w:tcPr>
          <w:p w14:paraId="470B24D3"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1.47</w:t>
            </w:r>
          </w:p>
        </w:tc>
        <w:tc>
          <w:tcPr>
            <w:tcW w:w="458" w:type="pct"/>
            <w:tcBorders>
              <w:top w:val="nil"/>
              <w:left w:val="nil"/>
              <w:bottom w:val="nil"/>
              <w:right w:val="nil"/>
            </w:tcBorders>
          </w:tcPr>
          <w:p w14:paraId="11908FF1"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1.88</w:t>
            </w:r>
          </w:p>
        </w:tc>
        <w:tc>
          <w:tcPr>
            <w:tcW w:w="420" w:type="pct"/>
            <w:tcBorders>
              <w:top w:val="nil"/>
              <w:left w:val="nil"/>
              <w:bottom w:val="nil"/>
              <w:right w:val="nil"/>
            </w:tcBorders>
          </w:tcPr>
          <w:p w14:paraId="71EEC97E"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1.42</w:t>
            </w:r>
          </w:p>
        </w:tc>
        <w:tc>
          <w:tcPr>
            <w:tcW w:w="421" w:type="pct"/>
            <w:tcBorders>
              <w:top w:val="nil"/>
              <w:left w:val="nil"/>
              <w:bottom w:val="nil"/>
              <w:right w:val="nil"/>
            </w:tcBorders>
          </w:tcPr>
          <w:p w14:paraId="70B4E8C5"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1.34</w:t>
            </w:r>
          </w:p>
        </w:tc>
        <w:tc>
          <w:tcPr>
            <w:tcW w:w="421" w:type="pct"/>
            <w:tcBorders>
              <w:top w:val="nil"/>
              <w:left w:val="nil"/>
              <w:bottom w:val="nil"/>
              <w:right w:val="nil"/>
            </w:tcBorders>
          </w:tcPr>
          <w:p w14:paraId="6752D376"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1.33</w:t>
            </w:r>
          </w:p>
        </w:tc>
        <w:tc>
          <w:tcPr>
            <w:tcW w:w="417" w:type="pct"/>
            <w:tcBorders>
              <w:top w:val="nil"/>
              <w:left w:val="nil"/>
              <w:bottom w:val="nil"/>
              <w:right w:val="nil"/>
            </w:tcBorders>
          </w:tcPr>
          <w:p w14:paraId="6F87467B"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1.41</w:t>
            </w:r>
          </w:p>
        </w:tc>
      </w:tr>
      <w:tr w:rsidR="00C9668B" w:rsidRPr="00FA6C38" w14:paraId="0C4200EA" w14:textId="77777777" w:rsidTr="002715F9">
        <w:trPr>
          <w:trHeight w:val="251"/>
        </w:trPr>
        <w:tc>
          <w:tcPr>
            <w:tcW w:w="1567" w:type="pct"/>
            <w:tcBorders>
              <w:top w:val="nil"/>
              <w:left w:val="nil"/>
              <w:bottom w:val="nil"/>
              <w:right w:val="nil"/>
            </w:tcBorders>
          </w:tcPr>
          <w:p w14:paraId="49DA61E6"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Standing crop (kg/m</w:t>
            </w:r>
            <w:r w:rsidRPr="00C62E95">
              <w:rPr>
                <w:rFonts w:ascii="Times New Roman" w:hAnsi="Times New Roman" w:cs="Times New Roman"/>
                <w:sz w:val="20"/>
                <w:szCs w:val="20"/>
                <w:vertAlign w:val="superscript"/>
              </w:rPr>
              <w:t>3</w:t>
            </w:r>
            <w:r w:rsidRPr="00C62E95">
              <w:rPr>
                <w:rFonts w:ascii="Times New Roman" w:hAnsi="Times New Roman" w:cs="Times New Roman"/>
                <w:sz w:val="20"/>
                <w:szCs w:val="20"/>
              </w:rPr>
              <w:t>)</w:t>
            </w:r>
          </w:p>
        </w:tc>
        <w:tc>
          <w:tcPr>
            <w:tcW w:w="457" w:type="pct"/>
            <w:gridSpan w:val="2"/>
            <w:tcBorders>
              <w:top w:val="nil"/>
              <w:left w:val="nil"/>
              <w:bottom w:val="nil"/>
              <w:right w:val="nil"/>
            </w:tcBorders>
          </w:tcPr>
          <w:p w14:paraId="59EA8F84"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71</w:t>
            </w:r>
          </w:p>
        </w:tc>
        <w:tc>
          <w:tcPr>
            <w:tcW w:w="444" w:type="pct"/>
            <w:tcBorders>
              <w:top w:val="nil"/>
              <w:left w:val="nil"/>
              <w:bottom w:val="nil"/>
              <w:right w:val="nil"/>
            </w:tcBorders>
          </w:tcPr>
          <w:p w14:paraId="1690A86D"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80</w:t>
            </w:r>
          </w:p>
        </w:tc>
        <w:tc>
          <w:tcPr>
            <w:tcW w:w="395" w:type="pct"/>
            <w:tcBorders>
              <w:top w:val="nil"/>
              <w:left w:val="nil"/>
              <w:bottom w:val="nil"/>
              <w:right w:val="nil"/>
            </w:tcBorders>
          </w:tcPr>
          <w:p w14:paraId="469A1F89"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117</w:t>
            </w:r>
          </w:p>
        </w:tc>
        <w:tc>
          <w:tcPr>
            <w:tcW w:w="458" w:type="pct"/>
            <w:tcBorders>
              <w:top w:val="nil"/>
              <w:left w:val="nil"/>
              <w:bottom w:val="nil"/>
              <w:right w:val="nil"/>
            </w:tcBorders>
          </w:tcPr>
          <w:p w14:paraId="21B89E9E"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97</w:t>
            </w:r>
          </w:p>
        </w:tc>
        <w:tc>
          <w:tcPr>
            <w:tcW w:w="420" w:type="pct"/>
            <w:tcBorders>
              <w:top w:val="nil"/>
              <w:left w:val="nil"/>
              <w:bottom w:val="nil"/>
              <w:right w:val="nil"/>
            </w:tcBorders>
          </w:tcPr>
          <w:p w14:paraId="42A9D0B1"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101</w:t>
            </w:r>
          </w:p>
        </w:tc>
        <w:tc>
          <w:tcPr>
            <w:tcW w:w="421" w:type="pct"/>
            <w:tcBorders>
              <w:top w:val="nil"/>
              <w:left w:val="nil"/>
              <w:bottom w:val="nil"/>
              <w:right w:val="nil"/>
            </w:tcBorders>
          </w:tcPr>
          <w:p w14:paraId="07B7E01C"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122</w:t>
            </w:r>
          </w:p>
        </w:tc>
        <w:tc>
          <w:tcPr>
            <w:tcW w:w="421" w:type="pct"/>
            <w:tcBorders>
              <w:top w:val="nil"/>
              <w:left w:val="nil"/>
              <w:bottom w:val="nil"/>
              <w:right w:val="nil"/>
            </w:tcBorders>
          </w:tcPr>
          <w:p w14:paraId="341D426D"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125</w:t>
            </w:r>
          </w:p>
        </w:tc>
        <w:tc>
          <w:tcPr>
            <w:tcW w:w="417" w:type="pct"/>
            <w:tcBorders>
              <w:top w:val="nil"/>
              <w:left w:val="nil"/>
              <w:bottom w:val="nil"/>
              <w:right w:val="nil"/>
            </w:tcBorders>
          </w:tcPr>
          <w:p w14:paraId="618A2889"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114</w:t>
            </w:r>
          </w:p>
        </w:tc>
      </w:tr>
      <w:tr w:rsidR="00C9668B" w:rsidRPr="00FA6C38" w14:paraId="167FF446" w14:textId="77777777" w:rsidTr="002715F9">
        <w:trPr>
          <w:trHeight w:val="251"/>
        </w:trPr>
        <w:tc>
          <w:tcPr>
            <w:tcW w:w="1567" w:type="pct"/>
            <w:tcBorders>
              <w:top w:val="nil"/>
              <w:left w:val="nil"/>
              <w:bottom w:val="nil"/>
              <w:right w:val="nil"/>
            </w:tcBorders>
          </w:tcPr>
          <w:p w14:paraId="5B29CF1F"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Standing crop (kg/ha)</w:t>
            </w:r>
          </w:p>
        </w:tc>
        <w:tc>
          <w:tcPr>
            <w:tcW w:w="457" w:type="pct"/>
            <w:gridSpan w:val="2"/>
            <w:tcBorders>
              <w:top w:val="nil"/>
              <w:left w:val="nil"/>
              <w:bottom w:val="nil"/>
              <w:right w:val="nil"/>
            </w:tcBorders>
          </w:tcPr>
          <w:p w14:paraId="6DFBC85A"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11,281</w:t>
            </w:r>
          </w:p>
        </w:tc>
        <w:tc>
          <w:tcPr>
            <w:tcW w:w="444" w:type="pct"/>
            <w:tcBorders>
              <w:top w:val="nil"/>
              <w:left w:val="nil"/>
              <w:bottom w:val="nil"/>
              <w:right w:val="nil"/>
            </w:tcBorders>
          </w:tcPr>
          <w:p w14:paraId="6F421AB4"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12,841</w:t>
            </w:r>
          </w:p>
        </w:tc>
        <w:tc>
          <w:tcPr>
            <w:tcW w:w="395" w:type="pct"/>
            <w:tcBorders>
              <w:top w:val="nil"/>
              <w:left w:val="nil"/>
              <w:bottom w:val="nil"/>
              <w:right w:val="nil"/>
            </w:tcBorders>
          </w:tcPr>
          <w:p w14:paraId="56076EE4"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13,193</w:t>
            </w:r>
          </w:p>
        </w:tc>
        <w:tc>
          <w:tcPr>
            <w:tcW w:w="458" w:type="pct"/>
            <w:tcBorders>
              <w:top w:val="nil"/>
              <w:left w:val="nil"/>
              <w:bottom w:val="nil"/>
              <w:right w:val="nil"/>
            </w:tcBorders>
          </w:tcPr>
          <w:p w14:paraId="7635F246"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10,963</w:t>
            </w:r>
          </w:p>
        </w:tc>
        <w:tc>
          <w:tcPr>
            <w:tcW w:w="420" w:type="pct"/>
            <w:tcBorders>
              <w:top w:val="nil"/>
              <w:left w:val="nil"/>
              <w:bottom w:val="nil"/>
              <w:right w:val="nil"/>
            </w:tcBorders>
          </w:tcPr>
          <w:p w14:paraId="0E9C5248"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3,540</w:t>
            </w:r>
          </w:p>
        </w:tc>
        <w:tc>
          <w:tcPr>
            <w:tcW w:w="421" w:type="pct"/>
            <w:tcBorders>
              <w:top w:val="nil"/>
              <w:left w:val="nil"/>
              <w:bottom w:val="nil"/>
              <w:right w:val="nil"/>
            </w:tcBorders>
          </w:tcPr>
          <w:p w14:paraId="1E0D4889"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4,276</w:t>
            </w:r>
          </w:p>
        </w:tc>
        <w:tc>
          <w:tcPr>
            <w:tcW w:w="421" w:type="pct"/>
            <w:tcBorders>
              <w:top w:val="nil"/>
              <w:left w:val="nil"/>
              <w:bottom w:val="nil"/>
              <w:right w:val="nil"/>
            </w:tcBorders>
          </w:tcPr>
          <w:p w14:paraId="7EA461F8"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4,388</w:t>
            </w:r>
          </w:p>
        </w:tc>
        <w:tc>
          <w:tcPr>
            <w:tcW w:w="417" w:type="pct"/>
            <w:tcBorders>
              <w:top w:val="nil"/>
              <w:left w:val="nil"/>
              <w:bottom w:val="nil"/>
              <w:right w:val="nil"/>
            </w:tcBorders>
          </w:tcPr>
          <w:p w14:paraId="034F5BC3"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4,007</w:t>
            </w:r>
          </w:p>
        </w:tc>
      </w:tr>
      <w:tr w:rsidR="00C9668B" w:rsidRPr="00FA6C38" w14:paraId="06E2D5D7" w14:textId="77777777" w:rsidTr="002715F9">
        <w:trPr>
          <w:trHeight w:val="251"/>
        </w:trPr>
        <w:tc>
          <w:tcPr>
            <w:tcW w:w="1567" w:type="pct"/>
            <w:tcBorders>
              <w:top w:val="nil"/>
              <w:left w:val="nil"/>
              <w:bottom w:val="nil"/>
              <w:right w:val="nil"/>
            </w:tcBorders>
          </w:tcPr>
          <w:p w14:paraId="45CAF042"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Avg. feeding rate (kg/ha/day)</w:t>
            </w:r>
          </w:p>
        </w:tc>
        <w:tc>
          <w:tcPr>
            <w:tcW w:w="457" w:type="pct"/>
            <w:gridSpan w:val="2"/>
            <w:tcBorders>
              <w:top w:val="nil"/>
              <w:left w:val="nil"/>
              <w:bottom w:val="nil"/>
              <w:right w:val="nil"/>
            </w:tcBorders>
          </w:tcPr>
          <w:p w14:paraId="156FE1C1"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80.3</w:t>
            </w:r>
          </w:p>
        </w:tc>
        <w:tc>
          <w:tcPr>
            <w:tcW w:w="444" w:type="pct"/>
            <w:tcBorders>
              <w:top w:val="nil"/>
              <w:left w:val="nil"/>
              <w:bottom w:val="nil"/>
              <w:right w:val="nil"/>
            </w:tcBorders>
          </w:tcPr>
          <w:p w14:paraId="0034716C"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91.0</w:t>
            </w:r>
          </w:p>
        </w:tc>
        <w:tc>
          <w:tcPr>
            <w:tcW w:w="395" w:type="pct"/>
            <w:tcBorders>
              <w:top w:val="nil"/>
              <w:left w:val="nil"/>
              <w:bottom w:val="nil"/>
              <w:right w:val="nil"/>
            </w:tcBorders>
          </w:tcPr>
          <w:p w14:paraId="76EFFA92"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80.7</w:t>
            </w:r>
          </w:p>
        </w:tc>
        <w:tc>
          <w:tcPr>
            <w:tcW w:w="458" w:type="pct"/>
            <w:tcBorders>
              <w:top w:val="nil"/>
              <w:left w:val="nil"/>
              <w:bottom w:val="nil"/>
              <w:right w:val="nil"/>
            </w:tcBorders>
          </w:tcPr>
          <w:p w14:paraId="6F6CB809"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84.7</w:t>
            </w:r>
          </w:p>
        </w:tc>
        <w:tc>
          <w:tcPr>
            <w:tcW w:w="420" w:type="pct"/>
            <w:tcBorders>
              <w:top w:val="nil"/>
              <w:left w:val="nil"/>
              <w:bottom w:val="nil"/>
              <w:right w:val="nil"/>
            </w:tcBorders>
          </w:tcPr>
          <w:p w14:paraId="38DD2961"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35.0</w:t>
            </w:r>
          </w:p>
        </w:tc>
        <w:tc>
          <w:tcPr>
            <w:tcW w:w="421" w:type="pct"/>
            <w:tcBorders>
              <w:top w:val="nil"/>
              <w:left w:val="nil"/>
              <w:bottom w:val="nil"/>
              <w:right w:val="nil"/>
            </w:tcBorders>
          </w:tcPr>
          <w:p w14:paraId="17894EAC"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40.1</w:t>
            </w:r>
          </w:p>
        </w:tc>
        <w:tc>
          <w:tcPr>
            <w:tcW w:w="421" w:type="pct"/>
            <w:tcBorders>
              <w:top w:val="nil"/>
              <w:left w:val="nil"/>
              <w:bottom w:val="nil"/>
              <w:right w:val="nil"/>
            </w:tcBorders>
          </w:tcPr>
          <w:p w14:paraId="099BED8F"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40.8</w:t>
            </w:r>
          </w:p>
        </w:tc>
        <w:tc>
          <w:tcPr>
            <w:tcW w:w="417" w:type="pct"/>
            <w:tcBorders>
              <w:top w:val="nil"/>
              <w:left w:val="nil"/>
              <w:bottom w:val="nil"/>
              <w:right w:val="nil"/>
            </w:tcBorders>
          </w:tcPr>
          <w:p w14:paraId="3DF54EF5"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39.4</w:t>
            </w:r>
          </w:p>
        </w:tc>
      </w:tr>
      <w:tr w:rsidR="00C9668B" w:rsidRPr="00FA6C38" w14:paraId="44EC2565" w14:textId="77777777" w:rsidTr="002715F9">
        <w:trPr>
          <w:trHeight w:val="251"/>
        </w:trPr>
        <w:tc>
          <w:tcPr>
            <w:tcW w:w="1567" w:type="pct"/>
            <w:tcBorders>
              <w:top w:val="nil"/>
              <w:left w:val="nil"/>
              <w:bottom w:val="nil"/>
              <w:right w:val="nil"/>
            </w:tcBorders>
          </w:tcPr>
          <w:p w14:paraId="47323B7F"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SGR (g/fish/day)</w:t>
            </w:r>
          </w:p>
        </w:tc>
        <w:tc>
          <w:tcPr>
            <w:tcW w:w="457" w:type="pct"/>
            <w:gridSpan w:val="2"/>
            <w:tcBorders>
              <w:top w:val="nil"/>
              <w:left w:val="nil"/>
              <w:bottom w:val="nil"/>
              <w:right w:val="nil"/>
            </w:tcBorders>
          </w:tcPr>
          <w:p w14:paraId="6D215F49"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2.60</w:t>
            </w:r>
          </w:p>
        </w:tc>
        <w:tc>
          <w:tcPr>
            <w:tcW w:w="444" w:type="pct"/>
            <w:tcBorders>
              <w:top w:val="nil"/>
              <w:left w:val="nil"/>
              <w:bottom w:val="nil"/>
              <w:right w:val="nil"/>
            </w:tcBorders>
          </w:tcPr>
          <w:p w14:paraId="34515FCB"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2.50</w:t>
            </w:r>
          </w:p>
        </w:tc>
        <w:tc>
          <w:tcPr>
            <w:tcW w:w="395" w:type="pct"/>
            <w:tcBorders>
              <w:top w:val="nil"/>
              <w:left w:val="nil"/>
              <w:bottom w:val="nil"/>
              <w:right w:val="nil"/>
            </w:tcBorders>
          </w:tcPr>
          <w:p w14:paraId="30D4B45B"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2.77</w:t>
            </w:r>
          </w:p>
        </w:tc>
        <w:tc>
          <w:tcPr>
            <w:tcW w:w="458" w:type="pct"/>
            <w:tcBorders>
              <w:top w:val="nil"/>
              <w:left w:val="nil"/>
              <w:bottom w:val="nil"/>
              <w:right w:val="nil"/>
            </w:tcBorders>
          </w:tcPr>
          <w:p w14:paraId="6B17D714"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2.33</w:t>
            </w:r>
          </w:p>
        </w:tc>
        <w:tc>
          <w:tcPr>
            <w:tcW w:w="420" w:type="pct"/>
            <w:tcBorders>
              <w:top w:val="nil"/>
              <w:left w:val="nil"/>
              <w:bottom w:val="nil"/>
              <w:right w:val="nil"/>
            </w:tcBorders>
          </w:tcPr>
          <w:p w14:paraId="0CA31A2C"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1.23</w:t>
            </w:r>
          </w:p>
        </w:tc>
        <w:tc>
          <w:tcPr>
            <w:tcW w:w="421" w:type="pct"/>
            <w:tcBorders>
              <w:top w:val="nil"/>
              <w:left w:val="nil"/>
              <w:bottom w:val="nil"/>
              <w:right w:val="nil"/>
            </w:tcBorders>
          </w:tcPr>
          <w:p w14:paraId="682FBFDB"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0.66</w:t>
            </w:r>
          </w:p>
        </w:tc>
        <w:tc>
          <w:tcPr>
            <w:tcW w:w="421" w:type="pct"/>
            <w:tcBorders>
              <w:top w:val="nil"/>
              <w:left w:val="nil"/>
              <w:bottom w:val="nil"/>
              <w:right w:val="nil"/>
            </w:tcBorders>
          </w:tcPr>
          <w:p w14:paraId="0AE02567"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0.71</w:t>
            </w:r>
          </w:p>
        </w:tc>
        <w:tc>
          <w:tcPr>
            <w:tcW w:w="417" w:type="pct"/>
            <w:tcBorders>
              <w:top w:val="nil"/>
              <w:left w:val="nil"/>
              <w:bottom w:val="nil"/>
              <w:right w:val="nil"/>
            </w:tcBorders>
          </w:tcPr>
          <w:p w14:paraId="5407A906"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1.42</w:t>
            </w:r>
          </w:p>
        </w:tc>
      </w:tr>
      <w:tr w:rsidR="00C9668B" w:rsidRPr="00FA6C38" w14:paraId="21339667" w14:textId="77777777" w:rsidTr="002715F9">
        <w:trPr>
          <w:trHeight w:val="251"/>
        </w:trPr>
        <w:tc>
          <w:tcPr>
            <w:tcW w:w="1567" w:type="pct"/>
            <w:tcBorders>
              <w:top w:val="nil"/>
              <w:left w:val="nil"/>
              <w:bottom w:val="single" w:sz="4" w:space="0" w:color="auto"/>
              <w:right w:val="nil"/>
            </w:tcBorders>
          </w:tcPr>
          <w:p w14:paraId="326361D8" w14:textId="77777777" w:rsidR="00C9668B" w:rsidRPr="00C62E95" w:rsidRDefault="00C9668B" w:rsidP="002715F9">
            <w:pPr>
              <w:jc w:val="both"/>
              <w:rPr>
                <w:rFonts w:ascii="Times New Roman" w:hAnsi="Times New Roman" w:cs="Times New Roman"/>
                <w:sz w:val="20"/>
                <w:szCs w:val="20"/>
              </w:rPr>
            </w:pPr>
            <w:r w:rsidRPr="00C62E95">
              <w:rPr>
                <w:rFonts w:ascii="Times New Roman" w:hAnsi="Times New Roman" w:cs="Times New Roman"/>
                <w:sz w:val="20"/>
                <w:szCs w:val="20"/>
              </w:rPr>
              <w:t>Survival (%)</w:t>
            </w:r>
          </w:p>
        </w:tc>
        <w:tc>
          <w:tcPr>
            <w:tcW w:w="457" w:type="pct"/>
            <w:gridSpan w:val="2"/>
            <w:tcBorders>
              <w:top w:val="nil"/>
              <w:left w:val="nil"/>
              <w:bottom w:val="single" w:sz="4" w:space="0" w:color="auto"/>
              <w:right w:val="nil"/>
            </w:tcBorders>
          </w:tcPr>
          <w:p w14:paraId="29AD6041"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83</w:t>
            </w:r>
          </w:p>
        </w:tc>
        <w:tc>
          <w:tcPr>
            <w:tcW w:w="444" w:type="pct"/>
            <w:tcBorders>
              <w:top w:val="nil"/>
              <w:left w:val="nil"/>
              <w:bottom w:val="single" w:sz="4" w:space="0" w:color="auto"/>
              <w:right w:val="nil"/>
            </w:tcBorders>
          </w:tcPr>
          <w:p w14:paraId="7B526DB5"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99</w:t>
            </w:r>
          </w:p>
        </w:tc>
        <w:tc>
          <w:tcPr>
            <w:tcW w:w="395" w:type="pct"/>
            <w:tcBorders>
              <w:top w:val="nil"/>
              <w:left w:val="nil"/>
              <w:bottom w:val="single" w:sz="4" w:space="0" w:color="auto"/>
              <w:right w:val="nil"/>
            </w:tcBorders>
          </w:tcPr>
          <w:p w14:paraId="2447BFA0"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93</w:t>
            </w:r>
          </w:p>
        </w:tc>
        <w:tc>
          <w:tcPr>
            <w:tcW w:w="458" w:type="pct"/>
            <w:tcBorders>
              <w:top w:val="nil"/>
              <w:left w:val="nil"/>
              <w:bottom w:val="single" w:sz="4" w:space="0" w:color="auto"/>
              <w:right w:val="nil"/>
            </w:tcBorders>
          </w:tcPr>
          <w:p w14:paraId="6F8F352A"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91</w:t>
            </w:r>
          </w:p>
        </w:tc>
        <w:tc>
          <w:tcPr>
            <w:tcW w:w="420" w:type="pct"/>
            <w:tcBorders>
              <w:top w:val="nil"/>
              <w:left w:val="nil"/>
              <w:bottom w:val="single" w:sz="4" w:space="0" w:color="auto"/>
              <w:right w:val="nil"/>
            </w:tcBorders>
          </w:tcPr>
          <w:p w14:paraId="63F77681" w14:textId="77777777" w:rsidR="00C9668B" w:rsidRPr="004E1B66" w:rsidRDefault="00C9668B" w:rsidP="002715F9">
            <w:pPr>
              <w:jc w:val="center"/>
              <w:rPr>
                <w:rFonts w:ascii="Times New Roman" w:hAnsi="Times New Roman" w:cs="Times New Roman"/>
                <w:sz w:val="19"/>
                <w:szCs w:val="19"/>
              </w:rPr>
            </w:pPr>
            <w:r>
              <w:rPr>
                <w:rFonts w:ascii="Times New Roman" w:hAnsi="Times New Roman" w:cs="Times New Roman"/>
                <w:sz w:val="19"/>
                <w:szCs w:val="19"/>
              </w:rPr>
              <w:t>50</w:t>
            </w:r>
          </w:p>
        </w:tc>
        <w:tc>
          <w:tcPr>
            <w:tcW w:w="421" w:type="pct"/>
            <w:tcBorders>
              <w:top w:val="nil"/>
              <w:left w:val="nil"/>
              <w:bottom w:val="single" w:sz="4" w:space="0" w:color="auto"/>
              <w:right w:val="nil"/>
            </w:tcBorders>
          </w:tcPr>
          <w:p w14:paraId="278A2295"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99</w:t>
            </w:r>
          </w:p>
        </w:tc>
        <w:tc>
          <w:tcPr>
            <w:tcW w:w="421" w:type="pct"/>
            <w:tcBorders>
              <w:top w:val="nil"/>
              <w:left w:val="nil"/>
              <w:bottom w:val="single" w:sz="4" w:space="0" w:color="auto"/>
              <w:right w:val="nil"/>
            </w:tcBorders>
          </w:tcPr>
          <w:p w14:paraId="795D814C"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93</w:t>
            </w:r>
          </w:p>
        </w:tc>
        <w:tc>
          <w:tcPr>
            <w:tcW w:w="417" w:type="pct"/>
            <w:tcBorders>
              <w:top w:val="nil"/>
              <w:left w:val="nil"/>
              <w:bottom w:val="single" w:sz="4" w:space="0" w:color="auto"/>
              <w:right w:val="nil"/>
            </w:tcBorders>
          </w:tcPr>
          <w:p w14:paraId="13363247" w14:textId="77777777" w:rsidR="00C9668B" w:rsidRPr="00FA6C38" w:rsidRDefault="00C9668B" w:rsidP="002715F9">
            <w:pPr>
              <w:jc w:val="center"/>
              <w:rPr>
                <w:rFonts w:ascii="Times New Roman" w:hAnsi="Times New Roman" w:cs="Times New Roman"/>
                <w:sz w:val="19"/>
                <w:szCs w:val="19"/>
              </w:rPr>
            </w:pPr>
            <w:r>
              <w:rPr>
                <w:rFonts w:ascii="Times New Roman" w:hAnsi="Times New Roman" w:cs="Times New Roman"/>
                <w:sz w:val="19"/>
                <w:szCs w:val="19"/>
              </w:rPr>
              <w:t>47</w:t>
            </w:r>
          </w:p>
        </w:tc>
      </w:tr>
    </w:tbl>
    <w:bookmarkEnd w:id="3"/>
    <w:p w14:paraId="32C0A238" w14:textId="77777777" w:rsidR="00C9668B" w:rsidRDefault="00C9668B" w:rsidP="00C9668B">
      <w:pPr>
        <w:autoSpaceDE w:val="0"/>
        <w:autoSpaceDN w:val="0"/>
        <w:adjustRightInd w:val="0"/>
        <w:spacing w:after="0" w:line="360" w:lineRule="auto"/>
        <w:jc w:val="both"/>
        <w:rPr>
          <w:rFonts w:ascii="Times New Roman" w:hAnsi="Times New Roman" w:cs="Times New Roman"/>
          <w:sz w:val="20"/>
          <w:szCs w:val="20"/>
        </w:rPr>
      </w:pPr>
      <w:r w:rsidRPr="00986B53">
        <w:rPr>
          <w:rFonts w:ascii="Times New Roman" w:hAnsi="Times New Roman" w:cs="Times New Roman"/>
          <w:sz w:val="20"/>
          <w:szCs w:val="20"/>
        </w:rPr>
        <w:t>*FCR = feed conversion ratio; SGR = specific growth rate;</w:t>
      </w:r>
    </w:p>
    <w:p w14:paraId="7F7C3930" w14:textId="5BAAEB82" w:rsidR="00C9668B" w:rsidRDefault="00C9668B" w:rsidP="009E5970">
      <w:pPr>
        <w:autoSpaceDE w:val="0"/>
        <w:autoSpaceDN w:val="0"/>
        <w:adjustRightInd w:val="0"/>
        <w:spacing w:after="0" w:line="360" w:lineRule="auto"/>
        <w:jc w:val="both"/>
        <w:rPr>
          <w:rFonts w:ascii="Times New Roman" w:hAnsi="Times New Roman" w:cs="Times New Roman"/>
          <w:sz w:val="20"/>
          <w:szCs w:val="20"/>
        </w:rPr>
      </w:pPr>
    </w:p>
    <w:p w14:paraId="4719CAD8" w14:textId="43879A88" w:rsidR="00C9668B" w:rsidRDefault="00C9668B" w:rsidP="009E5970">
      <w:pPr>
        <w:autoSpaceDE w:val="0"/>
        <w:autoSpaceDN w:val="0"/>
        <w:adjustRightInd w:val="0"/>
        <w:spacing w:after="0" w:line="360" w:lineRule="auto"/>
        <w:jc w:val="both"/>
        <w:rPr>
          <w:rFonts w:ascii="Times New Roman" w:hAnsi="Times New Roman" w:cs="Times New Roman"/>
          <w:sz w:val="20"/>
          <w:szCs w:val="20"/>
        </w:rPr>
      </w:pPr>
    </w:p>
    <w:p w14:paraId="0562E7C1" w14:textId="371BA0B2" w:rsidR="00C9668B" w:rsidRDefault="00EF1273" w:rsidP="005B1887">
      <w:pPr>
        <w:rPr>
          <w:rFonts w:ascii="Times New Roman" w:hAnsi="Times New Roman" w:cs="Times New Roman"/>
          <w:sz w:val="20"/>
          <w:szCs w:val="20"/>
        </w:rPr>
      </w:pPr>
      <w:r>
        <w:rPr>
          <w:rFonts w:ascii="Times New Roman" w:hAnsi="Times New Roman" w:cs="Times New Roman"/>
          <w:sz w:val="20"/>
          <w:szCs w:val="20"/>
        </w:rPr>
        <w:br w:type="page"/>
      </w:r>
    </w:p>
    <w:tbl>
      <w:tblPr>
        <w:tblStyle w:val="TableGrid"/>
        <w:tblpPr w:leftFromText="141" w:rightFromText="141" w:vertAnchor="text" w:horzAnchor="margin" w:tblpY="61"/>
        <w:tblW w:w="5000" w:type="pct"/>
        <w:tblLook w:val="04A0" w:firstRow="1" w:lastRow="0" w:firstColumn="1" w:lastColumn="0" w:noHBand="0" w:noVBand="1"/>
      </w:tblPr>
      <w:tblGrid>
        <w:gridCol w:w="2934"/>
        <w:gridCol w:w="195"/>
        <w:gridCol w:w="661"/>
        <w:gridCol w:w="831"/>
        <w:gridCol w:w="739"/>
        <w:gridCol w:w="857"/>
        <w:gridCol w:w="786"/>
        <w:gridCol w:w="788"/>
        <w:gridCol w:w="788"/>
        <w:gridCol w:w="781"/>
      </w:tblGrid>
      <w:tr w:rsidR="00C9668B" w:rsidRPr="00701705" w14:paraId="77A4A6BA" w14:textId="77777777" w:rsidTr="002715F9">
        <w:trPr>
          <w:trHeight w:val="251"/>
        </w:trPr>
        <w:tc>
          <w:tcPr>
            <w:tcW w:w="5000" w:type="pct"/>
            <w:gridSpan w:val="10"/>
            <w:tcBorders>
              <w:top w:val="nil"/>
              <w:left w:val="nil"/>
              <w:bottom w:val="single" w:sz="4" w:space="0" w:color="auto"/>
              <w:right w:val="nil"/>
            </w:tcBorders>
            <w:vAlign w:val="bottom"/>
          </w:tcPr>
          <w:p w14:paraId="594643D2" w14:textId="674E1E43" w:rsidR="00C9668B" w:rsidRPr="00540F02" w:rsidRDefault="00C9668B" w:rsidP="002715F9">
            <w:pPr>
              <w:ind w:left="-101" w:right="-86"/>
              <w:jc w:val="both"/>
              <w:rPr>
                <w:rFonts w:ascii="Times New Roman" w:hAnsi="Times New Roman" w:cs="Times New Roman"/>
                <w:sz w:val="19"/>
                <w:szCs w:val="19"/>
              </w:rPr>
            </w:pPr>
            <w:r w:rsidRPr="00540F02">
              <w:rPr>
                <w:rFonts w:ascii="Times New Roman" w:hAnsi="Times New Roman" w:cs="Times New Roman"/>
                <w:sz w:val="19"/>
                <w:szCs w:val="19"/>
              </w:rPr>
              <w:lastRenderedPageBreak/>
              <w:t xml:space="preserve">Table </w:t>
            </w:r>
            <w:r w:rsidR="00EF1273">
              <w:rPr>
                <w:rFonts w:ascii="Times New Roman" w:hAnsi="Times New Roman" w:cs="Times New Roman"/>
                <w:sz w:val="19"/>
                <w:szCs w:val="19"/>
              </w:rPr>
              <w:t>6</w:t>
            </w:r>
            <w:r>
              <w:rPr>
                <w:rFonts w:ascii="Times New Roman" w:hAnsi="Times New Roman" w:cs="Times New Roman"/>
                <w:sz w:val="19"/>
                <w:szCs w:val="19"/>
              </w:rPr>
              <w:t xml:space="preserve">. </w:t>
            </w:r>
            <w:r w:rsidRPr="00106AAF">
              <w:rPr>
                <w:rFonts w:ascii="Times New Roman" w:hAnsi="Times New Roman" w:cs="Times New Roman"/>
                <w:sz w:val="20"/>
                <w:szCs w:val="20"/>
              </w:rPr>
              <w:t>Growth performance of grow-out and stocker generation of hybrid catfish (</w:t>
            </w:r>
            <w:r w:rsidRPr="00106AAF">
              <w:rPr>
                <w:rFonts w:ascii="Times New Roman" w:hAnsi="Times New Roman" w:cs="Times New Roman"/>
                <w:i/>
                <w:iCs/>
                <w:sz w:val="20"/>
                <w:szCs w:val="20"/>
              </w:rPr>
              <w:t>Ictalurus punctatus</w:t>
            </w:r>
            <w:r w:rsidRPr="00106AAF">
              <w:rPr>
                <w:rFonts w:ascii="Times New Roman" w:hAnsi="Times New Roman" w:cs="Times New Roman"/>
                <w:sz w:val="20"/>
                <w:szCs w:val="20"/>
              </w:rPr>
              <w:t xml:space="preserve">, ♀ x blue catfish, </w:t>
            </w:r>
            <w:r w:rsidRPr="00106AAF">
              <w:rPr>
                <w:rFonts w:ascii="Times New Roman" w:hAnsi="Times New Roman" w:cs="Times New Roman"/>
                <w:i/>
                <w:iCs/>
                <w:sz w:val="20"/>
                <w:szCs w:val="20"/>
              </w:rPr>
              <w:t>I. furcatus</w:t>
            </w:r>
            <w:r w:rsidRPr="00106AAF">
              <w:rPr>
                <w:rFonts w:ascii="Times New Roman" w:hAnsi="Times New Roman" w:cs="Times New Roman"/>
                <w:sz w:val="20"/>
                <w:szCs w:val="20"/>
              </w:rPr>
              <w:t xml:space="preserve">, ♂) produced </w:t>
            </w:r>
            <w:r>
              <w:rPr>
                <w:rFonts w:ascii="Times New Roman" w:hAnsi="Times New Roman" w:cs="Times New Roman"/>
                <w:sz w:val="20"/>
                <w:szCs w:val="20"/>
              </w:rPr>
              <w:t>i</w:t>
            </w:r>
            <w:r w:rsidRPr="0081653E">
              <w:rPr>
                <w:rFonts w:ascii="Times New Roman" w:hAnsi="Times New Roman" w:cs="Times New Roman"/>
                <w:sz w:val="20"/>
                <w:szCs w:val="20"/>
              </w:rPr>
              <w:t>n In</w:t>
            </w:r>
            <w:r>
              <w:rPr>
                <w:rFonts w:ascii="Times New Roman" w:hAnsi="Times New Roman" w:cs="Times New Roman"/>
                <w:sz w:val="20"/>
                <w:szCs w:val="20"/>
              </w:rPr>
              <w:t>-</w:t>
            </w:r>
            <w:r w:rsidRPr="0081653E">
              <w:rPr>
                <w:rFonts w:ascii="Times New Roman" w:hAnsi="Times New Roman" w:cs="Times New Roman"/>
                <w:sz w:val="20"/>
                <w:szCs w:val="20"/>
              </w:rPr>
              <w:t>Pond Raceway Systems IPRS</w:t>
            </w:r>
            <w:r w:rsidR="00B37AB4">
              <w:rPr>
                <w:rFonts w:ascii="Times New Roman" w:hAnsi="Times New Roman" w:cs="Times New Roman"/>
                <w:sz w:val="20"/>
                <w:szCs w:val="20"/>
              </w:rPr>
              <w:t>, year 4.</w:t>
            </w:r>
          </w:p>
        </w:tc>
      </w:tr>
      <w:tr w:rsidR="00C9668B" w:rsidRPr="00701705" w14:paraId="62E0A89D" w14:textId="77777777" w:rsidTr="002715F9">
        <w:trPr>
          <w:trHeight w:val="251"/>
        </w:trPr>
        <w:tc>
          <w:tcPr>
            <w:tcW w:w="1671" w:type="pct"/>
            <w:gridSpan w:val="2"/>
            <w:tcBorders>
              <w:top w:val="nil"/>
              <w:left w:val="nil"/>
              <w:bottom w:val="single" w:sz="4" w:space="0" w:color="auto"/>
              <w:right w:val="nil"/>
            </w:tcBorders>
            <w:vAlign w:val="bottom"/>
          </w:tcPr>
          <w:p w14:paraId="029D2CCD" w14:textId="77777777" w:rsidR="00C9668B" w:rsidRPr="00540F02" w:rsidRDefault="00C9668B" w:rsidP="002715F9">
            <w:pPr>
              <w:ind w:left="-101" w:right="-86"/>
              <w:jc w:val="center"/>
              <w:rPr>
                <w:rFonts w:ascii="Times New Roman" w:hAnsi="Times New Roman" w:cs="Times New Roman"/>
                <w:sz w:val="19"/>
                <w:szCs w:val="19"/>
              </w:rPr>
            </w:pPr>
          </w:p>
        </w:tc>
        <w:tc>
          <w:tcPr>
            <w:tcW w:w="3329" w:type="pct"/>
            <w:gridSpan w:val="8"/>
            <w:tcBorders>
              <w:top w:val="nil"/>
              <w:left w:val="nil"/>
              <w:bottom w:val="single" w:sz="4" w:space="0" w:color="auto"/>
              <w:right w:val="nil"/>
            </w:tcBorders>
            <w:vAlign w:val="bottom"/>
          </w:tcPr>
          <w:p w14:paraId="62CC786E" w14:textId="7D085615" w:rsidR="00C9668B" w:rsidRDefault="00C9668B" w:rsidP="002715F9">
            <w:pPr>
              <w:ind w:left="-101" w:right="-86"/>
              <w:jc w:val="center"/>
              <w:rPr>
                <w:rFonts w:ascii="Times New Roman" w:hAnsi="Times New Roman" w:cs="Times New Roman"/>
                <w:sz w:val="19"/>
                <w:szCs w:val="19"/>
              </w:rPr>
            </w:pPr>
            <w:r>
              <w:rPr>
                <w:rFonts w:ascii="Times New Roman" w:hAnsi="Times New Roman" w:cs="Times New Roman"/>
                <w:sz w:val="19"/>
                <w:szCs w:val="19"/>
              </w:rPr>
              <w:t xml:space="preserve">Year </w:t>
            </w:r>
            <w:r w:rsidR="004442F2">
              <w:rPr>
                <w:rFonts w:ascii="Times New Roman" w:hAnsi="Times New Roman" w:cs="Times New Roman"/>
                <w:sz w:val="19"/>
                <w:szCs w:val="19"/>
              </w:rPr>
              <w:t>4</w:t>
            </w:r>
          </w:p>
          <w:p w14:paraId="59350A80" w14:textId="77777777" w:rsidR="00C9668B" w:rsidRPr="00540F02" w:rsidRDefault="00C9668B" w:rsidP="002715F9">
            <w:pPr>
              <w:ind w:left="-101" w:right="-86"/>
              <w:jc w:val="center"/>
              <w:rPr>
                <w:rFonts w:ascii="Times New Roman" w:hAnsi="Times New Roman" w:cs="Times New Roman"/>
                <w:sz w:val="19"/>
                <w:szCs w:val="19"/>
              </w:rPr>
            </w:pPr>
            <w:r>
              <w:rPr>
                <w:rFonts w:ascii="Times New Roman" w:hAnsi="Times New Roman" w:cs="Times New Roman"/>
                <w:sz w:val="19"/>
                <w:szCs w:val="19"/>
              </w:rPr>
              <w:t>Hybrid Catfish</w:t>
            </w:r>
          </w:p>
        </w:tc>
      </w:tr>
      <w:tr w:rsidR="00C9668B" w:rsidRPr="00FA6C38" w14:paraId="4435073D" w14:textId="77777777" w:rsidTr="002715F9">
        <w:trPr>
          <w:trHeight w:val="251"/>
        </w:trPr>
        <w:tc>
          <w:tcPr>
            <w:tcW w:w="1567" w:type="pct"/>
            <w:vMerge w:val="restart"/>
            <w:tcBorders>
              <w:top w:val="single" w:sz="4" w:space="0" w:color="auto"/>
              <w:left w:val="nil"/>
              <w:right w:val="nil"/>
            </w:tcBorders>
            <w:vAlign w:val="bottom"/>
          </w:tcPr>
          <w:p w14:paraId="5FB18040" w14:textId="77777777" w:rsidR="00C9668B" w:rsidRPr="00540F02" w:rsidRDefault="00C9668B" w:rsidP="002715F9">
            <w:pPr>
              <w:rPr>
                <w:rFonts w:ascii="Times New Roman" w:hAnsi="Times New Roman" w:cs="Times New Roman"/>
                <w:sz w:val="19"/>
                <w:szCs w:val="19"/>
              </w:rPr>
            </w:pPr>
            <w:r w:rsidRPr="00C62E95">
              <w:rPr>
                <w:rFonts w:ascii="Times New Roman" w:hAnsi="Times New Roman" w:cs="Times New Roman"/>
                <w:sz w:val="20"/>
                <w:szCs w:val="20"/>
              </w:rPr>
              <w:t>Ponds (0.4 ha)</w:t>
            </w:r>
          </w:p>
        </w:tc>
        <w:tc>
          <w:tcPr>
            <w:tcW w:w="1754" w:type="pct"/>
            <w:gridSpan w:val="5"/>
            <w:tcBorders>
              <w:top w:val="single" w:sz="4" w:space="0" w:color="auto"/>
              <w:left w:val="nil"/>
              <w:right w:val="nil"/>
            </w:tcBorders>
            <w:vAlign w:val="bottom"/>
          </w:tcPr>
          <w:p w14:paraId="379202B3"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Grow-out</w:t>
            </w:r>
          </w:p>
        </w:tc>
        <w:tc>
          <w:tcPr>
            <w:tcW w:w="1679" w:type="pct"/>
            <w:gridSpan w:val="4"/>
            <w:tcBorders>
              <w:top w:val="single" w:sz="4" w:space="0" w:color="auto"/>
              <w:left w:val="nil"/>
              <w:right w:val="nil"/>
            </w:tcBorders>
            <w:vAlign w:val="bottom"/>
          </w:tcPr>
          <w:p w14:paraId="777E52A2"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Stocker</w:t>
            </w:r>
          </w:p>
        </w:tc>
      </w:tr>
      <w:tr w:rsidR="00C9668B" w:rsidRPr="00FA6C38" w14:paraId="36E771AA" w14:textId="77777777" w:rsidTr="002715F9">
        <w:trPr>
          <w:trHeight w:val="251"/>
        </w:trPr>
        <w:tc>
          <w:tcPr>
            <w:tcW w:w="1567" w:type="pct"/>
            <w:vMerge/>
            <w:tcBorders>
              <w:left w:val="nil"/>
              <w:right w:val="nil"/>
            </w:tcBorders>
            <w:vAlign w:val="bottom"/>
          </w:tcPr>
          <w:p w14:paraId="416388B3" w14:textId="77777777" w:rsidR="00C9668B" w:rsidRPr="00FA6C38" w:rsidRDefault="00C9668B" w:rsidP="002715F9">
            <w:pPr>
              <w:jc w:val="center"/>
              <w:rPr>
                <w:rFonts w:ascii="Times New Roman" w:hAnsi="Times New Roman" w:cs="Times New Roman"/>
                <w:sz w:val="19"/>
                <w:szCs w:val="19"/>
              </w:rPr>
            </w:pPr>
          </w:p>
        </w:tc>
        <w:tc>
          <w:tcPr>
            <w:tcW w:w="457" w:type="pct"/>
            <w:gridSpan w:val="2"/>
            <w:tcBorders>
              <w:top w:val="single" w:sz="4" w:space="0" w:color="auto"/>
              <w:left w:val="nil"/>
              <w:right w:val="nil"/>
            </w:tcBorders>
            <w:vAlign w:val="bottom"/>
          </w:tcPr>
          <w:p w14:paraId="22801731" w14:textId="77777777" w:rsidR="00C9668B" w:rsidRPr="004E1B66" w:rsidRDefault="00C9668B" w:rsidP="002715F9">
            <w:pPr>
              <w:jc w:val="center"/>
              <w:rPr>
                <w:rFonts w:ascii="Times New Roman" w:hAnsi="Times New Roman" w:cs="Times New Roman"/>
                <w:sz w:val="19"/>
                <w:szCs w:val="19"/>
              </w:rPr>
            </w:pPr>
            <w:r w:rsidRPr="004E1B66">
              <w:rPr>
                <w:rFonts w:ascii="Times New Roman" w:hAnsi="Times New Roman" w:cs="Times New Roman"/>
                <w:sz w:val="19"/>
                <w:szCs w:val="19"/>
              </w:rPr>
              <w:t>B1</w:t>
            </w:r>
          </w:p>
        </w:tc>
        <w:tc>
          <w:tcPr>
            <w:tcW w:w="444" w:type="pct"/>
            <w:tcBorders>
              <w:top w:val="single" w:sz="4" w:space="0" w:color="auto"/>
              <w:left w:val="nil"/>
              <w:right w:val="nil"/>
            </w:tcBorders>
            <w:vAlign w:val="bottom"/>
          </w:tcPr>
          <w:p w14:paraId="27067650" w14:textId="77777777" w:rsidR="00C9668B" w:rsidRPr="004E1B66" w:rsidRDefault="00C9668B" w:rsidP="002715F9">
            <w:pPr>
              <w:jc w:val="center"/>
              <w:rPr>
                <w:rFonts w:ascii="Times New Roman" w:hAnsi="Times New Roman" w:cs="Times New Roman"/>
                <w:sz w:val="19"/>
                <w:szCs w:val="19"/>
              </w:rPr>
            </w:pPr>
            <w:r w:rsidRPr="004E1B66">
              <w:rPr>
                <w:rFonts w:ascii="Times New Roman" w:hAnsi="Times New Roman" w:cs="Times New Roman"/>
                <w:sz w:val="19"/>
                <w:szCs w:val="19"/>
              </w:rPr>
              <w:t>B2</w:t>
            </w:r>
          </w:p>
        </w:tc>
        <w:tc>
          <w:tcPr>
            <w:tcW w:w="395" w:type="pct"/>
            <w:tcBorders>
              <w:top w:val="single" w:sz="4" w:space="0" w:color="auto"/>
              <w:left w:val="nil"/>
              <w:right w:val="nil"/>
            </w:tcBorders>
            <w:vAlign w:val="bottom"/>
          </w:tcPr>
          <w:p w14:paraId="3DF5A7CA" w14:textId="77777777" w:rsidR="00C9668B" w:rsidRPr="004E1B66" w:rsidRDefault="00C9668B" w:rsidP="002715F9">
            <w:pPr>
              <w:jc w:val="center"/>
              <w:rPr>
                <w:rFonts w:ascii="Times New Roman" w:hAnsi="Times New Roman" w:cs="Times New Roman"/>
                <w:sz w:val="19"/>
                <w:szCs w:val="19"/>
              </w:rPr>
            </w:pPr>
            <w:r w:rsidRPr="004E1B66">
              <w:rPr>
                <w:rFonts w:ascii="Times New Roman" w:hAnsi="Times New Roman" w:cs="Times New Roman"/>
                <w:sz w:val="19"/>
                <w:szCs w:val="19"/>
              </w:rPr>
              <w:t>B3</w:t>
            </w:r>
          </w:p>
        </w:tc>
        <w:tc>
          <w:tcPr>
            <w:tcW w:w="458" w:type="pct"/>
            <w:tcBorders>
              <w:top w:val="single" w:sz="4" w:space="0" w:color="auto"/>
              <w:left w:val="nil"/>
              <w:right w:val="nil"/>
            </w:tcBorders>
            <w:vAlign w:val="bottom"/>
          </w:tcPr>
          <w:p w14:paraId="1432CA3A" w14:textId="77777777" w:rsidR="00C9668B" w:rsidRPr="004E1B66" w:rsidRDefault="00C9668B" w:rsidP="002715F9">
            <w:pPr>
              <w:jc w:val="center"/>
              <w:rPr>
                <w:rFonts w:ascii="Times New Roman" w:hAnsi="Times New Roman" w:cs="Times New Roman"/>
                <w:sz w:val="19"/>
                <w:szCs w:val="19"/>
              </w:rPr>
            </w:pPr>
            <w:r w:rsidRPr="004E1B66">
              <w:rPr>
                <w:rFonts w:ascii="Times New Roman" w:hAnsi="Times New Roman" w:cs="Times New Roman"/>
                <w:sz w:val="19"/>
                <w:szCs w:val="19"/>
              </w:rPr>
              <w:t>B4</w:t>
            </w:r>
          </w:p>
        </w:tc>
        <w:tc>
          <w:tcPr>
            <w:tcW w:w="420" w:type="pct"/>
            <w:tcBorders>
              <w:top w:val="single" w:sz="4" w:space="0" w:color="auto"/>
              <w:left w:val="nil"/>
              <w:right w:val="nil"/>
            </w:tcBorders>
            <w:vAlign w:val="bottom"/>
          </w:tcPr>
          <w:p w14:paraId="7B84BE60"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B1</w:t>
            </w:r>
          </w:p>
        </w:tc>
        <w:tc>
          <w:tcPr>
            <w:tcW w:w="421" w:type="pct"/>
            <w:tcBorders>
              <w:top w:val="single" w:sz="4" w:space="0" w:color="auto"/>
              <w:left w:val="nil"/>
              <w:right w:val="nil"/>
            </w:tcBorders>
            <w:vAlign w:val="bottom"/>
          </w:tcPr>
          <w:p w14:paraId="2E8868A1"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B2</w:t>
            </w:r>
          </w:p>
        </w:tc>
        <w:tc>
          <w:tcPr>
            <w:tcW w:w="421" w:type="pct"/>
            <w:tcBorders>
              <w:top w:val="single" w:sz="4" w:space="0" w:color="auto"/>
              <w:left w:val="nil"/>
              <w:right w:val="nil"/>
            </w:tcBorders>
            <w:vAlign w:val="bottom"/>
          </w:tcPr>
          <w:p w14:paraId="4222B6CA"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B3</w:t>
            </w:r>
          </w:p>
        </w:tc>
        <w:tc>
          <w:tcPr>
            <w:tcW w:w="417" w:type="pct"/>
            <w:tcBorders>
              <w:top w:val="single" w:sz="4" w:space="0" w:color="auto"/>
              <w:left w:val="nil"/>
              <w:right w:val="nil"/>
            </w:tcBorders>
            <w:vAlign w:val="bottom"/>
          </w:tcPr>
          <w:p w14:paraId="48CB361A" w14:textId="77777777" w:rsidR="00C9668B" w:rsidRPr="00FA6C38" w:rsidRDefault="00C9668B" w:rsidP="002715F9">
            <w:pPr>
              <w:jc w:val="center"/>
              <w:rPr>
                <w:rFonts w:ascii="Times New Roman" w:hAnsi="Times New Roman" w:cs="Times New Roman"/>
                <w:sz w:val="19"/>
                <w:szCs w:val="19"/>
              </w:rPr>
            </w:pPr>
            <w:r w:rsidRPr="00FA6C38">
              <w:rPr>
                <w:rFonts w:ascii="Times New Roman" w:hAnsi="Times New Roman" w:cs="Times New Roman"/>
                <w:sz w:val="19"/>
                <w:szCs w:val="19"/>
              </w:rPr>
              <w:t>B4</w:t>
            </w:r>
          </w:p>
        </w:tc>
      </w:tr>
      <w:tr w:rsidR="004442F2" w:rsidRPr="00FA6C38" w14:paraId="7540B7A6" w14:textId="77777777" w:rsidTr="002715F9">
        <w:trPr>
          <w:trHeight w:val="251"/>
        </w:trPr>
        <w:tc>
          <w:tcPr>
            <w:tcW w:w="1567" w:type="pct"/>
            <w:tcBorders>
              <w:top w:val="nil"/>
              <w:left w:val="nil"/>
              <w:bottom w:val="nil"/>
              <w:right w:val="nil"/>
            </w:tcBorders>
          </w:tcPr>
          <w:p w14:paraId="68006803"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Production cycle (days)</w:t>
            </w:r>
          </w:p>
        </w:tc>
        <w:tc>
          <w:tcPr>
            <w:tcW w:w="457" w:type="pct"/>
            <w:gridSpan w:val="2"/>
            <w:tcBorders>
              <w:top w:val="nil"/>
              <w:left w:val="nil"/>
              <w:bottom w:val="nil"/>
              <w:right w:val="nil"/>
            </w:tcBorders>
          </w:tcPr>
          <w:p w14:paraId="72A33273" w14:textId="700E3626" w:rsidR="004442F2" w:rsidRPr="00106AAF" w:rsidRDefault="004442F2" w:rsidP="004442F2">
            <w:pPr>
              <w:jc w:val="center"/>
              <w:rPr>
                <w:rFonts w:ascii="Times New Roman" w:hAnsi="Times New Roman" w:cs="Times New Roman"/>
                <w:sz w:val="19"/>
                <w:szCs w:val="19"/>
              </w:rPr>
            </w:pPr>
            <w:r>
              <w:rPr>
                <w:rFonts w:ascii="Times New Roman" w:hAnsi="Times New Roman" w:cs="Times New Roman"/>
                <w:sz w:val="19"/>
                <w:szCs w:val="19"/>
              </w:rPr>
              <w:t>186</w:t>
            </w:r>
          </w:p>
        </w:tc>
        <w:tc>
          <w:tcPr>
            <w:tcW w:w="444" w:type="pct"/>
            <w:tcBorders>
              <w:top w:val="nil"/>
              <w:left w:val="nil"/>
              <w:bottom w:val="nil"/>
              <w:right w:val="nil"/>
            </w:tcBorders>
          </w:tcPr>
          <w:p w14:paraId="79D34D2D" w14:textId="24E250EF" w:rsidR="004442F2" w:rsidRPr="00106AAF" w:rsidRDefault="004442F2" w:rsidP="004442F2">
            <w:pPr>
              <w:jc w:val="center"/>
              <w:rPr>
                <w:rFonts w:ascii="Times New Roman" w:hAnsi="Times New Roman" w:cs="Times New Roman"/>
                <w:sz w:val="19"/>
                <w:szCs w:val="19"/>
              </w:rPr>
            </w:pPr>
            <w:r>
              <w:rPr>
                <w:rFonts w:ascii="Times New Roman" w:hAnsi="Times New Roman" w:cs="Times New Roman"/>
                <w:sz w:val="19"/>
                <w:szCs w:val="19"/>
              </w:rPr>
              <w:t>186</w:t>
            </w:r>
          </w:p>
        </w:tc>
        <w:tc>
          <w:tcPr>
            <w:tcW w:w="395" w:type="pct"/>
            <w:tcBorders>
              <w:top w:val="nil"/>
              <w:left w:val="nil"/>
              <w:bottom w:val="nil"/>
              <w:right w:val="nil"/>
            </w:tcBorders>
          </w:tcPr>
          <w:p w14:paraId="3A44AAAA" w14:textId="071246C4" w:rsidR="004442F2" w:rsidRPr="00106AAF" w:rsidRDefault="004442F2" w:rsidP="004442F2">
            <w:pPr>
              <w:jc w:val="center"/>
              <w:rPr>
                <w:rFonts w:ascii="Times New Roman" w:hAnsi="Times New Roman" w:cs="Times New Roman"/>
                <w:sz w:val="19"/>
                <w:szCs w:val="19"/>
              </w:rPr>
            </w:pPr>
            <w:r>
              <w:rPr>
                <w:rFonts w:ascii="Times New Roman" w:hAnsi="Times New Roman" w:cs="Times New Roman"/>
                <w:sz w:val="19"/>
                <w:szCs w:val="19"/>
              </w:rPr>
              <w:t>186</w:t>
            </w:r>
          </w:p>
        </w:tc>
        <w:tc>
          <w:tcPr>
            <w:tcW w:w="458" w:type="pct"/>
            <w:tcBorders>
              <w:top w:val="nil"/>
              <w:left w:val="nil"/>
              <w:bottom w:val="nil"/>
              <w:right w:val="nil"/>
            </w:tcBorders>
          </w:tcPr>
          <w:p w14:paraId="77540436" w14:textId="4B86D045" w:rsidR="004442F2" w:rsidRPr="00106AAF" w:rsidRDefault="004442F2" w:rsidP="004442F2">
            <w:pPr>
              <w:jc w:val="center"/>
              <w:rPr>
                <w:rFonts w:ascii="Times New Roman" w:hAnsi="Times New Roman" w:cs="Times New Roman"/>
                <w:sz w:val="19"/>
                <w:szCs w:val="19"/>
              </w:rPr>
            </w:pPr>
            <w:r>
              <w:rPr>
                <w:rFonts w:ascii="Times New Roman" w:hAnsi="Times New Roman" w:cs="Times New Roman"/>
                <w:sz w:val="19"/>
                <w:szCs w:val="19"/>
              </w:rPr>
              <w:t>186</w:t>
            </w:r>
          </w:p>
        </w:tc>
        <w:tc>
          <w:tcPr>
            <w:tcW w:w="420" w:type="pct"/>
            <w:tcBorders>
              <w:top w:val="nil"/>
              <w:left w:val="nil"/>
              <w:bottom w:val="nil"/>
              <w:right w:val="nil"/>
            </w:tcBorders>
          </w:tcPr>
          <w:p w14:paraId="6D327E41" w14:textId="1916B83A" w:rsidR="004442F2" w:rsidRPr="00FA6C38" w:rsidRDefault="004442F2" w:rsidP="004442F2">
            <w:pPr>
              <w:jc w:val="center"/>
              <w:rPr>
                <w:rFonts w:ascii="Times New Roman" w:hAnsi="Times New Roman" w:cs="Times New Roman"/>
                <w:sz w:val="19"/>
                <w:szCs w:val="19"/>
              </w:rPr>
            </w:pPr>
            <w:r>
              <w:rPr>
                <w:rFonts w:ascii="Times New Roman" w:hAnsi="Times New Roman" w:cs="Times New Roman"/>
                <w:sz w:val="19"/>
                <w:szCs w:val="19"/>
              </w:rPr>
              <w:t>142</w:t>
            </w:r>
          </w:p>
        </w:tc>
        <w:tc>
          <w:tcPr>
            <w:tcW w:w="421" w:type="pct"/>
            <w:tcBorders>
              <w:top w:val="nil"/>
              <w:left w:val="nil"/>
              <w:bottom w:val="nil"/>
              <w:right w:val="nil"/>
            </w:tcBorders>
          </w:tcPr>
          <w:p w14:paraId="45228085" w14:textId="03A0DF54" w:rsidR="004442F2" w:rsidRPr="00FA6C38" w:rsidRDefault="004442F2" w:rsidP="004442F2">
            <w:pPr>
              <w:jc w:val="center"/>
              <w:rPr>
                <w:rFonts w:ascii="Times New Roman" w:hAnsi="Times New Roman" w:cs="Times New Roman"/>
                <w:sz w:val="19"/>
                <w:szCs w:val="19"/>
              </w:rPr>
            </w:pPr>
            <w:r w:rsidRPr="006B5350">
              <w:rPr>
                <w:rFonts w:ascii="Times New Roman" w:hAnsi="Times New Roman" w:cs="Times New Roman"/>
                <w:sz w:val="19"/>
                <w:szCs w:val="19"/>
              </w:rPr>
              <w:t>142</w:t>
            </w:r>
          </w:p>
        </w:tc>
        <w:tc>
          <w:tcPr>
            <w:tcW w:w="421" w:type="pct"/>
            <w:tcBorders>
              <w:top w:val="nil"/>
              <w:left w:val="nil"/>
              <w:bottom w:val="nil"/>
              <w:right w:val="nil"/>
            </w:tcBorders>
          </w:tcPr>
          <w:p w14:paraId="57A9405D" w14:textId="4DA45B9A" w:rsidR="004442F2" w:rsidRPr="00FA6C38" w:rsidRDefault="004442F2" w:rsidP="004442F2">
            <w:pPr>
              <w:jc w:val="center"/>
              <w:rPr>
                <w:rFonts w:ascii="Times New Roman" w:hAnsi="Times New Roman" w:cs="Times New Roman"/>
                <w:sz w:val="19"/>
                <w:szCs w:val="19"/>
              </w:rPr>
            </w:pPr>
            <w:r w:rsidRPr="006B5350">
              <w:rPr>
                <w:rFonts w:ascii="Times New Roman" w:hAnsi="Times New Roman" w:cs="Times New Roman"/>
                <w:sz w:val="19"/>
                <w:szCs w:val="19"/>
              </w:rPr>
              <w:t>142</w:t>
            </w:r>
          </w:p>
        </w:tc>
        <w:tc>
          <w:tcPr>
            <w:tcW w:w="417" w:type="pct"/>
            <w:tcBorders>
              <w:top w:val="nil"/>
              <w:left w:val="nil"/>
              <w:bottom w:val="nil"/>
              <w:right w:val="nil"/>
            </w:tcBorders>
          </w:tcPr>
          <w:p w14:paraId="131705A8" w14:textId="355B04BA" w:rsidR="004442F2" w:rsidRPr="00FA6C38" w:rsidRDefault="004442F2" w:rsidP="004442F2">
            <w:pPr>
              <w:jc w:val="center"/>
              <w:rPr>
                <w:rFonts w:ascii="Times New Roman" w:hAnsi="Times New Roman" w:cs="Times New Roman"/>
                <w:sz w:val="19"/>
                <w:szCs w:val="19"/>
              </w:rPr>
            </w:pPr>
            <w:r w:rsidRPr="006B5350">
              <w:rPr>
                <w:rFonts w:ascii="Times New Roman" w:hAnsi="Times New Roman" w:cs="Times New Roman"/>
                <w:sz w:val="19"/>
                <w:szCs w:val="19"/>
              </w:rPr>
              <w:t>142</w:t>
            </w:r>
          </w:p>
        </w:tc>
      </w:tr>
      <w:tr w:rsidR="004442F2" w:rsidRPr="00FA6C38" w14:paraId="347681F8" w14:textId="77777777" w:rsidTr="002715F9">
        <w:trPr>
          <w:trHeight w:val="251"/>
        </w:trPr>
        <w:tc>
          <w:tcPr>
            <w:tcW w:w="1567" w:type="pct"/>
            <w:tcBorders>
              <w:top w:val="nil"/>
              <w:left w:val="nil"/>
              <w:bottom w:val="nil"/>
              <w:right w:val="nil"/>
            </w:tcBorders>
          </w:tcPr>
          <w:p w14:paraId="4ED24F4B"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IPRS volume (m</w:t>
            </w:r>
            <w:r w:rsidRPr="00C62E95">
              <w:rPr>
                <w:rFonts w:ascii="Times New Roman" w:hAnsi="Times New Roman" w:cs="Times New Roman"/>
                <w:sz w:val="20"/>
                <w:szCs w:val="20"/>
                <w:vertAlign w:val="superscript"/>
              </w:rPr>
              <w:t>3</w:t>
            </w:r>
            <w:r w:rsidRPr="00C62E95">
              <w:rPr>
                <w:rFonts w:ascii="Times New Roman" w:hAnsi="Times New Roman" w:cs="Times New Roman"/>
                <w:sz w:val="20"/>
                <w:szCs w:val="20"/>
              </w:rPr>
              <w:t>)</w:t>
            </w:r>
          </w:p>
        </w:tc>
        <w:tc>
          <w:tcPr>
            <w:tcW w:w="457" w:type="pct"/>
            <w:gridSpan w:val="2"/>
            <w:tcBorders>
              <w:top w:val="nil"/>
              <w:left w:val="nil"/>
              <w:bottom w:val="nil"/>
              <w:right w:val="nil"/>
            </w:tcBorders>
          </w:tcPr>
          <w:p w14:paraId="7538D0FA" w14:textId="7C3A2CA8" w:rsidR="004442F2" w:rsidRPr="008B1AD8" w:rsidRDefault="004442F2" w:rsidP="004442F2">
            <w:pPr>
              <w:jc w:val="center"/>
              <w:rPr>
                <w:rFonts w:ascii="Times New Roman" w:hAnsi="Times New Roman" w:cs="Times New Roman"/>
                <w:sz w:val="19"/>
                <w:szCs w:val="19"/>
                <w:highlight w:val="cyan"/>
              </w:rPr>
            </w:pPr>
            <w:r w:rsidRPr="006D6879">
              <w:rPr>
                <w:rFonts w:ascii="Times New Roman" w:hAnsi="Times New Roman" w:cs="Times New Roman"/>
                <w:sz w:val="20"/>
                <w:szCs w:val="20"/>
              </w:rPr>
              <w:t>64.0</w:t>
            </w:r>
          </w:p>
        </w:tc>
        <w:tc>
          <w:tcPr>
            <w:tcW w:w="444" w:type="pct"/>
            <w:tcBorders>
              <w:top w:val="nil"/>
              <w:left w:val="nil"/>
              <w:bottom w:val="nil"/>
              <w:right w:val="nil"/>
            </w:tcBorders>
          </w:tcPr>
          <w:p w14:paraId="1FB5F3C5" w14:textId="5ED01ED1" w:rsidR="004442F2" w:rsidRPr="004E1B66" w:rsidRDefault="004442F2" w:rsidP="004442F2">
            <w:pPr>
              <w:jc w:val="center"/>
              <w:rPr>
                <w:rFonts w:ascii="Times New Roman" w:hAnsi="Times New Roman" w:cs="Times New Roman"/>
                <w:sz w:val="19"/>
                <w:szCs w:val="19"/>
              </w:rPr>
            </w:pPr>
            <w:r w:rsidRPr="006D6879">
              <w:rPr>
                <w:rFonts w:ascii="Times New Roman" w:hAnsi="Times New Roman" w:cs="Times New Roman"/>
                <w:sz w:val="20"/>
                <w:szCs w:val="20"/>
              </w:rPr>
              <w:t>64.0</w:t>
            </w:r>
          </w:p>
        </w:tc>
        <w:tc>
          <w:tcPr>
            <w:tcW w:w="395" w:type="pct"/>
            <w:tcBorders>
              <w:top w:val="nil"/>
              <w:left w:val="nil"/>
              <w:bottom w:val="nil"/>
              <w:right w:val="nil"/>
            </w:tcBorders>
          </w:tcPr>
          <w:p w14:paraId="2255843E" w14:textId="713B2671" w:rsidR="004442F2" w:rsidRPr="004E1B66" w:rsidRDefault="004442F2" w:rsidP="004442F2">
            <w:pPr>
              <w:jc w:val="center"/>
              <w:rPr>
                <w:rFonts w:ascii="Times New Roman" w:hAnsi="Times New Roman" w:cs="Times New Roman"/>
                <w:sz w:val="19"/>
                <w:szCs w:val="19"/>
              </w:rPr>
            </w:pPr>
            <w:r w:rsidRPr="006D6879">
              <w:rPr>
                <w:rFonts w:ascii="Times New Roman" w:hAnsi="Times New Roman" w:cs="Times New Roman"/>
                <w:sz w:val="20"/>
                <w:szCs w:val="20"/>
              </w:rPr>
              <w:t>45.0</w:t>
            </w:r>
          </w:p>
        </w:tc>
        <w:tc>
          <w:tcPr>
            <w:tcW w:w="458" w:type="pct"/>
            <w:tcBorders>
              <w:top w:val="nil"/>
              <w:left w:val="nil"/>
              <w:bottom w:val="nil"/>
              <w:right w:val="nil"/>
            </w:tcBorders>
          </w:tcPr>
          <w:p w14:paraId="45BEF06D" w14:textId="053EBA2F" w:rsidR="004442F2" w:rsidRPr="008B1AD8" w:rsidRDefault="004442F2" w:rsidP="004442F2">
            <w:pPr>
              <w:jc w:val="center"/>
              <w:rPr>
                <w:rFonts w:ascii="Times New Roman" w:hAnsi="Times New Roman" w:cs="Times New Roman"/>
                <w:sz w:val="19"/>
                <w:szCs w:val="19"/>
                <w:highlight w:val="cyan"/>
              </w:rPr>
            </w:pPr>
            <w:r w:rsidRPr="006D6879">
              <w:rPr>
                <w:rFonts w:ascii="Times New Roman" w:hAnsi="Times New Roman" w:cs="Times New Roman"/>
                <w:sz w:val="20"/>
                <w:szCs w:val="20"/>
              </w:rPr>
              <w:t>45.0</w:t>
            </w:r>
          </w:p>
        </w:tc>
        <w:tc>
          <w:tcPr>
            <w:tcW w:w="420" w:type="pct"/>
            <w:tcBorders>
              <w:top w:val="nil"/>
              <w:left w:val="nil"/>
              <w:bottom w:val="nil"/>
              <w:right w:val="nil"/>
            </w:tcBorders>
          </w:tcPr>
          <w:p w14:paraId="491A5E63" w14:textId="52795DBD" w:rsidR="004442F2" w:rsidRPr="00FA6C38" w:rsidRDefault="004442F2" w:rsidP="004442F2">
            <w:pPr>
              <w:jc w:val="center"/>
              <w:rPr>
                <w:rFonts w:ascii="Times New Roman" w:hAnsi="Times New Roman" w:cs="Times New Roman"/>
                <w:sz w:val="19"/>
                <w:szCs w:val="19"/>
              </w:rPr>
            </w:pPr>
            <w:r>
              <w:rPr>
                <w:rFonts w:ascii="Times New Roman" w:hAnsi="Times New Roman" w:cs="Times New Roman"/>
                <w:sz w:val="19"/>
                <w:szCs w:val="19"/>
              </w:rPr>
              <w:t>14.0</w:t>
            </w:r>
          </w:p>
        </w:tc>
        <w:tc>
          <w:tcPr>
            <w:tcW w:w="421" w:type="pct"/>
            <w:tcBorders>
              <w:top w:val="nil"/>
              <w:left w:val="nil"/>
              <w:bottom w:val="nil"/>
              <w:right w:val="nil"/>
            </w:tcBorders>
          </w:tcPr>
          <w:p w14:paraId="13A3DF2C" w14:textId="150DEC23" w:rsidR="004442F2" w:rsidRPr="00FA6C38" w:rsidRDefault="004442F2" w:rsidP="004442F2">
            <w:pPr>
              <w:jc w:val="center"/>
              <w:rPr>
                <w:rFonts w:ascii="Times New Roman" w:hAnsi="Times New Roman" w:cs="Times New Roman"/>
                <w:sz w:val="19"/>
                <w:szCs w:val="19"/>
              </w:rPr>
            </w:pPr>
            <w:r w:rsidRPr="00C072F0">
              <w:rPr>
                <w:rFonts w:ascii="Times New Roman" w:hAnsi="Times New Roman" w:cs="Times New Roman"/>
                <w:sz w:val="19"/>
                <w:szCs w:val="19"/>
              </w:rPr>
              <w:t>14.0</w:t>
            </w:r>
          </w:p>
        </w:tc>
        <w:tc>
          <w:tcPr>
            <w:tcW w:w="421" w:type="pct"/>
            <w:tcBorders>
              <w:top w:val="nil"/>
              <w:left w:val="nil"/>
              <w:bottom w:val="nil"/>
              <w:right w:val="nil"/>
            </w:tcBorders>
          </w:tcPr>
          <w:p w14:paraId="10B56158" w14:textId="5228B156" w:rsidR="004442F2" w:rsidRPr="00FA6C38" w:rsidRDefault="004442F2" w:rsidP="004442F2">
            <w:pPr>
              <w:jc w:val="center"/>
              <w:rPr>
                <w:rFonts w:ascii="Times New Roman" w:hAnsi="Times New Roman" w:cs="Times New Roman"/>
                <w:sz w:val="19"/>
                <w:szCs w:val="19"/>
              </w:rPr>
            </w:pPr>
            <w:r w:rsidRPr="00C072F0">
              <w:rPr>
                <w:rFonts w:ascii="Times New Roman" w:hAnsi="Times New Roman" w:cs="Times New Roman"/>
                <w:sz w:val="19"/>
                <w:szCs w:val="19"/>
              </w:rPr>
              <w:t>14.0</w:t>
            </w:r>
          </w:p>
        </w:tc>
        <w:tc>
          <w:tcPr>
            <w:tcW w:w="417" w:type="pct"/>
            <w:tcBorders>
              <w:top w:val="nil"/>
              <w:left w:val="nil"/>
              <w:bottom w:val="nil"/>
              <w:right w:val="nil"/>
            </w:tcBorders>
          </w:tcPr>
          <w:p w14:paraId="196435F4" w14:textId="7E281A0A" w:rsidR="004442F2" w:rsidRPr="00FA6C38" w:rsidRDefault="004442F2" w:rsidP="004442F2">
            <w:pPr>
              <w:jc w:val="center"/>
              <w:rPr>
                <w:rFonts w:ascii="Times New Roman" w:hAnsi="Times New Roman" w:cs="Times New Roman"/>
                <w:sz w:val="19"/>
                <w:szCs w:val="19"/>
              </w:rPr>
            </w:pPr>
            <w:r w:rsidRPr="00C072F0">
              <w:rPr>
                <w:rFonts w:ascii="Times New Roman" w:hAnsi="Times New Roman" w:cs="Times New Roman"/>
                <w:sz w:val="19"/>
                <w:szCs w:val="19"/>
              </w:rPr>
              <w:t>14.0</w:t>
            </w:r>
          </w:p>
        </w:tc>
      </w:tr>
      <w:tr w:rsidR="004442F2" w:rsidRPr="00FA6C38" w14:paraId="4B8B97AA" w14:textId="77777777" w:rsidTr="002715F9">
        <w:trPr>
          <w:trHeight w:val="251"/>
        </w:trPr>
        <w:tc>
          <w:tcPr>
            <w:tcW w:w="1567" w:type="pct"/>
            <w:tcBorders>
              <w:top w:val="nil"/>
              <w:left w:val="nil"/>
              <w:bottom w:val="nil"/>
              <w:right w:val="nil"/>
            </w:tcBorders>
          </w:tcPr>
          <w:p w14:paraId="4164E701"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Number of fish stocked</w:t>
            </w:r>
          </w:p>
        </w:tc>
        <w:tc>
          <w:tcPr>
            <w:tcW w:w="457" w:type="pct"/>
            <w:gridSpan w:val="2"/>
            <w:tcBorders>
              <w:top w:val="nil"/>
              <w:left w:val="nil"/>
              <w:bottom w:val="nil"/>
              <w:right w:val="nil"/>
            </w:tcBorders>
          </w:tcPr>
          <w:p w14:paraId="56FED805" w14:textId="7F7CB1B8" w:rsidR="004442F2" w:rsidRPr="004E1B66" w:rsidRDefault="004442F2" w:rsidP="004442F2">
            <w:pPr>
              <w:jc w:val="center"/>
              <w:rPr>
                <w:rFonts w:ascii="Times New Roman" w:hAnsi="Times New Roman" w:cs="Times New Roman"/>
                <w:sz w:val="19"/>
                <w:szCs w:val="19"/>
              </w:rPr>
            </w:pPr>
            <w:r>
              <w:rPr>
                <w:rFonts w:ascii="Times New Roman" w:hAnsi="Times New Roman" w:cs="Times New Roman"/>
                <w:sz w:val="19"/>
                <w:szCs w:val="19"/>
              </w:rPr>
              <w:t>8,222</w:t>
            </w:r>
          </w:p>
        </w:tc>
        <w:tc>
          <w:tcPr>
            <w:tcW w:w="444" w:type="pct"/>
            <w:tcBorders>
              <w:top w:val="nil"/>
              <w:left w:val="nil"/>
              <w:bottom w:val="nil"/>
              <w:right w:val="nil"/>
            </w:tcBorders>
          </w:tcPr>
          <w:p w14:paraId="09B21CAC" w14:textId="43C20AA6" w:rsidR="004442F2" w:rsidRPr="004E1B66" w:rsidRDefault="004442F2" w:rsidP="004442F2">
            <w:pPr>
              <w:jc w:val="center"/>
              <w:rPr>
                <w:rFonts w:ascii="Times New Roman" w:hAnsi="Times New Roman" w:cs="Times New Roman"/>
                <w:sz w:val="19"/>
                <w:szCs w:val="19"/>
              </w:rPr>
            </w:pPr>
            <w:r>
              <w:rPr>
                <w:rFonts w:ascii="Times New Roman" w:hAnsi="Times New Roman" w:cs="Times New Roman"/>
                <w:sz w:val="19"/>
                <w:szCs w:val="19"/>
              </w:rPr>
              <w:t>8,317</w:t>
            </w:r>
          </w:p>
        </w:tc>
        <w:tc>
          <w:tcPr>
            <w:tcW w:w="395" w:type="pct"/>
            <w:tcBorders>
              <w:top w:val="nil"/>
              <w:left w:val="nil"/>
              <w:bottom w:val="nil"/>
              <w:right w:val="nil"/>
            </w:tcBorders>
          </w:tcPr>
          <w:p w14:paraId="1102B8B2" w14:textId="051F8178" w:rsidR="004442F2" w:rsidRPr="004E1B66" w:rsidRDefault="004442F2" w:rsidP="004442F2">
            <w:pPr>
              <w:jc w:val="center"/>
              <w:rPr>
                <w:rFonts w:ascii="Times New Roman" w:hAnsi="Times New Roman" w:cs="Times New Roman"/>
                <w:sz w:val="19"/>
                <w:szCs w:val="19"/>
              </w:rPr>
            </w:pPr>
            <w:r>
              <w:rPr>
                <w:rFonts w:ascii="Times New Roman" w:hAnsi="Times New Roman" w:cs="Times New Roman"/>
                <w:sz w:val="19"/>
                <w:szCs w:val="19"/>
              </w:rPr>
              <w:t>8,126</w:t>
            </w:r>
          </w:p>
        </w:tc>
        <w:tc>
          <w:tcPr>
            <w:tcW w:w="458" w:type="pct"/>
            <w:tcBorders>
              <w:top w:val="nil"/>
              <w:left w:val="nil"/>
              <w:bottom w:val="nil"/>
              <w:right w:val="nil"/>
            </w:tcBorders>
          </w:tcPr>
          <w:p w14:paraId="30743FB5" w14:textId="3A991391" w:rsidR="004442F2" w:rsidRPr="004E1B66" w:rsidRDefault="004442F2" w:rsidP="004442F2">
            <w:pPr>
              <w:jc w:val="center"/>
              <w:rPr>
                <w:rFonts w:ascii="Times New Roman" w:hAnsi="Times New Roman" w:cs="Times New Roman"/>
                <w:sz w:val="19"/>
                <w:szCs w:val="19"/>
              </w:rPr>
            </w:pPr>
            <w:r>
              <w:rPr>
                <w:rFonts w:ascii="Times New Roman" w:hAnsi="Times New Roman" w:cs="Times New Roman"/>
                <w:sz w:val="19"/>
                <w:szCs w:val="19"/>
              </w:rPr>
              <w:t>10,203</w:t>
            </w:r>
          </w:p>
        </w:tc>
        <w:tc>
          <w:tcPr>
            <w:tcW w:w="420" w:type="pct"/>
            <w:tcBorders>
              <w:top w:val="nil"/>
              <w:left w:val="nil"/>
              <w:bottom w:val="nil"/>
              <w:right w:val="nil"/>
            </w:tcBorders>
          </w:tcPr>
          <w:p w14:paraId="76BCE1AF" w14:textId="44D160E2" w:rsidR="004442F2" w:rsidRPr="00FA6C38" w:rsidRDefault="004442F2" w:rsidP="004442F2">
            <w:pPr>
              <w:jc w:val="center"/>
              <w:rPr>
                <w:rFonts w:ascii="Times New Roman" w:hAnsi="Times New Roman" w:cs="Times New Roman"/>
                <w:sz w:val="19"/>
                <w:szCs w:val="19"/>
              </w:rPr>
            </w:pPr>
            <w:r>
              <w:rPr>
                <w:rFonts w:ascii="Times New Roman" w:hAnsi="Times New Roman" w:cs="Times New Roman"/>
                <w:sz w:val="19"/>
                <w:szCs w:val="19"/>
              </w:rPr>
              <w:t>9,706</w:t>
            </w:r>
          </w:p>
        </w:tc>
        <w:tc>
          <w:tcPr>
            <w:tcW w:w="421" w:type="pct"/>
            <w:tcBorders>
              <w:top w:val="nil"/>
              <w:left w:val="nil"/>
              <w:bottom w:val="nil"/>
              <w:right w:val="nil"/>
            </w:tcBorders>
          </w:tcPr>
          <w:p w14:paraId="472AFC19" w14:textId="4BFCF7F7" w:rsidR="004442F2" w:rsidRPr="00FA6C38" w:rsidRDefault="004442F2" w:rsidP="004442F2">
            <w:pPr>
              <w:jc w:val="center"/>
              <w:rPr>
                <w:rFonts w:ascii="Times New Roman" w:hAnsi="Times New Roman" w:cs="Times New Roman"/>
                <w:sz w:val="19"/>
                <w:szCs w:val="19"/>
              </w:rPr>
            </w:pPr>
            <w:r>
              <w:rPr>
                <w:rFonts w:ascii="Times New Roman" w:hAnsi="Times New Roman" w:cs="Times New Roman"/>
                <w:sz w:val="19"/>
                <w:szCs w:val="19"/>
              </w:rPr>
              <w:t>9,797</w:t>
            </w:r>
          </w:p>
        </w:tc>
        <w:tc>
          <w:tcPr>
            <w:tcW w:w="421" w:type="pct"/>
            <w:tcBorders>
              <w:top w:val="nil"/>
              <w:left w:val="nil"/>
              <w:bottom w:val="nil"/>
              <w:right w:val="nil"/>
            </w:tcBorders>
          </w:tcPr>
          <w:p w14:paraId="571618EE" w14:textId="75813E6A" w:rsidR="004442F2" w:rsidRPr="00FA6C38" w:rsidRDefault="004442F2" w:rsidP="004442F2">
            <w:pPr>
              <w:jc w:val="center"/>
              <w:rPr>
                <w:rFonts w:ascii="Times New Roman" w:hAnsi="Times New Roman" w:cs="Times New Roman"/>
                <w:sz w:val="19"/>
                <w:szCs w:val="19"/>
              </w:rPr>
            </w:pPr>
            <w:r>
              <w:rPr>
                <w:rFonts w:ascii="Times New Roman" w:hAnsi="Times New Roman" w:cs="Times New Roman"/>
                <w:sz w:val="19"/>
                <w:szCs w:val="19"/>
              </w:rPr>
              <w:t>9,845</w:t>
            </w:r>
          </w:p>
        </w:tc>
        <w:tc>
          <w:tcPr>
            <w:tcW w:w="417" w:type="pct"/>
            <w:tcBorders>
              <w:top w:val="nil"/>
              <w:left w:val="nil"/>
              <w:bottom w:val="nil"/>
              <w:right w:val="nil"/>
            </w:tcBorders>
          </w:tcPr>
          <w:p w14:paraId="05C7581A" w14:textId="1FC6E3AE" w:rsidR="004442F2" w:rsidRPr="00FA6C38" w:rsidRDefault="004442F2" w:rsidP="004442F2">
            <w:pPr>
              <w:jc w:val="center"/>
              <w:rPr>
                <w:rFonts w:ascii="Times New Roman" w:hAnsi="Times New Roman" w:cs="Times New Roman"/>
                <w:sz w:val="19"/>
                <w:szCs w:val="19"/>
              </w:rPr>
            </w:pPr>
            <w:r>
              <w:rPr>
                <w:rFonts w:ascii="Times New Roman" w:hAnsi="Times New Roman" w:cs="Times New Roman"/>
                <w:sz w:val="19"/>
                <w:szCs w:val="19"/>
              </w:rPr>
              <w:t>9,549</w:t>
            </w:r>
          </w:p>
        </w:tc>
      </w:tr>
      <w:tr w:rsidR="004442F2" w:rsidRPr="00FA6C38" w14:paraId="5B9F0A2F" w14:textId="77777777" w:rsidTr="002715F9">
        <w:trPr>
          <w:trHeight w:val="251"/>
        </w:trPr>
        <w:tc>
          <w:tcPr>
            <w:tcW w:w="1567" w:type="pct"/>
            <w:tcBorders>
              <w:top w:val="nil"/>
              <w:left w:val="nil"/>
              <w:bottom w:val="nil"/>
              <w:right w:val="nil"/>
            </w:tcBorders>
          </w:tcPr>
          <w:p w14:paraId="454633C4"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Mean weight at stocking (g)</w:t>
            </w:r>
          </w:p>
        </w:tc>
        <w:tc>
          <w:tcPr>
            <w:tcW w:w="457" w:type="pct"/>
            <w:gridSpan w:val="2"/>
            <w:tcBorders>
              <w:top w:val="nil"/>
              <w:left w:val="nil"/>
              <w:bottom w:val="nil"/>
              <w:right w:val="nil"/>
            </w:tcBorders>
          </w:tcPr>
          <w:p w14:paraId="313CCC55" w14:textId="27F4A08A" w:rsidR="004442F2" w:rsidRPr="00176139" w:rsidRDefault="00176139" w:rsidP="004442F2">
            <w:pPr>
              <w:jc w:val="center"/>
              <w:rPr>
                <w:rFonts w:ascii="Times New Roman" w:hAnsi="Times New Roman" w:cs="Times New Roman"/>
                <w:sz w:val="19"/>
                <w:szCs w:val="19"/>
              </w:rPr>
            </w:pPr>
            <w:r w:rsidRPr="00176139">
              <w:rPr>
                <w:rFonts w:ascii="Times New Roman" w:hAnsi="Times New Roman" w:cs="Times New Roman"/>
                <w:sz w:val="19"/>
                <w:szCs w:val="19"/>
              </w:rPr>
              <w:t>295</w:t>
            </w:r>
          </w:p>
        </w:tc>
        <w:tc>
          <w:tcPr>
            <w:tcW w:w="444" w:type="pct"/>
            <w:tcBorders>
              <w:top w:val="nil"/>
              <w:left w:val="nil"/>
              <w:bottom w:val="nil"/>
              <w:right w:val="nil"/>
            </w:tcBorders>
          </w:tcPr>
          <w:p w14:paraId="0477A276" w14:textId="44C64DF3" w:rsidR="004442F2" w:rsidRPr="00176139" w:rsidRDefault="00176139" w:rsidP="004442F2">
            <w:pPr>
              <w:jc w:val="center"/>
              <w:rPr>
                <w:rFonts w:ascii="Times New Roman" w:hAnsi="Times New Roman" w:cs="Times New Roman"/>
                <w:sz w:val="19"/>
                <w:szCs w:val="19"/>
              </w:rPr>
            </w:pPr>
            <w:r w:rsidRPr="00176139">
              <w:rPr>
                <w:rFonts w:ascii="Times New Roman" w:hAnsi="Times New Roman" w:cs="Times New Roman"/>
                <w:sz w:val="19"/>
                <w:szCs w:val="19"/>
              </w:rPr>
              <w:t>291</w:t>
            </w:r>
          </w:p>
        </w:tc>
        <w:tc>
          <w:tcPr>
            <w:tcW w:w="395" w:type="pct"/>
            <w:tcBorders>
              <w:top w:val="nil"/>
              <w:left w:val="nil"/>
              <w:bottom w:val="nil"/>
              <w:right w:val="nil"/>
            </w:tcBorders>
          </w:tcPr>
          <w:p w14:paraId="7CA04A93" w14:textId="3A6DD138" w:rsidR="004442F2" w:rsidRPr="00176139" w:rsidRDefault="00176139" w:rsidP="004442F2">
            <w:pPr>
              <w:jc w:val="center"/>
              <w:rPr>
                <w:rFonts w:ascii="Times New Roman" w:hAnsi="Times New Roman" w:cs="Times New Roman"/>
                <w:sz w:val="19"/>
                <w:szCs w:val="19"/>
              </w:rPr>
            </w:pPr>
            <w:r w:rsidRPr="00176139">
              <w:rPr>
                <w:rFonts w:ascii="Times New Roman" w:hAnsi="Times New Roman" w:cs="Times New Roman"/>
                <w:sz w:val="19"/>
                <w:szCs w:val="19"/>
              </w:rPr>
              <w:t>300</w:t>
            </w:r>
          </w:p>
        </w:tc>
        <w:tc>
          <w:tcPr>
            <w:tcW w:w="458" w:type="pct"/>
            <w:tcBorders>
              <w:top w:val="nil"/>
              <w:left w:val="nil"/>
              <w:bottom w:val="nil"/>
              <w:right w:val="nil"/>
            </w:tcBorders>
          </w:tcPr>
          <w:p w14:paraId="2C59F512" w14:textId="490243B6" w:rsidR="004442F2" w:rsidRPr="00176139" w:rsidRDefault="00176139" w:rsidP="004442F2">
            <w:pPr>
              <w:jc w:val="center"/>
              <w:rPr>
                <w:rFonts w:ascii="Times New Roman" w:hAnsi="Times New Roman" w:cs="Times New Roman"/>
                <w:sz w:val="19"/>
                <w:szCs w:val="19"/>
              </w:rPr>
            </w:pPr>
            <w:r w:rsidRPr="00176139">
              <w:rPr>
                <w:rFonts w:ascii="Times New Roman" w:hAnsi="Times New Roman" w:cs="Times New Roman"/>
                <w:sz w:val="19"/>
                <w:szCs w:val="19"/>
              </w:rPr>
              <w:t>284</w:t>
            </w:r>
          </w:p>
        </w:tc>
        <w:tc>
          <w:tcPr>
            <w:tcW w:w="420" w:type="pct"/>
            <w:tcBorders>
              <w:top w:val="nil"/>
              <w:left w:val="nil"/>
              <w:bottom w:val="nil"/>
              <w:right w:val="nil"/>
            </w:tcBorders>
          </w:tcPr>
          <w:p w14:paraId="121B7D32" w14:textId="38B9BA7A" w:rsidR="004442F2" w:rsidRPr="00176139" w:rsidRDefault="00176139" w:rsidP="004442F2">
            <w:pPr>
              <w:jc w:val="center"/>
              <w:rPr>
                <w:rFonts w:ascii="Times New Roman" w:hAnsi="Times New Roman" w:cs="Times New Roman"/>
                <w:sz w:val="19"/>
                <w:szCs w:val="19"/>
              </w:rPr>
            </w:pPr>
            <w:r w:rsidRPr="00176139">
              <w:rPr>
                <w:rFonts w:ascii="Times New Roman" w:hAnsi="Times New Roman" w:cs="Times New Roman"/>
                <w:sz w:val="19"/>
                <w:szCs w:val="19"/>
              </w:rPr>
              <w:t>28.8</w:t>
            </w:r>
          </w:p>
        </w:tc>
        <w:tc>
          <w:tcPr>
            <w:tcW w:w="421" w:type="pct"/>
            <w:tcBorders>
              <w:top w:val="nil"/>
              <w:left w:val="nil"/>
              <w:bottom w:val="nil"/>
              <w:right w:val="nil"/>
            </w:tcBorders>
          </w:tcPr>
          <w:p w14:paraId="439EAFD8" w14:textId="62810EEA" w:rsidR="004442F2" w:rsidRPr="00176139" w:rsidRDefault="00176139" w:rsidP="004442F2">
            <w:pPr>
              <w:jc w:val="center"/>
              <w:rPr>
                <w:rFonts w:ascii="Times New Roman" w:hAnsi="Times New Roman" w:cs="Times New Roman"/>
                <w:sz w:val="19"/>
                <w:szCs w:val="19"/>
              </w:rPr>
            </w:pPr>
            <w:r w:rsidRPr="00176139">
              <w:rPr>
                <w:rFonts w:ascii="Times New Roman" w:hAnsi="Times New Roman" w:cs="Times New Roman"/>
                <w:sz w:val="19"/>
                <w:szCs w:val="19"/>
              </w:rPr>
              <w:t>28.8</w:t>
            </w:r>
          </w:p>
        </w:tc>
        <w:tc>
          <w:tcPr>
            <w:tcW w:w="421" w:type="pct"/>
            <w:tcBorders>
              <w:top w:val="nil"/>
              <w:left w:val="nil"/>
              <w:bottom w:val="nil"/>
              <w:right w:val="nil"/>
            </w:tcBorders>
          </w:tcPr>
          <w:p w14:paraId="39CCD2A7" w14:textId="5C368A58" w:rsidR="004442F2" w:rsidRPr="00176139" w:rsidRDefault="00176139" w:rsidP="004442F2">
            <w:pPr>
              <w:jc w:val="center"/>
              <w:rPr>
                <w:rFonts w:ascii="Times New Roman" w:hAnsi="Times New Roman" w:cs="Times New Roman"/>
                <w:sz w:val="19"/>
                <w:szCs w:val="19"/>
              </w:rPr>
            </w:pPr>
            <w:r w:rsidRPr="00176139">
              <w:rPr>
                <w:rFonts w:ascii="Times New Roman" w:hAnsi="Times New Roman" w:cs="Times New Roman"/>
                <w:sz w:val="19"/>
                <w:szCs w:val="19"/>
              </w:rPr>
              <w:t>28.8</w:t>
            </w:r>
          </w:p>
        </w:tc>
        <w:tc>
          <w:tcPr>
            <w:tcW w:w="417" w:type="pct"/>
            <w:tcBorders>
              <w:top w:val="nil"/>
              <w:left w:val="nil"/>
              <w:bottom w:val="nil"/>
              <w:right w:val="nil"/>
            </w:tcBorders>
          </w:tcPr>
          <w:p w14:paraId="01BA1AB4" w14:textId="6CE6C50F" w:rsidR="004442F2" w:rsidRPr="00176139" w:rsidRDefault="00176139" w:rsidP="004442F2">
            <w:pPr>
              <w:jc w:val="center"/>
              <w:rPr>
                <w:rFonts w:ascii="Times New Roman" w:hAnsi="Times New Roman" w:cs="Times New Roman"/>
                <w:sz w:val="19"/>
                <w:szCs w:val="19"/>
              </w:rPr>
            </w:pPr>
            <w:r w:rsidRPr="00176139">
              <w:rPr>
                <w:rFonts w:ascii="Times New Roman" w:hAnsi="Times New Roman" w:cs="Times New Roman"/>
                <w:sz w:val="19"/>
                <w:szCs w:val="19"/>
              </w:rPr>
              <w:t>28.8</w:t>
            </w:r>
          </w:p>
        </w:tc>
      </w:tr>
      <w:tr w:rsidR="004442F2" w:rsidRPr="00FA6C38" w14:paraId="750F4C20" w14:textId="77777777" w:rsidTr="002715F9">
        <w:trPr>
          <w:trHeight w:val="251"/>
        </w:trPr>
        <w:tc>
          <w:tcPr>
            <w:tcW w:w="1567" w:type="pct"/>
            <w:tcBorders>
              <w:top w:val="nil"/>
              <w:left w:val="nil"/>
              <w:bottom w:val="nil"/>
              <w:right w:val="nil"/>
            </w:tcBorders>
          </w:tcPr>
          <w:p w14:paraId="7F56A003"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Stocking biomass (kg)</w:t>
            </w:r>
          </w:p>
        </w:tc>
        <w:tc>
          <w:tcPr>
            <w:tcW w:w="457" w:type="pct"/>
            <w:gridSpan w:val="2"/>
            <w:tcBorders>
              <w:top w:val="nil"/>
              <w:left w:val="nil"/>
              <w:bottom w:val="nil"/>
              <w:right w:val="nil"/>
            </w:tcBorders>
          </w:tcPr>
          <w:p w14:paraId="39459C5C" w14:textId="7A273838" w:rsidR="004442F2" w:rsidRPr="00176139" w:rsidRDefault="00176139" w:rsidP="004442F2">
            <w:pPr>
              <w:jc w:val="center"/>
              <w:rPr>
                <w:rFonts w:ascii="Times New Roman" w:hAnsi="Times New Roman" w:cs="Times New Roman"/>
                <w:sz w:val="19"/>
                <w:szCs w:val="19"/>
              </w:rPr>
            </w:pPr>
            <w:r w:rsidRPr="00176139">
              <w:rPr>
                <w:rFonts w:ascii="Times New Roman" w:hAnsi="Times New Roman" w:cs="Times New Roman"/>
                <w:sz w:val="19"/>
                <w:szCs w:val="19"/>
              </w:rPr>
              <w:t>2,961</w:t>
            </w:r>
          </w:p>
        </w:tc>
        <w:tc>
          <w:tcPr>
            <w:tcW w:w="444" w:type="pct"/>
            <w:tcBorders>
              <w:top w:val="nil"/>
              <w:left w:val="nil"/>
              <w:bottom w:val="nil"/>
              <w:right w:val="nil"/>
            </w:tcBorders>
          </w:tcPr>
          <w:p w14:paraId="3E8C4645" w14:textId="1A22FA1B"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2,414</w:t>
            </w:r>
          </w:p>
        </w:tc>
        <w:tc>
          <w:tcPr>
            <w:tcW w:w="395" w:type="pct"/>
            <w:tcBorders>
              <w:top w:val="nil"/>
              <w:left w:val="nil"/>
              <w:bottom w:val="nil"/>
              <w:right w:val="nil"/>
            </w:tcBorders>
          </w:tcPr>
          <w:p w14:paraId="26709E88" w14:textId="41B6CD67"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2,433</w:t>
            </w:r>
          </w:p>
        </w:tc>
        <w:tc>
          <w:tcPr>
            <w:tcW w:w="458" w:type="pct"/>
            <w:tcBorders>
              <w:top w:val="nil"/>
              <w:left w:val="nil"/>
              <w:bottom w:val="nil"/>
              <w:right w:val="nil"/>
            </w:tcBorders>
          </w:tcPr>
          <w:p w14:paraId="497E9C99" w14:textId="768BBDDD"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2,894</w:t>
            </w:r>
          </w:p>
        </w:tc>
        <w:tc>
          <w:tcPr>
            <w:tcW w:w="420" w:type="pct"/>
            <w:tcBorders>
              <w:top w:val="nil"/>
              <w:left w:val="nil"/>
              <w:bottom w:val="nil"/>
              <w:right w:val="nil"/>
            </w:tcBorders>
          </w:tcPr>
          <w:p w14:paraId="194A8794" w14:textId="65068BCB"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280</w:t>
            </w:r>
          </w:p>
        </w:tc>
        <w:tc>
          <w:tcPr>
            <w:tcW w:w="421" w:type="pct"/>
            <w:tcBorders>
              <w:top w:val="nil"/>
              <w:left w:val="nil"/>
              <w:bottom w:val="nil"/>
              <w:right w:val="nil"/>
            </w:tcBorders>
          </w:tcPr>
          <w:p w14:paraId="5B40051E" w14:textId="4043D0DE"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282</w:t>
            </w:r>
          </w:p>
        </w:tc>
        <w:tc>
          <w:tcPr>
            <w:tcW w:w="421" w:type="pct"/>
            <w:tcBorders>
              <w:top w:val="nil"/>
              <w:left w:val="nil"/>
              <w:bottom w:val="nil"/>
              <w:right w:val="nil"/>
            </w:tcBorders>
          </w:tcPr>
          <w:p w14:paraId="42112D42" w14:textId="02409610"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284</w:t>
            </w:r>
          </w:p>
        </w:tc>
        <w:tc>
          <w:tcPr>
            <w:tcW w:w="417" w:type="pct"/>
            <w:tcBorders>
              <w:top w:val="nil"/>
              <w:left w:val="nil"/>
              <w:bottom w:val="nil"/>
              <w:right w:val="nil"/>
            </w:tcBorders>
          </w:tcPr>
          <w:p w14:paraId="28022341" w14:textId="211E422A"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275</w:t>
            </w:r>
          </w:p>
        </w:tc>
      </w:tr>
      <w:tr w:rsidR="004442F2" w:rsidRPr="00FA6C38" w14:paraId="3ADD8389" w14:textId="77777777" w:rsidTr="002715F9">
        <w:trPr>
          <w:trHeight w:val="251"/>
        </w:trPr>
        <w:tc>
          <w:tcPr>
            <w:tcW w:w="1567" w:type="pct"/>
            <w:tcBorders>
              <w:top w:val="nil"/>
              <w:left w:val="nil"/>
              <w:bottom w:val="nil"/>
              <w:right w:val="nil"/>
            </w:tcBorders>
          </w:tcPr>
          <w:p w14:paraId="66E86DD2"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Mean weight at harvest (g)</w:t>
            </w:r>
          </w:p>
        </w:tc>
        <w:tc>
          <w:tcPr>
            <w:tcW w:w="457" w:type="pct"/>
            <w:gridSpan w:val="2"/>
            <w:tcBorders>
              <w:top w:val="nil"/>
              <w:left w:val="nil"/>
              <w:bottom w:val="nil"/>
              <w:right w:val="nil"/>
            </w:tcBorders>
          </w:tcPr>
          <w:p w14:paraId="7DC9F76A" w14:textId="2029F449"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894</w:t>
            </w:r>
          </w:p>
        </w:tc>
        <w:tc>
          <w:tcPr>
            <w:tcW w:w="444" w:type="pct"/>
            <w:tcBorders>
              <w:top w:val="nil"/>
              <w:left w:val="nil"/>
              <w:bottom w:val="nil"/>
              <w:right w:val="nil"/>
            </w:tcBorders>
          </w:tcPr>
          <w:p w14:paraId="48258D73" w14:textId="0A3A2AD2"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815</w:t>
            </w:r>
          </w:p>
        </w:tc>
        <w:tc>
          <w:tcPr>
            <w:tcW w:w="395" w:type="pct"/>
            <w:tcBorders>
              <w:top w:val="nil"/>
              <w:left w:val="nil"/>
              <w:bottom w:val="nil"/>
              <w:right w:val="nil"/>
            </w:tcBorders>
          </w:tcPr>
          <w:p w14:paraId="63B05D00" w14:textId="4C06E562"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737</w:t>
            </w:r>
          </w:p>
        </w:tc>
        <w:tc>
          <w:tcPr>
            <w:tcW w:w="458" w:type="pct"/>
            <w:tcBorders>
              <w:top w:val="nil"/>
              <w:left w:val="nil"/>
              <w:bottom w:val="nil"/>
              <w:right w:val="nil"/>
            </w:tcBorders>
          </w:tcPr>
          <w:p w14:paraId="7FECBC3C" w14:textId="0C26CB1F"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580</w:t>
            </w:r>
          </w:p>
        </w:tc>
        <w:tc>
          <w:tcPr>
            <w:tcW w:w="420" w:type="pct"/>
            <w:tcBorders>
              <w:top w:val="nil"/>
              <w:left w:val="nil"/>
              <w:bottom w:val="nil"/>
              <w:right w:val="nil"/>
            </w:tcBorders>
          </w:tcPr>
          <w:p w14:paraId="37FE57F0" w14:textId="7C44FCCA"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181</w:t>
            </w:r>
          </w:p>
        </w:tc>
        <w:tc>
          <w:tcPr>
            <w:tcW w:w="421" w:type="pct"/>
            <w:tcBorders>
              <w:top w:val="nil"/>
              <w:left w:val="nil"/>
              <w:bottom w:val="nil"/>
              <w:right w:val="nil"/>
            </w:tcBorders>
          </w:tcPr>
          <w:p w14:paraId="33805BB1" w14:textId="7A125E13"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186</w:t>
            </w:r>
          </w:p>
        </w:tc>
        <w:tc>
          <w:tcPr>
            <w:tcW w:w="421" w:type="pct"/>
            <w:tcBorders>
              <w:top w:val="nil"/>
              <w:left w:val="nil"/>
              <w:bottom w:val="nil"/>
              <w:right w:val="nil"/>
            </w:tcBorders>
          </w:tcPr>
          <w:p w14:paraId="5E4A7668" w14:textId="3F50FBB3"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223</w:t>
            </w:r>
          </w:p>
        </w:tc>
        <w:tc>
          <w:tcPr>
            <w:tcW w:w="417" w:type="pct"/>
            <w:tcBorders>
              <w:top w:val="nil"/>
              <w:left w:val="nil"/>
              <w:bottom w:val="nil"/>
              <w:right w:val="nil"/>
            </w:tcBorders>
          </w:tcPr>
          <w:p w14:paraId="69AD5D34" w14:textId="5B5B11E4"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146</w:t>
            </w:r>
          </w:p>
        </w:tc>
      </w:tr>
      <w:tr w:rsidR="004442F2" w:rsidRPr="00FA6C38" w14:paraId="2B716E82" w14:textId="77777777" w:rsidTr="002715F9">
        <w:trPr>
          <w:trHeight w:val="251"/>
        </w:trPr>
        <w:tc>
          <w:tcPr>
            <w:tcW w:w="1567" w:type="pct"/>
            <w:tcBorders>
              <w:top w:val="nil"/>
              <w:left w:val="nil"/>
              <w:bottom w:val="nil"/>
              <w:right w:val="nil"/>
            </w:tcBorders>
          </w:tcPr>
          <w:p w14:paraId="5F0BEAF8"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Total harvested (kg)</w:t>
            </w:r>
          </w:p>
        </w:tc>
        <w:tc>
          <w:tcPr>
            <w:tcW w:w="457" w:type="pct"/>
            <w:gridSpan w:val="2"/>
            <w:tcBorders>
              <w:top w:val="nil"/>
              <w:left w:val="nil"/>
              <w:bottom w:val="nil"/>
              <w:right w:val="nil"/>
            </w:tcBorders>
          </w:tcPr>
          <w:p w14:paraId="674221E1" w14:textId="38544B13"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6,320</w:t>
            </w:r>
          </w:p>
        </w:tc>
        <w:tc>
          <w:tcPr>
            <w:tcW w:w="444" w:type="pct"/>
            <w:tcBorders>
              <w:top w:val="nil"/>
              <w:left w:val="nil"/>
              <w:bottom w:val="nil"/>
              <w:right w:val="nil"/>
            </w:tcBorders>
          </w:tcPr>
          <w:p w14:paraId="6F1AA341" w14:textId="6A973D38"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6,087</w:t>
            </w:r>
          </w:p>
        </w:tc>
        <w:tc>
          <w:tcPr>
            <w:tcW w:w="395" w:type="pct"/>
            <w:tcBorders>
              <w:top w:val="nil"/>
              <w:left w:val="nil"/>
              <w:bottom w:val="nil"/>
              <w:right w:val="nil"/>
            </w:tcBorders>
          </w:tcPr>
          <w:p w14:paraId="6BF5F1BE" w14:textId="56B6DBF8"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5,854</w:t>
            </w:r>
          </w:p>
        </w:tc>
        <w:tc>
          <w:tcPr>
            <w:tcW w:w="458" w:type="pct"/>
            <w:tcBorders>
              <w:top w:val="nil"/>
              <w:left w:val="nil"/>
              <w:bottom w:val="nil"/>
              <w:right w:val="nil"/>
            </w:tcBorders>
          </w:tcPr>
          <w:p w14:paraId="5547ED0D" w14:textId="437B7CC6"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5,389</w:t>
            </w:r>
          </w:p>
        </w:tc>
        <w:tc>
          <w:tcPr>
            <w:tcW w:w="420" w:type="pct"/>
            <w:tcBorders>
              <w:top w:val="nil"/>
              <w:left w:val="nil"/>
              <w:bottom w:val="nil"/>
              <w:right w:val="nil"/>
            </w:tcBorders>
          </w:tcPr>
          <w:p w14:paraId="435DDC45" w14:textId="714E9114"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1,565</w:t>
            </w:r>
          </w:p>
        </w:tc>
        <w:tc>
          <w:tcPr>
            <w:tcW w:w="421" w:type="pct"/>
            <w:tcBorders>
              <w:top w:val="nil"/>
              <w:left w:val="nil"/>
              <w:bottom w:val="nil"/>
              <w:right w:val="nil"/>
            </w:tcBorders>
          </w:tcPr>
          <w:p w14:paraId="02D82706" w14:textId="0D782756"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1,634</w:t>
            </w:r>
          </w:p>
        </w:tc>
        <w:tc>
          <w:tcPr>
            <w:tcW w:w="421" w:type="pct"/>
            <w:tcBorders>
              <w:top w:val="nil"/>
              <w:left w:val="nil"/>
              <w:bottom w:val="nil"/>
              <w:right w:val="nil"/>
            </w:tcBorders>
          </w:tcPr>
          <w:p w14:paraId="395DD07F" w14:textId="66F46D5F"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1,916</w:t>
            </w:r>
          </w:p>
        </w:tc>
        <w:tc>
          <w:tcPr>
            <w:tcW w:w="417" w:type="pct"/>
            <w:tcBorders>
              <w:top w:val="nil"/>
              <w:left w:val="nil"/>
              <w:bottom w:val="nil"/>
              <w:right w:val="nil"/>
            </w:tcBorders>
          </w:tcPr>
          <w:p w14:paraId="5F145E45" w14:textId="74657496"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1,233</w:t>
            </w:r>
          </w:p>
        </w:tc>
      </w:tr>
      <w:tr w:rsidR="004442F2" w:rsidRPr="00FA6C38" w14:paraId="5FD316D1" w14:textId="77777777" w:rsidTr="002715F9">
        <w:trPr>
          <w:trHeight w:val="251"/>
        </w:trPr>
        <w:tc>
          <w:tcPr>
            <w:tcW w:w="1567" w:type="pct"/>
            <w:tcBorders>
              <w:top w:val="nil"/>
              <w:left w:val="nil"/>
              <w:bottom w:val="nil"/>
              <w:right w:val="nil"/>
            </w:tcBorders>
          </w:tcPr>
          <w:p w14:paraId="39A94B37"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Feed fed (kg)</w:t>
            </w:r>
          </w:p>
        </w:tc>
        <w:tc>
          <w:tcPr>
            <w:tcW w:w="457" w:type="pct"/>
            <w:gridSpan w:val="2"/>
            <w:tcBorders>
              <w:top w:val="nil"/>
              <w:left w:val="nil"/>
              <w:bottom w:val="nil"/>
              <w:right w:val="nil"/>
            </w:tcBorders>
          </w:tcPr>
          <w:p w14:paraId="2EB75C97" w14:textId="2966518A"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11,249</w:t>
            </w:r>
          </w:p>
        </w:tc>
        <w:tc>
          <w:tcPr>
            <w:tcW w:w="444" w:type="pct"/>
            <w:tcBorders>
              <w:top w:val="nil"/>
              <w:left w:val="nil"/>
              <w:bottom w:val="nil"/>
              <w:right w:val="nil"/>
            </w:tcBorders>
          </w:tcPr>
          <w:p w14:paraId="4B67DE01" w14:textId="0179F978"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10,165</w:t>
            </w:r>
          </w:p>
        </w:tc>
        <w:tc>
          <w:tcPr>
            <w:tcW w:w="395" w:type="pct"/>
            <w:tcBorders>
              <w:top w:val="nil"/>
              <w:left w:val="nil"/>
              <w:bottom w:val="nil"/>
              <w:right w:val="nil"/>
            </w:tcBorders>
          </w:tcPr>
          <w:p w14:paraId="6ABC9B56" w14:textId="74F02758"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9,543</w:t>
            </w:r>
          </w:p>
        </w:tc>
        <w:tc>
          <w:tcPr>
            <w:tcW w:w="458" w:type="pct"/>
            <w:tcBorders>
              <w:top w:val="nil"/>
              <w:left w:val="nil"/>
              <w:bottom w:val="nil"/>
              <w:right w:val="nil"/>
            </w:tcBorders>
          </w:tcPr>
          <w:p w14:paraId="60A01D50" w14:textId="3A5BE1BC"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9,161</w:t>
            </w:r>
          </w:p>
        </w:tc>
        <w:tc>
          <w:tcPr>
            <w:tcW w:w="420" w:type="pct"/>
            <w:tcBorders>
              <w:top w:val="nil"/>
              <w:left w:val="nil"/>
              <w:bottom w:val="nil"/>
              <w:right w:val="nil"/>
            </w:tcBorders>
          </w:tcPr>
          <w:p w14:paraId="7991758D" w14:textId="33534AA1"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2,057</w:t>
            </w:r>
          </w:p>
        </w:tc>
        <w:tc>
          <w:tcPr>
            <w:tcW w:w="421" w:type="pct"/>
            <w:tcBorders>
              <w:top w:val="nil"/>
              <w:left w:val="nil"/>
              <w:bottom w:val="nil"/>
              <w:right w:val="nil"/>
            </w:tcBorders>
          </w:tcPr>
          <w:p w14:paraId="5C57AD37" w14:textId="4D26F210"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1,919</w:t>
            </w:r>
          </w:p>
        </w:tc>
        <w:tc>
          <w:tcPr>
            <w:tcW w:w="421" w:type="pct"/>
            <w:tcBorders>
              <w:top w:val="nil"/>
              <w:left w:val="nil"/>
              <w:bottom w:val="nil"/>
              <w:right w:val="nil"/>
            </w:tcBorders>
          </w:tcPr>
          <w:p w14:paraId="2A9CEEB9" w14:textId="57FD8A00"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2,547</w:t>
            </w:r>
          </w:p>
        </w:tc>
        <w:tc>
          <w:tcPr>
            <w:tcW w:w="417" w:type="pct"/>
            <w:tcBorders>
              <w:top w:val="nil"/>
              <w:left w:val="nil"/>
              <w:bottom w:val="nil"/>
              <w:right w:val="nil"/>
            </w:tcBorders>
          </w:tcPr>
          <w:p w14:paraId="617EFD95" w14:textId="6134C0F4"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1,696</w:t>
            </w:r>
          </w:p>
        </w:tc>
      </w:tr>
      <w:tr w:rsidR="004442F2" w:rsidRPr="00FA6C38" w14:paraId="25E14C6A" w14:textId="77777777" w:rsidTr="002715F9">
        <w:trPr>
          <w:trHeight w:val="251"/>
        </w:trPr>
        <w:tc>
          <w:tcPr>
            <w:tcW w:w="1567" w:type="pct"/>
            <w:tcBorders>
              <w:top w:val="nil"/>
              <w:left w:val="nil"/>
              <w:bottom w:val="nil"/>
              <w:right w:val="nil"/>
            </w:tcBorders>
          </w:tcPr>
          <w:p w14:paraId="401F3A06"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FCR</w:t>
            </w:r>
          </w:p>
        </w:tc>
        <w:tc>
          <w:tcPr>
            <w:tcW w:w="457" w:type="pct"/>
            <w:gridSpan w:val="2"/>
            <w:tcBorders>
              <w:top w:val="nil"/>
              <w:left w:val="nil"/>
              <w:bottom w:val="nil"/>
              <w:right w:val="nil"/>
            </w:tcBorders>
          </w:tcPr>
          <w:p w14:paraId="0901D9D1" w14:textId="75F50476"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1.78</w:t>
            </w:r>
          </w:p>
        </w:tc>
        <w:tc>
          <w:tcPr>
            <w:tcW w:w="444" w:type="pct"/>
            <w:tcBorders>
              <w:top w:val="nil"/>
              <w:left w:val="nil"/>
              <w:bottom w:val="nil"/>
              <w:right w:val="nil"/>
            </w:tcBorders>
          </w:tcPr>
          <w:p w14:paraId="270DCE0A" w14:textId="4BB90D79"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1.67</w:t>
            </w:r>
          </w:p>
        </w:tc>
        <w:tc>
          <w:tcPr>
            <w:tcW w:w="395" w:type="pct"/>
            <w:tcBorders>
              <w:top w:val="nil"/>
              <w:left w:val="nil"/>
              <w:bottom w:val="nil"/>
              <w:right w:val="nil"/>
            </w:tcBorders>
          </w:tcPr>
          <w:p w14:paraId="57A6286D" w14:textId="4A2EAFB2"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1.63</w:t>
            </w:r>
          </w:p>
        </w:tc>
        <w:tc>
          <w:tcPr>
            <w:tcW w:w="458" w:type="pct"/>
            <w:tcBorders>
              <w:top w:val="nil"/>
              <w:left w:val="nil"/>
              <w:bottom w:val="nil"/>
              <w:right w:val="nil"/>
            </w:tcBorders>
          </w:tcPr>
          <w:p w14:paraId="1C69D2CA" w14:textId="16B446A0"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1.70</w:t>
            </w:r>
          </w:p>
        </w:tc>
        <w:tc>
          <w:tcPr>
            <w:tcW w:w="420" w:type="pct"/>
            <w:tcBorders>
              <w:top w:val="nil"/>
              <w:left w:val="nil"/>
              <w:bottom w:val="nil"/>
              <w:right w:val="nil"/>
            </w:tcBorders>
          </w:tcPr>
          <w:p w14:paraId="22C84628" w14:textId="77DE2295"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1.60</w:t>
            </w:r>
          </w:p>
        </w:tc>
        <w:tc>
          <w:tcPr>
            <w:tcW w:w="421" w:type="pct"/>
            <w:tcBorders>
              <w:top w:val="nil"/>
              <w:left w:val="nil"/>
              <w:bottom w:val="nil"/>
              <w:right w:val="nil"/>
            </w:tcBorders>
          </w:tcPr>
          <w:p w14:paraId="78383DE6" w14:textId="47269C02"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1.42</w:t>
            </w:r>
          </w:p>
        </w:tc>
        <w:tc>
          <w:tcPr>
            <w:tcW w:w="421" w:type="pct"/>
            <w:tcBorders>
              <w:top w:val="nil"/>
              <w:left w:val="nil"/>
              <w:bottom w:val="nil"/>
              <w:right w:val="nil"/>
            </w:tcBorders>
          </w:tcPr>
          <w:p w14:paraId="20ABAACD" w14:textId="033CB312"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1.56</w:t>
            </w:r>
          </w:p>
        </w:tc>
        <w:tc>
          <w:tcPr>
            <w:tcW w:w="417" w:type="pct"/>
            <w:tcBorders>
              <w:top w:val="nil"/>
              <w:left w:val="nil"/>
              <w:bottom w:val="nil"/>
              <w:right w:val="nil"/>
            </w:tcBorders>
          </w:tcPr>
          <w:p w14:paraId="74C432E4" w14:textId="0491729A"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1.77</w:t>
            </w:r>
          </w:p>
        </w:tc>
      </w:tr>
      <w:tr w:rsidR="004442F2" w:rsidRPr="00FA6C38" w14:paraId="5D898791" w14:textId="77777777" w:rsidTr="002715F9">
        <w:trPr>
          <w:trHeight w:val="251"/>
        </w:trPr>
        <w:tc>
          <w:tcPr>
            <w:tcW w:w="1567" w:type="pct"/>
            <w:tcBorders>
              <w:top w:val="nil"/>
              <w:left w:val="nil"/>
              <w:bottom w:val="nil"/>
              <w:right w:val="nil"/>
            </w:tcBorders>
          </w:tcPr>
          <w:p w14:paraId="4F3D5473"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Standing crop (kg/m</w:t>
            </w:r>
            <w:r w:rsidRPr="00C62E95">
              <w:rPr>
                <w:rFonts w:ascii="Times New Roman" w:hAnsi="Times New Roman" w:cs="Times New Roman"/>
                <w:sz w:val="20"/>
                <w:szCs w:val="20"/>
                <w:vertAlign w:val="superscript"/>
              </w:rPr>
              <w:t>3</w:t>
            </w:r>
            <w:r w:rsidRPr="00C62E95">
              <w:rPr>
                <w:rFonts w:ascii="Times New Roman" w:hAnsi="Times New Roman" w:cs="Times New Roman"/>
                <w:sz w:val="20"/>
                <w:szCs w:val="20"/>
              </w:rPr>
              <w:t>)</w:t>
            </w:r>
          </w:p>
        </w:tc>
        <w:tc>
          <w:tcPr>
            <w:tcW w:w="457" w:type="pct"/>
            <w:gridSpan w:val="2"/>
            <w:tcBorders>
              <w:top w:val="nil"/>
              <w:left w:val="nil"/>
              <w:bottom w:val="nil"/>
              <w:right w:val="nil"/>
            </w:tcBorders>
          </w:tcPr>
          <w:p w14:paraId="7EDDA6BA" w14:textId="3F4C92B6"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98.7</w:t>
            </w:r>
          </w:p>
        </w:tc>
        <w:tc>
          <w:tcPr>
            <w:tcW w:w="444" w:type="pct"/>
            <w:tcBorders>
              <w:top w:val="nil"/>
              <w:left w:val="nil"/>
              <w:bottom w:val="nil"/>
              <w:right w:val="nil"/>
            </w:tcBorders>
          </w:tcPr>
          <w:p w14:paraId="18521D71" w14:textId="5A184F01"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95.1</w:t>
            </w:r>
          </w:p>
        </w:tc>
        <w:tc>
          <w:tcPr>
            <w:tcW w:w="395" w:type="pct"/>
            <w:tcBorders>
              <w:top w:val="nil"/>
              <w:left w:val="nil"/>
              <w:bottom w:val="nil"/>
              <w:right w:val="nil"/>
            </w:tcBorders>
          </w:tcPr>
          <w:p w14:paraId="214032DF" w14:textId="4B38C1C6"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10.1</w:t>
            </w:r>
          </w:p>
        </w:tc>
        <w:tc>
          <w:tcPr>
            <w:tcW w:w="458" w:type="pct"/>
            <w:tcBorders>
              <w:top w:val="nil"/>
              <w:left w:val="nil"/>
              <w:bottom w:val="nil"/>
              <w:right w:val="nil"/>
            </w:tcBorders>
          </w:tcPr>
          <w:p w14:paraId="36EC5F0B" w14:textId="3CEDA5A2"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119.8</w:t>
            </w:r>
          </w:p>
        </w:tc>
        <w:tc>
          <w:tcPr>
            <w:tcW w:w="420" w:type="pct"/>
            <w:tcBorders>
              <w:top w:val="nil"/>
              <w:left w:val="nil"/>
              <w:bottom w:val="nil"/>
              <w:right w:val="nil"/>
            </w:tcBorders>
          </w:tcPr>
          <w:p w14:paraId="2506EE28" w14:textId="22B24461"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111.8</w:t>
            </w:r>
          </w:p>
        </w:tc>
        <w:tc>
          <w:tcPr>
            <w:tcW w:w="421" w:type="pct"/>
            <w:tcBorders>
              <w:top w:val="nil"/>
              <w:left w:val="nil"/>
              <w:bottom w:val="nil"/>
              <w:right w:val="nil"/>
            </w:tcBorders>
          </w:tcPr>
          <w:p w14:paraId="15EB411C" w14:textId="32AAEF49"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116.7</w:t>
            </w:r>
          </w:p>
        </w:tc>
        <w:tc>
          <w:tcPr>
            <w:tcW w:w="421" w:type="pct"/>
            <w:tcBorders>
              <w:top w:val="nil"/>
              <w:left w:val="nil"/>
              <w:bottom w:val="nil"/>
              <w:right w:val="nil"/>
            </w:tcBorders>
          </w:tcPr>
          <w:p w14:paraId="7D2D9B12" w14:textId="2D36A4EF"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136.9</w:t>
            </w:r>
          </w:p>
        </w:tc>
        <w:tc>
          <w:tcPr>
            <w:tcW w:w="417" w:type="pct"/>
            <w:tcBorders>
              <w:top w:val="nil"/>
              <w:left w:val="nil"/>
              <w:bottom w:val="nil"/>
              <w:right w:val="nil"/>
            </w:tcBorders>
          </w:tcPr>
          <w:p w14:paraId="59A301D1" w14:textId="1842709C"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88.1</w:t>
            </w:r>
          </w:p>
        </w:tc>
      </w:tr>
      <w:tr w:rsidR="004442F2" w:rsidRPr="00FA6C38" w14:paraId="7398FCC8" w14:textId="77777777" w:rsidTr="002715F9">
        <w:trPr>
          <w:trHeight w:val="251"/>
        </w:trPr>
        <w:tc>
          <w:tcPr>
            <w:tcW w:w="1567" w:type="pct"/>
            <w:tcBorders>
              <w:top w:val="nil"/>
              <w:left w:val="nil"/>
              <w:bottom w:val="nil"/>
              <w:right w:val="nil"/>
            </w:tcBorders>
          </w:tcPr>
          <w:p w14:paraId="00229AF3"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Standing crop (kg/ha)</w:t>
            </w:r>
          </w:p>
        </w:tc>
        <w:tc>
          <w:tcPr>
            <w:tcW w:w="457" w:type="pct"/>
            <w:gridSpan w:val="2"/>
            <w:tcBorders>
              <w:top w:val="nil"/>
              <w:left w:val="nil"/>
              <w:bottom w:val="nil"/>
              <w:right w:val="nil"/>
            </w:tcBorders>
          </w:tcPr>
          <w:p w14:paraId="4A9F0483" w14:textId="25F24370"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15,799</w:t>
            </w:r>
          </w:p>
        </w:tc>
        <w:tc>
          <w:tcPr>
            <w:tcW w:w="444" w:type="pct"/>
            <w:tcBorders>
              <w:top w:val="nil"/>
              <w:left w:val="nil"/>
              <w:bottom w:val="nil"/>
              <w:right w:val="nil"/>
            </w:tcBorders>
          </w:tcPr>
          <w:p w14:paraId="517D042F" w14:textId="3BCCC1E9"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15,218</w:t>
            </w:r>
          </w:p>
        </w:tc>
        <w:tc>
          <w:tcPr>
            <w:tcW w:w="395" w:type="pct"/>
            <w:tcBorders>
              <w:top w:val="nil"/>
              <w:left w:val="nil"/>
              <w:bottom w:val="nil"/>
              <w:right w:val="nil"/>
            </w:tcBorders>
          </w:tcPr>
          <w:p w14:paraId="44166B32" w14:textId="059624A5"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14,636</w:t>
            </w:r>
          </w:p>
        </w:tc>
        <w:tc>
          <w:tcPr>
            <w:tcW w:w="458" w:type="pct"/>
            <w:tcBorders>
              <w:top w:val="nil"/>
              <w:left w:val="nil"/>
              <w:bottom w:val="nil"/>
              <w:right w:val="nil"/>
            </w:tcBorders>
          </w:tcPr>
          <w:p w14:paraId="2B1B3B20" w14:textId="5D69A816"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13,472</w:t>
            </w:r>
          </w:p>
        </w:tc>
        <w:tc>
          <w:tcPr>
            <w:tcW w:w="420" w:type="pct"/>
            <w:tcBorders>
              <w:top w:val="nil"/>
              <w:left w:val="nil"/>
              <w:bottom w:val="nil"/>
              <w:right w:val="nil"/>
            </w:tcBorders>
          </w:tcPr>
          <w:p w14:paraId="4EB80BEC" w14:textId="7A9D0025"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3,912</w:t>
            </w:r>
          </w:p>
        </w:tc>
        <w:tc>
          <w:tcPr>
            <w:tcW w:w="421" w:type="pct"/>
            <w:tcBorders>
              <w:top w:val="nil"/>
              <w:left w:val="nil"/>
              <w:bottom w:val="nil"/>
              <w:right w:val="nil"/>
            </w:tcBorders>
          </w:tcPr>
          <w:p w14:paraId="05AE39A6" w14:textId="1A3A0203"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4,084</w:t>
            </w:r>
          </w:p>
        </w:tc>
        <w:tc>
          <w:tcPr>
            <w:tcW w:w="421" w:type="pct"/>
            <w:tcBorders>
              <w:top w:val="nil"/>
              <w:left w:val="nil"/>
              <w:bottom w:val="nil"/>
              <w:right w:val="nil"/>
            </w:tcBorders>
          </w:tcPr>
          <w:p w14:paraId="07E651C7" w14:textId="7E0E818E"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4,790</w:t>
            </w:r>
          </w:p>
        </w:tc>
        <w:tc>
          <w:tcPr>
            <w:tcW w:w="417" w:type="pct"/>
            <w:tcBorders>
              <w:top w:val="nil"/>
              <w:left w:val="nil"/>
              <w:bottom w:val="nil"/>
              <w:right w:val="nil"/>
            </w:tcBorders>
          </w:tcPr>
          <w:p w14:paraId="29DBE2D0" w14:textId="21D247A2"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3,083</w:t>
            </w:r>
          </w:p>
        </w:tc>
      </w:tr>
      <w:tr w:rsidR="004442F2" w:rsidRPr="00FA6C38" w14:paraId="75C46A85" w14:textId="77777777" w:rsidTr="002715F9">
        <w:trPr>
          <w:trHeight w:val="251"/>
        </w:trPr>
        <w:tc>
          <w:tcPr>
            <w:tcW w:w="1567" w:type="pct"/>
            <w:tcBorders>
              <w:top w:val="nil"/>
              <w:left w:val="nil"/>
              <w:bottom w:val="nil"/>
              <w:right w:val="nil"/>
            </w:tcBorders>
          </w:tcPr>
          <w:p w14:paraId="4F267FD6"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Avg. feeding rate (kg/ha/day)</w:t>
            </w:r>
          </w:p>
        </w:tc>
        <w:tc>
          <w:tcPr>
            <w:tcW w:w="457" w:type="pct"/>
            <w:gridSpan w:val="2"/>
            <w:tcBorders>
              <w:top w:val="nil"/>
              <w:left w:val="nil"/>
              <w:bottom w:val="nil"/>
              <w:right w:val="nil"/>
            </w:tcBorders>
          </w:tcPr>
          <w:p w14:paraId="13032643" w14:textId="5B67FF6E"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152.8</w:t>
            </w:r>
          </w:p>
        </w:tc>
        <w:tc>
          <w:tcPr>
            <w:tcW w:w="444" w:type="pct"/>
            <w:tcBorders>
              <w:top w:val="nil"/>
              <w:left w:val="nil"/>
              <w:bottom w:val="nil"/>
              <w:right w:val="nil"/>
            </w:tcBorders>
          </w:tcPr>
          <w:p w14:paraId="7ADF92EE" w14:textId="05C39051"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138.1</w:t>
            </w:r>
          </w:p>
        </w:tc>
        <w:tc>
          <w:tcPr>
            <w:tcW w:w="395" w:type="pct"/>
            <w:tcBorders>
              <w:top w:val="nil"/>
              <w:left w:val="nil"/>
              <w:bottom w:val="nil"/>
              <w:right w:val="nil"/>
            </w:tcBorders>
          </w:tcPr>
          <w:p w14:paraId="6E14B64F" w14:textId="6232DF82"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129.7</w:t>
            </w:r>
          </w:p>
        </w:tc>
        <w:tc>
          <w:tcPr>
            <w:tcW w:w="458" w:type="pct"/>
            <w:tcBorders>
              <w:top w:val="nil"/>
              <w:left w:val="nil"/>
              <w:bottom w:val="nil"/>
              <w:right w:val="nil"/>
            </w:tcBorders>
          </w:tcPr>
          <w:p w14:paraId="2BA2ECA9" w14:textId="0FD5EF2A"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124.5</w:t>
            </w:r>
          </w:p>
        </w:tc>
        <w:tc>
          <w:tcPr>
            <w:tcW w:w="420" w:type="pct"/>
            <w:tcBorders>
              <w:top w:val="nil"/>
              <w:left w:val="nil"/>
              <w:bottom w:val="nil"/>
              <w:right w:val="nil"/>
            </w:tcBorders>
          </w:tcPr>
          <w:p w14:paraId="245DE1E5" w14:textId="0DD8C7C7"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36.2</w:t>
            </w:r>
          </w:p>
        </w:tc>
        <w:tc>
          <w:tcPr>
            <w:tcW w:w="421" w:type="pct"/>
            <w:tcBorders>
              <w:top w:val="nil"/>
              <w:left w:val="nil"/>
              <w:bottom w:val="nil"/>
              <w:right w:val="nil"/>
            </w:tcBorders>
          </w:tcPr>
          <w:p w14:paraId="40AFC125" w14:textId="4D307806"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33.8</w:t>
            </w:r>
          </w:p>
        </w:tc>
        <w:tc>
          <w:tcPr>
            <w:tcW w:w="421" w:type="pct"/>
            <w:tcBorders>
              <w:top w:val="nil"/>
              <w:left w:val="nil"/>
              <w:bottom w:val="nil"/>
              <w:right w:val="nil"/>
            </w:tcBorders>
          </w:tcPr>
          <w:p w14:paraId="31916FB3" w14:textId="52B2FF4F"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44.8</w:t>
            </w:r>
          </w:p>
        </w:tc>
        <w:tc>
          <w:tcPr>
            <w:tcW w:w="417" w:type="pct"/>
            <w:tcBorders>
              <w:top w:val="nil"/>
              <w:left w:val="nil"/>
              <w:bottom w:val="nil"/>
              <w:right w:val="nil"/>
            </w:tcBorders>
          </w:tcPr>
          <w:p w14:paraId="3376F5E7" w14:textId="3BFB5FA8"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29.9</w:t>
            </w:r>
          </w:p>
        </w:tc>
      </w:tr>
      <w:tr w:rsidR="004442F2" w:rsidRPr="00FA6C38" w14:paraId="71ECE93D" w14:textId="77777777" w:rsidTr="002715F9">
        <w:trPr>
          <w:trHeight w:val="251"/>
        </w:trPr>
        <w:tc>
          <w:tcPr>
            <w:tcW w:w="1567" w:type="pct"/>
            <w:tcBorders>
              <w:top w:val="nil"/>
              <w:left w:val="nil"/>
              <w:bottom w:val="nil"/>
              <w:right w:val="nil"/>
            </w:tcBorders>
          </w:tcPr>
          <w:p w14:paraId="0B3754B9"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SGR (g/fish/day)</w:t>
            </w:r>
          </w:p>
        </w:tc>
        <w:tc>
          <w:tcPr>
            <w:tcW w:w="457" w:type="pct"/>
            <w:gridSpan w:val="2"/>
            <w:tcBorders>
              <w:top w:val="nil"/>
              <w:left w:val="nil"/>
              <w:bottom w:val="nil"/>
              <w:right w:val="nil"/>
            </w:tcBorders>
          </w:tcPr>
          <w:p w14:paraId="64B9FFF7" w14:textId="7EFBFA05"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3.25</w:t>
            </w:r>
          </w:p>
        </w:tc>
        <w:tc>
          <w:tcPr>
            <w:tcW w:w="444" w:type="pct"/>
            <w:tcBorders>
              <w:top w:val="nil"/>
              <w:left w:val="nil"/>
              <w:bottom w:val="nil"/>
              <w:right w:val="nil"/>
            </w:tcBorders>
          </w:tcPr>
          <w:p w14:paraId="4E9DA0DD" w14:textId="237430C7"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2.85</w:t>
            </w:r>
          </w:p>
        </w:tc>
        <w:tc>
          <w:tcPr>
            <w:tcW w:w="395" w:type="pct"/>
            <w:tcBorders>
              <w:top w:val="nil"/>
              <w:left w:val="nil"/>
              <w:bottom w:val="nil"/>
              <w:right w:val="nil"/>
            </w:tcBorders>
          </w:tcPr>
          <w:p w14:paraId="10311AFA" w14:textId="5A0C7CAA"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2.38</w:t>
            </w:r>
          </w:p>
        </w:tc>
        <w:tc>
          <w:tcPr>
            <w:tcW w:w="458" w:type="pct"/>
            <w:tcBorders>
              <w:top w:val="nil"/>
              <w:left w:val="nil"/>
              <w:bottom w:val="nil"/>
              <w:right w:val="nil"/>
            </w:tcBorders>
          </w:tcPr>
          <w:p w14:paraId="46E49062" w14:textId="7B7E8A1F"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1.61</w:t>
            </w:r>
          </w:p>
        </w:tc>
        <w:tc>
          <w:tcPr>
            <w:tcW w:w="420" w:type="pct"/>
            <w:tcBorders>
              <w:top w:val="nil"/>
              <w:left w:val="nil"/>
              <w:bottom w:val="nil"/>
              <w:right w:val="nil"/>
            </w:tcBorders>
          </w:tcPr>
          <w:p w14:paraId="4983D5D8" w14:textId="7643F7A6"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1.07</w:t>
            </w:r>
          </w:p>
        </w:tc>
        <w:tc>
          <w:tcPr>
            <w:tcW w:w="421" w:type="pct"/>
            <w:tcBorders>
              <w:top w:val="nil"/>
              <w:left w:val="nil"/>
              <w:bottom w:val="nil"/>
              <w:right w:val="nil"/>
            </w:tcBorders>
          </w:tcPr>
          <w:p w14:paraId="61AF9BEE" w14:textId="78161EDA"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1.11</w:t>
            </w:r>
          </w:p>
        </w:tc>
        <w:tc>
          <w:tcPr>
            <w:tcW w:w="421" w:type="pct"/>
            <w:tcBorders>
              <w:top w:val="nil"/>
              <w:left w:val="nil"/>
              <w:bottom w:val="nil"/>
              <w:right w:val="nil"/>
            </w:tcBorders>
          </w:tcPr>
          <w:p w14:paraId="28FDD8D9" w14:textId="58941C74"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1.37</w:t>
            </w:r>
          </w:p>
        </w:tc>
        <w:tc>
          <w:tcPr>
            <w:tcW w:w="417" w:type="pct"/>
            <w:tcBorders>
              <w:top w:val="nil"/>
              <w:left w:val="nil"/>
              <w:bottom w:val="nil"/>
              <w:right w:val="nil"/>
            </w:tcBorders>
          </w:tcPr>
          <w:p w14:paraId="2D74B913" w14:textId="09733A4F"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0.82</w:t>
            </w:r>
          </w:p>
        </w:tc>
      </w:tr>
      <w:tr w:rsidR="004442F2" w:rsidRPr="00FA6C38" w14:paraId="2254717D" w14:textId="77777777" w:rsidTr="002715F9">
        <w:trPr>
          <w:trHeight w:val="251"/>
        </w:trPr>
        <w:tc>
          <w:tcPr>
            <w:tcW w:w="1567" w:type="pct"/>
            <w:tcBorders>
              <w:top w:val="nil"/>
              <w:left w:val="nil"/>
              <w:bottom w:val="single" w:sz="4" w:space="0" w:color="auto"/>
              <w:right w:val="nil"/>
            </w:tcBorders>
          </w:tcPr>
          <w:p w14:paraId="28BCB31C" w14:textId="77777777" w:rsidR="004442F2" w:rsidRPr="00C62E95" w:rsidRDefault="004442F2" w:rsidP="004442F2">
            <w:pPr>
              <w:jc w:val="both"/>
              <w:rPr>
                <w:rFonts w:ascii="Times New Roman" w:hAnsi="Times New Roman" w:cs="Times New Roman"/>
                <w:sz w:val="20"/>
                <w:szCs w:val="20"/>
              </w:rPr>
            </w:pPr>
            <w:r w:rsidRPr="00C62E95">
              <w:rPr>
                <w:rFonts w:ascii="Times New Roman" w:hAnsi="Times New Roman" w:cs="Times New Roman"/>
                <w:sz w:val="20"/>
                <w:szCs w:val="20"/>
              </w:rPr>
              <w:t>Survival (%)</w:t>
            </w:r>
          </w:p>
        </w:tc>
        <w:tc>
          <w:tcPr>
            <w:tcW w:w="457" w:type="pct"/>
            <w:gridSpan w:val="2"/>
            <w:tcBorders>
              <w:top w:val="nil"/>
              <w:left w:val="nil"/>
              <w:bottom w:val="single" w:sz="4" w:space="0" w:color="auto"/>
              <w:right w:val="nil"/>
            </w:tcBorders>
          </w:tcPr>
          <w:p w14:paraId="6A300D04" w14:textId="5A5FA08B"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86</w:t>
            </w:r>
          </w:p>
        </w:tc>
        <w:tc>
          <w:tcPr>
            <w:tcW w:w="444" w:type="pct"/>
            <w:tcBorders>
              <w:top w:val="nil"/>
              <w:left w:val="nil"/>
              <w:bottom w:val="single" w:sz="4" w:space="0" w:color="auto"/>
              <w:right w:val="nil"/>
            </w:tcBorders>
          </w:tcPr>
          <w:p w14:paraId="5070361B" w14:textId="68AB7961"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89</w:t>
            </w:r>
          </w:p>
        </w:tc>
        <w:tc>
          <w:tcPr>
            <w:tcW w:w="395" w:type="pct"/>
            <w:tcBorders>
              <w:top w:val="nil"/>
              <w:left w:val="nil"/>
              <w:bottom w:val="single" w:sz="4" w:space="0" w:color="auto"/>
              <w:right w:val="nil"/>
            </w:tcBorders>
          </w:tcPr>
          <w:p w14:paraId="7BD899F9" w14:textId="178870F1"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98</w:t>
            </w:r>
          </w:p>
        </w:tc>
        <w:tc>
          <w:tcPr>
            <w:tcW w:w="458" w:type="pct"/>
            <w:tcBorders>
              <w:top w:val="nil"/>
              <w:left w:val="nil"/>
              <w:bottom w:val="single" w:sz="4" w:space="0" w:color="auto"/>
              <w:right w:val="nil"/>
            </w:tcBorders>
          </w:tcPr>
          <w:p w14:paraId="3F97E270" w14:textId="025A3BCB"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91</w:t>
            </w:r>
          </w:p>
        </w:tc>
        <w:tc>
          <w:tcPr>
            <w:tcW w:w="420" w:type="pct"/>
            <w:tcBorders>
              <w:top w:val="nil"/>
              <w:left w:val="nil"/>
              <w:bottom w:val="single" w:sz="4" w:space="0" w:color="auto"/>
              <w:right w:val="nil"/>
            </w:tcBorders>
          </w:tcPr>
          <w:p w14:paraId="40D6BBA1" w14:textId="5B175A03"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89</w:t>
            </w:r>
          </w:p>
        </w:tc>
        <w:tc>
          <w:tcPr>
            <w:tcW w:w="421" w:type="pct"/>
            <w:tcBorders>
              <w:top w:val="nil"/>
              <w:left w:val="nil"/>
              <w:bottom w:val="single" w:sz="4" w:space="0" w:color="auto"/>
              <w:right w:val="nil"/>
            </w:tcBorders>
          </w:tcPr>
          <w:p w14:paraId="08E8DA45" w14:textId="50A7870C"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90</w:t>
            </w:r>
          </w:p>
        </w:tc>
        <w:tc>
          <w:tcPr>
            <w:tcW w:w="421" w:type="pct"/>
            <w:tcBorders>
              <w:top w:val="nil"/>
              <w:left w:val="nil"/>
              <w:bottom w:val="single" w:sz="4" w:space="0" w:color="auto"/>
              <w:right w:val="nil"/>
            </w:tcBorders>
          </w:tcPr>
          <w:p w14:paraId="680A472E" w14:textId="57A63E8B"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87</w:t>
            </w:r>
          </w:p>
        </w:tc>
        <w:tc>
          <w:tcPr>
            <w:tcW w:w="417" w:type="pct"/>
            <w:tcBorders>
              <w:top w:val="nil"/>
              <w:left w:val="nil"/>
              <w:bottom w:val="single" w:sz="4" w:space="0" w:color="auto"/>
              <w:right w:val="nil"/>
            </w:tcBorders>
          </w:tcPr>
          <w:p w14:paraId="6D599FCD" w14:textId="4628D0E5" w:rsidR="004442F2" w:rsidRPr="00176139" w:rsidRDefault="00176139" w:rsidP="004442F2">
            <w:pPr>
              <w:jc w:val="center"/>
              <w:rPr>
                <w:rFonts w:ascii="Times New Roman" w:hAnsi="Times New Roman" w:cs="Times New Roman"/>
                <w:sz w:val="19"/>
                <w:szCs w:val="19"/>
              </w:rPr>
            </w:pPr>
            <w:r>
              <w:rPr>
                <w:rFonts w:ascii="Times New Roman" w:hAnsi="Times New Roman" w:cs="Times New Roman"/>
                <w:sz w:val="19"/>
                <w:szCs w:val="19"/>
              </w:rPr>
              <w:t>89</w:t>
            </w:r>
          </w:p>
        </w:tc>
      </w:tr>
    </w:tbl>
    <w:p w14:paraId="411F7CBB" w14:textId="2709C7F5" w:rsidR="00C9668B" w:rsidRDefault="00C9668B" w:rsidP="009E5970">
      <w:pPr>
        <w:autoSpaceDE w:val="0"/>
        <w:autoSpaceDN w:val="0"/>
        <w:adjustRightInd w:val="0"/>
        <w:spacing w:after="0" w:line="360" w:lineRule="auto"/>
        <w:jc w:val="both"/>
        <w:rPr>
          <w:rFonts w:ascii="Times New Roman" w:hAnsi="Times New Roman" w:cs="Times New Roman"/>
          <w:sz w:val="20"/>
          <w:szCs w:val="20"/>
        </w:rPr>
      </w:pPr>
      <w:r w:rsidRPr="00986B53">
        <w:rPr>
          <w:rFonts w:ascii="Times New Roman" w:hAnsi="Times New Roman" w:cs="Times New Roman"/>
          <w:sz w:val="20"/>
          <w:szCs w:val="20"/>
        </w:rPr>
        <w:t>*FCR = feed conversion ratio; SGR = specific growth rate;</w:t>
      </w:r>
    </w:p>
    <w:p w14:paraId="6FA98DDB" w14:textId="56B400DF" w:rsidR="00C9668B" w:rsidRDefault="00C9668B" w:rsidP="009E5970">
      <w:pPr>
        <w:autoSpaceDE w:val="0"/>
        <w:autoSpaceDN w:val="0"/>
        <w:adjustRightInd w:val="0"/>
        <w:spacing w:after="0" w:line="360" w:lineRule="auto"/>
        <w:jc w:val="both"/>
        <w:rPr>
          <w:rFonts w:ascii="Times New Roman" w:hAnsi="Times New Roman" w:cs="Times New Roman"/>
          <w:sz w:val="20"/>
          <w:szCs w:val="20"/>
        </w:rPr>
      </w:pPr>
    </w:p>
    <w:p w14:paraId="52923DA8" w14:textId="7632BAC7" w:rsidR="00442816" w:rsidRDefault="00442816">
      <w:pPr>
        <w:rPr>
          <w:rFonts w:ascii="Times New Roman" w:hAnsi="Times New Roman" w:cs="Times New Roman"/>
          <w:sz w:val="20"/>
          <w:szCs w:val="20"/>
        </w:rPr>
      </w:pPr>
      <w:r>
        <w:rPr>
          <w:rFonts w:ascii="Times New Roman" w:hAnsi="Times New Roman" w:cs="Times New Roman"/>
          <w:sz w:val="20"/>
          <w:szCs w:val="20"/>
        </w:rPr>
        <w:br w:type="page"/>
      </w:r>
    </w:p>
    <w:tbl>
      <w:tblPr>
        <w:tblStyle w:val="TableGrid"/>
        <w:tblpPr w:leftFromText="180" w:rightFromText="180" w:vertAnchor="text" w:horzAnchor="margin" w:tblpY="-55"/>
        <w:tblW w:w="0" w:type="auto"/>
        <w:tblLayout w:type="fixed"/>
        <w:tblLook w:val="04A0" w:firstRow="1" w:lastRow="0" w:firstColumn="1" w:lastColumn="0" w:noHBand="0" w:noVBand="1"/>
      </w:tblPr>
      <w:tblGrid>
        <w:gridCol w:w="3150"/>
        <w:gridCol w:w="810"/>
        <w:gridCol w:w="810"/>
        <w:gridCol w:w="990"/>
        <w:gridCol w:w="900"/>
      </w:tblGrid>
      <w:tr w:rsidR="00442816" w:rsidRPr="00F51DC2" w14:paraId="24F590BC" w14:textId="77777777" w:rsidTr="00B37AB4">
        <w:trPr>
          <w:trHeight w:val="450"/>
        </w:trPr>
        <w:tc>
          <w:tcPr>
            <w:tcW w:w="6660" w:type="dxa"/>
            <w:gridSpan w:val="5"/>
            <w:tcBorders>
              <w:top w:val="nil"/>
              <w:left w:val="nil"/>
              <w:bottom w:val="nil"/>
              <w:right w:val="nil"/>
            </w:tcBorders>
          </w:tcPr>
          <w:p w14:paraId="3D0232B1" w14:textId="04B6EABD" w:rsidR="00442816" w:rsidRPr="00A84D99" w:rsidRDefault="00442816" w:rsidP="00B37AB4">
            <w:pPr>
              <w:pBdr>
                <w:bottom w:val="single" w:sz="4" w:space="1" w:color="auto"/>
              </w:pBdr>
              <w:jc w:val="both"/>
              <w:rPr>
                <w:rFonts w:ascii="Times New Roman" w:hAnsi="Times New Roman" w:cs="Times New Roman"/>
                <w:sz w:val="20"/>
                <w:szCs w:val="20"/>
              </w:rPr>
            </w:pPr>
            <w:r w:rsidRPr="00A84D99">
              <w:rPr>
                <w:rFonts w:ascii="Times New Roman" w:hAnsi="Times New Roman" w:cs="Times New Roman"/>
                <w:sz w:val="20"/>
                <w:szCs w:val="20"/>
              </w:rPr>
              <w:lastRenderedPageBreak/>
              <w:t>Table 7. Final production and profitability of channel and hybrid catfish in In Pond Raceway System - IPRS, over the four- year project, 2016-2019 (plus tilapia)</w:t>
            </w:r>
            <w:bookmarkStart w:id="4" w:name="_GoBack"/>
            <w:bookmarkEnd w:id="4"/>
          </w:p>
          <w:p w14:paraId="185F8ECA" w14:textId="77777777" w:rsidR="00442816" w:rsidRPr="005311EC" w:rsidRDefault="00442816" w:rsidP="00442816">
            <w:pPr>
              <w:jc w:val="both"/>
              <w:rPr>
                <w:rFonts w:ascii="Times New Roman" w:hAnsi="Times New Roman" w:cs="Times New Roman"/>
                <w:sz w:val="17"/>
                <w:szCs w:val="17"/>
              </w:rPr>
            </w:pPr>
          </w:p>
        </w:tc>
      </w:tr>
      <w:tr w:rsidR="00442816" w:rsidRPr="005311EC" w14:paraId="485CBB1E" w14:textId="77777777" w:rsidTr="00B37AB4">
        <w:tc>
          <w:tcPr>
            <w:tcW w:w="3150" w:type="dxa"/>
            <w:vMerge w:val="restart"/>
            <w:tcBorders>
              <w:top w:val="nil"/>
              <w:left w:val="nil"/>
              <w:right w:val="nil"/>
            </w:tcBorders>
          </w:tcPr>
          <w:p w14:paraId="7BBE3C5B" w14:textId="77777777" w:rsidR="00442816" w:rsidRPr="005311EC" w:rsidRDefault="00442816" w:rsidP="00442816">
            <w:pPr>
              <w:jc w:val="right"/>
              <w:rPr>
                <w:rFonts w:ascii="Times New Roman" w:hAnsi="Times New Roman" w:cs="Times New Roman"/>
                <w:sz w:val="17"/>
                <w:szCs w:val="17"/>
              </w:rPr>
            </w:pPr>
          </w:p>
        </w:tc>
        <w:tc>
          <w:tcPr>
            <w:tcW w:w="3510" w:type="dxa"/>
            <w:gridSpan w:val="4"/>
            <w:tcBorders>
              <w:top w:val="nil"/>
              <w:left w:val="nil"/>
              <w:bottom w:val="single" w:sz="4" w:space="0" w:color="auto"/>
              <w:right w:val="nil"/>
            </w:tcBorders>
          </w:tcPr>
          <w:p w14:paraId="4C1E7AE0" w14:textId="77777777" w:rsidR="00442816" w:rsidRPr="005311EC" w:rsidRDefault="00442816" w:rsidP="00442816">
            <w:pPr>
              <w:jc w:val="center"/>
              <w:rPr>
                <w:rFonts w:ascii="Times New Roman" w:hAnsi="Times New Roman" w:cs="Times New Roman"/>
                <w:sz w:val="17"/>
                <w:szCs w:val="17"/>
              </w:rPr>
            </w:pPr>
            <w:r w:rsidRPr="005311EC">
              <w:rPr>
                <w:rFonts w:ascii="Times New Roman" w:hAnsi="Times New Roman" w:cs="Times New Roman"/>
                <w:sz w:val="17"/>
                <w:szCs w:val="17"/>
              </w:rPr>
              <w:t>Pond</w:t>
            </w:r>
          </w:p>
        </w:tc>
      </w:tr>
      <w:tr w:rsidR="00442816" w:rsidRPr="005311EC" w14:paraId="41EC2E4B" w14:textId="77777777" w:rsidTr="00B94C14">
        <w:tc>
          <w:tcPr>
            <w:tcW w:w="3150" w:type="dxa"/>
            <w:vMerge/>
            <w:tcBorders>
              <w:left w:val="nil"/>
              <w:bottom w:val="single" w:sz="4" w:space="0" w:color="auto"/>
              <w:right w:val="nil"/>
            </w:tcBorders>
          </w:tcPr>
          <w:p w14:paraId="28833C46" w14:textId="77777777" w:rsidR="00442816" w:rsidRPr="00B35D04" w:rsidRDefault="00442816" w:rsidP="00442816">
            <w:pPr>
              <w:jc w:val="right"/>
              <w:rPr>
                <w:rFonts w:ascii="Times New Roman" w:hAnsi="Times New Roman" w:cs="Times New Roman"/>
                <w:sz w:val="17"/>
                <w:szCs w:val="17"/>
              </w:rPr>
            </w:pPr>
          </w:p>
        </w:tc>
        <w:tc>
          <w:tcPr>
            <w:tcW w:w="810" w:type="dxa"/>
            <w:tcBorders>
              <w:top w:val="single" w:sz="4" w:space="0" w:color="auto"/>
              <w:left w:val="nil"/>
              <w:bottom w:val="single" w:sz="4" w:space="0" w:color="auto"/>
              <w:right w:val="nil"/>
            </w:tcBorders>
          </w:tcPr>
          <w:p w14:paraId="4DAC231E" w14:textId="77777777" w:rsidR="00442816" w:rsidRPr="00B35D04" w:rsidRDefault="00442816" w:rsidP="00442816">
            <w:pPr>
              <w:jc w:val="center"/>
              <w:rPr>
                <w:rFonts w:ascii="Times New Roman" w:hAnsi="Times New Roman" w:cs="Times New Roman"/>
                <w:sz w:val="17"/>
                <w:szCs w:val="17"/>
              </w:rPr>
            </w:pPr>
            <w:r w:rsidRPr="00B35D04">
              <w:rPr>
                <w:rFonts w:ascii="Times New Roman" w:hAnsi="Times New Roman" w:cs="Times New Roman"/>
                <w:sz w:val="17"/>
                <w:szCs w:val="17"/>
              </w:rPr>
              <w:t>B1</w:t>
            </w:r>
          </w:p>
        </w:tc>
        <w:tc>
          <w:tcPr>
            <w:tcW w:w="810" w:type="dxa"/>
            <w:tcBorders>
              <w:top w:val="single" w:sz="4" w:space="0" w:color="auto"/>
              <w:left w:val="nil"/>
              <w:bottom w:val="single" w:sz="4" w:space="0" w:color="auto"/>
              <w:right w:val="nil"/>
            </w:tcBorders>
          </w:tcPr>
          <w:p w14:paraId="5FCC1FFF" w14:textId="77777777" w:rsidR="00442816" w:rsidRPr="00B35D04" w:rsidRDefault="00442816" w:rsidP="00442816">
            <w:pPr>
              <w:jc w:val="center"/>
              <w:rPr>
                <w:rFonts w:ascii="Times New Roman" w:hAnsi="Times New Roman" w:cs="Times New Roman"/>
                <w:sz w:val="17"/>
                <w:szCs w:val="17"/>
              </w:rPr>
            </w:pPr>
            <w:r w:rsidRPr="00B35D04">
              <w:rPr>
                <w:rFonts w:ascii="Times New Roman" w:hAnsi="Times New Roman" w:cs="Times New Roman"/>
                <w:sz w:val="17"/>
                <w:szCs w:val="17"/>
              </w:rPr>
              <w:t>B2</w:t>
            </w:r>
          </w:p>
        </w:tc>
        <w:tc>
          <w:tcPr>
            <w:tcW w:w="990" w:type="dxa"/>
            <w:tcBorders>
              <w:top w:val="single" w:sz="4" w:space="0" w:color="auto"/>
              <w:left w:val="nil"/>
              <w:bottom w:val="single" w:sz="4" w:space="0" w:color="auto"/>
              <w:right w:val="nil"/>
            </w:tcBorders>
          </w:tcPr>
          <w:p w14:paraId="34F45B45" w14:textId="77777777" w:rsidR="00442816" w:rsidRPr="00B35D04" w:rsidRDefault="00442816" w:rsidP="00442816">
            <w:pPr>
              <w:jc w:val="center"/>
              <w:rPr>
                <w:rFonts w:ascii="Times New Roman" w:hAnsi="Times New Roman" w:cs="Times New Roman"/>
                <w:sz w:val="17"/>
                <w:szCs w:val="17"/>
              </w:rPr>
            </w:pPr>
            <w:r w:rsidRPr="00B35D04">
              <w:rPr>
                <w:rFonts w:ascii="Times New Roman" w:hAnsi="Times New Roman" w:cs="Times New Roman"/>
                <w:sz w:val="17"/>
                <w:szCs w:val="17"/>
              </w:rPr>
              <w:t>B3</w:t>
            </w:r>
          </w:p>
        </w:tc>
        <w:tc>
          <w:tcPr>
            <w:tcW w:w="900" w:type="dxa"/>
            <w:tcBorders>
              <w:top w:val="single" w:sz="4" w:space="0" w:color="auto"/>
              <w:left w:val="nil"/>
              <w:bottom w:val="single" w:sz="4" w:space="0" w:color="auto"/>
              <w:right w:val="nil"/>
            </w:tcBorders>
          </w:tcPr>
          <w:p w14:paraId="1D5E338B" w14:textId="77777777" w:rsidR="00442816" w:rsidRPr="00B35D04" w:rsidRDefault="00442816" w:rsidP="00442816">
            <w:pPr>
              <w:jc w:val="center"/>
              <w:rPr>
                <w:rFonts w:ascii="Times New Roman" w:hAnsi="Times New Roman" w:cs="Times New Roman"/>
                <w:sz w:val="17"/>
                <w:szCs w:val="17"/>
              </w:rPr>
            </w:pPr>
            <w:r w:rsidRPr="00B35D04">
              <w:rPr>
                <w:rFonts w:ascii="Times New Roman" w:hAnsi="Times New Roman" w:cs="Times New Roman"/>
                <w:sz w:val="17"/>
                <w:szCs w:val="17"/>
              </w:rPr>
              <w:t>B4</w:t>
            </w:r>
          </w:p>
        </w:tc>
      </w:tr>
      <w:tr w:rsidR="00442816" w:rsidRPr="005311EC" w14:paraId="6FD942D9" w14:textId="77777777" w:rsidTr="00B94C14">
        <w:tc>
          <w:tcPr>
            <w:tcW w:w="3150" w:type="dxa"/>
            <w:tcBorders>
              <w:top w:val="single" w:sz="4" w:space="0" w:color="auto"/>
              <w:left w:val="nil"/>
              <w:bottom w:val="nil"/>
              <w:right w:val="nil"/>
            </w:tcBorders>
          </w:tcPr>
          <w:p w14:paraId="1CB8C213" w14:textId="77777777" w:rsidR="00442816" w:rsidRPr="00E16BAA" w:rsidRDefault="00442816" w:rsidP="00442816">
            <w:pPr>
              <w:jc w:val="both"/>
              <w:rPr>
                <w:rFonts w:ascii="Times New Roman" w:hAnsi="Times New Roman" w:cs="Times New Roman"/>
                <w:b/>
                <w:sz w:val="17"/>
                <w:szCs w:val="17"/>
              </w:rPr>
            </w:pPr>
            <w:r w:rsidRPr="00E16BAA">
              <w:rPr>
                <w:rFonts w:ascii="Times New Roman" w:hAnsi="Times New Roman" w:cs="Times New Roman"/>
                <w:b/>
                <w:sz w:val="18"/>
                <w:szCs w:val="18"/>
              </w:rPr>
              <w:t>First Year - – Hybrid (kg/ha)</w:t>
            </w:r>
          </w:p>
        </w:tc>
        <w:tc>
          <w:tcPr>
            <w:tcW w:w="810" w:type="dxa"/>
            <w:tcBorders>
              <w:top w:val="single" w:sz="4" w:space="0" w:color="auto"/>
              <w:left w:val="nil"/>
              <w:bottom w:val="nil"/>
              <w:right w:val="nil"/>
            </w:tcBorders>
          </w:tcPr>
          <w:p w14:paraId="76FA09AC" w14:textId="77777777" w:rsidR="00442816" w:rsidRPr="00F52C6A" w:rsidRDefault="00442816" w:rsidP="00442816">
            <w:pPr>
              <w:jc w:val="center"/>
              <w:rPr>
                <w:rFonts w:ascii="Times New Roman" w:hAnsi="Times New Roman" w:cs="Times New Roman"/>
                <w:b/>
                <w:sz w:val="18"/>
                <w:szCs w:val="18"/>
              </w:rPr>
            </w:pPr>
          </w:p>
        </w:tc>
        <w:tc>
          <w:tcPr>
            <w:tcW w:w="810" w:type="dxa"/>
            <w:tcBorders>
              <w:top w:val="single" w:sz="4" w:space="0" w:color="auto"/>
              <w:left w:val="nil"/>
              <w:bottom w:val="nil"/>
              <w:right w:val="nil"/>
            </w:tcBorders>
          </w:tcPr>
          <w:p w14:paraId="71520338" w14:textId="77777777" w:rsidR="00442816" w:rsidRPr="00F52C6A" w:rsidRDefault="00442816" w:rsidP="00442816">
            <w:pPr>
              <w:jc w:val="center"/>
              <w:rPr>
                <w:rFonts w:ascii="Times New Roman" w:hAnsi="Times New Roman" w:cs="Times New Roman"/>
                <w:b/>
                <w:sz w:val="18"/>
                <w:szCs w:val="18"/>
              </w:rPr>
            </w:pPr>
          </w:p>
        </w:tc>
        <w:tc>
          <w:tcPr>
            <w:tcW w:w="990" w:type="dxa"/>
            <w:tcBorders>
              <w:top w:val="single" w:sz="4" w:space="0" w:color="auto"/>
              <w:left w:val="nil"/>
              <w:bottom w:val="nil"/>
              <w:right w:val="nil"/>
            </w:tcBorders>
          </w:tcPr>
          <w:p w14:paraId="72525F5F" w14:textId="77777777" w:rsidR="00442816" w:rsidRPr="00F52C6A" w:rsidRDefault="00442816" w:rsidP="00442816">
            <w:pPr>
              <w:jc w:val="center"/>
              <w:rPr>
                <w:rFonts w:ascii="Times New Roman" w:hAnsi="Times New Roman" w:cs="Times New Roman"/>
                <w:b/>
                <w:sz w:val="18"/>
                <w:szCs w:val="18"/>
              </w:rPr>
            </w:pPr>
          </w:p>
        </w:tc>
        <w:tc>
          <w:tcPr>
            <w:tcW w:w="900" w:type="dxa"/>
            <w:tcBorders>
              <w:top w:val="single" w:sz="4" w:space="0" w:color="auto"/>
              <w:left w:val="nil"/>
              <w:bottom w:val="nil"/>
              <w:right w:val="nil"/>
            </w:tcBorders>
          </w:tcPr>
          <w:p w14:paraId="5D21AC3B" w14:textId="77777777" w:rsidR="00442816" w:rsidRPr="00F52C6A" w:rsidRDefault="00442816" w:rsidP="00442816">
            <w:pPr>
              <w:jc w:val="center"/>
              <w:rPr>
                <w:rFonts w:ascii="Times New Roman" w:hAnsi="Times New Roman" w:cs="Times New Roman"/>
                <w:b/>
                <w:sz w:val="18"/>
                <w:szCs w:val="18"/>
              </w:rPr>
            </w:pPr>
          </w:p>
        </w:tc>
      </w:tr>
      <w:tr w:rsidR="00442816" w:rsidRPr="005311EC" w14:paraId="621B3F52" w14:textId="77777777" w:rsidTr="00B94C14">
        <w:tc>
          <w:tcPr>
            <w:tcW w:w="3150" w:type="dxa"/>
            <w:tcBorders>
              <w:top w:val="nil"/>
              <w:left w:val="nil"/>
              <w:bottom w:val="single" w:sz="4" w:space="0" w:color="auto"/>
              <w:right w:val="nil"/>
            </w:tcBorders>
          </w:tcPr>
          <w:p w14:paraId="7CE682DA" w14:textId="77777777" w:rsidR="00442816" w:rsidRPr="00E16BAA" w:rsidRDefault="00442816" w:rsidP="00E16BAA">
            <w:pPr>
              <w:pStyle w:val="ListParagraph"/>
              <w:ind w:left="8"/>
              <w:jc w:val="center"/>
              <w:rPr>
                <w:rFonts w:ascii="Times New Roman" w:hAnsi="Times New Roman" w:cs="Times New Roman"/>
                <w:b/>
                <w:sz w:val="18"/>
                <w:szCs w:val="18"/>
              </w:rPr>
            </w:pPr>
            <w:r w:rsidRPr="00E16BAA">
              <w:rPr>
                <w:rFonts w:ascii="Times New Roman" w:hAnsi="Times New Roman" w:cs="Times New Roman"/>
                <w:b/>
                <w:sz w:val="18"/>
                <w:szCs w:val="18"/>
              </w:rPr>
              <w:t>Growout</w:t>
            </w:r>
          </w:p>
        </w:tc>
        <w:tc>
          <w:tcPr>
            <w:tcW w:w="810" w:type="dxa"/>
            <w:tcBorders>
              <w:top w:val="nil"/>
              <w:left w:val="nil"/>
              <w:bottom w:val="single" w:sz="4" w:space="0" w:color="auto"/>
              <w:right w:val="nil"/>
            </w:tcBorders>
          </w:tcPr>
          <w:p w14:paraId="3236E77F" w14:textId="77777777" w:rsidR="00442816" w:rsidRPr="00F52C6A" w:rsidRDefault="00442816" w:rsidP="00442816">
            <w:pPr>
              <w:jc w:val="right"/>
              <w:rPr>
                <w:rFonts w:ascii="Times New Roman" w:hAnsi="Times New Roman" w:cs="Times New Roman"/>
                <w:b/>
                <w:sz w:val="18"/>
                <w:szCs w:val="18"/>
              </w:rPr>
            </w:pPr>
            <w:r w:rsidRPr="00F52C6A">
              <w:rPr>
                <w:rFonts w:ascii="Times New Roman" w:hAnsi="Times New Roman" w:cs="Times New Roman"/>
                <w:b/>
                <w:sz w:val="18"/>
                <w:szCs w:val="18"/>
              </w:rPr>
              <w:t>15,971</w:t>
            </w:r>
          </w:p>
        </w:tc>
        <w:tc>
          <w:tcPr>
            <w:tcW w:w="810" w:type="dxa"/>
            <w:tcBorders>
              <w:top w:val="nil"/>
              <w:left w:val="nil"/>
              <w:bottom w:val="single" w:sz="4" w:space="0" w:color="auto"/>
              <w:right w:val="nil"/>
            </w:tcBorders>
          </w:tcPr>
          <w:p w14:paraId="7F5BC82D" w14:textId="77777777" w:rsidR="00442816" w:rsidRPr="00F52C6A" w:rsidRDefault="00442816" w:rsidP="00442816">
            <w:pPr>
              <w:jc w:val="right"/>
              <w:rPr>
                <w:rFonts w:ascii="Times New Roman" w:hAnsi="Times New Roman" w:cs="Times New Roman"/>
                <w:b/>
                <w:sz w:val="18"/>
                <w:szCs w:val="18"/>
              </w:rPr>
            </w:pPr>
            <w:r w:rsidRPr="00F52C6A">
              <w:rPr>
                <w:rFonts w:ascii="Times New Roman" w:hAnsi="Times New Roman" w:cs="Times New Roman"/>
                <w:b/>
                <w:sz w:val="18"/>
                <w:szCs w:val="18"/>
              </w:rPr>
              <w:t>16,502</w:t>
            </w:r>
          </w:p>
        </w:tc>
        <w:tc>
          <w:tcPr>
            <w:tcW w:w="990" w:type="dxa"/>
            <w:tcBorders>
              <w:top w:val="nil"/>
              <w:left w:val="nil"/>
              <w:bottom w:val="single" w:sz="4" w:space="0" w:color="auto"/>
              <w:right w:val="nil"/>
            </w:tcBorders>
          </w:tcPr>
          <w:p w14:paraId="7F1B6CC4" w14:textId="77777777" w:rsidR="00442816" w:rsidRPr="00F52C6A" w:rsidRDefault="00442816" w:rsidP="00442816">
            <w:pPr>
              <w:jc w:val="right"/>
              <w:rPr>
                <w:rFonts w:ascii="Times New Roman" w:hAnsi="Times New Roman" w:cs="Times New Roman"/>
                <w:b/>
                <w:sz w:val="18"/>
                <w:szCs w:val="18"/>
              </w:rPr>
            </w:pPr>
            <w:r w:rsidRPr="00F52C6A">
              <w:rPr>
                <w:rFonts w:ascii="Times New Roman" w:hAnsi="Times New Roman" w:cs="Times New Roman"/>
                <w:b/>
                <w:sz w:val="18"/>
                <w:szCs w:val="18"/>
              </w:rPr>
              <w:t>13,774</w:t>
            </w:r>
          </w:p>
        </w:tc>
        <w:tc>
          <w:tcPr>
            <w:tcW w:w="900" w:type="dxa"/>
            <w:tcBorders>
              <w:top w:val="nil"/>
              <w:left w:val="nil"/>
              <w:bottom w:val="single" w:sz="4" w:space="0" w:color="auto"/>
              <w:right w:val="nil"/>
            </w:tcBorders>
          </w:tcPr>
          <w:p w14:paraId="5A28964F" w14:textId="77777777" w:rsidR="00442816" w:rsidRPr="00F52C6A" w:rsidRDefault="00442816" w:rsidP="00442816">
            <w:pPr>
              <w:jc w:val="right"/>
              <w:rPr>
                <w:rFonts w:ascii="Times New Roman" w:hAnsi="Times New Roman" w:cs="Times New Roman"/>
                <w:b/>
                <w:sz w:val="18"/>
                <w:szCs w:val="18"/>
              </w:rPr>
            </w:pPr>
            <w:r w:rsidRPr="00F52C6A">
              <w:rPr>
                <w:rFonts w:ascii="Times New Roman" w:hAnsi="Times New Roman" w:cs="Times New Roman"/>
                <w:b/>
                <w:sz w:val="18"/>
                <w:szCs w:val="18"/>
              </w:rPr>
              <w:t>13,666</w:t>
            </w:r>
          </w:p>
        </w:tc>
      </w:tr>
      <w:tr w:rsidR="00442816" w:rsidRPr="005311EC" w14:paraId="2E24D679" w14:textId="77777777" w:rsidTr="00B94C14">
        <w:tc>
          <w:tcPr>
            <w:tcW w:w="3150" w:type="dxa"/>
            <w:tcBorders>
              <w:top w:val="single" w:sz="4" w:space="0" w:color="auto"/>
              <w:left w:val="nil"/>
              <w:bottom w:val="nil"/>
              <w:right w:val="nil"/>
            </w:tcBorders>
            <w:vAlign w:val="bottom"/>
          </w:tcPr>
          <w:p w14:paraId="4A5918D6" w14:textId="77777777" w:rsidR="00442816" w:rsidRPr="00E16BAA" w:rsidRDefault="00442816" w:rsidP="00442816">
            <w:pPr>
              <w:jc w:val="both"/>
              <w:rPr>
                <w:rFonts w:ascii="Times New Roman" w:hAnsi="Times New Roman" w:cs="Times New Roman"/>
                <w:b/>
                <w:sz w:val="18"/>
                <w:szCs w:val="18"/>
              </w:rPr>
            </w:pPr>
            <w:r w:rsidRPr="00E16BAA">
              <w:rPr>
                <w:rFonts w:ascii="Times New Roman" w:hAnsi="Times New Roman" w:cs="Times New Roman"/>
                <w:b/>
                <w:sz w:val="18"/>
                <w:szCs w:val="18"/>
              </w:rPr>
              <w:t>Economic Profit</w:t>
            </w:r>
          </w:p>
        </w:tc>
        <w:tc>
          <w:tcPr>
            <w:tcW w:w="810" w:type="dxa"/>
            <w:tcBorders>
              <w:top w:val="single" w:sz="4" w:space="0" w:color="auto"/>
              <w:left w:val="nil"/>
              <w:bottom w:val="nil"/>
              <w:right w:val="nil"/>
            </w:tcBorders>
          </w:tcPr>
          <w:p w14:paraId="571AA0BC" w14:textId="77777777" w:rsidR="00442816" w:rsidRPr="00F52C6A" w:rsidRDefault="00442816" w:rsidP="00442816">
            <w:pPr>
              <w:jc w:val="right"/>
              <w:rPr>
                <w:rFonts w:ascii="Times New Roman" w:hAnsi="Times New Roman" w:cs="Times New Roman"/>
                <w:b/>
                <w:sz w:val="18"/>
                <w:szCs w:val="18"/>
              </w:rPr>
            </w:pPr>
          </w:p>
        </w:tc>
        <w:tc>
          <w:tcPr>
            <w:tcW w:w="810" w:type="dxa"/>
            <w:tcBorders>
              <w:top w:val="single" w:sz="4" w:space="0" w:color="auto"/>
              <w:left w:val="nil"/>
              <w:bottom w:val="nil"/>
              <w:right w:val="nil"/>
            </w:tcBorders>
          </w:tcPr>
          <w:p w14:paraId="339521B7" w14:textId="77777777" w:rsidR="00442816" w:rsidRPr="00F52C6A" w:rsidRDefault="00442816" w:rsidP="00442816">
            <w:pPr>
              <w:jc w:val="right"/>
              <w:rPr>
                <w:rFonts w:ascii="Times New Roman" w:hAnsi="Times New Roman" w:cs="Times New Roman"/>
                <w:b/>
                <w:sz w:val="18"/>
                <w:szCs w:val="18"/>
              </w:rPr>
            </w:pPr>
          </w:p>
        </w:tc>
        <w:tc>
          <w:tcPr>
            <w:tcW w:w="990" w:type="dxa"/>
            <w:tcBorders>
              <w:top w:val="single" w:sz="4" w:space="0" w:color="auto"/>
              <w:left w:val="nil"/>
              <w:bottom w:val="nil"/>
              <w:right w:val="nil"/>
            </w:tcBorders>
          </w:tcPr>
          <w:p w14:paraId="7B3B4603" w14:textId="77777777" w:rsidR="00442816" w:rsidRPr="00F52C6A" w:rsidRDefault="00442816" w:rsidP="00442816">
            <w:pPr>
              <w:jc w:val="right"/>
              <w:rPr>
                <w:rFonts w:ascii="Times New Roman" w:hAnsi="Times New Roman" w:cs="Times New Roman"/>
                <w:b/>
                <w:sz w:val="18"/>
                <w:szCs w:val="18"/>
              </w:rPr>
            </w:pPr>
          </w:p>
        </w:tc>
        <w:tc>
          <w:tcPr>
            <w:tcW w:w="900" w:type="dxa"/>
            <w:tcBorders>
              <w:top w:val="single" w:sz="4" w:space="0" w:color="auto"/>
              <w:left w:val="nil"/>
              <w:bottom w:val="nil"/>
              <w:right w:val="nil"/>
            </w:tcBorders>
          </w:tcPr>
          <w:p w14:paraId="2BF9EDCF" w14:textId="77777777" w:rsidR="00442816" w:rsidRPr="00F52C6A" w:rsidRDefault="00442816" w:rsidP="00442816">
            <w:pPr>
              <w:jc w:val="right"/>
              <w:rPr>
                <w:rFonts w:ascii="Times New Roman" w:hAnsi="Times New Roman" w:cs="Times New Roman"/>
                <w:b/>
                <w:sz w:val="18"/>
                <w:szCs w:val="18"/>
              </w:rPr>
            </w:pPr>
          </w:p>
        </w:tc>
      </w:tr>
      <w:tr w:rsidR="00442816" w:rsidRPr="00DF3140" w14:paraId="27D91C07" w14:textId="77777777" w:rsidTr="00B94C14">
        <w:tc>
          <w:tcPr>
            <w:tcW w:w="3150" w:type="dxa"/>
            <w:tcBorders>
              <w:top w:val="nil"/>
              <w:left w:val="nil"/>
              <w:bottom w:val="nil"/>
              <w:right w:val="nil"/>
            </w:tcBorders>
            <w:vAlign w:val="bottom"/>
          </w:tcPr>
          <w:p w14:paraId="5644A33E" w14:textId="5B2FF243" w:rsidR="00442816" w:rsidRPr="00E16BAA" w:rsidRDefault="00E16BAA"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Net return above all costs, $</w:t>
            </w:r>
          </w:p>
        </w:tc>
        <w:tc>
          <w:tcPr>
            <w:tcW w:w="810" w:type="dxa"/>
            <w:tcBorders>
              <w:top w:val="nil"/>
              <w:left w:val="nil"/>
              <w:bottom w:val="nil"/>
              <w:right w:val="nil"/>
            </w:tcBorders>
          </w:tcPr>
          <w:p w14:paraId="22375FB6"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-3,822</w:t>
            </w:r>
          </w:p>
        </w:tc>
        <w:tc>
          <w:tcPr>
            <w:tcW w:w="810" w:type="dxa"/>
            <w:tcBorders>
              <w:top w:val="nil"/>
              <w:left w:val="nil"/>
              <w:bottom w:val="nil"/>
              <w:right w:val="nil"/>
            </w:tcBorders>
          </w:tcPr>
          <w:p w14:paraId="415F88F5"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-3,120</w:t>
            </w:r>
          </w:p>
        </w:tc>
        <w:tc>
          <w:tcPr>
            <w:tcW w:w="990" w:type="dxa"/>
            <w:tcBorders>
              <w:top w:val="nil"/>
              <w:left w:val="nil"/>
              <w:bottom w:val="nil"/>
              <w:right w:val="nil"/>
            </w:tcBorders>
          </w:tcPr>
          <w:p w14:paraId="0915EF8E"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-2,463</w:t>
            </w:r>
          </w:p>
        </w:tc>
        <w:tc>
          <w:tcPr>
            <w:tcW w:w="900" w:type="dxa"/>
            <w:tcBorders>
              <w:top w:val="nil"/>
              <w:left w:val="nil"/>
              <w:bottom w:val="nil"/>
              <w:right w:val="nil"/>
            </w:tcBorders>
          </w:tcPr>
          <w:p w14:paraId="2993D82E"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-2,687</w:t>
            </w:r>
          </w:p>
        </w:tc>
      </w:tr>
      <w:tr w:rsidR="00442816" w:rsidRPr="00DF3140" w14:paraId="6978091E" w14:textId="77777777" w:rsidTr="00B94C14">
        <w:tc>
          <w:tcPr>
            <w:tcW w:w="3150" w:type="dxa"/>
            <w:tcBorders>
              <w:top w:val="nil"/>
              <w:left w:val="nil"/>
              <w:bottom w:val="nil"/>
              <w:right w:val="nil"/>
            </w:tcBorders>
            <w:vAlign w:val="bottom"/>
          </w:tcPr>
          <w:p w14:paraId="4F14FEAD" w14:textId="23EBFC3D" w:rsidR="00442816" w:rsidRPr="00E16BAA" w:rsidRDefault="00E16BAA" w:rsidP="00442816">
            <w:pPr>
              <w:ind w:left="2"/>
              <w:jc w:val="both"/>
              <w:rPr>
                <w:rFonts w:ascii="Times New Roman" w:hAnsi="Times New Roman" w:cs="Times New Roman"/>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w:t>
            </w:r>
          </w:p>
        </w:tc>
        <w:tc>
          <w:tcPr>
            <w:tcW w:w="810" w:type="dxa"/>
            <w:tcBorders>
              <w:top w:val="nil"/>
              <w:left w:val="nil"/>
              <w:bottom w:val="nil"/>
              <w:right w:val="nil"/>
            </w:tcBorders>
            <w:vAlign w:val="bottom"/>
          </w:tcPr>
          <w:p w14:paraId="737B0D4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3.06</w:t>
            </w:r>
          </w:p>
        </w:tc>
        <w:tc>
          <w:tcPr>
            <w:tcW w:w="810" w:type="dxa"/>
            <w:tcBorders>
              <w:top w:val="nil"/>
              <w:left w:val="nil"/>
              <w:bottom w:val="nil"/>
              <w:right w:val="nil"/>
            </w:tcBorders>
            <w:vAlign w:val="bottom"/>
          </w:tcPr>
          <w:p w14:paraId="52B98C93"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2.98</w:t>
            </w:r>
          </w:p>
        </w:tc>
        <w:tc>
          <w:tcPr>
            <w:tcW w:w="990" w:type="dxa"/>
            <w:tcBorders>
              <w:top w:val="nil"/>
              <w:left w:val="nil"/>
              <w:bottom w:val="nil"/>
              <w:right w:val="nil"/>
            </w:tcBorders>
            <w:vAlign w:val="bottom"/>
          </w:tcPr>
          <w:p w14:paraId="3352C256"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2.90</w:t>
            </w:r>
          </w:p>
        </w:tc>
        <w:tc>
          <w:tcPr>
            <w:tcW w:w="900" w:type="dxa"/>
            <w:tcBorders>
              <w:top w:val="nil"/>
              <w:left w:val="nil"/>
              <w:bottom w:val="nil"/>
              <w:right w:val="nil"/>
            </w:tcBorders>
            <w:vAlign w:val="bottom"/>
          </w:tcPr>
          <w:p w14:paraId="08F63C68"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2.96</w:t>
            </w:r>
          </w:p>
        </w:tc>
      </w:tr>
      <w:tr w:rsidR="00442816" w:rsidRPr="005311EC" w14:paraId="49FB22AB" w14:textId="77777777" w:rsidTr="00B94C14">
        <w:tc>
          <w:tcPr>
            <w:tcW w:w="3150" w:type="dxa"/>
            <w:tcBorders>
              <w:top w:val="nil"/>
              <w:left w:val="nil"/>
              <w:bottom w:val="nil"/>
              <w:right w:val="nil"/>
            </w:tcBorders>
            <w:vAlign w:val="bottom"/>
          </w:tcPr>
          <w:p w14:paraId="3D02AB9A" w14:textId="77777777" w:rsidR="00442816" w:rsidRPr="00E16BAA" w:rsidRDefault="00442816" w:rsidP="00442816">
            <w:pPr>
              <w:jc w:val="both"/>
              <w:rPr>
                <w:rFonts w:ascii="Times New Roman" w:hAnsi="Times New Roman" w:cs="Times New Roman"/>
                <w:b/>
                <w:sz w:val="18"/>
                <w:szCs w:val="18"/>
              </w:rPr>
            </w:pPr>
            <w:r w:rsidRPr="00E16BAA">
              <w:rPr>
                <w:rFonts w:ascii="Times New Roman" w:hAnsi="Times New Roman" w:cs="Times New Roman"/>
                <w:b/>
                <w:sz w:val="18"/>
                <w:szCs w:val="18"/>
              </w:rPr>
              <w:t>Accounting Profit</w:t>
            </w:r>
          </w:p>
        </w:tc>
        <w:tc>
          <w:tcPr>
            <w:tcW w:w="810" w:type="dxa"/>
            <w:tcBorders>
              <w:top w:val="nil"/>
              <w:left w:val="nil"/>
              <w:bottom w:val="nil"/>
              <w:right w:val="nil"/>
            </w:tcBorders>
          </w:tcPr>
          <w:p w14:paraId="2A7DF569" w14:textId="77777777" w:rsidR="00442816" w:rsidRPr="00326590" w:rsidRDefault="00442816" w:rsidP="00442816">
            <w:pPr>
              <w:jc w:val="right"/>
              <w:rPr>
                <w:rFonts w:ascii="Times New Roman" w:hAnsi="Times New Roman" w:cs="Times New Roman"/>
                <w:b/>
                <w:sz w:val="18"/>
                <w:szCs w:val="18"/>
              </w:rPr>
            </w:pPr>
          </w:p>
        </w:tc>
        <w:tc>
          <w:tcPr>
            <w:tcW w:w="810" w:type="dxa"/>
            <w:tcBorders>
              <w:top w:val="nil"/>
              <w:left w:val="nil"/>
              <w:bottom w:val="nil"/>
              <w:right w:val="nil"/>
            </w:tcBorders>
          </w:tcPr>
          <w:p w14:paraId="3D3C750B" w14:textId="77777777" w:rsidR="00442816" w:rsidRPr="00326590" w:rsidRDefault="00442816" w:rsidP="00442816">
            <w:pPr>
              <w:jc w:val="right"/>
              <w:rPr>
                <w:rFonts w:ascii="Times New Roman" w:hAnsi="Times New Roman" w:cs="Times New Roman"/>
                <w:b/>
                <w:sz w:val="18"/>
                <w:szCs w:val="18"/>
              </w:rPr>
            </w:pPr>
          </w:p>
        </w:tc>
        <w:tc>
          <w:tcPr>
            <w:tcW w:w="990" w:type="dxa"/>
            <w:tcBorders>
              <w:top w:val="nil"/>
              <w:left w:val="nil"/>
              <w:bottom w:val="nil"/>
              <w:right w:val="nil"/>
            </w:tcBorders>
          </w:tcPr>
          <w:p w14:paraId="5362EDCD" w14:textId="77777777" w:rsidR="00442816" w:rsidRPr="00326590" w:rsidRDefault="00442816" w:rsidP="00442816">
            <w:pPr>
              <w:jc w:val="right"/>
              <w:rPr>
                <w:rFonts w:ascii="Times New Roman" w:hAnsi="Times New Roman" w:cs="Times New Roman"/>
                <w:b/>
                <w:sz w:val="18"/>
                <w:szCs w:val="18"/>
              </w:rPr>
            </w:pPr>
          </w:p>
        </w:tc>
        <w:tc>
          <w:tcPr>
            <w:tcW w:w="900" w:type="dxa"/>
            <w:tcBorders>
              <w:top w:val="nil"/>
              <w:left w:val="nil"/>
              <w:bottom w:val="nil"/>
              <w:right w:val="nil"/>
            </w:tcBorders>
          </w:tcPr>
          <w:p w14:paraId="1549C444" w14:textId="77777777" w:rsidR="00442816" w:rsidRPr="00326590" w:rsidRDefault="00442816" w:rsidP="00442816">
            <w:pPr>
              <w:jc w:val="right"/>
              <w:rPr>
                <w:rFonts w:ascii="Times New Roman" w:hAnsi="Times New Roman" w:cs="Times New Roman"/>
                <w:b/>
                <w:sz w:val="18"/>
                <w:szCs w:val="18"/>
              </w:rPr>
            </w:pPr>
          </w:p>
        </w:tc>
      </w:tr>
      <w:tr w:rsidR="00442816" w:rsidRPr="005311EC" w14:paraId="703CDA5C" w14:textId="77777777" w:rsidTr="00B94C14">
        <w:tc>
          <w:tcPr>
            <w:tcW w:w="3150" w:type="dxa"/>
            <w:tcBorders>
              <w:top w:val="nil"/>
              <w:left w:val="nil"/>
              <w:bottom w:val="nil"/>
              <w:right w:val="nil"/>
            </w:tcBorders>
            <w:vAlign w:val="bottom"/>
          </w:tcPr>
          <w:p w14:paraId="426DDC47" w14:textId="4F46C03A" w:rsidR="00442816" w:rsidRPr="00E16BAA" w:rsidRDefault="00E16BAA"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Net return above all costs, $</w:t>
            </w:r>
          </w:p>
        </w:tc>
        <w:tc>
          <w:tcPr>
            <w:tcW w:w="810" w:type="dxa"/>
            <w:tcBorders>
              <w:top w:val="nil"/>
              <w:left w:val="nil"/>
              <w:bottom w:val="nil"/>
              <w:right w:val="nil"/>
            </w:tcBorders>
          </w:tcPr>
          <w:p w14:paraId="0BA867B0" w14:textId="77777777" w:rsidR="00442816" w:rsidRPr="00326590" w:rsidRDefault="00442816" w:rsidP="00442816">
            <w:pPr>
              <w:autoSpaceDE w:val="0"/>
              <w:autoSpaceDN w:val="0"/>
              <w:adjustRightInd w:val="0"/>
              <w:jc w:val="right"/>
              <w:rPr>
                <w:rFonts w:ascii="Times New Roman" w:hAnsi="Times New Roman" w:cs="Times New Roman"/>
                <w:sz w:val="18"/>
                <w:szCs w:val="18"/>
              </w:rPr>
            </w:pPr>
            <w:r w:rsidRPr="00326590">
              <w:rPr>
                <w:rFonts w:ascii="Times New Roman" w:hAnsi="Times New Roman" w:cs="Times New Roman"/>
                <w:sz w:val="18"/>
                <w:szCs w:val="18"/>
              </w:rPr>
              <w:t>4,775</w:t>
            </w:r>
          </w:p>
        </w:tc>
        <w:tc>
          <w:tcPr>
            <w:tcW w:w="810" w:type="dxa"/>
            <w:tcBorders>
              <w:top w:val="nil"/>
              <w:left w:val="nil"/>
              <w:bottom w:val="nil"/>
              <w:right w:val="nil"/>
            </w:tcBorders>
          </w:tcPr>
          <w:p w14:paraId="569E80E3" w14:textId="77777777" w:rsidR="00442816" w:rsidRPr="00326590" w:rsidRDefault="00442816" w:rsidP="00442816">
            <w:pPr>
              <w:autoSpaceDE w:val="0"/>
              <w:autoSpaceDN w:val="0"/>
              <w:adjustRightInd w:val="0"/>
              <w:jc w:val="right"/>
              <w:rPr>
                <w:rFonts w:ascii="Times New Roman" w:hAnsi="Times New Roman" w:cs="Times New Roman"/>
                <w:sz w:val="18"/>
                <w:szCs w:val="18"/>
              </w:rPr>
            </w:pPr>
            <w:r w:rsidRPr="00326590">
              <w:rPr>
                <w:rFonts w:ascii="Times New Roman" w:hAnsi="Times New Roman" w:cs="Times New Roman"/>
                <w:sz w:val="18"/>
                <w:szCs w:val="18"/>
              </w:rPr>
              <w:t>5,254</w:t>
            </w:r>
          </w:p>
        </w:tc>
        <w:tc>
          <w:tcPr>
            <w:tcW w:w="990" w:type="dxa"/>
            <w:tcBorders>
              <w:top w:val="nil"/>
              <w:left w:val="nil"/>
              <w:bottom w:val="nil"/>
              <w:right w:val="nil"/>
            </w:tcBorders>
          </w:tcPr>
          <w:p w14:paraId="19C355EA" w14:textId="77777777" w:rsidR="00442816" w:rsidRPr="00326590" w:rsidRDefault="00442816" w:rsidP="00442816">
            <w:pPr>
              <w:autoSpaceDE w:val="0"/>
              <w:autoSpaceDN w:val="0"/>
              <w:adjustRightInd w:val="0"/>
              <w:jc w:val="right"/>
              <w:rPr>
                <w:rFonts w:ascii="Times New Roman" w:hAnsi="Times New Roman" w:cs="Times New Roman"/>
                <w:sz w:val="18"/>
                <w:szCs w:val="18"/>
              </w:rPr>
            </w:pPr>
            <w:r w:rsidRPr="00326590">
              <w:rPr>
                <w:rFonts w:ascii="Times New Roman" w:hAnsi="Times New Roman" w:cs="Times New Roman"/>
                <w:sz w:val="18"/>
                <w:szCs w:val="18"/>
              </w:rPr>
              <w:t>4,457</w:t>
            </w:r>
          </w:p>
        </w:tc>
        <w:tc>
          <w:tcPr>
            <w:tcW w:w="900" w:type="dxa"/>
            <w:tcBorders>
              <w:top w:val="nil"/>
              <w:left w:val="nil"/>
              <w:bottom w:val="nil"/>
              <w:right w:val="nil"/>
            </w:tcBorders>
          </w:tcPr>
          <w:p w14:paraId="75C3B67D" w14:textId="77777777" w:rsidR="00442816" w:rsidRPr="00326590" w:rsidRDefault="00442816" w:rsidP="00442816">
            <w:pPr>
              <w:autoSpaceDE w:val="0"/>
              <w:autoSpaceDN w:val="0"/>
              <w:adjustRightInd w:val="0"/>
              <w:jc w:val="right"/>
              <w:rPr>
                <w:rFonts w:ascii="Times New Roman" w:hAnsi="Times New Roman" w:cs="Times New Roman"/>
                <w:sz w:val="18"/>
                <w:szCs w:val="18"/>
              </w:rPr>
            </w:pPr>
            <w:r w:rsidRPr="00326590">
              <w:rPr>
                <w:rFonts w:ascii="Times New Roman" w:hAnsi="Times New Roman" w:cs="Times New Roman"/>
                <w:sz w:val="18"/>
                <w:szCs w:val="18"/>
              </w:rPr>
              <w:t>4,241</w:t>
            </w:r>
          </w:p>
        </w:tc>
      </w:tr>
      <w:tr w:rsidR="00442816" w:rsidRPr="005311EC" w14:paraId="5AFB7465" w14:textId="77777777" w:rsidTr="00B94C14">
        <w:tc>
          <w:tcPr>
            <w:tcW w:w="3150" w:type="dxa"/>
            <w:tcBorders>
              <w:top w:val="nil"/>
              <w:left w:val="nil"/>
              <w:bottom w:val="single" w:sz="4" w:space="0" w:color="auto"/>
              <w:right w:val="nil"/>
            </w:tcBorders>
            <w:vAlign w:val="bottom"/>
          </w:tcPr>
          <w:p w14:paraId="6991EC7D" w14:textId="406D7E61" w:rsidR="00442816" w:rsidRPr="00E16BAA" w:rsidRDefault="00E16BAA" w:rsidP="00442816">
            <w:pPr>
              <w:ind w:left="2"/>
              <w:jc w:val="both"/>
              <w:rPr>
                <w:rFonts w:ascii="Times New Roman" w:eastAsia="Times New Roman" w:hAnsi="Times New Roman" w:cs="Times New Roman"/>
                <w:bCs/>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w:t>
            </w:r>
          </w:p>
        </w:tc>
        <w:tc>
          <w:tcPr>
            <w:tcW w:w="810" w:type="dxa"/>
            <w:tcBorders>
              <w:top w:val="nil"/>
              <w:left w:val="nil"/>
              <w:bottom w:val="single" w:sz="4" w:space="0" w:color="auto"/>
              <w:right w:val="nil"/>
            </w:tcBorders>
          </w:tcPr>
          <w:p w14:paraId="1E2A54FF" w14:textId="77777777" w:rsidR="00442816" w:rsidRPr="00326590" w:rsidRDefault="00442816" w:rsidP="00442816">
            <w:pPr>
              <w:autoSpaceDE w:val="0"/>
              <w:autoSpaceDN w:val="0"/>
              <w:adjustRightInd w:val="0"/>
              <w:jc w:val="right"/>
              <w:rPr>
                <w:rFonts w:ascii="Times New Roman" w:hAnsi="Times New Roman" w:cs="Times New Roman"/>
                <w:sz w:val="18"/>
                <w:szCs w:val="18"/>
              </w:rPr>
            </w:pPr>
            <w:r w:rsidRPr="00326590">
              <w:rPr>
                <w:rFonts w:ascii="Times New Roman" w:hAnsi="Times New Roman" w:cs="Times New Roman"/>
                <w:sz w:val="18"/>
                <w:szCs w:val="18"/>
              </w:rPr>
              <w:t>1.71</w:t>
            </w:r>
          </w:p>
        </w:tc>
        <w:tc>
          <w:tcPr>
            <w:tcW w:w="810" w:type="dxa"/>
            <w:tcBorders>
              <w:top w:val="nil"/>
              <w:left w:val="nil"/>
              <w:bottom w:val="single" w:sz="4" w:space="0" w:color="auto"/>
              <w:right w:val="nil"/>
            </w:tcBorders>
          </w:tcPr>
          <w:p w14:paraId="590B8F74" w14:textId="77777777" w:rsidR="00442816" w:rsidRPr="00326590" w:rsidRDefault="00442816" w:rsidP="00442816">
            <w:pPr>
              <w:autoSpaceDE w:val="0"/>
              <w:autoSpaceDN w:val="0"/>
              <w:adjustRightInd w:val="0"/>
              <w:jc w:val="right"/>
              <w:rPr>
                <w:rFonts w:ascii="Times New Roman" w:hAnsi="Times New Roman" w:cs="Times New Roman"/>
                <w:sz w:val="18"/>
                <w:szCs w:val="18"/>
              </w:rPr>
            </w:pPr>
            <w:r w:rsidRPr="00326590">
              <w:rPr>
                <w:rFonts w:ascii="Times New Roman" w:hAnsi="Times New Roman" w:cs="Times New Roman"/>
                <w:sz w:val="18"/>
                <w:szCs w:val="18"/>
              </w:rPr>
              <w:t>1.67</w:t>
            </w:r>
          </w:p>
        </w:tc>
        <w:tc>
          <w:tcPr>
            <w:tcW w:w="990" w:type="dxa"/>
            <w:tcBorders>
              <w:top w:val="nil"/>
              <w:left w:val="nil"/>
              <w:bottom w:val="single" w:sz="4" w:space="0" w:color="auto"/>
              <w:right w:val="nil"/>
            </w:tcBorders>
          </w:tcPr>
          <w:p w14:paraId="2B8B46A9" w14:textId="77777777" w:rsidR="00442816" w:rsidRPr="00326590" w:rsidRDefault="00442816" w:rsidP="00442816">
            <w:pPr>
              <w:autoSpaceDE w:val="0"/>
              <w:autoSpaceDN w:val="0"/>
              <w:adjustRightInd w:val="0"/>
              <w:jc w:val="right"/>
              <w:rPr>
                <w:rFonts w:ascii="Times New Roman" w:hAnsi="Times New Roman" w:cs="Times New Roman"/>
                <w:sz w:val="18"/>
                <w:szCs w:val="18"/>
              </w:rPr>
            </w:pPr>
            <w:r w:rsidRPr="00326590">
              <w:rPr>
                <w:rFonts w:ascii="Times New Roman" w:hAnsi="Times New Roman" w:cs="Times New Roman"/>
                <w:sz w:val="18"/>
                <w:szCs w:val="18"/>
              </w:rPr>
              <w:t>1.65</w:t>
            </w:r>
          </w:p>
        </w:tc>
        <w:tc>
          <w:tcPr>
            <w:tcW w:w="900" w:type="dxa"/>
            <w:tcBorders>
              <w:top w:val="nil"/>
              <w:left w:val="nil"/>
              <w:bottom w:val="single" w:sz="4" w:space="0" w:color="auto"/>
              <w:right w:val="nil"/>
            </w:tcBorders>
          </w:tcPr>
          <w:p w14:paraId="19227BFE" w14:textId="77777777" w:rsidR="00442816" w:rsidRPr="00326590" w:rsidRDefault="00442816" w:rsidP="00442816">
            <w:pPr>
              <w:autoSpaceDE w:val="0"/>
              <w:autoSpaceDN w:val="0"/>
              <w:adjustRightInd w:val="0"/>
              <w:jc w:val="right"/>
              <w:rPr>
                <w:rFonts w:ascii="Times New Roman" w:hAnsi="Times New Roman" w:cs="Times New Roman"/>
                <w:sz w:val="18"/>
                <w:szCs w:val="18"/>
              </w:rPr>
            </w:pPr>
            <w:r w:rsidRPr="00326590">
              <w:rPr>
                <w:rFonts w:ascii="Times New Roman" w:hAnsi="Times New Roman" w:cs="Times New Roman"/>
                <w:sz w:val="18"/>
                <w:szCs w:val="18"/>
              </w:rPr>
              <w:t>1.69</w:t>
            </w:r>
          </w:p>
        </w:tc>
      </w:tr>
      <w:tr w:rsidR="00442816" w:rsidRPr="005311EC" w14:paraId="1077D057" w14:textId="77777777" w:rsidTr="00B37AB4">
        <w:tc>
          <w:tcPr>
            <w:tcW w:w="3150" w:type="dxa"/>
            <w:tcBorders>
              <w:top w:val="single" w:sz="4" w:space="0" w:color="auto"/>
              <w:left w:val="nil"/>
              <w:bottom w:val="nil"/>
              <w:right w:val="nil"/>
            </w:tcBorders>
          </w:tcPr>
          <w:p w14:paraId="6BC0B9B5" w14:textId="77777777" w:rsidR="00B37AB4" w:rsidRPr="00E16BAA" w:rsidRDefault="00B37AB4" w:rsidP="00442816">
            <w:pPr>
              <w:jc w:val="both"/>
              <w:rPr>
                <w:rFonts w:ascii="Times New Roman" w:hAnsi="Times New Roman" w:cs="Times New Roman"/>
                <w:b/>
                <w:sz w:val="18"/>
                <w:szCs w:val="18"/>
              </w:rPr>
            </w:pPr>
          </w:p>
          <w:p w14:paraId="7BAD3E93" w14:textId="60B3C606" w:rsidR="00442816" w:rsidRPr="00E16BAA" w:rsidRDefault="00442816" w:rsidP="00442816">
            <w:pPr>
              <w:jc w:val="both"/>
              <w:rPr>
                <w:rFonts w:ascii="Times New Roman" w:hAnsi="Times New Roman" w:cs="Times New Roman"/>
                <w:b/>
                <w:sz w:val="18"/>
                <w:szCs w:val="18"/>
              </w:rPr>
            </w:pPr>
            <w:r w:rsidRPr="00E16BAA">
              <w:rPr>
                <w:rFonts w:ascii="Times New Roman" w:hAnsi="Times New Roman" w:cs="Times New Roman"/>
                <w:b/>
                <w:sz w:val="18"/>
                <w:szCs w:val="18"/>
              </w:rPr>
              <w:t xml:space="preserve">Second Year – Channel (kg/ha) </w:t>
            </w:r>
          </w:p>
        </w:tc>
        <w:tc>
          <w:tcPr>
            <w:tcW w:w="810" w:type="dxa"/>
            <w:tcBorders>
              <w:top w:val="single" w:sz="4" w:space="0" w:color="auto"/>
              <w:left w:val="nil"/>
              <w:bottom w:val="nil"/>
              <w:right w:val="nil"/>
            </w:tcBorders>
          </w:tcPr>
          <w:p w14:paraId="40467F38" w14:textId="77777777" w:rsidR="00442816" w:rsidRPr="00326590" w:rsidRDefault="00442816" w:rsidP="00442816">
            <w:pPr>
              <w:jc w:val="right"/>
              <w:rPr>
                <w:rFonts w:ascii="Times New Roman" w:hAnsi="Times New Roman" w:cs="Times New Roman"/>
                <w:b/>
                <w:sz w:val="18"/>
                <w:szCs w:val="18"/>
              </w:rPr>
            </w:pPr>
          </w:p>
        </w:tc>
        <w:tc>
          <w:tcPr>
            <w:tcW w:w="810" w:type="dxa"/>
            <w:tcBorders>
              <w:top w:val="single" w:sz="4" w:space="0" w:color="auto"/>
              <w:left w:val="nil"/>
              <w:bottom w:val="nil"/>
              <w:right w:val="nil"/>
            </w:tcBorders>
          </w:tcPr>
          <w:p w14:paraId="6B8B5DE2" w14:textId="77777777" w:rsidR="00442816" w:rsidRPr="00326590" w:rsidRDefault="00442816" w:rsidP="00442816">
            <w:pPr>
              <w:jc w:val="right"/>
              <w:rPr>
                <w:rFonts w:ascii="Times New Roman" w:hAnsi="Times New Roman" w:cs="Times New Roman"/>
                <w:b/>
                <w:sz w:val="18"/>
                <w:szCs w:val="18"/>
              </w:rPr>
            </w:pPr>
          </w:p>
        </w:tc>
        <w:tc>
          <w:tcPr>
            <w:tcW w:w="990" w:type="dxa"/>
            <w:tcBorders>
              <w:top w:val="single" w:sz="4" w:space="0" w:color="auto"/>
              <w:left w:val="nil"/>
              <w:bottom w:val="nil"/>
              <w:right w:val="nil"/>
            </w:tcBorders>
          </w:tcPr>
          <w:p w14:paraId="5C9D9F6F" w14:textId="77777777" w:rsidR="00442816" w:rsidRPr="00326590" w:rsidRDefault="00442816" w:rsidP="00442816">
            <w:pPr>
              <w:jc w:val="right"/>
              <w:rPr>
                <w:rFonts w:ascii="Times New Roman" w:hAnsi="Times New Roman" w:cs="Times New Roman"/>
                <w:b/>
                <w:sz w:val="18"/>
                <w:szCs w:val="18"/>
              </w:rPr>
            </w:pPr>
          </w:p>
        </w:tc>
        <w:tc>
          <w:tcPr>
            <w:tcW w:w="900" w:type="dxa"/>
            <w:tcBorders>
              <w:top w:val="single" w:sz="4" w:space="0" w:color="auto"/>
              <w:left w:val="nil"/>
              <w:bottom w:val="nil"/>
              <w:right w:val="nil"/>
            </w:tcBorders>
          </w:tcPr>
          <w:p w14:paraId="25FA5ABD" w14:textId="77777777" w:rsidR="00442816" w:rsidRPr="00326590" w:rsidRDefault="00442816" w:rsidP="00442816">
            <w:pPr>
              <w:jc w:val="right"/>
              <w:rPr>
                <w:rFonts w:ascii="Times New Roman" w:hAnsi="Times New Roman" w:cs="Times New Roman"/>
                <w:b/>
                <w:sz w:val="18"/>
                <w:szCs w:val="18"/>
              </w:rPr>
            </w:pPr>
          </w:p>
        </w:tc>
      </w:tr>
      <w:tr w:rsidR="00442816" w:rsidRPr="005311EC" w14:paraId="667DE5A0" w14:textId="77777777" w:rsidTr="00B37AB4">
        <w:tc>
          <w:tcPr>
            <w:tcW w:w="3150" w:type="dxa"/>
            <w:tcBorders>
              <w:top w:val="nil"/>
              <w:left w:val="nil"/>
              <w:bottom w:val="single" w:sz="4" w:space="0" w:color="auto"/>
              <w:right w:val="nil"/>
            </w:tcBorders>
          </w:tcPr>
          <w:p w14:paraId="5F805E9D" w14:textId="77777777" w:rsidR="00442816" w:rsidRPr="00E16BAA" w:rsidRDefault="00442816" w:rsidP="00E16BAA">
            <w:pPr>
              <w:pStyle w:val="ListParagraph"/>
              <w:ind w:left="8"/>
              <w:jc w:val="center"/>
              <w:rPr>
                <w:rFonts w:ascii="Times New Roman" w:hAnsi="Times New Roman" w:cs="Times New Roman"/>
                <w:b/>
                <w:sz w:val="18"/>
                <w:szCs w:val="18"/>
              </w:rPr>
            </w:pPr>
            <w:r w:rsidRPr="00E16BAA">
              <w:rPr>
                <w:rFonts w:ascii="Times New Roman" w:hAnsi="Times New Roman" w:cs="Times New Roman"/>
                <w:b/>
                <w:sz w:val="18"/>
                <w:szCs w:val="18"/>
              </w:rPr>
              <w:t>Growout</w:t>
            </w:r>
          </w:p>
        </w:tc>
        <w:tc>
          <w:tcPr>
            <w:tcW w:w="810" w:type="dxa"/>
            <w:tcBorders>
              <w:top w:val="nil"/>
              <w:left w:val="nil"/>
              <w:bottom w:val="single" w:sz="4" w:space="0" w:color="auto"/>
              <w:right w:val="nil"/>
            </w:tcBorders>
          </w:tcPr>
          <w:p w14:paraId="5ABA920A"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11,157</w:t>
            </w:r>
          </w:p>
        </w:tc>
        <w:tc>
          <w:tcPr>
            <w:tcW w:w="810" w:type="dxa"/>
            <w:tcBorders>
              <w:top w:val="nil"/>
              <w:left w:val="nil"/>
              <w:bottom w:val="single" w:sz="4" w:space="0" w:color="auto"/>
              <w:right w:val="nil"/>
            </w:tcBorders>
          </w:tcPr>
          <w:p w14:paraId="42815DC7"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8,515</w:t>
            </w:r>
          </w:p>
        </w:tc>
        <w:tc>
          <w:tcPr>
            <w:tcW w:w="990" w:type="dxa"/>
            <w:tcBorders>
              <w:top w:val="nil"/>
              <w:left w:val="nil"/>
              <w:bottom w:val="single" w:sz="4" w:space="0" w:color="auto"/>
              <w:right w:val="nil"/>
            </w:tcBorders>
          </w:tcPr>
          <w:p w14:paraId="77F77474"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9,188</w:t>
            </w:r>
          </w:p>
        </w:tc>
        <w:tc>
          <w:tcPr>
            <w:tcW w:w="900" w:type="dxa"/>
            <w:tcBorders>
              <w:top w:val="nil"/>
              <w:left w:val="nil"/>
              <w:bottom w:val="single" w:sz="4" w:space="0" w:color="auto"/>
              <w:right w:val="nil"/>
            </w:tcBorders>
          </w:tcPr>
          <w:p w14:paraId="6B3B8C2F"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9,151</w:t>
            </w:r>
          </w:p>
        </w:tc>
      </w:tr>
      <w:tr w:rsidR="00442816" w:rsidRPr="005311EC" w14:paraId="6A890DAF" w14:textId="77777777" w:rsidTr="00B37AB4">
        <w:tc>
          <w:tcPr>
            <w:tcW w:w="3150" w:type="dxa"/>
            <w:tcBorders>
              <w:top w:val="single" w:sz="4" w:space="0" w:color="auto"/>
              <w:left w:val="nil"/>
              <w:bottom w:val="nil"/>
              <w:right w:val="nil"/>
            </w:tcBorders>
            <w:vAlign w:val="bottom"/>
          </w:tcPr>
          <w:p w14:paraId="06DF2364" w14:textId="77777777" w:rsidR="00442816" w:rsidRPr="00E16BAA" w:rsidRDefault="00442816" w:rsidP="00442816">
            <w:pPr>
              <w:jc w:val="both"/>
              <w:rPr>
                <w:rFonts w:ascii="Times New Roman" w:hAnsi="Times New Roman" w:cs="Times New Roman"/>
                <w:b/>
                <w:sz w:val="18"/>
                <w:szCs w:val="18"/>
              </w:rPr>
            </w:pPr>
            <w:r w:rsidRPr="00E16BAA">
              <w:rPr>
                <w:rFonts w:ascii="Times New Roman" w:hAnsi="Times New Roman" w:cs="Times New Roman"/>
                <w:b/>
                <w:sz w:val="18"/>
                <w:szCs w:val="18"/>
              </w:rPr>
              <w:t>Economic Profit</w:t>
            </w:r>
          </w:p>
        </w:tc>
        <w:tc>
          <w:tcPr>
            <w:tcW w:w="810" w:type="dxa"/>
            <w:tcBorders>
              <w:top w:val="single" w:sz="4" w:space="0" w:color="auto"/>
              <w:left w:val="nil"/>
              <w:bottom w:val="nil"/>
              <w:right w:val="nil"/>
            </w:tcBorders>
          </w:tcPr>
          <w:p w14:paraId="395D54E6" w14:textId="77777777" w:rsidR="00442816" w:rsidRPr="00326590" w:rsidRDefault="00442816" w:rsidP="00442816">
            <w:pPr>
              <w:jc w:val="right"/>
              <w:rPr>
                <w:rFonts w:ascii="Times New Roman" w:hAnsi="Times New Roman" w:cs="Times New Roman"/>
                <w:b/>
                <w:sz w:val="18"/>
                <w:szCs w:val="18"/>
              </w:rPr>
            </w:pPr>
          </w:p>
        </w:tc>
        <w:tc>
          <w:tcPr>
            <w:tcW w:w="810" w:type="dxa"/>
            <w:tcBorders>
              <w:top w:val="single" w:sz="4" w:space="0" w:color="auto"/>
              <w:left w:val="nil"/>
              <w:bottom w:val="nil"/>
              <w:right w:val="nil"/>
            </w:tcBorders>
          </w:tcPr>
          <w:p w14:paraId="4C8EBD6B" w14:textId="77777777" w:rsidR="00442816" w:rsidRPr="00326590" w:rsidRDefault="00442816" w:rsidP="00442816">
            <w:pPr>
              <w:jc w:val="right"/>
              <w:rPr>
                <w:rFonts w:ascii="Times New Roman" w:hAnsi="Times New Roman" w:cs="Times New Roman"/>
                <w:b/>
                <w:sz w:val="18"/>
                <w:szCs w:val="18"/>
              </w:rPr>
            </w:pPr>
          </w:p>
        </w:tc>
        <w:tc>
          <w:tcPr>
            <w:tcW w:w="990" w:type="dxa"/>
            <w:tcBorders>
              <w:top w:val="single" w:sz="4" w:space="0" w:color="auto"/>
              <w:left w:val="nil"/>
              <w:bottom w:val="nil"/>
              <w:right w:val="nil"/>
            </w:tcBorders>
          </w:tcPr>
          <w:p w14:paraId="1B057EC0" w14:textId="77777777" w:rsidR="00442816" w:rsidRPr="00326590" w:rsidRDefault="00442816" w:rsidP="00442816">
            <w:pPr>
              <w:jc w:val="right"/>
              <w:rPr>
                <w:rFonts w:ascii="Times New Roman" w:hAnsi="Times New Roman" w:cs="Times New Roman"/>
                <w:b/>
                <w:sz w:val="18"/>
                <w:szCs w:val="18"/>
              </w:rPr>
            </w:pPr>
          </w:p>
        </w:tc>
        <w:tc>
          <w:tcPr>
            <w:tcW w:w="900" w:type="dxa"/>
            <w:tcBorders>
              <w:top w:val="single" w:sz="4" w:space="0" w:color="auto"/>
              <w:left w:val="nil"/>
              <w:bottom w:val="nil"/>
              <w:right w:val="nil"/>
            </w:tcBorders>
          </w:tcPr>
          <w:p w14:paraId="3CDC4D2A" w14:textId="77777777" w:rsidR="00442816" w:rsidRPr="00326590" w:rsidRDefault="00442816" w:rsidP="00442816">
            <w:pPr>
              <w:jc w:val="right"/>
              <w:rPr>
                <w:rFonts w:ascii="Times New Roman" w:hAnsi="Times New Roman" w:cs="Times New Roman"/>
                <w:b/>
                <w:sz w:val="18"/>
                <w:szCs w:val="18"/>
              </w:rPr>
            </w:pPr>
          </w:p>
        </w:tc>
      </w:tr>
      <w:tr w:rsidR="00442816" w:rsidRPr="005311EC" w14:paraId="3FE7E6DC" w14:textId="77777777" w:rsidTr="00B94C14">
        <w:tc>
          <w:tcPr>
            <w:tcW w:w="3150" w:type="dxa"/>
            <w:tcBorders>
              <w:top w:val="nil"/>
              <w:left w:val="nil"/>
              <w:bottom w:val="nil"/>
              <w:right w:val="nil"/>
            </w:tcBorders>
            <w:vAlign w:val="bottom"/>
          </w:tcPr>
          <w:p w14:paraId="26DEF314" w14:textId="1C99BFF2" w:rsidR="00442816" w:rsidRPr="00E16BAA" w:rsidRDefault="00767E02"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Net return above all costs, $</w:t>
            </w:r>
          </w:p>
        </w:tc>
        <w:tc>
          <w:tcPr>
            <w:tcW w:w="810" w:type="dxa"/>
            <w:tcBorders>
              <w:top w:val="nil"/>
              <w:left w:val="nil"/>
              <w:bottom w:val="nil"/>
              <w:right w:val="nil"/>
            </w:tcBorders>
          </w:tcPr>
          <w:p w14:paraId="52200D72"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-10,365</w:t>
            </w:r>
          </w:p>
        </w:tc>
        <w:tc>
          <w:tcPr>
            <w:tcW w:w="810" w:type="dxa"/>
            <w:tcBorders>
              <w:top w:val="nil"/>
              <w:left w:val="nil"/>
              <w:bottom w:val="nil"/>
              <w:right w:val="nil"/>
            </w:tcBorders>
          </w:tcPr>
          <w:p w14:paraId="32B0BDAF"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-11,875</w:t>
            </w:r>
          </w:p>
        </w:tc>
        <w:tc>
          <w:tcPr>
            <w:tcW w:w="990" w:type="dxa"/>
            <w:tcBorders>
              <w:top w:val="nil"/>
              <w:left w:val="nil"/>
              <w:bottom w:val="nil"/>
              <w:right w:val="nil"/>
            </w:tcBorders>
          </w:tcPr>
          <w:p w14:paraId="4169B24C"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-8.540</w:t>
            </w:r>
          </w:p>
        </w:tc>
        <w:tc>
          <w:tcPr>
            <w:tcW w:w="900" w:type="dxa"/>
            <w:tcBorders>
              <w:top w:val="nil"/>
              <w:left w:val="nil"/>
              <w:bottom w:val="nil"/>
              <w:right w:val="nil"/>
            </w:tcBorders>
          </w:tcPr>
          <w:p w14:paraId="0EE9F1A4"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-10,503</w:t>
            </w:r>
          </w:p>
        </w:tc>
      </w:tr>
      <w:tr w:rsidR="00442816" w:rsidRPr="005311EC" w14:paraId="46608475" w14:textId="77777777" w:rsidTr="00B94C14">
        <w:tc>
          <w:tcPr>
            <w:tcW w:w="3150" w:type="dxa"/>
            <w:tcBorders>
              <w:top w:val="nil"/>
              <w:left w:val="nil"/>
              <w:bottom w:val="nil"/>
              <w:right w:val="nil"/>
            </w:tcBorders>
            <w:vAlign w:val="bottom"/>
          </w:tcPr>
          <w:p w14:paraId="3E906E4C" w14:textId="3BD5627A" w:rsidR="00442816" w:rsidRPr="00E16BAA" w:rsidRDefault="00767E02" w:rsidP="00442816">
            <w:pPr>
              <w:ind w:left="2"/>
              <w:jc w:val="both"/>
              <w:rPr>
                <w:rFonts w:ascii="Times New Roman" w:hAnsi="Times New Roman" w:cs="Times New Roman"/>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w:t>
            </w:r>
          </w:p>
        </w:tc>
        <w:tc>
          <w:tcPr>
            <w:tcW w:w="810" w:type="dxa"/>
            <w:tcBorders>
              <w:top w:val="nil"/>
              <w:left w:val="nil"/>
              <w:bottom w:val="nil"/>
              <w:right w:val="nil"/>
            </w:tcBorders>
          </w:tcPr>
          <w:p w14:paraId="45E4346C"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4.78</w:t>
            </w:r>
          </w:p>
        </w:tc>
        <w:tc>
          <w:tcPr>
            <w:tcW w:w="810" w:type="dxa"/>
            <w:tcBorders>
              <w:top w:val="nil"/>
              <w:left w:val="nil"/>
              <w:bottom w:val="nil"/>
              <w:right w:val="nil"/>
            </w:tcBorders>
          </w:tcPr>
          <w:p w14:paraId="5EBBF2C4"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5.94</w:t>
            </w:r>
          </w:p>
        </w:tc>
        <w:tc>
          <w:tcPr>
            <w:tcW w:w="990" w:type="dxa"/>
            <w:tcBorders>
              <w:top w:val="nil"/>
              <w:left w:val="nil"/>
              <w:bottom w:val="nil"/>
              <w:right w:val="nil"/>
            </w:tcBorders>
          </w:tcPr>
          <w:p w14:paraId="6B5D39BE"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4.79</w:t>
            </w:r>
          </w:p>
        </w:tc>
        <w:tc>
          <w:tcPr>
            <w:tcW w:w="900" w:type="dxa"/>
            <w:tcBorders>
              <w:top w:val="nil"/>
              <w:left w:val="nil"/>
              <w:bottom w:val="nil"/>
              <w:right w:val="nil"/>
            </w:tcBorders>
          </w:tcPr>
          <w:p w14:paraId="727D277B"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5.32</w:t>
            </w:r>
          </w:p>
        </w:tc>
      </w:tr>
      <w:tr w:rsidR="00442816" w:rsidRPr="005311EC" w14:paraId="14B7800A" w14:textId="77777777" w:rsidTr="00B94C14">
        <w:tc>
          <w:tcPr>
            <w:tcW w:w="3150" w:type="dxa"/>
            <w:tcBorders>
              <w:top w:val="nil"/>
              <w:left w:val="nil"/>
              <w:bottom w:val="nil"/>
              <w:right w:val="nil"/>
            </w:tcBorders>
            <w:vAlign w:val="bottom"/>
          </w:tcPr>
          <w:p w14:paraId="7FC65032" w14:textId="77777777" w:rsidR="00442816" w:rsidRPr="00E16BAA" w:rsidRDefault="00442816" w:rsidP="00442816">
            <w:pPr>
              <w:jc w:val="both"/>
              <w:rPr>
                <w:rFonts w:ascii="Times New Roman" w:hAnsi="Times New Roman" w:cs="Times New Roman"/>
                <w:b/>
                <w:sz w:val="18"/>
                <w:szCs w:val="18"/>
              </w:rPr>
            </w:pPr>
            <w:r w:rsidRPr="00E16BAA">
              <w:rPr>
                <w:rFonts w:ascii="Times New Roman" w:hAnsi="Times New Roman" w:cs="Times New Roman"/>
                <w:b/>
                <w:sz w:val="18"/>
                <w:szCs w:val="18"/>
              </w:rPr>
              <w:t>Accounting Profit</w:t>
            </w:r>
          </w:p>
        </w:tc>
        <w:tc>
          <w:tcPr>
            <w:tcW w:w="810" w:type="dxa"/>
            <w:tcBorders>
              <w:top w:val="nil"/>
              <w:left w:val="nil"/>
              <w:bottom w:val="nil"/>
              <w:right w:val="nil"/>
            </w:tcBorders>
          </w:tcPr>
          <w:p w14:paraId="75FF8A3E" w14:textId="77777777" w:rsidR="00442816" w:rsidRPr="00326590" w:rsidRDefault="00442816" w:rsidP="00442816">
            <w:pPr>
              <w:jc w:val="right"/>
              <w:rPr>
                <w:rFonts w:ascii="Times New Roman" w:hAnsi="Times New Roman" w:cs="Times New Roman"/>
                <w:b/>
                <w:sz w:val="18"/>
                <w:szCs w:val="18"/>
              </w:rPr>
            </w:pPr>
          </w:p>
        </w:tc>
        <w:tc>
          <w:tcPr>
            <w:tcW w:w="810" w:type="dxa"/>
            <w:tcBorders>
              <w:top w:val="nil"/>
              <w:left w:val="nil"/>
              <w:bottom w:val="nil"/>
              <w:right w:val="nil"/>
            </w:tcBorders>
          </w:tcPr>
          <w:p w14:paraId="676764EE" w14:textId="77777777" w:rsidR="00442816" w:rsidRPr="00326590" w:rsidRDefault="00442816" w:rsidP="00442816">
            <w:pPr>
              <w:jc w:val="right"/>
              <w:rPr>
                <w:rFonts w:ascii="Times New Roman" w:hAnsi="Times New Roman" w:cs="Times New Roman"/>
                <w:b/>
                <w:sz w:val="18"/>
                <w:szCs w:val="18"/>
              </w:rPr>
            </w:pPr>
          </w:p>
        </w:tc>
        <w:tc>
          <w:tcPr>
            <w:tcW w:w="990" w:type="dxa"/>
            <w:tcBorders>
              <w:top w:val="nil"/>
              <w:left w:val="nil"/>
              <w:bottom w:val="nil"/>
              <w:right w:val="nil"/>
            </w:tcBorders>
          </w:tcPr>
          <w:p w14:paraId="0497FAC5" w14:textId="77777777" w:rsidR="00442816" w:rsidRPr="00326590" w:rsidRDefault="00442816" w:rsidP="00442816">
            <w:pPr>
              <w:jc w:val="right"/>
              <w:rPr>
                <w:rFonts w:ascii="Times New Roman" w:hAnsi="Times New Roman" w:cs="Times New Roman"/>
                <w:b/>
                <w:sz w:val="18"/>
                <w:szCs w:val="18"/>
              </w:rPr>
            </w:pPr>
          </w:p>
        </w:tc>
        <w:tc>
          <w:tcPr>
            <w:tcW w:w="900" w:type="dxa"/>
            <w:tcBorders>
              <w:top w:val="nil"/>
              <w:left w:val="nil"/>
              <w:bottom w:val="nil"/>
              <w:right w:val="nil"/>
            </w:tcBorders>
          </w:tcPr>
          <w:p w14:paraId="557C1827" w14:textId="77777777" w:rsidR="00442816" w:rsidRPr="00326590" w:rsidRDefault="00442816" w:rsidP="00442816">
            <w:pPr>
              <w:jc w:val="right"/>
              <w:rPr>
                <w:rFonts w:ascii="Times New Roman" w:hAnsi="Times New Roman" w:cs="Times New Roman"/>
                <w:b/>
                <w:sz w:val="18"/>
                <w:szCs w:val="18"/>
              </w:rPr>
            </w:pPr>
          </w:p>
        </w:tc>
      </w:tr>
      <w:tr w:rsidR="00442816" w:rsidRPr="005311EC" w14:paraId="3CBCAFDA" w14:textId="77777777" w:rsidTr="00B94C14">
        <w:tc>
          <w:tcPr>
            <w:tcW w:w="3150" w:type="dxa"/>
            <w:tcBorders>
              <w:top w:val="nil"/>
              <w:left w:val="nil"/>
              <w:bottom w:val="nil"/>
              <w:right w:val="nil"/>
            </w:tcBorders>
            <w:vAlign w:val="bottom"/>
          </w:tcPr>
          <w:p w14:paraId="5EB7BA60" w14:textId="514F142B" w:rsidR="00442816" w:rsidRPr="00E16BAA" w:rsidRDefault="00767E02"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Net return above all costs, $</w:t>
            </w:r>
          </w:p>
        </w:tc>
        <w:tc>
          <w:tcPr>
            <w:tcW w:w="810" w:type="dxa"/>
            <w:tcBorders>
              <w:top w:val="nil"/>
              <w:left w:val="nil"/>
              <w:bottom w:val="nil"/>
              <w:right w:val="nil"/>
            </w:tcBorders>
          </w:tcPr>
          <w:p w14:paraId="4975DE4D"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-946</w:t>
            </w:r>
          </w:p>
        </w:tc>
        <w:tc>
          <w:tcPr>
            <w:tcW w:w="810" w:type="dxa"/>
            <w:tcBorders>
              <w:top w:val="nil"/>
              <w:left w:val="nil"/>
              <w:bottom w:val="nil"/>
              <w:right w:val="nil"/>
            </w:tcBorders>
          </w:tcPr>
          <w:p w14:paraId="49DDF941"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-2,503</w:t>
            </w:r>
          </w:p>
        </w:tc>
        <w:tc>
          <w:tcPr>
            <w:tcW w:w="990" w:type="dxa"/>
            <w:tcBorders>
              <w:top w:val="nil"/>
              <w:left w:val="nil"/>
              <w:bottom w:val="nil"/>
              <w:right w:val="nil"/>
            </w:tcBorders>
          </w:tcPr>
          <w:p w14:paraId="63AFFED0"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-804</w:t>
            </w:r>
          </w:p>
        </w:tc>
        <w:tc>
          <w:tcPr>
            <w:tcW w:w="900" w:type="dxa"/>
            <w:tcBorders>
              <w:top w:val="nil"/>
              <w:left w:val="nil"/>
              <w:bottom w:val="nil"/>
              <w:right w:val="nil"/>
            </w:tcBorders>
          </w:tcPr>
          <w:p w14:paraId="71CF675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-2,681</w:t>
            </w:r>
          </w:p>
        </w:tc>
      </w:tr>
      <w:tr w:rsidR="00442816" w:rsidRPr="005311EC" w14:paraId="00F35D15" w14:textId="77777777" w:rsidTr="00B94C14">
        <w:tc>
          <w:tcPr>
            <w:tcW w:w="3150" w:type="dxa"/>
            <w:tcBorders>
              <w:top w:val="nil"/>
              <w:left w:val="nil"/>
              <w:bottom w:val="single" w:sz="4" w:space="0" w:color="auto"/>
              <w:right w:val="nil"/>
            </w:tcBorders>
            <w:vAlign w:val="bottom"/>
          </w:tcPr>
          <w:p w14:paraId="2DB3150A" w14:textId="1BA21CBC" w:rsidR="00442816" w:rsidRPr="00E16BAA" w:rsidRDefault="00767E02" w:rsidP="00442816">
            <w:pPr>
              <w:ind w:left="2"/>
              <w:jc w:val="both"/>
              <w:rPr>
                <w:rFonts w:ascii="Times New Roman" w:eastAsia="Times New Roman" w:hAnsi="Times New Roman" w:cs="Times New Roman"/>
                <w:bCs/>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w:t>
            </w:r>
          </w:p>
        </w:tc>
        <w:tc>
          <w:tcPr>
            <w:tcW w:w="810" w:type="dxa"/>
            <w:tcBorders>
              <w:top w:val="nil"/>
              <w:left w:val="nil"/>
              <w:bottom w:val="single" w:sz="4" w:space="0" w:color="auto"/>
              <w:right w:val="nil"/>
            </w:tcBorders>
          </w:tcPr>
          <w:p w14:paraId="4A3AE81D"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2.66</w:t>
            </w:r>
          </w:p>
        </w:tc>
        <w:tc>
          <w:tcPr>
            <w:tcW w:w="810" w:type="dxa"/>
            <w:tcBorders>
              <w:top w:val="nil"/>
              <w:left w:val="nil"/>
              <w:bottom w:val="single" w:sz="4" w:space="0" w:color="auto"/>
              <w:right w:val="nil"/>
            </w:tcBorders>
          </w:tcPr>
          <w:p w14:paraId="50E78550"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3.18</w:t>
            </w:r>
          </w:p>
        </w:tc>
        <w:tc>
          <w:tcPr>
            <w:tcW w:w="990" w:type="dxa"/>
            <w:tcBorders>
              <w:top w:val="nil"/>
              <w:left w:val="nil"/>
              <w:bottom w:val="single" w:sz="4" w:space="0" w:color="auto"/>
              <w:right w:val="nil"/>
            </w:tcBorders>
          </w:tcPr>
          <w:p w14:paraId="5CF233AA"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2.68</w:t>
            </w:r>
          </w:p>
        </w:tc>
        <w:tc>
          <w:tcPr>
            <w:tcW w:w="900" w:type="dxa"/>
            <w:tcBorders>
              <w:top w:val="nil"/>
              <w:left w:val="nil"/>
              <w:bottom w:val="single" w:sz="4" w:space="0" w:color="auto"/>
              <w:right w:val="nil"/>
            </w:tcBorders>
          </w:tcPr>
          <w:p w14:paraId="52B4E64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3.18</w:t>
            </w:r>
          </w:p>
        </w:tc>
      </w:tr>
      <w:tr w:rsidR="00442816" w:rsidRPr="00F51DC2" w14:paraId="378C3A06" w14:textId="77777777" w:rsidTr="00B94C14">
        <w:tc>
          <w:tcPr>
            <w:tcW w:w="3150" w:type="dxa"/>
            <w:tcBorders>
              <w:top w:val="single" w:sz="4" w:space="0" w:color="auto"/>
              <w:left w:val="nil"/>
              <w:bottom w:val="nil"/>
              <w:right w:val="nil"/>
            </w:tcBorders>
          </w:tcPr>
          <w:p w14:paraId="0445B1BE" w14:textId="77777777" w:rsidR="00B37AB4" w:rsidRDefault="00B37AB4" w:rsidP="00442816">
            <w:pPr>
              <w:jc w:val="both"/>
              <w:rPr>
                <w:rFonts w:ascii="Times New Roman" w:hAnsi="Times New Roman" w:cs="Times New Roman"/>
                <w:sz w:val="18"/>
                <w:szCs w:val="18"/>
              </w:rPr>
            </w:pPr>
          </w:p>
          <w:p w14:paraId="1346AAF3" w14:textId="3C2F791A" w:rsidR="00442816" w:rsidRPr="00B37AB4" w:rsidRDefault="00442816" w:rsidP="00442816">
            <w:pPr>
              <w:jc w:val="both"/>
              <w:rPr>
                <w:rFonts w:ascii="Times New Roman" w:hAnsi="Times New Roman" w:cs="Times New Roman"/>
                <w:b/>
                <w:sz w:val="18"/>
                <w:szCs w:val="18"/>
              </w:rPr>
            </w:pPr>
            <w:r w:rsidRPr="00B37AB4">
              <w:rPr>
                <w:rFonts w:ascii="Times New Roman" w:hAnsi="Times New Roman" w:cs="Times New Roman"/>
                <w:b/>
                <w:sz w:val="18"/>
                <w:szCs w:val="18"/>
              </w:rPr>
              <w:t>Third Year – Hybrid (kg/ha)</w:t>
            </w:r>
          </w:p>
        </w:tc>
        <w:tc>
          <w:tcPr>
            <w:tcW w:w="810" w:type="dxa"/>
            <w:tcBorders>
              <w:top w:val="single" w:sz="4" w:space="0" w:color="auto"/>
              <w:left w:val="nil"/>
              <w:bottom w:val="nil"/>
              <w:right w:val="nil"/>
            </w:tcBorders>
          </w:tcPr>
          <w:p w14:paraId="1918E839" w14:textId="77777777" w:rsidR="00442816" w:rsidRPr="00326590" w:rsidRDefault="00442816" w:rsidP="00442816">
            <w:pPr>
              <w:jc w:val="right"/>
              <w:rPr>
                <w:rFonts w:ascii="Times New Roman" w:hAnsi="Times New Roman" w:cs="Times New Roman"/>
                <w:sz w:val="18"/>
                <w:szCs w:val="18"/>
              </w:rPr>
            </w:pPr>
          </w:p>
        </w:tc>
        <w:tc>
          <w:tcPr>
            <w:tcW w:w="810" w:type="dxa"/>
            <w:tcBorders>
              <w:top w:val="single" w:sz="4" w:space="0" w:color="auto"/>
              <w:left w:val="nil"/>
              <w:bottom w:val="nil"/>
              <w:right w:val="nil"/>
            </w:tcBorders>
          </w:tcPr>
          <w:p w14:paraId="6B919DAC" w14:textId="77777777" w:rsidR="00442816" w:rsidRPr="00326590" w:rsidRDefault="00442816" w:rsidP="00442816">
            <w:pPr>
              <w:jc w:val="right"/>
              <w:rPr>
                <w:rFonts w:ascii="Times New Roman" w:hAnsi="Times New Roman" w:cs="Times New Roman"/>
                <w:sz w:val="18"/>
                <w:szCs w:val="18"/>
              </w:rPr>
            </w:pPr>
          </w:p>
        </w:tc>
        <w:tc>
          <w:tcPr>
            <w:tcW w:w="990" w:type="dxa"/>
            <w:tcBorders>
              <w:top w:val="single" w:sz="4" w:space="0" w:color="auto"/>
              <w:left w:val="nil"/>
              <w:bottom w:val="nil"/>
              <w:right w:val="nil"/>
            </w:tcBorders>
          </w:tcPr>
          <w:p w14:paraId="4C5AB234" w14:textId="77777777" w:rsidR="00442816" w:rsidRPr="00326590" w:rsidRDefault="00442816" w:rsidP="00442816">
            <w:pPr>
              <w:jc w:val="right"/>
              <w:rPr>
                <w:rFonts w:ascii="Times New Roman" w:hAnsi="Times New Roman" w:cs="Times New Roman"/>
                <w:sz w:val="18"/>
                <w:szCs w:val="18"/>
              </w:rPr>
            </w:pPr>
          </w:p>
        </w:tc>
        <w:tc>
          <w:tcPr>
            <w:tcW w:w="900" w:type="dxa"/>
            <w:tcBorders>
              <w:top w:val="single" w:sz="4" w:space="0" w:color="auto"/>
              <w:left w:val="nil"/>
              <w:bottom w:val="nil"/>
              <w:right w:val="nil"/>
            </w:tcBorders>
          </w:tcPr>
          <w:p w14:paraId="4E734789" w14:textId="77777777" w:rsidR="00442816" w:rsidRPr="00326590" w:rsidRDefault="00442816" w:rsidP="00442816">
            <w:pPr>
              <w:jc w:val="right"/>
              <w:rPr>
                <w:rFonts w:ascii="Times New Roman" w:hAnsi="Times New Roman" w:cs="Times New Roman"/>
                <w:sz w:val="18"/>
                <w:szCs w:val="18"/>
              </w:rPr>
            </w:pPr>
          </w:p>
        </w:tc>
      </w:tr>
      <w:tr w:rsidR="00442816" w:rsidRPr="005311EC" w14:paraId="09507F22" w14:textId="77777777" w:rsidTr="00B94C14">
        <w:tc>
          <w:tcPr>
            <w:tcW w:w="3150" w:type="dxa"/>
            <w:tcBorders>
              <w:top w:val="nil"/>
              <w:left w:val="nil"/>
              <w:bottom w:val="nil"/>
              <w:right w:val="nil"/>
            </w:tcBorders>
          </w:tcPr>
          <w:p w14:paraId="199AB732" w14:textId="5A0B6E77" w:rsidR="00442816" w:rsidRPr="00F52C6A" w:rsidRDefault="00767E02" w:rsidP="00767E02">
            <w:pPr>
              <w:pStyle w:val="ListParagraph"/>
              <w:ind w:left="8"/>
              <w:jc w:val="both"/>
              <w:rPr>
                <w:rFonts w:ascii="Times New Roman" w:hAnsi="Times New Roman" w:cs="Times New Roman"/>
                <w:sz w:val="18"/>
                <w:szCs w:val="18"/>
              </w:rPr>
            </w:pPr>
            <w:r>
              <w:rPr>
                <w:rFonts w:ascii="Times New Roman" w:hAnsi="Times New Roman" w:cs="Times New Roman"/>
                <w:sz w:val="18"/>
                <w:szCs w:val="18"/>
              </w:rPr>
              <w:t xml:space="preserve">   - </w:t>
            </w:r>
            <w:r w:rsidR="00442816" w:rsidRPr="00F52C6A">
              <w:rPr>
                <w:rFonts w:ascii="Times New Roman" w:hAnsi="Times New Roman" w:cs="Times New Roman"/>
                <w:sz w:val="18"/>
                <w:szCs w:val="18"/>
              </w:rPr>
              <w:t>Growout</w:t>
            </w:r>
          </w:p>
        </w:tc>
        <w:tc>
          <w:tcPr>
            <w:tcW w:w="810" w:type="dxa"/>
            <w:tcBorders>
              <w:top w:val="nil"/>
              <w:left w:val="nil"/>
              <w:bottom w:val="nil"/>
              <w:right w:val="nil"/>
            </w:tcBorders>
          </w:tcPr>
          <w:p w14:paraId="5F72C9C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 xml:space="preserve">11,281 </w:t>
            </w:r>
          </w:p>
        </w:tc>
        <w:tc>
          <w:tcPr>
            <w:tcW w:w="810" w:type="dxa"/>
            <w:tcBorders>
              <w:top w:val="nil"/>
              <w:left w:val="nil"/>
              <w:bottom w:val="nil"/>
              <w:right w:val="nil"/>
            </w:tcBorders>
          </w:tcPr>
          <w:p w14:paraId="51B40EF1"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 xml:space="preserve">12,841 </w:t>
            </w:r>
          </w:p>
        </w:tc>
        <w:tc>
          <w:tcPr>
            <w:tcW w:w="990" w:type="dxa"/>
            <w:tcBorders>
              <w:top w:val="nil"/>
              <w:left w:val="nil"/>
              <w:bottom w:val="nil"/>
              <w:right w:val="nil"/>
            </w:tcBorders>
          </w:tcPr>
          <w:p w14:paraId="03AE151D"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 xml:space="preserve">13,193 </w:t>
            </w:r>
          </w:p>
        </w:tc>
        <w:tc>
          <w:tcPr>
            <w:tcW w:w="900" w:type="dxa"/>
            <w:tcBorders>
              <w:top w:val="nil"/>
              <w:left w:val="nil"/>
              <w:bottom w:val="nil"/>
              <w:right w:val="nil"/>
            </w:tcBorders>
          </w:tcPr>
          <w:p w14:paraId="486C99AE"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 xml:space="preserve">10,963 </w:t>
            </w:r>
          </w:p>
        </w:tc>
      </w:tr>
      <w:tr w:rsidR="00442816" w:rsidRPr="005311EC" w14:paraId="318AA5E6" w14:textId="77777777" w:rsidTr="00B37AB4">
        <w:tc>
          <w:tcPr>
            <w:tcW w:w="3150" w:type="dxa"/>
            <w:tcBorders>
              <w:top w:val="nil"/>
              <w:left w:val="nil"/>
              <w:bottom w:val="nil"/>
              <w:right w:val="nil"/>
            </w:tcBorders>
          </w:tcPr>
          <w:p w14:paraId="7029E370" w14:textId="5AE2553C" w:rsidR="00442816" w:rsidRPr="00F52C6A" w:rsidRDefault="00767E02" w:rsidP="00767E02">
            <w:pPr>
              <w:pStyle w:val="ListParagraph"/>
              <w:ind w:left="8"/>
              <w:jc w:val="both"/>
              <w:rPr>
                <w:rFonts w:ascii="Times New Roman" w:hAnsi="Times New Roman" w:cs="Times New Roman"/>
                <w:sz w:val="18"/>
                <w:szCs w:val="18"/>
              </w:rPr>
            </w:pPr>
            <w:r>
              <w:rPr>
                <w:rFonts w:ascii="Times New Roman" w:hAnsi="Times New Roman" w:cs="Times New Roman"/>
                <w:sz w:val="18"/>
                <w:szCs w:val="18"/>
              </w:rPr>
              <w:t xml:space="preserve">   - </w:t>
            </w:r>
            <w:r w:rsidR="00442816" w:rsidRPr="00F52C6A">
              <w:rPr>
                <w:rFonts w:ascii="Times New Roman" w:hAnsi="Times New Roman" w:cs="Times New Roman"/>
                <w:sz w:val="18"/>
                <w:szCs w:val="18"/>
              </w:rPr>
              <w:t>Stocker</w:t>
            </w:r>
          </w:p>
        </w:tc>
        <w:tc>
          <w:tcPr>
            <w:tcW w:w="810" w:type="dxa"/>
            <w:tcBorders>
              <w:top w:val="nil"/>
              <w:left w:val="nil"/>
              <w:bottom w:val="nil"/>
              <w:right w:val="nil"/>
            </w:tcBorders>
          </w:tcPr>
          <w:p w14:paraId="1207205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 xml:space="preserve"> 3,540 </w:t>
            </w:r>
          </w:p>
        </w:tc>
        <w:tc>
          <w:tcPr>
            <w:tcW w:w="810" w:type="dxa"/>
            <w:tcBorders>
              <w:top w:val="nil"/>
              <w:left w:val="nil"/>
              <w:bottom w:val="nil"/>
              <w:right w:val="nil"/>
            </w:tcBorders>
          </w:tcPr>
          <w:p w14:paraId="3670B61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 xml:space="preserve"> 4,276 </w:t>
            </w:r>
          </w:p>
        </w:tc>
        <w:tc>
          <w:tcPr>
            <w:tcW w:w="990" w:type="dxa"/>
            <w:tcBorders>
              <w:top w:val="nil"/>
              <w:left w:val="nil"/>
              <w:bottom w:val="nil"/>
              <w:right w:val="nil"/>
            </w:tcBorders>
          </w:tcPr>
          <w:p w14:paraId="1D06A6AA"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 xml:space="preserve"> 4,388 </w:t>
            </w:r>
          </w:p>
        </w:tc>
        <w:tc>
          <w:tcPr>
            <w:tcW w:w="900" w:type="dxa"/>
            <w:tcBorders>
              <w:top w:val="nil"/>
              <w:left w:val="nil"/>
              <w:bottom w:val="nil"/>
              <w:right w:val="nil"/>
            </w:tcBorders>
          </w:tcPr>
          <w:p w14:paraId="2334897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 xml:space="preserve"> 4,007</w:t>
            </w:r>
          </w:p>
        </w:tc>
      </w:tr>
      <w:tr w:rsidR="00442816" w:rsidRPr="005311EC" w14:paraId="5EE824B7" w14:textId="77777777" w:rsidTr="00B37AB4">
        <w:tc>
          <w:tcPr>
            <w:tcW w:w="3150" w:type="dxa"/>
            <w:tcBorders>
              <w:top w:val="nil"/>
              <w:left w:val="nil"/>
              <w:bottom w:val="single" w:sz="4" w:space="0" w:color="auto"/>
              <w:right w:val="nil"/>
            </w:tcBorders>
          </w:tcPr>
          <w:p w14:paraId="2F0B3236" w14:textId="0E662DA2" w:rsidR="00442816" w:rsidRPr="000C7A99" w:rsidRDefault="00767E02" w:rsidP="00767E02">
            <w:pPr>
              <w:pStyle w:val="ListParagraph"/>
              <w:ind w:left="8"/>
              <w:jc w:val="both"/>
              <w:rPr>
                <w:rFonts w:ascii="Times New Roman" w:hAnsi="Times New Roman" w:cs="Times New Roman"/>
                <w:b/>
                <w:sz w:val="18"/>
                <w:szCs w:val="18"/>
              </w:rPr>
            </w:pPr>
            <w:r>
              <w:rPr>
                <w:rFonts w:ascii="Times New Roman" w:hAnsi="Times New Roman" w:cs="Times New Roman"/>
                <w:sz w:val="18"/>
                <w:szCs w:val="18"/>
              </w:rPr>
              <w:t xml:space="preserve">   </w:t>
            </w:r>
            <w:r w:rsidR="00442816" w:rsidRPr="000C7A99">
              <w:rPr>
                <w:rFonts w:ascii="Times New Roman" w:hAnsi="Times New Roman" w:cs="Times New Roman"/>
                <w:b/>
                <w:sz w:val="18"/>
                <w:szCs w:val="18"/>
              </w:rPr>
              <w:t>Total</w:t>
            </w:r>
          </w:p>
        </w:tc>
        <w:tc>
          <w:tcPr>
            <w:tcW w:w="810" w:type="dxa"/>
            <w:tcBorders>
              <w:top w:val="nil"/>
              <w:left w:val="nil"/>
              <w:bottom w:val="single" w:sz="4" w:space="0" w:color="auto"/>
              <w:right w:val="nil"/>
            </w:tcBorders>
          </w:tcPr>
          <w:p w14:paraId="5B920A4C"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14,821</w:t>
            </w:r>
          </w:p>
        </w:tc>
        <w:tc>
          <w:tcPr>
            <w:tcW w:w="810" w:type="dxa"/>
            <w:tcBorders>
              <w:top w:val="nil"/>
              <w:left w:val="nil"/>
              <w:bottom w:val="single" w:sz="4" w:space="0" w:color="auto"/>
              <w:right w:val="nil"/>
            </w:tcBorders>
          </w:tcPr>
          <w:p w14:paraId="0CA1E6CB"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17,117</w:t>
            </w:r>
          </w:p>
        </w:tc>
        <w:tc>
          <w:tcPr>
            <w:tcW w:w="990" w:type="dxa"/>
            <w:tcBorders>
              <w:top w:val="nil"/>
              <w:left w:val="nil"/>
              <w:bottom w:val="single" w:sz="4" w:space="0" w:color="auto"/>
              <w:right w:val="nil"/>
            </w:tcBorders>
          </w:tcPr>
          <w:p w14:paraId="3A1FC3C7"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17,581</w:t>
            </w:r>
          </w:p>
        </w:tc>
        <w:tc>
          <w:tcPr>
            <w:tcW w:w="900" w:type="dxa"/>
            <w:tcBorders>
              <w:top w:val="nil"/>
              <w:left w:val="nil"/>
              <w:bottom w:val="single" w:sz="4" w:space="0" w:color="auto"/>
              <w:right w:val="nil"/>
            </w:tcBorders>
          </w:tcPr>
          <w:p w14:paraId="6FA66E73"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14,970</w:t>
            </w:r>
          </w:p>
        </w:tc>
      </w:tr>
      <w:tr w:rsidR="00442816" w:rsidRPr="005311EC" w14:paraId="0BF6843C" w14:textId="77777777" w:rsidTr="00B37AB4">
        <w:tc>
          <w:tcPr>
            <w:tcW w:w="3150" w:type="dxa"/>
            <w:tcBorders>
              <w:top w:val="single" w:sz="4" w:space="0" w:color="auto"/>
              <w:left w:val="nil"/>
              <w:bottom w:val="nil"/>
              <w:right w:val="nil"/>
            </w:tcBorders>
            <w:vAlign w:val="bottom"/>
          </w:tcPr>
          <w:p w14:paraId="0AD572E6" w14:textId="77777777" w:rsidR="00442816" w:rsidRPr="00E16BAA" w:rsidRDefault="00442816" w:rsidP="00442816">
            <w:pPr>
              <w:jc w:val="both"/>
              <w:rPr>
                <w:rFonts w:ascii="Times New Roman" w:hAnsi="Times New Roman" w:cs="Times New Roman"/>
                <w:b/>
                <w:sz w:val="18"/>
                <w:szCs w:val="18"/>
              </w:rPr>
            </w:pPr>
            <w:r w:rsidRPr="00E16BAA">
              <w:rPr>
                <w:rFonts w:ascii="Times New Roman" w:hAnsi="Times New Roman" w:cs="Times New Roman"/>
                <w:b/>
                <w:sz w:val="18"/>
                <w:szCs w:val="18"/>
              </w:rPr>
              <w:t>Economic Profit</w:t>
            </w:r>
          </w:p>
        </w:tc>
        <w:tc>
          <w:tcPr>
            <w:tcW w:w="810" w:type="dxa"/>
            <w:tcBorders>
              <w:top w:val="single" w:sz="4" w:space="0" w:color="auto"/>
              <w:left w:val="nil"/>
              <w:bottom w:val="nil"/>
              <w:right w:val="nil"/>
            </w:tcBorders>
          </w:tcPr>
          <w:p w14:paraId="39A5A30B" w14:textId="77777777" w:rsidR="00442816" w:rsidRPr="00326590" w:rsidRDefault="00442816" w:rsidP="00442816">
            <w:pPr>
              <w:jc w:val="right"/>
              <w:rPr>
                <w:rFonts w:ascii="Times New Roman" w:hAnsi="Times New Roman" w:cs="Times New Roman"/>
                <w:sz w:val="18"/>
                <w:szCs w:val="18"/>
              </w:rPr>
            </w:pPr>
          </w:p>
        </w:tc>
        <w:tc>
          <w:tcPr>
            <w:tcW w:w="810" w:type="dxa"/>
            <w:tcBorders>
              <w:top w:val="single" w:sz="4" w:space="0" w:color="auto"/>
              <w:left w:val="nil"/>
              <w:bottom w:val="nil"/>
              <w:right w:val="nil"/>
            </w:tcBorders>
          </w:tcPr>
          <w:p w14:paraId="226CAD65" w14:textId="77777777" w:rsidR="00442816" w:rsidRPr="00326590" w:rsidRDefault="00442816" w:rsidP="00442816">
            <w:pPr>
              <w:jc w:val="right"/>
              <w:rPr>
                <w:rFonts w:ascii="Times New Roman" w:hAnsi="Times New Roman" w:cs="Times New Roman"/>
                <w:sz w:val="18"/>
                <w:szCs w:val="18"/>
              </w:rPr>
            </w:pPr>
          </w:p>
        </w:tc>
        <w:tc>
          <w:tcPr>
            <w:tcW w:w="990" w:type="dxa"/>
            <w:tcBorders>
              <w:top w:val="single" w:sz="4" w:space="0" w:color="auto"/>
              <w:left w:val="nil"/>
              <w:bottom w:val="nil"/>
              <w:right w:val="nil"/>
            </w:tcBorders>
          </w:tcPr>
          <w:p w14:paraId="3E44D1B6" w14:textId="77777777" w:rsidR="00442816" w:rsidRPr="00326590" w:rsidRDefault="00442816" w:rsidP="00442816">
            <w:pPr>
              <w:jc w:val="right"/>
              <w:rPr>
                <w:rFonts w:ascii="Times New Roman" w:hAnsi="Times New Roman" w:cs="Times New Roman"/>
                <w:sz w:val="18"/>
                <w:szCs w:val="18"/>
              </w:rPr>
            </w:pPr>
          </w:p>
        </w:tc>
        <w:tc>
          <w:tcPr>
            <w:tcW w:w="900" w:type="dxa"/>
            <w:tcBorders>
              <w:top w:val="single" w:sz="4" w:space="0" w:color="auto"/>
              <w:left w:val="nil"/>
              <w:bottom w:val="nil"/>
              <w:right w:val="nil"/>
            </w:tcBorders>
          </w:tcPr>
          <w:p w14:paraId="712DFAAC" w14:textId="77777777" w:rsidR="00442816" w:rsidRPr="00326590" w:rsidRDefault="00442816" w:rsidP="00442816">
            <w:pPr>
              <w:jc w:val="right"/>
              <w:rPr>
                <w:rFonts w:ascii="Times New Roman" w:hAnsi="Times New Roman" w:cs="Times New Roman"/>
                <w:sz w:val="18"/>
                <w:szCs w:val="18"/>
              </w:rPr>
            </w:pPr>
          </w:p>
        </w:tc>
      </w:tr>
      <w:tr w:rsidR="00442816" w:rsidRPr="005311EC" w14:paraId="16128D28" w14:textId="77777777" w:rsidTr="00B94C14">
        <w:tc>
          <w:tcPr>
            <w:tcW w:w="3150" w:type="dxa"/>
            <w:tcBorders>
              <w:top w:val="nil"/>
              <w:left w:val="nil"/>
              <w:bottom w:val="nil"/>
              <w:right w:val="nil"/>
            </w:tcBorders>
            <w:vAlign w:val="bottom"/>
          </w:tcPr>
          <w:p w14:paraId="0B3BAD12" w14:textId="04F7239D" w:rsidR="00442816" w:rsidRPr="00E16BAA" w:rsidRDefault="00767E02"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Net return above all costs, $</w:t>
            </w:r>
          </w:p>
        </w:tc>
        <w:tc>
          <w:tcPr>
            <w:tcW w:w="810" w:type="dxa"/>
            <w:tcBorders>
              <w:top w:val="nil"/>
              <w:left w:val="nil"/>
              <w:bottom w:val="nil"/>
              <w:right w:val="nil"/>
            </w:tcBorders>
          </w:tcPr>
          <w:p w14:paraId="0B6B32A8"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-8,828</w:t>
            </w:r>
          </w:p>
        </w:tc>
        <w:tc>
          <w:tcPr>
            <w:tcW w:w="810" w:type="dxa"/>
            <w:tcBorders>
              <w:top w:val="nil"/>
              <w:left w:val="nil"/>
              <w:bottom w:val="nil"/>
              <w:right w:val="nil"/>
            </w:tcBorders>
          </w:tcPr>
          <w:p w14:paraId="2A830377"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-7,392</w:t>
            </w:r>
          </w:p>
        </w:tc>
        <w:tc>
          <w:tcPr>
            <w:tcW w:w="990" w:type="dxa"/>
            <w:tcBorders>
              <w:top w:val="nil"/>
              <w:left w:val="nil"/>
              <w:bottom w:val="nil"/>
              <w:right w:val="nil"/>
            </w:tcBorders>
          </w:tcPr>
          <w:p w14:paraId="7F28BB0D"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-3,996</w:t>
            </w:r>
          </w:p>
        </w:tc>
        <w:tc>
          <w:tcPr>
            <w:tcW w:w="900" w:type="dxa"/>
            <w:tcBorders>
              <w:top w:val="nil"/>
              <w:left w:val="nil"/>
              <w:bottom w:val="nil"/>
              <w:right w:val="nil"/>
            </w:tcBorders>
          </w:tcPr>
          <w:p w14:paraId="589CE538"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-7,150</w:t>
            </w:r>
          </w:p>
        </w:tc>
      </w:tr>
      <w:tr w:rsidR="00442816" w:rsidRPr="005311EC" w14:paraId="55CD519E" w14:textId="77777777" w:rsidTr="00B94C14">
        <w:tc>
          <w:tcPr>
            <w:tcW w:w="3150" w:type="dxa"/>
            <w:tcBorders>
              <w:top w:val="nil"/>
              <w:left w:val="nil"/>
              <w:bottom w:val="nil"/>
              <w:right w:val="nil"/>
            </w:tcBorders>
            <w:vAlign w:val="bottom"/>
          </w:tcPr>
          <w:p w14:paraId="60BDFC04" w14:textId="255147B6" w:rsidR="00442816" w:rsidRPr="00E16BAA" w:rsidRDefault="00767E02" w:rsidP="00442816">
            <w:pPr>
              <w:ind w:left="2"/>
              <w:jc w:val="both"/>
              <w:rPr>
                <w:rFonts w:ascii="Times New Roman" w:hAnsi="Times New Roman" w:cs="Times New Roman"/>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w:t>
            </w:r>
          </w:p>
        </w:tc>
        <w:tc>
          <w:tcPr>
            <w:tcW w:w="810" w:type="dxa"/>
            <w:tcBorders>
              <w:top w:val="nil"/>
              <w:left w:val="nil"/>
              <w:bottom w:val="nil"/>
              <w:right w:val="nil"/>
            </w:tcBorders>
          </w:tcPr>
          <w:p w14:paraId="737A000A"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3.87</w:t>
            </w:r>
          </w:p>
        </w:tc>
        <w:tc>
          <w:tcPr>
            <w:tcW w:w="810" w:type="dxa"/>
            <w:tcBorders>
              <w:top w:val="nil"/>
              <w:left w:val="nil"/>
              <w:bottom w:val="nil"/>
              <w:right w:val="nil"/>
            </w:tcBorders>
          </w:tcPr>
          <w:p w14:paraId="2A6070A0"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3.46</w:t>
            </w:r>
          </w:p>
        </w:tc>
        <w:tc>
          <w:tcPr>
            <w:tcW w:w="990" w:type="dxa"/>
            <w:tcBorders>
              <w:top w:val="nil"/>
              <w:left w:val="nil"/>
              <w:bottom w:val="nil"/>
              <w:right w:val="nil"/>
            </w:tcBorders>
          </w:tcPr>
          <w:p w14:paraId="50CD80AB"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3.01</w:t>
            </w:r>
          </w:p>
        </w:tc>
        <w:tc>
          <w:tcPr>
            <w:tcW w:w="900" w:type="dxa"/>
            <w:tcBorders>
              <w:top w:val="nil"/>
              <w:left w:val="nil"/>
              <w:bottom w:val="nil"/>
              <w:right w:val="nil"/>
            </w:tcBorders>
          </w:tcPr>
          <w:p w14:paraId="76CDF217"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3.63</w:t>
            </w:r>
          </w:p>
        </w:tc>
      </w:tr>
      <w:tr w:rsidR="00442816" w:rsidRPr="005311EC" w14:paraId="08F6AE50" w14:textId="77777777" w:rsidTr="00B94C14">
        <w:tc>
          <w:tcPr>
            <w:tcW w:w="3150" w:type="dxa"/>
            <w:tcBorders>
              <w:top w:val="nil"/>
              <w:left w:val="nil"/>
              <w:bottom w:val="nil"/>
              <w:right w:val="nil"/>
            </w:tcBorders>
            <w:vAlign w:val="bottom"/>
          </w:tcPr>
          <w:p w14:paraId="40C0FE94" w14:textId="77777777" w:rsidR="00442816" w:rsidRPr="00E16BAA" w:rsidRDefault="00442816" w:rsidP="00442816">
            <w:pPr>
              <w:jc w:val="both"/>
              <w:rPr>
                <w:rFonts w:ascii="Times New Roman" w:hAnsi="Times New Roman" w:cs="Times New Roman"/>
                <w:b/>
                <w:sz w:val="18"/>
                <w:szCs w:val="18"/>
              </w:rPr>
            </w:pPr>
            <w:r w:rsidRPr="00E16BAA">
              <w:rPr>
                <w:rFonts w:ascii="Times New Roman" w:hAnsi="Times New Roman" w:cs="Times New Roman"/>
                <w:b/>
                <w:sz w:val="18"/>
                <w:szCs w:val="18"/>
              </w:rPr>
              <w:t>Accounting Profit</w:t>
            </w:r>
          </w:p>
        </w:tc>
        <w:tc>
          <w:tcPr>
            <w:tcW w:w="810" w:type="dxa"/>
            <w:tcBorders>
              <w:top w:val="nil"/>
              <w:left w:val="nil"/>
              <w:bottom w:val="nil"/>
              <w:right w:val="nil"/>
            </w:tcBorders>
          </w:tcPr>
          <w:p w14:paraId="46F347FC" w14:textId="77777777" w:rsidR="00442816" w:rsidRPr="00326590" w:rsidRDefault="00442816" w:rsidP="00442816">
            <w:pPr>
              <w:jc w:val="right"/>
              <w:rPr>
                <w:rFonts w:ascii="Times New Roman" w:hAnsi="Times New Roman" w:cs="Times New Roman"/>
                <w:sz w:val="18"/>
                <w:szCs w:val="18"/>
              </w:rPr>
            </w:pPr>
          </w:p>
        </w:tc>
        <w:tc>
          <w:tcPr>
            <w:tcW w:w="810" w:type="dxa"/>
            <w:tcBorders>
              <w:top w:val="nil"/>
              <w:left w:val="nil"/>
              <w:bottom w:val="nil"/>
              <w:right w:val="nil"/>
            </w:tcBorders>
          </w:tcPr>
          <w:p w14:paraId="7E1D6EAD" w14:textId="77777777" w:rsidR="00442816" w:rsidRPr="00326590" w:rsidRDefault="00442816" w:rsidP="00442816">
            <w:pPr>
              <w:jc w:val="right"/>
              <w:rPr>
                <w:rFonts w:ascii="Times New Roman" w:hAnsi="Times New Roman" w:cs="Times New Roman"/>
                <w:sz w:val="18"/>
                <w:szCs w:val="18"/>
              </w:rPr>
            </w:pPr>
          </w:p>
        </w:tc>
        <w:tc>
          <w:tcPr>
            <w:tcW w:w="990" w:type="dxa"/>
            <w:tcBorders>
              <w:top w:val="nil"/>
              <w:left w:val="nil"/>
              <w:bottom w:val="nil"/>
              <w:right w:val="nil"/>
            </w:tcBorders>
          </w:tcPr>
          <w:p w14:paraId="4A2BE4C6" w14:textId="77777777" w:rsidR="00442816" w:rsidRPr="00326590" w:rsidRDefault="00442816" w:rsidP="00442816">
            <w:pPr>
              <w:jc w:val="right"/>
              <w:rPr>
                <w:rFonts w:ascii="Times New Roman" w:hAnsi="Times New Roman" w:cs="Times New Roman"/>
                <w:sz w:val="18"/>
                <w:szCs w:val="18"/>
              </w:rPr>
            </w:pPr>
          </w:p>
        </w:tc>
        <w:tc>
          <w:tcPr>
            <w:tcW w:w="900" w:type="dxa"/>
            <w:tcBorders>
              <w:top w:val="nil"/>
              <w:left w:val="nil"/>
              <w:bottom w:val="nil"/>
              <w:right w:val="nil"/>
            </w:tcBorders>
          </w:tcPr>
          <w:p w14:paraId="10F45893" w14:textId="77777777" w:rsidR="00442816" w:rsidRPr="00326590" w:rsidRDefault="00442816" w:rsidP="00442816">
            <w:pPr>
              <w:jc w:val="right"/>
              <w:rPr>
                <w:rFonts w:ascii="Times New Roman" w:hAnsi="Times New Roman" w:cs="Times New Roman"/>
                <w:sz w:val="18"/>
                <w:szCs w:val="18"/>
              </w:rPr>
            </w:pPr>
          </w:p>
        </w:tc>
      </w:tr>
      <w:tr w:rsidR="00442816" w:rsidRPr="005311EC" w14:paraId="643A4689" w14:textId="77777777" w:rsidTr="00B94C14">
        <w:tc>
          <w:tcPr>
            <w:tcW w:w="3150" w:type="dxa"/>
            <w:tcBorders>
              <w:top w:val="nil"/>
              <w:left w:val="nil"/>
              <w:bottom w:val="nil"/>
              <w:right w:val="nil"/>
            </w:tcBorders>
            <w:vAlign w:val="bottom"/>
          </w:tcPr>
          <w:p w14:paraId="7A89DB4C" w14:textId="62CB9790" w:rsidR="00442816" w:rsidRPr="00E16BAA" w:rsidRDefault="00767E02"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Net return above all costs, $</w:t>
            </w:r>
          </w:p>
        </w:tc>
        <w:tc>
          <w:tcPr>
            <w:tcW w:w="810" w:type="dxa"/>
            <w:tcBorders>
              <w:top w:val="nil"/>
              <w:left w:val="nil"/>
              <w:bottom w:val="nil"/>
              <w:right w:val="nil"/>
            </w:tcBorders>
          </w:tcPr>
          <w:p w14:paraId="15AEE135"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1,004</w:t>
            </w:r>
          </w:p>
        </w:tc>
        <w:tc>
          <w:tcPr>
            <w:tcW w:w="810" w:type="dxa"/>
            <w:tcBorders>
              <w:top w:val="nil"/>
              <w:left w:val="nil"/>
              <w:bottom w:val="nil"/>
              <w:right w:val="nil"/>
            </w:tcBorders>
          </w:tcPr>
          <w:p w14:paraId="710265A0"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2,474</w:t>
            </w:r>
          </w:p>
        </w:tc>
        <w:tc>
          <w:tcPr>
            <w:tcW w:w="990" w:type="dxa"/>
            <w:tcBorders>
              <w:top w:val="nil"/>
              <w:left w:val="nil"/>
              <w:bottom w:val="nil"/>
              <w:right w:val="nil"/>
            </w:tcBorders>
          </w:tcPr>
          <w:p w14:paraId="04018DE2"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4,342</w:t>
            </w:r>
          </w:p>
        </w:tc>
        <w:tc>
          <w:tcPr>
            <w:tcW w:w="900" w:type="dxa"/>
            <w:tcBorders>
              <w:top w:val="nil"/>
              <w:left w:val="nil"/>
              <w:bottom w:val="nil"/>
              <w:right w:val="nil"/>
            </w:tcBorders>
          </w:tcPr>
          <w:p w14:paraId="4AACDA2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1,213</w:t>
            </w:r>
          </w:p>
        </w:tc>
      </w:tr>
      <w:tr w:rsidR="00442816" w:rsidRPr="005311EC" w14:paraId="4762B75E" w14:textId="77777777" w:rsidTr="00B94C14">
        <w:tc>
          <w:tcPr>
            <w:tcW w:w="3150" w:type="dxa"/>
            <w:tcBorders>
              <w:top w:val="nil"/>
              <w:left w:val="nil"/>
              <w:bottom w:val="single" w:sz="4" w:space="0" w:color="auto"/>
              <w:right w:val="nil"/>
            </w:tcBorders>
            <w:vAlign w:val="bottom"/>
          </w:tcPr>
          <w:p w14:paraId="2AB0E856" w14:textId="6C68B576" w:rsidR="00442816" w:rsidRPr="00E16BAA" w:rsidRDefault="00767E02" w:rsidP="00442816">
            <w:pPr>
              <w:ind w:left="2"/>
              <w:jc w:val="both"/>
              <w:rPr>
                <w:rFonts w:ascii="Times New Roman" w:eastAsia="Times New Roman" w:hAnsi="Times New Roman" w:cs="Times New Roman"/>
                <w:bCs/>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w:t>
            </w:r>
          </w:p>
        </w:tc>
        <w:tc>
          <w:tcPr>
            <w:tcW w:w="810" w:type="dxa"/>
            <w:tcBorders>
              <w:top w:val="nil"/>
              <w:left w:val="nil"/>
              <w:bottom w:val="single" w:sz="4" w:space="0" w:color="auto"/>
              <w:right w:val="nil"/>
            </w:tcBorders>
          </w:tcPr>
          <w:p w14:paraId="5FCDFAAA"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2.21</w:t>
            </w:r>
          </w:p>
        </w:tc>
        <w:tc>
          <w:tcPr>
            <w:tcW w:w="810" w:type="dxa"/>
            <w:tcBorders>
              <w:top w:val="nil"/>
              <w:left w:val="nil"/>
              <w:bottom w:val="single" w:sz="4" w:space="0" w:color="auto"/>
              <w:right w:val="nil"/>
            </w:tcBorders>
          </w:tcPr>
          <w:p w14:paraId="7C163A46"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2.01</w:t>
            </w:r>
          </w:p>
        </w:tc>
        <w:tc>
          <w:tcPr>
            <w:tcW w:w="990" w:type="dxa"/>
            <w:tcBorders>
              <w:top w:val="nil"/>
              <w:left w:val="nil"/>
              <w:bottom w:val="single" w:sz="4" w:space="0" w:color="auto"/>
              <w:right w:val="nil"/>
            </w:tcBorders>
          </w:tcPr>
          <w:p w14:paraId="7BC68C8E"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1.83</w:t>
            </w:r>
          </w:p>
        </w:tc>
        <w:tc>
          <w:tcPr>
            <w:tcW w:w="900" w:type="dxa"/>
            <w:tcBorders>
              <w:top w:val="nil"/>
              <w:left w:val="nil"/>
              <w:bottom w:val="single" w:sz="4" w:space="0" w:color="auto"/>
              <w:right w:val="nil"/>
            </w:tcBorders>
          </w:tcPr>
          <w:p w14:paraId="0B0B30FB"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2.23</w:t>
            </w:r>
          </w:p>
        </w:tc>
      </w:tr>
      <w:tr w:rsidR="00442816" w:rsidRPr="00F51DC2" w14:paraId="06C3F579" w14:textId="77777777" w:rsidTr="00B94C14">
        <w:tc>
          <w:tcPr>
            <w:tcW w:w="3150" w:type="dxa"/>
            <w:tcBorders>
              <w:top w:val="single" w:sz="4" w:space="0" w:color="auto"/>
              <w:left w:val="nil"/>
              <w:bottom w:val="nil"/>
              <w:right w:val="nil"/>
            </w:tcBorders>
          </w:tcPr>
          <w:p w14:paraId="0B0AD82D" w14:textId="77777777" w:rsidR="00B37AB4" w:rsidRDefault="00B37AB4" w:rsidP="00442816">
            <w:pPr>
              <w:jc w:val="both"/>
              <w:rPr>
                <w:rFonts w:ascii="Times New Roman" w:hAnsi="Times New Roman" w:cs="Times New Roman"/>
                <w:b/>
                <w:sz w:val="18"/>
                <w:szCs w:val="18"/>
              </w:rPr>
            </w:pPr>
          </w:p>
          <w:p w14:paraId="3121751B" w14:textId="57B9B969" w:rsidR="00442816" w:rsidRPr="00441298" w:rsidRDefault="00442816" w:rsidP="00442816">
            <w:pPr>
              <w:jc w:val="both"/>
              <w:rPr>
                <w:rFonts w:ascii="Times New Roman" w:hAnsi="Times New Roman" w:cs="Times New Roman"/>
                <w:b/>
                <w:sz w:val="17"/>
                <w:szCs w:val="17"/>
              </w:rPr>
            </w:pPr>
            <w:r w:rsidRPr="00441298">
              <w:rPr>
                <w:rFonts w:ascii="Times New Roman" w:hAnsi="Times New Roman" w:cs="Times New Roman"/>
                <w:b/>
                <w:sz w:val="18"/>
                <w:szCs w:val="18"/>
              </w:rPr>
              <w:t xml:space="preserve">Fourth Year - </w:t>
            </w:r>
            <w:r w:rsidRPr="00441298">
              <w:rPr>
                <w:rFonts w:ascii="Times New Roman" w:hAnsi="Times New Roman" w:cs="Times New Roman"/>
                <w:b/>
                <w:sz w:val="17"/>
                <w:szCs w:val="17"/>
              </w:rPr>
              <w:t>Hybrid</w:t>
            </w:r>
            <w:r w:rsidRPr="00441298">
              <w:rPr>
                <w:rFonts w:ascii="Times New Roman" w:hAnsi="Times New Roman" w:cs="Times New Roman"/>
                <w:b/>
                <w:sz w:val="18"/>
                <w:szCs w:val="18"/>
              </w:rPr>
              <w:t xml:space="preserve"> +</w:t>
            </w:r>
            <w:r w:rsidRPr="00441298">
              <w:rPr>
                <w:rFonts w:ascii="Times New Roman" w:hAnsi="Times New Roman" w:cs="Times New Roman"/>
                <w:b/>
                <w:sz w:val="17"/>
                <w:szCs w:val="17"/>
              </w:rPr>
              <w:t xml:space="preserve"> tilapia (kg/ha)</w:t>
            </w:r>
          </w:p>
        </w:tc>
        <w:tc>
          <w:tcPr>
            <w:tcW w:w="810" w:type="dxa"/>
            <w:tcBorders>
              <w:top w:val="single" w:sz="4" w:space="0" w:color="auto"/>
              <w:left w:val="nil"/>
              <w:bottom w:val="nil"/>
              <w:right w:val="nil"/>
            </w:tcBorders>
          </w:tcPr>
          <w:p w14:paraId="6B964C1F" w14:textId="77777777" w:rsidR="00442816" w:rsidRPr="00326590" w:rsidRDefault="00442816" w:rsidP="00442816">
            <w:pPr>
              <w:jc w:val="right"/>
              <w:rPr>
                <w:rFonts w:ascii="Times New Roman" w:hAnsi="Times New Roman" w:cs="Times New Roman"/>
                <w:sz w:val="18"/>
                <w:szCs w:val="18"/>
              </w:rPr>
            </w:pPr>
          </w:p>
        </w:tc>
        <w:tc>
          <w:tcPr>
            <w:tcW w:w="810" w:type="dxa"/>
            <w:tcBorders>
              <w:top w:val="single" w:sz="4" w:space="0" w:color="auto"/>
              <w:left w:val="nil"/>
              <w:bottom w:val="nil"/>
              <w:right w:val="nil"/>
            </w:tcBorders>
          </w:tcPr>
          <w:p w14:paraId="7FF32DC1" w14:textId="77777777" w:rsidR="00442816" w:rsidRPr="00326590" w:rsidRDefault="00442816" w:rsidP="00442816">
            <w:pPr>
              <w:jc w:val="right"/>
              <w:rPr>
                <w:rFonts w:ascii="Times New Roman" w:hAnsi="Times New Roman" w:cs="Times New Roman"/>
                <w:sz w:val="18"/>
                <w:szCs w:val="18"/>
              </w:rPr>
            </w:pPr>
          </w:p>
        </w:tc>
        <w:tc>
          <w:tcPr>
            <w:tcW w:w="990" w:type="dxa"/>
            <w:tcBorders>
              <w:top w:val="single" w:sz="4" w:space="0" w:color="auto"/>
              <w:left w:val="nil"/>
              <w:bottom w:val="nil"/>
              <w:right w:val="nil"/>
            </w:tcBorders>
          </w:tcPr>
          <w:p w14:paraId="2F2F45EB" w14:textId="77777777" w:rsidR="00442816" w:rsidRPr="00326590" w:rsidRDefault="00442816" w:rsidP="00442816">
            <w:pPr>
              <w:jc w:val="right"/>
              <w:rPr>
                <w:rFonts w:ascii="Times New Roman" w:hAnsi="Times New Roman" w:cs="Times New Roman"/>
                <w:sz w:val="18"/>
                <w:szCs w:val="18"/>
              </w:rPr>
            </w:pPr>
          </w:p>
        </w:tc>
        <w:tc>
          <w:tcPr>
            <w:tcW w:w="900" w:type="dxa"/>
            <w:tcBorders>
              <w:top w:val="single" w:sz="4" w:space="0" w:color="auto"/>
              <w:left w:val="nil"/>
              <w:bottom w:val="nil"/>
              <w:right w:val="nil"/>
            </w:tcBorders>
          </w:tcPr>
          <w:p w14:paraId="439A0523" w14:textId="77777777" w:rsidR="00442816" w:rsidRPr="00326590" w:rsidRDefault="00442816" w:rsidP="00442816">
            <w:pPr>
              <w:jc w:val="right"/>
              <w:rPr>
                <w:rFonts w:ascii="Times New Roman" w:hAnsi="Times New Roman" w:cs="Times New Roman"/>
                <w:sz w:val="18"/>
                <w:szCs w:val="18"/>
              </w:rPr>
            </w:pPr>
          </w:p>
        </w:tc>
      </w:tr>
      <w:tr w:rsidR="00442816" w:rsidRPr="005311EC" w14:paraId="73618FAB" w14:textId="77777777" w:rsidTr="00B94C14">
        <w:tc>
          <w:tcPr>
            <w:tcW w:w="3150" w:type="dxa"/>
            <w:tcBorders>
              <w:top w:val="nil"/>
              <w:left w:val="nil"/>
              <w:bottom w:val="nil"/>
              <w:right w:val="nil"/>
            </w:tcBorders>
          </w:tcPr>
          <w:p w14:paraId="26ACC9B2" w14:textId="0B661C60" w:rsidR="00442816" w:rsidRPr="00F52C6A" w:rsidRDefault="00767E02" w:rsidP="00767E02">
            <w:pPr>
              <w:pStyle w:val="ListParagraph"/>
              <w:ind w:left="8"/>
              <w:jc w:val="both"/>
              <w:rPr>
                <w:rFonts w:ascii="Times New Roman" w:hAnsi="Times New Roman" w:cs="Times New Roman"/>
                <w:sz w:val="18"/>
                <w:szCs w:val="18"/>
              </w:rPr>
            </w:pPr>
            <w:r>
              <w:rPr>
                <w:rFonts w:ascii="Times New Roman" w:hAnsi="Times New Roman" w:cs="Times New Roman"/>
                <w:sz w:val="18"/>
                <w:szCs w:val="18"/>
              </w:rPr>
              <w:t xml:space="preserve">   - </w:t>
            </w:r>
            <w:r w:rsidR="00442816" w:rsidRPr="00F52C6A">
              <w:rPr>
                <w:rFonts w:ascii="Times New Roman" w:hAnsi="Times New Roman" w:cs="Times New Roman"/>
                <w:sz w:val="18"/>
                <w:szCs w:val="18"/>
              </w:rPr>
              <w:t>Growout</w:t>
            </w:r>
          </w:p>
        </w:tc>
        <w:tc>
          <w:tcPr>
            <w:tcW w:w="810" w:type="dxa"/>
            <w:tcBorders>
              <w:top w:val="nil"/>
              <w:left w:val="nil"/>
              <w:bottom w:val="nil"/>
              <w:right w:val="nil"/>
            </w:tcBorders>
            <w:shd w:val="clear" w:color="auto" w:fill="auto"/>
          </w:tcPr>
          <w:p w14:paraId="4DC287FB"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15,799</w:t>
            </w:r>
          </w:p>
        </w:tc>
        <w:tc>
          <w:tcPr>
            <w:tcW w:w="810" w:type="dxa"/>
            <w:tcBorders>
              <w:top w:val="nil"/>
              <w:left w:val="nil"/>
              <w:bottom w:val="nil"/>
              <w:right w:val="nil"/>
            </w:tcBorders>
            <w:shd w:val="clear" w:color="auto" w:fill="auto"/>
          </w:tcPr>
          <w:p w14:paraId="3AE78B9D"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15,218</w:t>
            </w:r>
          </w:p>
        </w:tc>
        <w:tc>
          <w:tcPr>
            <w:tcW w:w="990" w:type="dxa"/>
            <w:tcBorders>
              <w:top w:val="nil"/>
              <w:left w:val="nil"/>
              <w:bottom w:val="nil"/>
              <w:right w:val="nil"/>
            </w:tcBorders>
            <w:shd w:val="clear" w:color="auto" w:fill="auto"/>
          </w:tcPr>
          <w:p w14:paraId="5FE3E14C"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14,636</w:t>
            </w:r>
          </w:p>
        </w:tc>
        <w:tc>
          <w:tcPr>
            <w:tcW w:w="900" w:type="dxa"/>
            <w:tcBorders>
              <w:top w:val="nil"/>
              <w:left w:val="nil"/>
              <w:bottom w:val="nil"/>
              <w:right w:val="nil"/>
            </w:tcBorders>
            <w:shd w:val="clear" w:color="auto" w:fill="auto"/>
          </w:tcPr>
          <w:p w14:paraId="44470397"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13,472</w:t>
            </w:r>
          </w:p>
        </w:tc>
      </w:tr>
      <w:tr w:rsidR="00442816" w:rsidRPr="005311EC" w14:paraId="676CEBAE" w14:textId="77777777" w:rsidTr="00B94C14">
        <w:tc>
          <w:tcPr>
            <w:tcW w:w="3150" w:type="dxa"/>
            <w:tcBorders>
              <w:top w:val="nil"/>
              <w:left w:val="nil"/>
              <w:bottom w:val="nil"/>
              <w:right w:val="nil"/>
            </w:tcBorders>
          </w:tcPr>
          <w:p w14:paraId="00D18ED5" w14:textId="00E2F1DC" w:rsidR="00442816" w:rsidRPr="00F52C6A" w:rsidRDefault="00767E02" w:rsidP="00767E02">
            <w:pPr>
              <w:pStyle w:val="ListParagraph"/>
              <w:ind w:left="8"/>
              <w:jc w:val="both"/>
              <w:rPr>
                <w:rFonts w:ascii="Times New Roman" w:hAnsi="Times New Roman" w:cs="Times New Roman"/>
                <w:sz w:val="18"/>
                <w:szCs w:val="18"/>
              </w:rPr>
            </w:pPr>
            <w:r>
              <w:rPr>
                <w:rFonts w:ascii="Times New Roman" w:hAnsi="Times New Roman" w:cs="Times New Roman"/>
                <w:sz w:val="18"/>
                <w:szCs w:val="18"/>
              </w:rPr>
              <w:t xml:space="preserve">   - </w:t>
            </w:r>
            <w:r w:rsidR="00442816" w:rsidRPr="00F52C6A">
              <w:rPr>
                <w:rFonts w:ascii="Times New Roman" w:hAnsi="Times New Roman" w:cs="Times New Roman"/>
                <w:sz w:val="18"/>
                <w:szCs w:val="18"/>
              </w:rPr>
              <w:t>Stocker</w:t>
            </w:r>
          </w:p>
        </w:tc>
        <w:tc>
          <w:tcPr>
            <w:tcW w:w="810" w:type="dxa"/>
            <w:tcBorders>
              <w:top w:val="nil"/>
              <w:left w:val="nil"/>
              <w:bottom w:val="nil"/>
              <w:right w:val="nil"/>
            </w:tcBorders>
          </w:tcPr>
          <w:p w14:paraId="026130AA"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3,912</w:t>
            </w:r>
          </w:p>
        </w:tc>
        <w:tc>
          <w:tcPr>
            <w:tcW w:w="810" w:type="dxa"/>
            <w:tcBorders>
              <w:top w:val="nil"/>
              <w:left w:val="nil"/>
              <w:bottom w:val="nil"/>
              <w:right w:val="nil"/>
            </w:tcBorders>
          </w:tcPr>
          <w:p w14:paraId="65948E7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4,084</w:t>
            </w:r>
          </w:p>
        </w:tc>
        <w:tc>
          <w:tcPr>
            <w:tcW w:w="990" w:type="dxa"/>
            <w:tcBorders>
              <w:top w:val="nil"/>
              <w:left w:val="nil"/>
              <w:bottom w:val="nil"/>
              <w:right w:val="nil"/>
            </w:tcBorders>
          </w:tcPr>
          <w:p w14:paraId="0F2A9D73"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4,790</w:t>
            </w:r>
          </w:p>
        </w:tc>
        <w:tc>
          <w:tcPr>
            <w:tcW w:w="900" w:type="dxa"/>
            <w:tcBorders>
              <w:top w:val="nil"/>
              <w:left w:val="nil"/>
              <w:bottom w:val="nil"/>
              <w:right w:val="nil"/>
            </w:tcBorders>
          </w:tcPr>
          <w:p w14:paraId="70E6F5B4"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3,083</w:t>
            </w:r>
          </w:p>
        </w:tc>
      </w:tr>
      <w:tr w:rsidR="00442816" w:rsidRPr="005311EC" w14:paraId="74E9A259" w14:textId="77777777" w:rsidTr="00B37AB4">
        <w:tc>
          <w:tcPr>
            <w:tcW w:w="3150" w:type="dxa"/>
            <w:tcBorders>
              <w:top w:val="nil"/>
              <w:left w:val="nil"/>
              <w:bottom w:val="nil"/>
              <w:right w:val="nil"/>
            </w:tcBorders>
          </w:tcPr>
          <w:p w14:paraId="589A64A0" w14:textId="1AE6F26B" w:rsidR="00442816" w:rsidRPr="00F52C6A" w:rsidRDefault="00767E02" w:rsidP="00767E02">
            <w:pPr>
              <w:pStyle w:val="ListParagraph"/>
              <w:ind w:left="8"/>
              <w:jc w:val="both"/>
              <w:rPr>
                <w:rFonts w:ascii="Times New Roman" w:hAnsi="Times New Roman" w:cs="Times New Roman"/>
                <w:sz w:val="18"/>
                <w:szCs w:val="18"/>
              </w:rPr>
            </w:pPr>
            <w:r>
              <w:rPr>
                <w:rFonts w:ascii="Times New Roman" w:hAnsi="Times New Roman" w:cs="Times New Roman"/>
                <w:sz w:val="18"/>
                <w:szCs w:val="18"/>
              </w:rPr>
              <w:t xml:space="preserve">   - </w:t>
            </w:r>
            <w:r w:rsidR="00442816" w:rsidRPr="00F52C6A">
              <w:rPr>
                <w:rFonts w:ascii="Times New Roman" w:hAnsi="Times New Roman" w:cs="Times New Roman"/>
                <w:sz w:val="18"/>
                <w:szCs w:val="18"/>
              </w:rPr>
              <w:t>Tilapia</w:t>
            </w:r>
          </w:p>
        </w:tc>
        <w:tc>
          <w:tcPr>
            <w:tcW w:w="810" w:type="dxa"/>
            <w:tcBorders>
              <w:top w:val="nil"/>
              <w:left w:val="nil"/>
              <w:bottom w:val="nil"/>
              <w:right w:val="nil"/>
            </w:tcBorders>
          </w:tcPr>
          <w:p w14:paraId="361335FA"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w:t>
            </w:r>
          </w:p>
        </w:tc>
        <w:tc>
          <w:tcPr>
            <w:tcW w:w="810" w:type="dxa"/>
            <w:tcBorders>
              <w:top w:val="nil"/>
              <w:left w:val="nil"/>
              <w:bottom w:val="nil"/>
              <w:right w:val="nil"/>
            </w:tcBorders>
          </w:tcPr>
          <w:p w14:paraId="1A0A8839"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2,192</w:t>
            </w:r>
          </w:p>
        </w:tc>
        <w:tc>
          <w:tcPr>
            <w:tcW w:w="990" w:type="dxa"/>
            <w:tcBorders>
              <w:top w:val="nil"/>
              <w:left w:val="nil"/>
              <w:bottom w:val="nil"/>
              <w:right w:val="nil"/>
            </w:tcBorders>
          </w:tcPr>
          <w:p w14:paraId="2118A25D"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w:t>
            </w:r>
          </w:p>
        </w:tc>
        <w:tc>
          <w:tcPr>
            <w:tcW w:w="900" w:type="dxa"/>
            <w:tcBorders>
              <w:top w:val="nil"/>
              <w:left w:val="nil"/>
              <w:bottom w:val="nil"/>
              <w:right w:val="nil"/>
            </w:tcBorders>
          </w:tcPr>
          <w:p w14:paraId="49199157" w14:textId="77777777" w:rsidR="00442816" w:rsidRPr="00326590" w:rsidRDefault="00442816" w:rsidP="00442816">
            <w:pPr>
              <w:jc w:val="right"/>
              <w:rPr>
                <w:rFonts w:ascii="Times New Roman" w:hAnsi="Times New Roman" w:cs="Times New Roman"/>
                <w:sz w:val="18"/>
                <w:szCs w:val="18"/>
              </w:rPr>
            </w:pPr>
            <w:r w:rsidRPr="00326590">
              <w:rPr>
                <w:rFonts w:ascii="Times New Roman" w:hAnsi="Times New Roman" w:cs="Times New Roman"/>
                <w:sz w:val="18"/>
                <w:szCs w:val="18"/>
              </w:rPr>
              <w:t>2,157</w:t>
            </w:r>
          </w:p>
        </w:tc>
      </w:tr>
      <w:tr w:rsidR="00442816" w:rsidRPr="005311EC" w14:paraId="2E38FFAA" w14:textId="77777777" w:rsidTr="00B37AB4">
        <w:tc>
          <w:tcPr>
            <w:tcW w:w="3150" w:type="dxa"/>
            <w:tcBorders>
              <w:top w:val="nil"/>
              <w:left w:val="nil"/>
              <w:bottom w:val="single" w:sz="4" w:space="0" w:color="auto"/>
              <w:right w:val="nil"/>
            </w:tcBorders>
          </w:tcPr>
          <w:p w14:paraId="4206382D" w14:textId="35E7D05B" w:rsidR="00442816" w:rsidRPr="000C7A99" w:rsidRDefault="00767E02" w:rsidP="00767E02">
            <w:pPr>
              <w:pStyle w:val="ListParagraph"/>
              <w:ind w:left="8"/>
              <w:jc w:val="both"/>
              <w:rPr>
                <w:rFonts w:ascii="Times New Roman" w:hAnsi="Times New Roman" w:cs="Times New Roman"/>
                <w:b/>
                <w:sz w:val="18"/>
                <w:szCs w:val="18"/>
              </w:rPr>
            </w:pPr>
            <w:r>
              <w:rPr>
                <w:rFonts w:ascii="Times New Roman" w:hAnsi="Times New Roman" w:cs="Times New Roman"/>
                <w:sz w:val="18"/>
                <w:szCs w:val="18"/>
              </w:rPr>
              <w:t xml:space="preserve">   </w:t>
            </w:r>
            <w:r w:rsidR="00442816" w:rsidRPr="000C7A99">
              <w:rPr>
                <w:rFonts w:ascii="Times New Roman" w:hAnsi="Times New Roman" w:cs="Times New Roman"/>
                <w:b/>
                <w:sz w:val="18"/>
                <w:szCs w:val="18"/>
              </w:rPr>
              <w:t>Total</w:t>
            </w:r>
          </w:p>
        </w:tc>
        <w:tc>
          <w:tcPr>
            <w:tcW w:w="810" w:type="dxa"/>
            <w:tcBorders>
              <w:top w:val="nil"/>
              <w:left w:val="nil"/>
              <w:bottom w:val="single" w:sz="4" w:space="0" w:color="auto"/>
              <w:right w:val="nil"/>
            </w:tcBorders>
          </w:tcPr>
          <w:p w14:paraId="03A5FC54"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19,625</w:t>
            </w:r>
          </w:p>
        </w:tc>
        <w:tc>
          <w:tcPr>
            <w:tcW w:w="810" w:type="dxa"/>
            <w:tcBorders>
              <w:top w:val="nil"/>
              <w:left w:val="nil"/>
              <w:bottom w:val="single" w:sz="4" w:space="0" w:color="auto"/>
              <w:right w:val="nil"/>
            </w:tcBorders>
          </w:tcPr>
          <w:p w14:paraId="11CDDE29"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21,494</w:t>
            </w:r>
          </w:p>
        </w:tc>
        <w:tc>
          <w:tcPr>
            <w:tcW w:w="990" w:type="dxa"/>
            <w:tcBorders>
              <w:top w:val="nil"/>
              <w:left w:val="nil"/>
              <w:bottom w:val="single" w:sz="4" w:space="0" w:color="auto"/>
              <w:right w:val="nil"/>
            </w:tcBorders>
          </w:tcPr>
          <w:p w14:paraId="21D094DA"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19,426</w:t>
            </w:r>
          </w:p>
        </w:tc>
        <w:tc>
          <w:tcPr>
            <w:tcW w:w="900" w:type="dxa"/>
            <w:tcBorders>
              <w:top w:val="nil"/>
              <w:left w:val="nil"/>
              <w:bottom w:val="single" w:sz="4" w:space="0" w:color="auto"/>
              <w:right w:val="nil"/>
            </w:tcBorders>
          </w:tcPr>
          <w:p w14:paraId="59EB2D62" w14:textId="77777777" w:rsidR="00442816" w:rsidRPr="00326590" w:rsidRDefault="00442816" w:rsidP="00442816">
            <w:pPr>
              <w:jc w:val="right"/>
              <w:rPr>
                <w:rFonts w:ascii="Times New Roman" w:hAnsi="Times New Roman" w:cs="Times New Roman"/>
                <w:b/>
                <w:sz w:val="18"/>
                <w:szCs w:val="18"/>
              </w:rPr>
            </w:pPr>
            <w:r w:rsidRPr="00326590">
              <w:rPr>
                <w:rFonts w:ascii="Times New Roman" w:hAnsi="Times New Roman" w:cs="Times New Roman"/>
                <w:b/>
                <w:sz w:val="18"/>
                <w:szCs w:val="18"/>
              </w:rPr>
              <w:t>18,712</w:t>
            </w:r>
          </w:p>
        </w:tc>
      </w:tr>
      <w:tr w:rsidR="00442816" w:rsidRPr="005311EC" w14:paraId="19AEB186" w14:textId="77777777" w:rsidTr="00B37AB4">
        <w:tc>
          <w:tcPr>
            <w:tcW w:w="3150" w:type="dxa"/>
            <w:tcBorders>
              <w:top w:val="single" w:sz="4" w:space="0" w:color="auto"/>
              <w:left w:val="nil"/>
              <w:bottom w:val="nil"/>
              <w:right w:val="nil"/>
            </w:tcBorders>
            <w:vAlign w:val="bottom"/>
          </w:tcPr>
          <w:p w14:paraId="5BB4E849" w14:textId="77777777" w:rsidR="00442816" w:rsidRPr="00E16BAA" w:rsidRDefault="00442816" w:rsidP="00442816">
            <w:pPr>
              <w:jc w:val="both"/>
              <w:rPr>
                <w:rFonts w:ascii="Times New Roman" w:hAnsi="Times New Roman" w:cs="Times New Roman"/>
                <w:b/>
                <w:sz w:val="18"/>
                <w:szCs w:val="18"/>
              </w:rPr>
            </w:pPr>
            <w:r w:rsidRPr="00E16BAA">
              <w:rPr>
                <w:rFonts w:ascii="Times New Roman" w:hAnsi="Times New Roman" w:cs="Times New Roman"/>
                <w:b/>
                <w:sz w:val="18"/>
                <w:szCs w:val="18"/>
              </w:rPr>
              <w:t>Economic Profit</w:t>
            </w:r>
          </w:p>
        </w:tc>
        <w:tc>
          <w:tcPr>
            <w:tcW w:w="810" w:type="dxa"/>
            <w:tcBorders>
              <w:top w:val="single" w:sz="4" w:space="0" w:color="auto"/>
              <w:left w:val="nil"/>
              <w:bottom w:val="nil"/>
              <w:right w:val="nil"/>
            </w:tcBorders>
          </w:tcPr>
          <w:p w14:paraId="464015F4" w14:textId="77777777" w:rsidR="00442816" w:rsidRPr="00326590" w:rsidRDefault="00442816" w:rsidP="00442816">
            <w:pPr>
              <w:jc w:val="right"/>
              <w:rPr>
                <w:rFonts w:ascii="Times New Roman" w:hAnsi="Times New Roman" w:cs="Times New Roman"/>
                <w:b/>
                <w:sz w:val="18"/>
                <w:szCs w:val="18"/>
              </w:rPr>
            </w:pPr>
          </w:p>
        </w:tc>
        <w:tc>
          <w:tcPr>
            <w:tcW w:w="810" w:type="dxa"/>
            <w:tcBorders>
              <w:top w:val="single" w:sz="4" w:space="0" w:color="auto"/>
              <w:left w:val="nil"/>
              <w:bottom w:val="nil"/>
              <w:right w:val="nil"/>
            </w:tcBorders>
          </w:tcPr>
          <w:p w14:paraId="23971EE3" w14:textId="77777777" w:rsidR="00442816" w:rsidRPr="00326590" w:rsidRDefault="00442816" w:rsidP="00442816">
            <w:pPr>
              <w:jc w:val="right"/>
              <w:rPr>
                <w:rFonts w:ascii="Times New Roman" w:hAnsi="Times New Roman" w:cs="Times New Roman"/>
                <w:b/>
                <w:sz w:val="18"/>
                <w:szCs w:val="18"/>
              </w:rPr>
            </w:pPr>
          </w:p>
        </w:tc>
        <w:tc>
          <w:tcPr>
            <w:tcW w:w="990" w:type="dxa"/>
            <w:tcBorders>
              <w:top w:val="single" w:sz="4" w:space="0" w:color="auto"/>
              <w:left w:val="nil"/>
              <w:bottom w:val="nil"/>
              <w:right w:val="nil"/>
            </w:tcBorders>
          </w:tcPr>
          <w:p w14:paraId="7788BDDB" w14:textId="77777777" w:rsidR="00442816" w:rsidRPr="00326590" w:rsidRDefault="00442816" w:rsidP="00442816">
            <w:pPr>
              <w:jc w:val="right"/>
              <w:rPr>
                <w:rFonts w:ascii="Times New Roman" w:hAnsi="Times New Roman" w:cs="Times New Roman"/>
                <w:b/>
                <w:sz w:val="18"/>
                <w:szCs w:val="18"/>
              </w:rPr>
            </w:pPr>
          </w:p>
        </w:tc>
        <w:tc>
          <w:tcPr>
            <w:tcW w:w="900" w:type="dxa"/>
            <w:tcBorders>
              <w:top w:val="single" w:sz="4" w:space="0" w:color="auto"/>
              <w:left w:val="nil"/>
              <w:bottom w:val="nil"/>
              <w:right w:val="nil"/>
            </w:tcBorders>
          </w:tcPr>
          <w:p w14:paraId="53E88121" w14:textId="77777777" w:rsidR="00442816" w:rsidRPr="00326590" w:rsidRDefault="00442816" w:rsidP="00442816">
            <w:pPr>
              <w:jc w:val="right"/>
              <w:rPr>
                <w:rFonts w:ascii="Times New Roman" w:hAnsi="Times New Roman" w:cs="Times New Roman"/>
                <w:b/>
                <w:sz w:val="18"/>
                <w:szCs w:val="18"/>
              </w:rPr>
            </w:pPr>
          </w:p>
        </w:tc>
      </w:tr>
      <w:tr w:rsidR="00442816" w:rsidRPr="005311EC" w14:paraId="0298D6DF" w14:textId="77777777" w:rsidTr="00B94C14">
        <w:tc>
          <w:tcPr>
            <w:tcW w:w="3150" w:type="dxa"/>
            <w:tcBorders>
              <w:top w:val="nil"/>
              <w:left w:val="nil"/>
              <w:bottom w:val="nil"/>
              <w:right w:val="nil"/>
            </w:tcBorders>
            <w:vAlign w:val="bottom"/>
          </w:tcPr>
          <w:p w14:paraId="5DDD0FAF" w14:textId="3B9E9A18" w:rsidR="00442816" w:rsidRPr="00E16BAA" w:rsidRDefault="00767E02"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Net return above all costs, $</w:t>
            </w:r>
          </w:p>
        </w:tc>
        <w:tc>
          <w:tcPr>
            <w:tcW w:w="810" w:type="dxa"/>
            <w:tcBorders>
              <w:top w:val="nil"/>
              <w:left w:val="nil"/>
              <w:bottom w:val="nil"/>
              <w:right w:val="nil"/>
            </w:tcBorders>
          </w:tcPr>
          <w:p w14:paraId="04AF9AA6" w14:textId="77777777" w:rsidR="00442816" w:rsidRPr="00326590" w:rsidRDefault="00442816" w:rsidP="00442816">
            <w:pPr>
              <w:jc w:val="right"/>
              <w:rPr>
                <w:rFonts w:ascii="Times New Roman" w:hAnsi="Times New Roman" w:cs="Times New Roman"/>
                <w:sz w:val="18"/>
                <w:szCs w:val="18"/>
              </w:rPr>
            </w:pPr>
          </w:p>
        </w:tc>
        <w:tc>
          <w:tcPr>
            <w:tcW w:w="810" w:type="dxa"/>
            <w:tcBorders>
              <w:top w:val="nil"/>
              <w:left w:val="nil"/>
              <w:bottom w:val="nil"/>
              <w:right w:val="nil"/>
            </w:tcBorders>
          </w:tcPr>
          <w:p w14:paraId="5FCC7F43" w14:textId="77777777" w:rsidR="00442816" w:rsidRPr="00326590" w:rsidRDefault="00442816" w:rsidP="00442816">
            <w:pPr>
              <w:jc w:val="right"/>
              <w:rPr>
                <w:rFonts w:ascii="Times New Roman" w:hAnsi="Times New Roman" w:cs="Times New Roman"/>
                <w:sz w:val="18"/>
                <w:szCs w:val="18"/>
              </w:rPr>
            </w:pPr>
          </w:p>
        </w:tc>
        <w:tc>
          <w:tcPr>
            <w:tcW w:w="990" w:type="dxa"/>
            <w:tcBorders>
              <w:top w:val="nil"/>
              <w:left w:val="nil"/>
              <w:bottom w:val="nil"/>
              <w:right w:val="nil"/>
            </w:tcBorders>
          </w:tcPr>
          <w:p w14:paraId="433B0694" w14:textId="77777777" w:rsidR="00442816" w:rsidRPr="00326590" w:rsidRDefault="00442816" w:rsidP="00442816">
            <w:pPr>
              <w:jc w:val="right"/>
              <w:rPr>
                <w:rFonts w:ascii="Times New Roman" w:hAnsi="Times New Roman" w:cs="Times New Roman"/>
                <w:sz w:val="18"/>
                <w:szCs w:val="18"/>
              </w:rPr>
            </w:pPr>
          </w:p>
        </w:tc>
        <w:tc>
          <w:tcPr>
            <w:tcW w:w="900" w:type="dxa"/>
            <w:tcBorders>
              <w:top w:val="nil"/>
              <w:left w:val="nil"/>
              <w:bottom w:val="nil"/>
              <w:right w:val="nil"/>
            </w:tcBorders>
          </w:tcPr>
          <w:p w14:paraId="4A78426B" w14:textId="77777777" w:rsidR="00442816" w:rsidRPr="00326590" w:rsidRDefault="00442816" w:rsidP="00442816">
            <w:pPr>
              <w:jc w:val="right"/>
              <w:rPr>
                <w:rFonts w:ascii="Times New Roman" w:hAnsi="Times New Roman" w:cs="Times New Roman"/>
                <w:b/>
                <w:sz w:val="18"/>
                <w:szCs w:val="18"/>
              </w:rPr>
            </w:pPr>
          </w:p>
        </w:tc>
      </w:tr>
      <w:tr w:rsidR="00442816" w:rsidRPr="005311EC" w14:paraId="46D41838" w14:textId="77777777" w:rsidTr="00B94C14">
        <w:tc>
          <w:tcPr>
            <w:tcW w:w="3150" w:type="dxa"/>
            <w:tcBorders>
              <w:top w:val="nil"/>
              <w:left w:val="nil"/>
              <w:bottom w:val="nil"/>
              <w:right w:val="nil"/>
            </w:tcBorders>
            <w:vAlign w:val="bottom"/>
          </w:tcPr>
          <w:p w14:paraId="3C77CDE1" w14:textId="0110E1BE" w:rsidR="00442816" w:rsidRPr="00E16BAA" w:rsidRDefault="00767E02" w:rsidP="00442816">
            <w:pPr>
              <w:ind w:left="2"/>
              <w:jc w:val="both"/>
              <w:rPr>
                <w:rFonts w:ascii="Times New Roman" w:eastAsia="Times New Roman" w:hAnsi="Times New Roman" w:cs="Times New Roman"/>
                <w:bCs/>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Catfish + Tilapia</w:t>
            </w:r>
          </w:p>
        </w:tc>
        <w:tc>
          <w:tcPr>
            <w:tcW w:w="810" w:type="dxa"/>
            <w:tcBorders>
              <w:top w:val="nil"/>
              <w:left w:val="nil"/>
              <w:bottom w:val="nil"/>
              <w:right w:val="nil"/>
            </w:tcBorders>
          </w:tcPr>
          <w:p w14:paraId="5B21F24D"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810" w:type="dxa"/>
            <w:tcBorders>
              <w:top w:val="nil"/>
              <w:left w:val="nil"/>
              <w:bottom w:val="nil"/>
              <w:right w:val="nil"/>
            </w:tcBorders>
          </w:tcPr>
          <w:p w14:paraId="40596258"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536</w:t>
            </w:r>
          </w:p>
        </w:tc>
        <w:tc>
          <w:tcPr>
            <w:tcW w:w="990" w:type="dxa"/>
            <w:tcBorders>
              <w:top w:val="nil"/>
              <w:left w:val="nil"/>
              <w:bottom w:val="nil"/>
              <w:right w:val="nil"/>
            </w:tcBorders>
          </w:tcPr>
          <w:p w14:paraId="401E92CD"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900" w:type="dxa"/>
            <w:tcBorders>
              <w:top w:val="nil"/>
              <w:left w:val="nil"/>
              <w:bottom w:val="nil"/>
              <w:right w:val="nil"/>
            </w:tcBorders>
          </w:tcPr>
          <w:p w14:paraId="6FF28B3A"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-4,585</w:t>
            </w:r>
          </w:p>
        </w:tc>
      </w:tr>
      <w:tr w:rsidR="00442816" w:rsidRPr="005311EC" w14:paraId="15EA3351" w14:textId="77777777" w:rsidTr="00B94C14">
        <w:tc>
          <w:tcPr>
            <w:tcW w:w="3150" w:type="dxa"/>
            <w:tcBorders>
              <w:top w:val="nil"/>
              <w:left w:val="nil"/>
              <w:bottom w:val="nil"/>
              <w:right w:val="nil"/>
            </w:tcBorders>
            <w:vAlign w:val="bottom"/>
          </w:tcPr>
          <w:p w14:paraId="51B208C4" w14:textId="72B5B593" w:rsidR="00442816" w:rsidRPr="00E16BAA" w:rsidRDefault="00767E02"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Catfish</w:t>
            </w:r>
          </w:p>
        </w:tc>
        <w:tc>
          <w:tcPr>
            <w:tcW w:w="810" w:type="dxa"/>
            <w:tcBorders>
              <w:top w:val="nil"/>
              <w:left w:val="nil"/>
              <w:bottom w:val="nil"/>
              <w:right w:val="nil"/>
            </w:tcBorders>
          </w:tcPr>
          <w:p w14:paraId="36071AAD"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-5</w:t>
            </w:r>
            <w:r>
              <w:rPr>
                <w:rFonts w:ascii="Times New Roman" w:hAnsi="Times New Roman" w:cs="Times New Roman"/>
                <w:sz w:val="18"/>
                <w:szCs w:val="18"/>
              </w:rPr>
              <w:t>,</w:t>
            </w:r>
            <w:r w:rsidRPr="00326590">
              <w:rPr>
                <w:rFonts w:ascii="Times New Roman" w:hAnsi="Times New Roman" w:cs="Times New Roman"/>
                <w:sz w:val="18"/>
                <w:szCs w:val="18"/>
              </w:rPr>
              <w:t>534</w:t>
            </w:r>
          </w:p>
        </w:tc>
        <w:tc>
          <w:tcPr>
            <w:tcW w:w="810" w:type="dxa"/>
            <w:tcBorders>
              <w:top w:val="nil"/>
              <w:left w:val="nil"/>
              <w:bottom w:val="nil"/>
              <w:right w:val="nil"/>
            </w:tcBorders>
          </w:tcPr>
          <w:p w14:paraId="49971FA9"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-649</w:t>
            </w:r>
          </w:p>
        </w:tc>
        <w:tc>
          <w:tcPr>
            <w:tcW w:w="990" w:type="dxa"/>
            <w:tcBorders>
              <w:top w:val="nil"/>
              <w:left w:val="nil"/>
              <w:bottom w:val="nil"/>
              <w:right w:val="nil"/>
            </w:tcBorders>
          </w:tcPr>
          <w:p w14:paraId="45A674CE"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-3,941</w:t>
            </w:r>
          </w:p>
        </w:tc>
        <w:tc>
          <w:tcPr>
            <w:tcW w:w="900" w:type="dxa"/>
            <w:tcBorders>
              <w:top w:val="nil"/>
              <w:left w:val="nil"/>
              <w:bottom w:val="nil"/>
              <w:right w:val="nil"/>
            </w:tcBorders>
          </w:tcPr>
          <w:p w14:paraId="1DDBD795"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-5,395</w:t>
            </w:r>
          </w:p>
        </w:tc>
      </w:tr>
      <w:tr w:rsidR="00442816" w:rsidRPr="005311EC" w14:paraId="4168BBD4" w14:textId="77777777" w:rsidTr="00B94C14">
        <w:tc>
          <w:tcPr>
            <w:tcW w:w="3150" w:type="dxa"/>
            <w:tcBorders>
              <w:top w:val="nil"/>
              <w:left w:val="nil"/>
              <w:bottom w:val="nil"/>
              <w:right w:val="nil"/>
            </w:tcBorders>
            <w:vAlign w:val="bottom"/>
          </w:tcPr>
          <w:p w14:paraId="54BF6924" w14:textId="2D1A2C36" w:rsidR="00442816" w:rsidRPr="00E16BAA" w:rsidRDefault="00767E02"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Tilapia</w:t>
            </w:r>
          </w:p>
        </w:tc>
        <w:tc>
          <w:tcPr>
            <w:tcW w:w="810" w:type="dxa"/>
            <w:tcBorders>
              <w:top w:val="nil"/>
              <w:left w:val="nil"/>
              <w:bottom w:val="nil"/>
              <w:right w:val="nil"/>
            </w:tcBorders>
          </w:tcPr>
          <w:p w14:paraId="4E316531"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810" w:type="dxa"/>
            <w:tcBorders>
              <w:top w:val="nil"/>
              <w:left w:val="nil"/>
              <w:bottom w:val="nil"/>
              <w:right w:val="nil"/>
            </w:tcBorders>
          </w:tcPr>
          <w:p w14:paraId="5803DDD8"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1,186</w:t>
            </w:r>
          </w:p>
        </w:tc>
        <w:tc>
          <w:tcPr>
            <w:tcW w:w="990" w:type="dxa"/>
            <w:tcBorders>
              <w:top w:val="nil"/>
              <w:left w:val="nil"/>
              <w:bottom w:val="nil"/>
              <w:right w:val="nil"/>
            </w:tcBorders>
          </w:tcPr>
          <w:p w14:paraId="27628787"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900" w:type="dxa"/>
            <w:tcBorders>
              <w:top w:val="nil"/>
              <w:left w:val="nil"/>
              <w:bottom w:val="nil"/>
              <w:right w:val="nil"/>
            </w:tcBorders>
          </w:tcPr>
          <w:p w14:paraId="09F61AA4"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809</w:t>
            </w:r>
          </w:p>
        </w:tc>
      </w:tr>
      <w:tr w:rsidR="00442816" w:rsidRPr="005311EC" w14:paraId="3BAE4054" w14:textId="77777777" w:rsidTr="00B94C14">
        <w:tc>
          <w:tcPr>
            <w:tcW w:w="3150" w:type="dxa"/>
            <w:tcBorders>
              <w:top w:val="nil"/>
              <w:left w:val="nil"/>
              <w:bottom w:val="nil"/>
              <w:right w:val="nil"/>
            </w:tcBorders>
            <w:vAlign w:val="bottom"/>
          </w:tcPr>
          <w:p w14:paraId="69FA7AF8" w14:textId="69272BD8" w:rsidR="00442816" w:rsidRPr="00E16BAA" w:rsidRDefault="00767E02" w:rsidP="00442816">
            <w:pPr>
              <w:ind w:left="2"/>
              <w:jc w:val="both"/>
              <w:rPr>
                <w:rFonts w:ascii="Times New Roman" w:hAnsi="Times New Roman" w:cs="Times New Roman"/>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 – Catfish + Tilapia</w:t>
            </w:r>
          </w:p>
        </w:tc>
        <w:tc>
          <w:tcPr>
            <w:tcW w:w="810" w:type="dxa"/>
            <w:tcBorders>
              <w:top w:val="nil"/>
              <w:left w:val="nil"/>
              <w:bottom w:val="nil"/>
              <w:right w:val="nil"/>
            </w:tcBorders>
          </w:tcPr>
          <w:p w14:paraId="494C7CD2"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810" w:type="dxa"/>
            <w:tcBorders>
              <w:top w:val="nil"/>
              <w:left w:val="nil"/>
              <w:bottom w:val="nil"/>
              <w:right w:val="nil"/>
            </w:tcBorders>
          </w:tcPr>
          <w:p w14:paraId="165D6061"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2.49</w:t>
            </w:r>
          </w:p>
        </w:tc>
        <w:tc>
          <w:tcPr>
            <w:tcW w:w="990" w:type="dxa"/>
            <w:tcBorders>
              <w:top w:val="nil"/>
              <w:left w:val="nil"/>
              <w:bottom w:val="nil"/>
              <w:right w:val="nil"/>
            </w:tcBorders>
          </w:tcPr>
          <w:p w14:paraId="174725C8"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900" w:type="dxa"/>
            <w:tcBorders>
              <w:top w:val="nil"/>
              <w:left w:val="nil"/>
              <w:bottom w:val="nil"/>
              <w:right w:val="nil"/>
            </w:tcBorders>
          </w:tcPr>
          <w:p w14:paraId="1F813A82"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2.89</w:t>
            </w:r>
          </w:p>
        </w:tc>
      </w:tr>
      <w:tr w:rsidR="00442816" w:rsidRPr="005311EC" w14:paraId="28CC42F2" w14:textId="77777777" w:rsidTr="00B94C14">
        <w:tc>
          <w:tcPr>
            <w:tcW w:w="3150" w:type="dxa"/>
            <w:tcBorders>
              <w:top w:val="nil"/>
              <w:left w:val="nil"/>
              <w:bottom w:val="nil"/>
              <w:right w:val="nil"/>
            </w:tcBorders>
            <w:vAlign w:val="bottom"/>
          </w:tcPr>
          <w:p w14:paraId="26E6ABB6" w14:textId="2E9300F6" w:rsidR="00442816" w:rsidRPr="00E16BAA" w:rsidRDefault="00767E02" w:rsidP="00442816">
            <w:pPr>
              <w:ind w:left="2"/>
              <w:jc w:val="both"/>
              <w:rPr>
                <w:rFonts w:ascii="Times New Roman" w:hAnsi="Times New Roman" w:cs="Times New Roman"/>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 - Catfish</w:t>
            </w:r>
          </w:p>
        </w:tc>
        <w:tc>
          <w:tcPr>
            <w:tcW w:w="810" w:type="dxa"/>
            <w:tcBorders>
              <w:top w:val="nil"/>
              <w:left w:val="nil"/>
              <w:bottom w:val="nil"/>
              <w:right w:val="nil"/>
            </w:tcBorders>
          </w:tcPr>
          <w:p w14:paraId="7A562CBF"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3.13</w:t>
            </w:r>
          </w:p>
        </w:tc>
        <w:tc>
          <w:tcPr>
            <w:tcW w:w="810" w:type="dxa"/>
            <w:tcBorders>
              <w:top w:val="nil"/>
              <w:left w:val="nil"/>
              <w:bottom w:val="nil"/>
              <w:right w:val="nil"/>
            </w:tcBorders>
          </w:tcPr>
          <w:p w14:paraId="56FF8E1A"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2.21</w:t>
            </w:r>
          </w:p>
        </w:tc>
        <w:tc>
          <w:tcPr>
            <w:tcW w:w="990" w:type="dxa"/>
            <w:tcBorders>
              <w:top w:val="nil"/>
              <w:left w:val="nil"/>
              <w:bottom w:val="nil"/>
              <w:right w:val="nil"/>
            </w:tcBorders>
          </w:tcPr>
          <w:p w14:paraId="24FB58E2"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2.96</w:t>
            </w:r>
          </w:p>
        </w:tc>
        <w:tc>
          <w:tcPr>
            <w:tcW w:w="900" w:type="dxa"/>
            <w:tcBorders>
              <w:top w:val="nil"/>
              <w:left w:val="nil"/>
              <w:bottom w:val="nil"/>
              <w:right w:val="nil"/>
            </w:tcBorders>
          </w:tcPr>
          <w:p w14:paraId="598D9CFC"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2.60</w:t>
            </w:r>
          </w:p>
        </w:tc>
      </w:tr>
      <w:tr w:rsidR="00442816" w:rsidRPr="005311EC" w14:paraId="4EDD15A1" w14:textId="77777777" w:rsidTr="00B94C14">
        <w:tc>
          <w:tcPr>
            <w:tcW w:w="3150" w:type="dxa"/>
            <w:tcBorders>
              <w:top w:val="nil"/>
              <w:left w:val="nil"/>
              <w:bottom w:val="nil"/>
              <w:right w:val="nil"/>
            </w:tcBorders>
            <w:vAlign w:val="bottom"/>
          </w:tcPr>
          <w:p w14:paraId="3F30F7C2" w14:textId="525CA0D9" w:rsidR="00442816" w:rsidRPr="00E16BAA" w:rsidRDefault="00767E02" w:rsidP="00442816">
            <w:pPr>
              <w:ind w:left="2"/>
              <w:jc w:val="both"/>
              <w:rPr>
                <w:rFonts w:ascii="Times New Roman" w:hAnsi="Times New Roman" w:cs="Times New Roman"/>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 – Tilapia</w:t>
            </w:r>
          </w:p>
        </w:tc>
        <w:tc>
          <w:tcPr>
            <w:tcW w:w="810" w:type="dxa"/>
            <w:tcBorders>
              <w:top w:val="nil"/>
              <w:left w:val="nil"/>
              <w:bottom w:val="nil"/>
              <w:right w:val="nil"/>
            </w:tcBorders>
          </w:tcPr>
          <w:p w14:paraId="549DB002"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810" w:type="dxa"/>
            <w:tcBorders>
              <w:top w:val="nil"/>
              <w:left w:val="nil"/>
              <w:bottom w:val="nil"/>
              <w:right w:val="nil"/>
            </w:tcBorders>
          </w:tcPr>
          <w:p w14:paraId="40761119"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4.91</w:t>
            </w:r>
          </w:p>
        </w:tc>
        <w:tc>
          <w:tcPr>
            <w:tcW w:w="990" w:type="dxa"/>
            <w:tcBorders>
              <w:top w:val="nil"/>
              <w:left w:val="nil"/>
              <w:bottom w:val="nil"/>
              <w:right w:val="nil"/>
            </w:tcBorders>
          </w:tcPr>
          <w:p w14:paraId="0C7AB3CB"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900" w:type="dxa"/>
            <w:tcBorders>
              <w:top w:val="nil"/>
              <w:left w:val="nil"/>
              <w:bottom w:val="nil"/>
              <w:right w:val="nil"/>
            </w:tcBorders>
          </w:tcPr>
          <w:p w14:paraId="5A501FB4"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5.08</w:t>
            </w:r>
          </w:p>
        </w:tc>
      </w:tr>
      <w:tr w:rsidR="00442816" w:rsidRPr="005311EC" w14:paraId="6A0A53BE" w14:textId="77777777" w:rsidTr="00B94C14">
        <w:tc>
          <w:tcPr>
            <w:tcW w:w="3150" w:type="dxa"/>
            <w:tcBorders>
              <w:top w:val="nil"/>
              <w:left w:val="nil"/>
              <w:bottom w:val="nil"/>
              <w:right w:val="nil"/>
            </w:tcBorders>
            <w:vAlign w:val="bottom"/>
          </w:tcPr>
          <w:p w14:paraId="43F1CDDC" w14:textId="77777777" w:rsidR="00442816" w:rsidRPr="00E16BAA" w:rsidRDefault="00442816" w:rsidP="00442816">
            <w:pPr>
              <w:jc w:val="both"/>
              <w:rPr>
                <w:rFonts w:ascii="Times New Roman" w:hAnsi="Times New Roman" w:cs="Times New Roman"/>
                <w:sz w:val="18"/>
                <w:szCs w:val="18"/>
              </w:rPr>
            </w:pPr>
            <w:r w:rsidRPr="00E16BAA">
              <w:rPr>
                <w:rFonts w:ascii="Times New Roman" w:hAnsi="Times New Roman" w:cs="Times New Roman"/>
                <w:b/>
                <w:sz w:val="18"/>
                <w:szCs w:val="18"/>
              </w:rPr>
              <w:t>Accounting Profi</w:t>
            </w:r>
            <w:r w:rsidRPr="00E16BAA">
              <w:rPr>
                <w:rFonts w:ascii="Times New Roman" w:hAnsi="Times New Roman" w:cs="Times New Roman"/>
                <w:sz w:val="18"/>
                <w:szCs w:val="18"/>
              </w:rPr>
              <w:t>t</w:t>
            </w:r>
          </w:p>
        </w:tc>
        <w:tc>
          <w:tcPr>
            <w:tcW w:w="810" w:type="dxa"/>
            <w:tcBorders>
              <w:top w:val="nil"/>
              <w:left w:val="nil"/>
              <w:bottom w:val="nil"/>
              <w:right w:val="nil"/>
            </w:tcBorders>
          </w:tcPr>
          <w:p w14:paraId="2E735926" w14:textId="77777777" w:rsidR="00442816" w:rsidRPr="00326590" w:rsidRDefault="00442816" w:rsidP="00442816">
            <w:pPr>
              <w:jc w:val="right"/>
              <w:rPr>
                <w:rFonts w:ascii="Times New Roman" w:hAnsi="Times New Roman" w:cs="Times New Roman"/>
                <w:b/>
                <w:sz w:val="18"/>
                <w:szCs w:val="18"/>
              </w:rPr>
            </w:pPr>
          </w:p>
        </w:tc>
        <w:tc>
          <w:tcPr>
            <w:tcW w:w="810" w:type="dxa"/>
            <w:tcBorders>
              <w:top w:val="nil"/>
              <w:left w:val="nil"/>
              <w:bottom w:val="nil"/>
              <w:right w:val="nil"/>
            </w:tcBorders>
          </w:tcPr>
          <w:p w14:paraId="1A2FD3AF" w14:textId="77777777" w:rsidR="00442816" w:rsidRPr="00326590" w:rsidRDefault="00442816" w:rsidP="00442816">
            <w:pPr>
              <w:jc w:val="right"/>
              <w:rPr>
                <w:rFonts w:ascii="Times New Roman" w:hAnsi="Times New Roman" w:cs="Times New Roman"/>
                <w:b/>
                <w:sz w:val="18"/>
                <w:szCs w:val="18"/>
              </w:rPr>
            </w:pPr>
          </w:p>
        </w:tc>
        <w:tc>
          <w:tcPr>
            <w:tcW w:w="990" w:type="dxa"/>
            <w:tcBorders>
              <w:top w:val="nil"/>
              <w:left w:val="nil"/>
              <w:bottom w:val="nil"/>
              <w:right w:val="nil"/>
            </w:tcBorders>
          </w:tcPr>
          <w:p w14:paraId="37D8A1FD" w14:textId="77777777" w:rsidR="00442816" w:rsidRPr="00326590" w:rsidRDefault="00442816" w:rsidP="00442816">
            <w:pPr>
              <w:jc w:val="right"/>
              <w:rPr>
                <w:rFonts w:ascii="Times New Roman" w:hAnsi="Times New Roman" w:cs="Times New Roman"/>
                <w:b/>
                <w:sz w:val="18"/>
                <w:szCs w:val="18"/>
              </w:rPr>
            </w:pPr>
          </w:p>
        </w:tc>
        <w:tc>
          <w:tcPr>
            <w:tcW w:w="900" w:type="dxa"/>
            <w:tcBorders>
              <w:top w:val="nil"/>
              <w:left w:val="nil"/>
              <w:bottom w:val="nil"/>
              <w:right w:val="nil"/>
            </w:tcBorders>
          </w:tcPr>
          <w:p w14:paraId="0CCB3058" w14:textId="77777777" w:rsidR="00442816" w:rsidRPr="00326590" w:rsidRDefault="00442816" w:rsidP="00442816">
            <w:pPr>
              <w:jc w:val="right"/>
              <w:rPr>
                <w:rFonts w:ascii="Times New Roman" w:hAnsi="Times New Roman" w:cs="Times New Roman"/>
                <w:b/>
                <w:sz w:val="18"/>
                <w:szCs w:val="18"/>
              </w:rPr>
            </w:pPr>
          </w:p>
        </w:tc>
      </w:tr>
      <w:tr w:rsidR="00442816" w:rsidRPr="005311EC" w14:paraId="092ECF00" w14:textId="77777777" w:rsidTr="00B94C14">
        <w:tc>
          <w:tcPr>
            <w:tcW w:w="3150" w:type="dxa"/>
            <w:tcBorders>
              <w:top w:val="nil"/>
              <w:left w:val="nil"/>
              <w:bottom w:val="nil"/>
              <w:right w:val="nil"/>
            </w:tcBorders>
            <w:vAlign w:val="bottom"/>
          </w:tcPr>
          <w:p w14:paraId="293B8D92" w14:textId="08755A4F" w:rsidR="00442816" w:rsidRPr="00E16BAA" w:rsidRDefault="00767E02" w:rsidP="00442816">
            <w:pPr>
              <w:ind w:left="2"/>
              <w:jc w:val="both"/>
              <w:rPr>
                <w:rFonts w:ascii="Times New Roman" w:eastAsia="Times New Roman" w:hAnsi="Times New Roman" w:cs="Times New Roman"/>
                <w:bCs/>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Net return above all costs, $</w:t>
            </w:r>
          </w:p>
        </w:tc>
        <w:tc>
          <w:tcPr>
            <w:tcW w:w="810" w:type="dxa"/>
            <w:tcBorders>
              <w:top w:val="nil"/>
              <w:left w:val="nil"/>
              <w:bottom w:val="nil"/>
              <w:right w:val="nil"/>
            </w:tcBorders>
          </w:tcPr>
          <w:p w14:paraId="6CB2E2F1" w14:textId="77777777" w:rsidR="00442816" w:rsidRPr="00326590" w:rsidRDefault="00442816" w:rsidP="00442816">
            <w:pPr>
              <w:jc w:val="right"/>
              <w:rPr>
                <w:rFonts w:ascii="Times New Roman" w:hAnsi="Times New Roman" w:cs="Times New Roman"/>
                <w:b/>
                <w:sz w:val="18"/>
                <w:szCs w:val="18"/>
              </w:rPr>
            </w:pPr>
          </w:p>
        </w:tc>
        <w:tc>
          <w:tcPr>
            <w:tcW w:w="810" w:type="dxa"/>
            <w:tcBorders>
              <w:top w:val="nil"/>
              <w:left w:val="nil"/>
              <w:bottom w:val="nil"/>
              <w:right w:val="nil"/>
            </w:tcBorders>
          </w:tcPr>
          <w:p w14:paraId="25B92DA4" w14:textId="77777777" w:rsidR="00442816" w:rsidRPr="00326590" w:rsidRDefault="00442816" w:rsidP="00442816">
            <w:pPr>
              <w:jc w:val="right"/>
              <w:rPr>
                <w:rFonts w:ascii="Times New Roman" w:hAnsi="Times New Roman" w:cs="Times New Roman"/>
                <w:b/>
                <w:sz w:val="18"/>
                <w:szCs w:val="18"/>
              </w:rPr>
            </w:pPr>
          </w:p>
        </w:tc>
        <w:tc>
          <w:tcPr>
            <w:tcW w:w="990" w:type="dxa"/>
            <w:tcBorders>
              <w:top w:val="nil"/>
              <w:left w:val="nil"/>
              <w:bottom w:val="nil"/>
              <w:right w:val="nil"/>
            </w:tcBorders>
          </w:tcPr>
          <w:p w14:paraId="4C18AA3E" w14:textId="77777777" w:rsidR="00442816" w:rsidRPr="00326590" w:rsidRDefault="00442816" w:rsidP="00442816">
            <w:pPr>
              <w:jc w:val="right"/>
              <w:rPr>
                <w:rFonts w:ascii="Times New Roman" w:hAnsi="Times New Roman" w:cs="Times New Roman"/>
                <w:b/>
                <w:sz w:val="18"/>
                <w:szCs w:val="18"/>
              </w:rPr>
            </w:pPr>
          </w:p>
        </w:tc>
        <w:tc>
          <w:tcPr>
            <w:tcW w:w="900" w:type="dxa"/>
            <w:tcBorders>
              <w:top w:val="nil"/>
              <w:left w:val="nil"/>
              <w:bottom w:val="nil"/>
              <w:right w:val="nil"/>
            </w:tcBorders>
          </w:tcPr>
          <w:p w14:paraId="6947F92B" w14:textId="77777777" w:rsidR="00442816" w:rsidRPr="00326590" w:rsidRDefault="00442816" w:rsidP="00442816">
            <w:pPr>
              <w:jc w:val="right"/>
              <w:rPr>
                <w:rFonts w:ascii="Times New Roman" w:hAnsi="Times New Roman" w:cs="Times New Roman"/>
                <w:b/>
                <w:sz w:val="18"/>
                <w:szCs w:val="18"/>
              </w:rPr>
            </w:pPr>
          </w:p>
        </w:tc>
      </w:tr>
      <w:tr w:rsidR="00442816" w:rsidRPr="005311EC" w14:paraId="58CB51BC" w14:textId="77777777" w:rsidTr="00B94C14">
        <w:tc>
          <w:tcPr>
            <w:tcW w:w="3150" w:type="dxa"/>
            <w:tcBorders>
              <w:top w:val="nil"/>
              <w:left w:val="nil"/>
              <w:bottom w:val="nil"/>
              <w:right w:val="nil"/>
            </w:tcBorders>
            <w:vAlign w:val="bottom"/>
          </w:tcPr>
          <w:p w14:paraId="63C7E773" w14:textId="2B540C01" w:rsidR="00442816" w:rsidRPr="00E16BAA" w:rsidRDefault="00767E02" w:rsidP="00442816">
            <w:pPr>
              <w:ind w:left="2"/>
              <w:jc w:val="both"/>
              <w:rPr>
                <w:rFonts w:ascii="Times New Roman" w:eastAsia="Times New Roman" w:hAnsi="Times New Roman" w:cs="Times New Roman"/>
                <w:bCs/>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Catfish + Tilapia</w:t>
            </w:r>
          </w:p>
        </w:tc>
        <w:tc>
          <w:tcPr>
            <w:tcW w:w="810" w:type="dxa"/>
            <w:tcBorders>
              <w:top w:val="nil"/>
              <w:left w:val="nil"/>
              <w:bottom w:val="nil"/>
              <w:right w:val="nil"/>
            </w:tcBorders>
          </w:tcPr>
          <w:p w14:paraId="07070651"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810" w:type="dxa"/>
            <w:tcBorders>
              <w:top w:val="nil"/>
              <w:left w:val="nil"/>
              <w:bottom w:val="nil"/>
              <w:right w:val="nil"/>
            </w:tcBorders>
          </w:tcPr>
          <w:p w14:paraId="3389F53E"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10,705</w:t>
            </w:r>
          </w:p>
        </w:tc>
        <w:tc>
          <w:tcPr>
            <w:tcW w:w="990" w:type="dxa"/>
            <w:tcBorders>
              <w:top w:val="nil"/>
              <w:left w:val="nil"/>
              <w:bottom w:val="nil"/>
              <w:right w:val="nil"/>
            </w:tcBorders>
          </w:tcPr>
          <w:p w14:paraId="4E921E9E"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900" w:type="dxa"/>
            <w:tcBorders>
              <w:top w:val="nil"/>
              <w:left w:val="nil"/>
              <w:bottom w:val="nil"/>
              <w:right w:val="nil"/>
            </w:tcBorders>
          </w:tcPr>
          <w:p w14:paraId="56AD7E18"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4,024</w:t>
            </w:r>
          </w:p>
        </w:tc>
      </w:tr>
      <w:tr w:rsidR="00442816" w:rsidRPr="005311EC" w14:paraId="5729D1FA" w14:textId="77777777" w:rsidTr="00B94C14">
        <w:tc>
          <w:tcPr>
            <w:tcW w:w="3150" w:type="dxa"/>
            <w:tcBorders>
              <w:top w:val="nil"/>
              <w:left w:val="nil"/>
              <w:bottom w:val="nil"/>
              <w:right w:val="nil"/>
            </w:tcBorders>
            <w:vAlign w:val="bottom"/>
          </w:tcPr>
          <w:p w14:paraId="0B0B6C2C" w14:textId="06E6E06D" w:rsidR="00442816" w:rsidRPr="00E16BAA" w:rsidRDefault="00767E02"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Catfish</w:t>
            </w:r>
          </w:p>
        </w:tc>
        <w:tc>
          <w:tcPr>
            <w:tcW w:w="810" w:type="dxa"/>
            <w:tcBorders>
              <w:top w:val="nil"/>
              <w:left w:val="nil"/>
              <w:bottom w:val="nil"/>
              <w:right w:val="nil"/>
            </w:tcBorders>
          </w:tcPr>
          <w:p w14:paraId="5041836A"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4,369</w:t>
            </w:r>
          </w:p>
        </w:tc>
        <w:tc>
          <w:tcPr>
            <w:tcW w:w="810" w:type="dxa"/>
            <w:tcBorders>
              <w:top w:val="nil"/>
              <w:left w:val="nil"/>
              <w:bottom w:val="nil"/>
              <w:right w:val="nil"/>
            </w:tcBorders>
          </w:tcPr>
          <w:p w14:paraId="7C5B5285" w14:textId="77777777" w:rsidR="00442816" w:rsidRPr="00326590" w:rsidRDefault="00442816" w:rsidP="00442816">
            <w:pPr>
              <w:tabs>
                <w:tab w:val="left" w:pos="2"/>
              </w:tabs>
              <w:jc w:val="center"/>
              <w:rPr>
                <w:rFonts w:ascii="Times New Roman" w:hAnsi="Times New Roman" w:cs="Times New Roman"/>
                <w:sz w:val="18"/>
                <w:szCs w:val="18"/>
              </w:rPr>
            </w:pPr>
            <w:r w:rsidRPr="00326590">
              <w:rPr>
                <w:rFonts w:ascii="Times New Roman" w:hAnsi="Times New Roman" w:cs="Times New Roman"/>
                <w:sz w:val="18"/>
                <w:szCs w:val="18"/>
              </w:rPr>
              <w:t>8,671</w:t>
            </w:r>
          </w:p>
        </w:tc>
        <w:tc>
          <w:tcPr>
            <w:tcW w:w="990" w:type="dxa"/>
            <w:tcBorders>
              <w:top w:val="nil"/>
              <w:left w:val="nil"/>
              <w:bottom w:val="nil"/>
              <w:right w:val="nil"/>
            </w:tcBorders>
          </w:tcPr>
          <w:p w14:paraId="5679B06D"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4,490</w:t>
            </w:r>
          </w:p>
        </w:tc>
        <w:tc>
          <w:tcPr>
            <w:tcW w:w="900" w:type="dxa"/>
            <w:tcBorders>
              <w:top w:val="nil"/>
              <w:left w:val="nil"/>
              <w:bottom w:val="nil"/>
              <w:right w:val="nil"/>
            </w:tcBorders>
          </w:tcPr>
          <w:p w14:paraId="15722609"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2,200</w:t>
            </w:r>
          </w:p>
        </w:tc>
      </w:tr>
      <w:tr w:rsidR="00442816" w:rsidRPr="005311EC" w14:paraId="49698291" w14:textId="77777777" w:rsidTr="00B94C14">
        <w:tc>
          <w:tcPr>
            <w:tcW w:w="3150" w:type="dxa"/>
            <w:tcBorders>
              <w:top w:val="nil"/>
              <w:left w:val="nil"/>
              <w:bottom w:val="nil"/>
              <w:right w:val="nil"/>
            </w:tcBorders>
            <w:vAlign w:val="bottom"/>
          </w:tcPr>
          <w:p w14:paraId="7A695230" w14:textId="43AF4065" w:rsidR="00442816" w:rsidRPr="00E16BAA" w:rsidRDefault="00767E02" w:rsidP="00442816">
            <w:pPr>
              <w:ind w:left="2"/>
              <w:jc w:val="both"/>
              <w:rPr>
                <w:rFonts w:ascii="Times New Roman" w:hAnsi="Times New Roman" w:cs="Times New Roman"/>
                <w:sz w:val="18"/>
                <w:szCs w:val="18"/>
              </w:rPr>
            </w:pPr>
            <w:r w:rsidRPr="00E16BAA">
              <w:rPr>
                <w:rFonts w:ascii="Times New Roman" w:eastAsia="Times New Roman" w:hAnsi="Times New Roman" w:cs="Times New Roman"/>
                <w:bCs/>
                <w:sz w:val="18"/>
                <w:szCs w:val="18"/>
              </w:rPr>
              <w:t xml:space="preserve">    </w:t>
            </w:r>
            <w:r w:rsidR="00442816" w:rsidRPr="00E16BAA">
              <w:rPr>
                <w:rFonts w:ascii="Times New Roman" w:eastAsia="Times New Roman" w:hAnsi="Times New Roman" w:cs="Times New Roman"/>
                <w:bCs/>
                <w:sz w:val="18"/>
                <w:szCs w:val="18"/>
              </w:rPr>
              <w:t>Tilapia</w:t>
            </w:r>
          </w:p>
        </w:tc>
        <w:tc>
          <w:tcPr>
            <w:tcW w:w="810" w:type="dxa"/>
            <w:tcBorders>
              <w:top w:val="nil"/>
              <w:left w:val="nil"/>
              <w:bottom w:val="nil"/>
              <w:right w:val="nil"/>
            </w:tcBorders>
          </w:tcPr>
          <w:p w14:paraId="3582EAA2"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810" w:type="dxa"/>
            <w:tcBorders>
              <w:top w:val="nil"/>
              <w:left w:val="nil"/>
              <w:bottom w:val="nil"/>
              <w:right w:val="nil"/>
            </w:tcBorders>
          </w:tcPr>
          <w:p w14:paraId="7A70119B"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2,033</w:t>
            </w:r>
          </w:p>
        </w:tc>
        <w:tc>
          <w:tcPr>
            <w:tcW w:w="990" w:type="dxa"/>
            <w:tcBorders>
              <w:top w:val="nil"/>
              <w:left w:val="nil"/>
              <w:bottom w:val="nil"/>
              <w:right w:val="nil"/>
            </w:tcBorders>
          </w:tcPr>
          <w:p w14:paraId="38604F76" w14:textId="77777777" w:rsidR="00442816" w:rsidRPr="00326590" w:rsidRDefault="00442816" w:rsidP="00442816">
            <w:pPr>
              <w:jc w:val="center"/>
              <w:rPr>
                <w:rFonts w:ascii="Times New Roman" w:hAnsi="Times New Roman" w:cs="Times New Roman"/>
                <w:sz w:val="18"/>
                <w:szCs w:val="18"/>
              </w:rPr>
            </w:pPr>
          </w:p>
        </w:tc>
        <w:tc>
          <w:tcPr>
            <w:tcW w:w="900" w:type="dxa"/>
            <w:tcBorders>
              <w:top w:val="nil"/>
              <w:left w:val="nil"/>
              <w:bottom w:val="nil"/>
              <w:right w:val="nil"/>
            </w:tcBorders>
          </w:tcPr>
          <w:p w14:paraId="61D527EC"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1,824</w:t>
            </w:r>
          </w:p>
        </w:tc>
      </w:tr>
      <w:tr w:rsidR="00442816" w:rsidRPr="005311EC" w14:paraId="1D309A8F" w14:textId="77777777" w:rsidTr="00B94C14">
        <w:tc>
          <w:tcPr>
            <w:tcW w:w="3150" w:type="dxa"/>
            <w:tcBorders>
              <w:top w:val="nil"/>
              <w:left w:val="nil"/>
              <w:bottom w:val="nil"/>
              <w:right w:val="nil"/>
            </w:tcBorders>
            <w:vAlign w:val="bottom"/>
          </w:tcPr>
          <w:p w14:paraId="6FC2DBD9" w14:textId="51441E7C" w:rsidR="00442816" w:rsidRPr="00E16BAA" w:rsidRDefault="00767E02" w:rsidP="00767E02">
            <w:pPr>
              <w:ind w:left="2"/>
              <w:jc w:val="both"/>
              <w:rPr>
                <w:rFonts w:ascii="Times New Roman" w:hAnsi="Times New Roman" w:cs="Times New Roman"/>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 – Catfish + Tilapia</w:t>
            </w:r>
          </w:p>
        </w:tc>
        <w:tc>
          <w:tcPr>
            <w:tcW w:w="810" w:type="dxa"/>
            <w:tcBorders>
              <w:top w:val="nil"/>
              <w:left w:val="nil"/>
              <w:bottom w:val="nil"/>
              <w:right w:val="nil"/>
            </w:tcBorders>
          </w:tcPr>
          <w:p w14:paraId="2179189B"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810" w:type="dxa"/>
            <w:tcBorders>
              <w:top w:val="nil"/>
              <w:left w:val="nil"/>
              <w:bottom w:val="nil"/>
              <w:right w:val="nil"/>
            </w:tcBorders>
          </w:tcPr>
          <w:p w14:paraId="3DB1C70E"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1.92</w:t>
            </w:r>
          </w:p>
        </w:tc>
        <w:tc>
          <w:tcPr>
            <w:tcW w:w="990" w:type="dxa"/>
            <w:tcBorders>
              <w:top w:val="nil"/>
              <w:left w:val="nil"/>
              <w:bottom w:val="nil"/>
              <w:right w:val="nil"/>
            </w:tcBorders>
          </w:tcPr>
          <w:p w14:paraId="682E2845" w14:textId="77777777" w:rsidR="00442816" w:rsidRPr="00326590" w:rsidRDefault="00442816" w:rsidP="00442816">
            <w:pPr>
              <w:jc w:val="center"/>
              <w:rPr>
                <w:rFonts w:ascii="Times New Roman" w:hAnsi="Times New Roman" w:cs="Times New Roman"/>
                <w:sz w:val="18"/>
                <w:szCs w:val="18"/>
              </w:rPr>
            </w:pPr>
          </w:p>
        </w:tc>
        <w:tc>
          <w:tcPr>
            <w:tcW w:w="900" w:type="dxa"/>
            <w:tcBorders>
              <w:top w:val="nil"/>
              <w:left w:val="nil"/>
              <w:bottom w:val="nil"/>
              <w:right w:val="nil"/>
            </w:tcBorders>
          </w:tcPr>
          <w:p w14:paraId="4DCBC425"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2.24</w:t>
            </w:r>
          </w:p>
        </w:tc>
      </w:tr>
      <w:tr w:rsidR="00442816" w:rsidRPr="005311EC" w14:paraId="377DE34F" w14:textId="77777777" w:rsidTr="00B94C14">
        <w:tc>
          <w:tcPr>
            <w:tcW w:w="3150" w:type="dxa"/>
            <w:tcBorders>
              <w:top w:val="nil"/>
              <w:left w:val="nil"/>
              <w:bottom w:val="nil"/>
              <w:right w:val="nil"/>
            </w:tcBorders>
            <w:vAlign w:val="bottom"/>
          </w:tcPr>
          <w:p w14:paraId="6CA60EA1" w14:textId="1561610E" w:rsidR="00442816" w:rsidRPr="00E16BAA" w:rsidRDefault="00767E02" w:rsidP="00442816">
            <w:pPr>
              <w:ind w:left="2"/>
              <w:jc w:val="both"/>
              <w:rPr>
                <w:rFonts w:ascii="Times New Roman" w:hAnsi="Times New Roman" w:cs="Times New Roman"/>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 - Catfish</w:t>
            </w:r>
          </w:p>
        </w:tc>
        <w:tc>
          <w:tcPr>
            <w:tcW w:w="810" w:type="dxa"/>
            <w:tcBorders>
              <w:top w:val="nil"/>
              <w:left w:val="nil"/>
              <w:bottom w:val="nil"/>
              <w:right w:val="nil"/>
            </w:tcBorders>
          </w:tcPr>
          <w:p w14:paraId="398C168C"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1.88</w:t>
            </w:r>
          </w:p>
        </w:tc>
        <w:tc>
          <w:tcPr>
            <w:tcW w:w="810" w:type="dxa"/>
            <w:tcBorders>
              <w:top w:val="nil"/>
              <w:left w:val="nil"/>
              <w:bottom w:val="nil"/>
              <w:right w:val="nil"/>
            </w:tcBorders>
          </w:tcPr>
          <w:p w14:paraId="4E49CD9A"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1.65</w:t>
            </w:r>
          </w:p>
        </w:tc>
        <w:tc>
          <w:tcPr>
            <w:tcW w:w="990" w:type="dxa"/>
            <w:tcBorders>
              <w:top w:val="nil"/>
              <w:left w:val="nil"/>
              <w:bottom w:val="nil"/>
              <w:right w:val="nil"/>
            </w:tcBorders>
          </w:tcPr>
          <w:p w14:paraId="0061777F"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1.88</w:t>
            </w:r>
          </w:p>
        </w:tc>
        <w:tc>
          <w:tcPr>
            <w:tcW w:w="900" w:type="dxa"/>
            <w:tcBorders>
              <w:top w:val="nil"/>
              <w:left w:val="nil"/>
              <w:bottom w:val="nil"/>
              <w:right w:val="nil"/>
            </w:tcBorders>
          </w:tcPr>
          <w:p w14:paraId="363201DA"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1.96</w:t>
            </w:r>
          </w:p>
        </w:tc>
      </w:tr>
      <w:tr w:rsidR="00442816" w:rsidRPr="005311EC" w14:paraId="67646615" w14:textId="77777777" w:rsidTr="00B94C14">
        <w:tc>
          <w:tcPr>
            <w:tcW w:w="3150" w:type="dxa"/>
            <w:tcBorders>
              <w:top w:val="nil"/>
              <w:left w:val="nil"/>
              <w:bottom w:val="single" w:sz="4" w:space="0" w:color="auto"/>
              <w:right w:val="nil"/>
            </w:tcBorders>
            <w:vAlign w:val="bottom"/>
          </w:tcPr>
          <w:p w14:paraId="73863120" w14:textId="00C49583" w:rsidR="00442816" w:rsidRPr="00E16BAA" w:rsidRDefault="00767E02" w:rsidP="00442816">
            <w:pPr>
              <w:ind w:left="2"/>
              <w:jc w:val="both"/>
              <w:rPr>
                <w:rFonts w:ascii="Times New Roman" w:hAnsi="Times New Roman" w:cs="Times New Roman"/>
                <w:sz w:val="18"/>
                <w:szCs w:val="18"/>
              </w:rPr>
            </w:pPr>
            <w:r w:rsidRPr="00E16BAA">
              <w:rPr>
                <w:rFonts w:ascii="Times New Roman" w:hAnsi="Times New Roman" w:cs="Times New Roman"/>
                <w:sz w:val="18"/>
                <w:szCs w:val="18"/>
              </w:rPr>
              <w:t xml:space="preserve">  </w:t>
            </w:r>
            <w:r w:rsidR="00442816" w:rsidRPr="00E16BAA">
              <w:rPr>
                <w:rFonts w:ascii="Times New Roman" w:hAnsi="Times New Roman" w:cs="Times New Roman"/>
                <w:sz w:val="18"/>
                <w:szCs w:val="18"/>
              </w:rPr>
              <w:t>Cost per kg – Tilapia</w:t>
            </w:r>
          </w:p>
        </w:tc>
        <w:tc>
          <w:tcPr>
            <w:tcW w:w="810" w:type="dxa"/>
            <w:tcBorders>
              <w:top w:val="nil"/>
              <w:left w:val="nil"/>
              <w:bottom w:val="single" w:sz="4" w:space="0" w:color="auto"/>
              <w:right w:val="nil"/>
            </w:tcBorders>
          </w:tcPr>
          <w:p w14:paraId="7E179A3F"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w:t>
            </w:r>
          </w:p>
        </w:tc>
        <w:tc>
          <w:tcPr>
            <w:tcW w:w="810" w:type="dxa"/>
            <w:tcBorders>
              <w:top w:val="nil"/>
              <w:left w:val="nil"/>
              <w:bottom w:val="single" w:sz="4" w:space="0" w:color="auto"/>
              <w:right w:val="nil"/>
            </w:tcBorders>
          </w:tcPr>
          <w:p w14:paraId="6A856C61"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4.23</w:t>
            </w:r>
          </w:p>
        </w:tc>
        <w:tc>
          <w:tcPr>
            <w:tcW w:w="990" w:type="dxa"/>
            <w:tcBorders>
              <w:top w:val="nil"/>
              <w:left w:val="nil"/>
              <w:bottom w:val="single" w:sz="4" w:space="0" w:color="auto"/>
              <w:right w:val="nil"/>
            </w:tcBorders>
          </w:tcPr>
          <w:p w14:paraId="1B9BAB12" w14:textId="77777777" w:rsidR="00442816" w:rsidRPr="00326590" w:rsidRDefault="00442816" w:rsidP="00442816">
            <w:pPr>
              <w:jc w:val="center"/>
              <w:rPr>
                <w:rFonts w:ascii="Times New Roman" w:hAnsi="Times New Roman" w:cs="Times New Roman"/>
                <w:sz w:val="18"/>
                <w:szCs w:val="18"/>
              </w:rPr>
            </w:pPr>
          </w:p>
        </w:tc>
        <w:tc>
          <w:tcPr>
            <w:tcW w:w="900" w:type="dxa"/>
            <w:tcBorders>
              <w:top w:val="nil"/>
              <w:left w:val="nil"/>
              <w:bottom w:val="single" w:sz="4" w:space="0" w:color="auto"/>
              <w:right w:val="nil"/>
            </w:tcBorders>
          </w:tcPr>
          <w:p w14:paraId="3DFE7F3F" w14:textId="77777777" w:rsidR="00442816" w:rsidRPr="00326590" w:rsidRDefault="00442816" w:rsidP="00442816">
            <w:pPr>
              <w:jc w:val="center"/>
              <w:rPr>
                <w:rFonts w:ascii="Times New Roman" w:hAnsi="Times New Roman" w:cs="Times New Roman"/>
                <w:sz w:val="18"/>
                <w:szCs w:val="18"/>
              </w:rPr>
            </w:pPr>
            <w:r w:rsidRPr="00326590">
              <w:rPr>
                <w:rFonts w:ascii="Times New Roman" w:hAnsi="Times New Roman" w:cs="Times New Roman"/>
                <w:sz w:val="18"/>
                <w:szCs w:val="18"/>
              </w:rPr>
              <w:t>4.42</w:t>
            </w:r>
          </w:p>
        </w:tc>
      </w:tr>
      <w:tr w:rsidR="00442816" w:rsidRPr="00F51DC2" w14:paraId="51A1E9E9" w14:textId="77777777" w:rsidTr="00B94C14">
        <w:tc>
          <w:tcPr>
            <w:tcW w:w="6660" w:type="dxa"/>
            <w:gridSpan w:val="5"/>
            <w:tcBorders>
              <w:top w:val="single" w:sz="4" w:space="0" w:color="auto"/>
              <w:left w:val="nil"/>
              <w:bottom w:val="nil"/>
              <w:right w:val="nil"/>
            </w:tcBorders>
          </w:tcPr>
          <w:p w14:paraId="28C2BB8D" w14:textId="02962786" w:rsidR="00442816" w:rsidRPr="00326590" w:rsidRDefault="00442816" w:rsidP="00442816">
            <w:pPr>
              <w:jc w:val="both"/>
              <w:rPr>
                <w:rFonts w:ascii="Times New Roman" w:hAnsi="Times New Roman" w:cs="Times New Roman"/>
                <w:sz w:val="16"/>
                <w:szCs w:val="16"/>
              </w:rPr>
            </w:pPr>
            <w:r w:rsidRPr="00326590">
              <w:rPr>
                <w:rFonts w:ascii="Times New Roman" w:hAnsi="Times New Roman" w:cs="Times New Roman"/>
                <w:sz w:val="16"/>
                <w:szCs w:val="16"/>
              </w:rPr>
              <w:t>*Economic was calculated using the monetary value of all inputs, including opportunity costs for non-cash item. *Accounting profit was calculated without the value of non-purchased or non-cash inputs (don’t include the value of the services of inputs owned by the business firm)</w:t>
            </w:r>
          </w:p>
        </w:tc>
      </w:tr>
    </w:tbl>
    <w:p w14:paraId="1334530A" w14:textId="7B15C182" w:rsidR="00C9668B" w:rsidRDefault="00C9668B" w:rsidP="009E5970">
      <w:pPr>
        <w:autoSpaceDE w:val="0"/>
        <w:autoSpaceDN w:val="0"/>
        <w:adjustRightInd w:val="0"/>
        <w:spacing w:after="0" w:line="360" w:lineRule="auto"/>
        <w:jc w:val="both"/>
        <w:rPr>
          <w:rFonts w:ascii="Times New Roman" w:hAnsi="Times New Roman" w:cs="Times New Roman"/>
          <w:sz w:val="20"/>
          <w:szCs w:val="20"/>
        </w:rPr>
      </w:pPr>
    </w:p>
    <w:p w14:paraId="2FD996CF" w14:textId="6D18BDE9" w:rsidR="00442816" w:rsidRDefault="00442816" w:rsidP="009E5970">
      <w:pPr>
        <w:autoSpaceDE w:val="0"/>
        <w:autoSpaceDN w:val="0"/>
        <w:adjustRightInd w:val="0"/>
        <w:spacing w:after="0" w:line="360" w:lineRule="auto"/>
        <w:jc w:val="both"/>
        <w:rPr>
          <w:rFonts w:ascii="Times New Roman" w:hAnsi="Times New Roman" w:cs="Times New Roman"/>
          <w:sz w:val="20"/>
          <w:szCs w:val="20"/>
        </w:rPr>
      </w:pPr>
    </w:p>
    <w:p w14:paraId="127CAA7A" w14:textId="068BAD4E" w:rsidR="00442816" w:rsidRDefault="00442816" w:rsidP="009E5970">
      <w:pPr>
        <w:autoSpaceDE w:val="0"/>
        <w:autoSpaceDN w:val="0"/>
        <w:adjustRightInd w:val="0"/>
        <w:spacing w:after="0" w:line="360" w:lineRule="auto"/>
        <w:jc w:val="both"/>
        <w:rPr>
          <w:rFonts w:ascii="Times New Roman" w:hAnsi="Times New Roman" w:cs="Times New Roman"/>
          <w:sz w:val="20"/>
          <w:szCs w:val="20"/>
        </w:rPr>
      </w:pPr>
    </w:p>
    <w:p w14:paraId="06E8A686" w14:textId="6C704A67" w:rsidR="00442816" w:rsidRDefault="00442816" w:rsidP="009E5970">
      <w:pPr>
        <w:autoSpaceDE w:val="0"/>
        <w:autoSpaceDN w:val="0"/>
        <w:adjustRightInd w:val="0"/>
        <w:spacing w:after="0" w:line="360" w:lineRule="auto"/>
        <w:jc w:val="both"/>
        <w:rPr>
          <w:rFonts w:ascii="Times New Roman" w:hAnsi="Times New Roman" w:cs="Times New Roman"/>
          <w:sz w:val="20"/>
          <w:szCs w:val="20"/>
        </w:rPr>
      </w:pPr>
    </w:p>
    <w:p w14:paraId="7C96C45A" w14:textId="751A2421" w:rsidR="00442816" w:rsidRDefault="00442816" w:rsidP="009E5970">
      <w:pPr>
        <w:autoSpaceDE w:val="0"/>
        <w:autoSpaceDN w:val="0"/>
        <w:adjustRightInd w:val="0"/>
        <w:spacing w:after="0" w:line="360" w:lineRule="auto"/>
        <w:jc w:val="both"/>
        <w:rPr>
          <w:rFonts w:ascii="Times New Roman" w:hAnsi="Times New Roman" w:cs="Times New Roman"/>
          <w:sz w:val="20"/>
          <w:szCs w:val="20"/>
        </w:rPr>
      </w:pPr>
    </w:p>
    <w:p w14:paraId="15FEFD8E" w14:textId="2591702B" w:rsidR="00442816" w:rsidRDefault="00442816" w:rsidP="009E5970">
      <w:pPr>
        <w:autoSpaceDE w:val="0"/>
        <w:autoSpaceDN w:val="0"/>
        <w:adjustRightInd w:val="0"/>
        <w:spacing w:after="0" w:line="360" w:lineRule="auto"/>
        <w:jc w:val="both"/>
        <w:rPr>
          <w:rFonts w:ascii="Times New Roman" w:hAnsi="Times New Roman" w:cs="Times New Roman"/>
          <w:sz w:val="20"/>
          <w:szCs w:val="20"/>
        </w:rPr>
      </w:pPr>
    </w:p>
    <w:p w14:paraId="48725FFC" w14:textId="435EC6F4" w:rsidR="00442816" w:rsidRDefault="00442816" w:rsidP="009E5970">
      <w:pPr>
        <w:autoSpaceDE w:val="0"/>
        <w:autoSpaceDN w:val="0"/>
        <w:adjustRightInd w:val="0"/>
        <w:spacing w:after="0" w:line="360" w:lineRule="auto"/>
        <w:jc w:val="both"/>
        <w:rPr>
          <w:rFonts w:ascii="Times New Roman" w:hAnsi="Times New Roman" w:cs="Times New Roman"/>
          <w:sz w:val="20"/>
          <w:szCs w:val="20"/>
        </w:rPr>
      </w:pPr>
    </w:p>
    <w:p w14:paraId="0F175807" w14:textId="11CAAD83" w:rsidR="00FF7E47" w:rsidRPr="00FF7E47" w:rsidRDefault="00FF7E47" w:rsidP="00FF7E47">
      <w:pPr>
        <w:autoSpaceDE w:val="0"/>
        <w:autoSpaceDN w:val="0"/>
        <w:adjustRightInd w:val="0"/>
        <w:spacing w:after="0" w:line="360" w:lineRule="auto"/>
        <w:jc w:val="both"/>
        <w:rPr>
          <w:rFonts w:ascii="Times New Roman" w:hAnsi="Times New Roman" w:cs="Times New Roman"/>
          <w:sz w:val="20"/>
          <w:szCs w:val="20"/>
        </w:rPr>
      </w:pPr>
      <w:bookmarkStart w:id="5" w:name="_Hlk27080483"/>
    </w:p>
    <w:bookmarkEnd w:id="5"/>
    <w:p w14:paraId="3C87A0E6" w14:textId="27024A20" w:rsidR="00400AAF" w:rsidRDefault="00400AAF" w:rsidP="00906411">
      <w:pPr>
        <w:rPr>
          <w:rFonts w:ascii="Times New Roman" w:hAnsi="Times New Roman" w:cs="Times New Roman"/>
          <w:sz w:val="24"/>
          <w:szCs w:val="24"/>
        </w:rPr>
      </w:pPr>
    </w:p>
    <w:p w14:paraId="31897019" w14:textId="1F5B4460" w:rsidR="00442816" w:rsidRDefault="00442816">
      <w:pPr>
        <w:rPr>
          <w:rFonts w:ascii="Times New Roman" w:hAnsi="Times New Roman" w:cs="Times New Roman"/>
          <w:sz w:val="24"/>
          <w:szCs w:val="24"/>
        </w:rPr>
      </w:pPr>
      <w:r>
        <w:rPr>
          <w:rFonts w:ascii="Times New Roman" w:hAnsi="Times New Roman" w:cs="Times New Roman"/>
          <w:sz w:val="24"/>
          <w:szCs w:val="24"/>
        </w:rPr>
        <w:br w:type="page"/>
      </w:r>
    </w:p>
    <w:p w14:paraId="3028DB9D" w14:textId="1ED9ACCB" w:rsidR="00135B53" w:rsidRDefault="00FA2E64" w:rsidP="00906411">
      <w:pPr>
        <w:rPr>
          <w:rFonts w:ascii="Times New Roman" w:hAnsi="Times New Roman" w:cs="Times New Roman"/>
          <w:noProof/>
          <w:sz w:val="24"/>
          <w:szCs w:val="24"/>
        </w:rPr>
      </w:pPr>
      <w:r>
        <w:rPr>
          <w:rFonts w:ascii="Times New Roman" w:hAnsi="Times New Roman" w:cs="Times New Roman"/>
          <w:noProof/>
          <w:sz w:val="24"/>
          <w:szCs w:val="24"/>
        </w:rPr>
        <w:lastRenderedPageBreak/>
        <w:t xml:space="preserve">Year </w:t>
      </w:r>
      <w:r w:rsidR="00135B53">
        <w:rPr>
          <w:rFonts w:ascii="Times New Roman" w:hAnsi="Times New Roman" w:cs="Times New Roman"/>
          <w:noProof/>
          <w:sz w:val="24"/>
          <w:szCs w:val="24"/>
        </w:rPr>
        <w:t>1</w:t>
      </w:r>
    </w:p>
    <w:p w14:paraId="4F998358" w14:textId="1FC6A364" w:rsidR="00135B53" w:rsidRDefault="00135B53" w:rsidP="00906411">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63C89BBD" wp14:editId="0745AF89">
            <wp:extent cx="5943600" cy="336135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61357"/>
                    </a:xfrm>
                    <a:prstGeom prst="rect">
                      <a:avLst/>
                    </a:prstGeom>
                    <a:noFill/>
                  </pic:spPr>
                </pic:pic>
              </a:graphicData>
            </a:graphic>
          </wp:inline>
        </w:drawing>
      </w:r>
    </w:p>
    <w:p w14:paraId="2276FD49" w14:textId="02C84FB2" w:rsidR="00135B53" w:rsidRDefault="00135B53" w:rsidP="00906411">
      <w:pPr>
        <w:rPr>
          <w:rFonts w:ascii="Times New Roman" w:hAnsi="Times New Roman" w:cs="Times New Roman"/>
          <w:noProof/>
          <w:sz w:val="24"/>
          <w:szCs w:val="24"/>
        </w:rPr>
      </w:pPr>
      <w:r>
        <w:rPr>
          <w:rFonts w:ascii="Times New Roman" w:hAnsi="Times New Roman" w:cs="Times New Roman"/>
          <w:noProof/>
          <w:sz w:val="24"/>
          <w:szCs w:val="24"/>
        </w:rPr>
        <w:t>Year 2</w:t>
      </w:r>
    </w:p>
    <w:p w14:paraId="2F1A011A" w14:textId="26DC1B48" w:rsidR="00906411" w:rsidRDefault="00135B53" w:rsidP="00906411">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3EC24DD9" wp14:editId="0CBC22B8">
            <wp:extent cx="5948815" cy="2867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9599" cy="2881861"/>
                    </a:xfrm>
                    <a:prstGeom prst="rect">
                      <a:avLst/>
                    </a:prstGeom>
                    <a:noFill/>
                  </pic:spPr>
                </pic:pic>
              </a:graphicData>
            </a:graphic>
          </wp:inline>
        </w:drawing>
      </w:r>
    </w:p>
    <w:p w14:paraId="00627388" w14:textId="6E7102ED" w:rsidR="00FA2E64" w:rsidRDefault="00FA2E64" w:rsidP="00906411">
      <w:pPr>
        <w:rPr>
          <w:rFonts w:ascii="Times New Roman" w:hAnsi="Times New Roman" w:cs="Times New Roman"/>
          <w:sz w:val="24"/>
          <w:szCs w:val="24"/>
        </w:rPr>
      </w:pPr>
    </w:p>
    <w:p w14:paraId="31D5643C" w14:textId="0EE22660" w:rsidR="00FA2E64" w:rsidRDefault="00FA2E64">
      <w:pPr>
        <w:rPr>
          <w:rFonts w:ascii="Times New Roman" w:hAnsi="Times New Roman" w:cs="Times New Roman"/>
          <w:sz w:val="24"/>
          <w:szCs w:val="24"/>
        </w:rPr>
      </w:pPr>
      <w:r>
        <w:rPr>
          <w:rFonts w:ascii="Times New Roman" w:hAnsi="Times New Roman" w:cs="Times New Roman"/>
          <w:sz w:val="24"/>
          <w:szCs w:val="24"/>
        </w:rPr>
        <w:br w:type="page"/>
      </w:r>
    </w:p>
    <w:p w14:paraId="605EC75D" w14:textId="77777777" w:rsidR="00135B53" w:rsidRDefault="00135B53" w:rsidP="00906411">
      <w:pPr>
        <w:rPr>
          <w:rFonts w:ascii="Times New Roman" w:hAnsi="Times New Roman" w:cs="Times New Roman"/>
          <w:noProof/>
          <w:sz w:val="24"/>
          <w:szCs w:val="24"/>
        </w:rPr>
      </w:pPr>
      <w:r>
        <w:rPr>
          <w:rFonts w:ascii="Times New Roman" w:hAnsi="Times New Roman" w:cs="Times New Roman"/>
          <w:noProof/>
          <w:sz w:val="24"/>
          <w:szCs w:val="24"/>
        </w:rPr>
        <w:lastRenderedPageBreak/>
        <w:t>Year 3</w:t>
      </w:r>
    </w:p>
    <w:p w14:paraId="09EE5118" w14:textId="525EAE6D" w:rsidR="00135B53" w:rsidRDefault="00135B53" w:rsidP="00906411">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88E80B4" wp14:editId="43C103E1">
            <wp:extent cx="5904846" cy="2456288"/>
            <wp:effectExtent l="0" t="0" r="127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7925" cy="2474208"/>
                    </a:xfrm>
                    <a:prstGeom prst="rect">
                      <a:avLst/>
                    </a:prstGeom>
                    <a:noFill/>
                  </pic:spPr>
                </pic:pic>
              </a:graphicData>
            </a:graphic>
          </wp:inline>
        </w:drawing>
      </w:r>
    </w:p>
    <w:p w14:paraId="23C1C370" w14:textId="2F1313E0" w:rsidR="00FA2E64" w:rsidRDefault="00FA2E64" w:rsidP="00906411">
      <w:pPr>
        <w:rPr>
          <w:rFonts w:ascii="Times New Roman" w:hAnsi="Times New Roman" w:cs="Times New Roman"/>
          <w:noProof/>
          <w:sz w:val="24"/>
          <w:szCs w:val="24"/>
        </w:rPr>
      </w:pPr>
      <w:r>
        <w:rPr>
          <w:rFonts w:ascii="Times New Roman" w:hAnsi="Times New Roman" w:cs="Times New Roman"/>
          <w:noProof/>
          <w:sz w:val="24"/>
          <w:szCs w:val="24"/>
        </w:rPr>
        <w:t>Year 4</w:t>
      </w:r>
    </w:p>
    <w:p w14:paraId="34A0CF10" w14:textId="292E91FA" w:rsidR="00FA2E64" w:rsidRDefault="00FA2E64" w:rsidP="0090641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22793B" wp14:editId="2497E53D">
            <wp:extent cx="5943600" cy="24601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460181"/>
                    </a:xfrm>
                    <a:prstGeom prst="rect">
                      <a:avLst/>
                    </a:prstGeom>
                    <a:noFill/>
                  </pic:spPr>
                </pic:pic>
              </a:graphicData>
            </a:graphic>
          </wp:inline>
        </w:drawing>
      </w:r>
    </w:p>
    <w:p w14:paraId="56CAF205" w14:textId="76ABD49E" w:rsidR="00135B53" w:rsidRPr="00EF3997" w:rsidRDefault="00135B53" w:rsidP="00135B53">
      <w:pPr>
        <w:jc w:val="both"/>
        <w:rPr>
          <w:rFonts w:ascii="Times New Roman" w:hAnsi="Times New Roman" w:cs="Times New Roman"/>
          <w:sz w:val="24"/>
          <w:szCs w:val="24"/>
        </w:rPr>
      </w:pPr>
      <w:r w:rsidRPr="00EF3997">
        <w:rPr>
          <w:rFonts w:ascii="Times New Roman" w:hAnsi="Times New Roman" w:cs="Times New Roman"/>
          <w:sz w:val="24"/>
          <w:szCs w:val="24"/>
        </w:rPr>
        <w:t>Figure 1. Illustration of the early morning dissolved oxygen concentration in the pond (light grey) and inside the raceway (dark grey) in pond B1, B2, B3 and B4 (Year 1</w:t>
      </w:r>
      <w:r>
        <w:rPr>
          <w:rFonts w:ascii="Times New Roman" w:hAnsi="Times New Roman" w:cs="Times New Roman"/>
          <w:sz w:val="24"/>
          <w:szCs w:val="24"/>
        </w:rPr>
        <w:t>,</w:t>
      </w:r>
      <w:r w:rsidRPr="00EF3997">
        <w:rPr>
          <w:rFonts w:ascii="Times New Roman" w:hAnsi="Times New Roman" w:cs="Times New Roman"/>
          <w:sz w:val="24"/>
          <w:szCs w:val="24"/>
        </w:rPr>
        <w:t xml:space="preserve"> 2</w:t>
      </w:r>
      <w:r>
        <w:rPr>
          <w:rFonts w:ascii="Times New Roman" w:hAnsi="Times New Roman" w:cs="Times New Roman"/>
          <w:sz w:val="24"/>
          <w:szCs w:val="24"/>
        </w:rPr>
        <w:t>, 3 and 4</w:t>
      </w:r>
      <w:r w:rsidRPr="00EF3997">
        <w:rPr>
          <w:rFonts w:ascii="Times New Roman" w:hAnsi="Times New Roman" w:cs="Times New Roman"/>
          <w:sz w:val="24"/>
          <w:szCs w:val="24"/>
        </w:rPr>
        <w:t>). The dark grey above the light grey area indicates how much oxygen the aeration device added to the water at the entrance of the raceway, keeping dissolved oxygen levels inside the raceway above 3 mg L</w:t>
      </w:r>
      <w:r w:rsidRPr="00EF3997">
        <w:rPr>
          <w:rFonts w:ascii="Times New Roman" w:hAnsi="Times New Roman" w:cs="Times New Roman"/>
          <w:sz w:val="24"/>
          <w:szCs w:val="24"/>
          <w:vertAlign w:val="superscript"/>
        </w:rPr>
        <w:t>-1</w:t>
      </w:r>
      <w:r w:rsidRPr="00EF3997">
        <w:rPr>
          <w:rFonts w:ascii="Times New Roman" w:hAnsi="Times New Roman" w:cs="Times New Roman"/>
          <w:sz w:val="24"/>
          <w:szCs w:val="24"/>
        </w:rPr>
        <w:t xml:space="preserve"> (minimum desired level) and seldom below 2 mg L</w:t>
      </w:r>
      <w:r w:rsidRPr="00EF3997">
        <w:rPr>
          <w:rFonts w:ascii="Times New Roman" w:hAnsi="Times New Roman" w:cs="Times New Roman"/>
          <w:sz w:val="24"/>
          <w:szCs w:val="24"/>
          <w:vertAlign w:val="superscript"/>
        </w:rPr>
        <w:t>-1</w:t>
      </w:r>
      <w:r w:rsidRPr="00EF3997">
        <w:rPr>
          <w:rFonts w:ascii="Times New Roman" w:hAnsi="Times New Roman" w:cs="Times New Roman"/>
          <w:sz w:val="24"/>
          <w:szCs w:val="24"/>
        </w:rPr>
        <w:t>, even when pond DO approached values close to 1 mg L</w:t>
      </w:r>
      <w:r w:rsidRPr="00EF3997">
        <w:rPr>
          <w:rFonts w:ascii="Times New Roman" w:hAnsi="Times New Roman" w:cs="Times New Roman"/>
          <w:sz w:val="24"/>
          <w:szCs w:val="24"/>
          <w:vertAlign w:val="superscript"/>
        </w:rPr>
        <w:t>-1</w:t>
      </w:r>
      <w:r w:rsidRPr="00EF3997">
        <w:rPr>
          <w:rFonts w:ascii="Times New Roman" w:hAnsi="Times New Roman" w:cs="Times New Roman"/>
          <w:sz w:val="24"/>
          <w:szCs w:val="24"/>
        </w:rPr>
        <w:t>.</w:t>
      </w:r>
    </w:p>
    <w:p w14:paraId="000E072C" w14:textId="66A6FC94" w:rsidR="00135B53" w:rsidRDefault="00135B53" w:rsidP="00906411">
      <w:pPr>
        <w:rPr>
          <w:rFonts w:ascii="Times New Roman" w:hAnsi="Times New Roman" w:cs="Times New Roman"/>
          <w:sz w:val="24"/>
          <w:szCs w:val="24"/>
        </w:rPr>
      </w:pPr>
    </w:p>
    <w:sectPr w:rsidR="00135B53">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B7EF1" w14:textId="77777777" w:rsidR="000770B2" w:rsidRDefault="000770B2" w:rsidP="002264FB">
      <w:pPr>
        <w:spacing w:after="0" w:line="240" w:lineRule="auto"/>
      </w:pPr>
      <w:r>
        <w:separator/>
      </w:r>
    </w:p>
  </w:endnote>
  <w:endnote w:type="continuationSeparator" w:id="0">
    <w:p w14:paraId="25E8B216" w14:textId="77777777" w:rsidR="000770B2" w:rsidRDefault="000770B2" w:rsidP="00226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ECBBB" w14:textId="77777777" w:rsidR="000770B2" w:rsidRDefault="000770B2" w:rsidP="002264FB">
      <w:pPr>
        <w:spacing w:after="0" w:line="240" w:lineRule="auto"/>
      </w:pPr>
      <w:r>
        <w:separator/>
      </w:r>
    </w:p>
  </w:footnote>
  <w:footnote w:type="continuationSeparator" w:id="0">
    <w:p w14:paraId="22C7BC2D" w14:textId="77777777" w:rsidR="000770B2" w:rsidRDefault="000770B2" w:rsidP="00226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5408045"/>
      <w:docPartObj>
        <w:docPartGallery w:val="Page Numbers (Top of Page)"/>
        <w:docPartUnique/>
      </w:docPartObj>
    </w:sdtPr>
    <w:sdtEndPr>
      <w:rPr>
        <w:noProof/>
      </w:rPr>
    </w:sdtEndPr>
    <w:sdtContent>
      <w:p w14:paraId="343BA3C4" w14:textId="45663964" w:rsidR="00B94C14" w:rsidRDefault="00B94C14">
        <w:pPr>
          <w:pStyle w:val="Header"/>
          <w:jc w:val="right"/>
        </w:pPr>
        <w:r>
          <w:fldChar w:fldCharType="begin"/>
        </w:r>
        <w:r>
          <w:instrText xml:space="preserve"> PAGE   \* MERGEFORMAT </w:instrText>
        </w:r>
        <w:r>
          <w:fldChar w:fldCharType="separate"/>
        </w:r>
        <w:r w:rsidR="00A84D99">
          <w:rPr>
            <w:noProof/>
          </w:rPr>
          <w:t>20</w:t>
        </w:r>
        <w:r>
          <w:rPr>
            <w:noProof/>
          </w:rPr>
          <w:fldChar w:fldCharType="end"/>
        </w:r>
      </w:p>
    </w:sdtContent>
  </w:sdt>
  <w:p w14:paraId="6F06734D" w14:textId="77777777" w:rsidR="00B94C14" w:rsidRDefault="00B94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840ED"/>
    <w:multiLevelType w:val="hybridMultilevel"/>
    <w:tmpl w:val="D5CC7A1A"/>
    <w:lvl w:ilvl="0" w:tplc="12FA50C4">
      <w:start w:val="20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73B8C"/>
    <w:multiLevelType w:val="hybridMultilevel"/>
    <w:tmpl w:val="9C7E0D92"/>
    <w:lvl w:ilvl="0" w:tplc="0416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4F03E4D"/>
    <w:multiLevelType w:val="hybridMultilevel"/>
    <w:tmpl w:val="FF225990"/>
    <w:lvl w:ilvl="0" w:tplc="C93A55C6">
      <w:start w:val="20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956EE3"/>
    <w:multiLevelType w:val="hybridMultilevel"/>
    <w:tmpl w:val="74488DB0"/>
    <w:lvl w:ilvl="0" w:tplc="9D16D9BA">
      <w:start w:val="201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1F4"/>
    <w:rsid w:val="00007F6A"/>
    <w:rsid w:val="00010343"/>
    <w:rsid w:val="0001344A"/>
    <w:rsid w:val="00016B55"/>
    <w:rsid w:val="00017550"/>
    <w:rsid w:val="00021D9F"/>
    <w:rsid w:val="000321BF"/>
    <w:rsid w:val="0003404B"/>
    <w:rsid w:val="000345B6"/>
    <w:rsid w:val="00044724"/>
    <w:rsid w:val="000447AD"/>
    <w:rsid w:val="00045B1B"/>
    <w:rsid w:val="00050D0F"/>
    <w:rsid w:val="00061D7B"/>
    <w:rsid w:val="00061E76"/>
    <w:rsid w:val="00062AD2"/>
    <w:rsid w:val="000650A5"/>
    <w:rsid w:val="000666DF"/>
    <w:rsid w:val="00074C33"/>
    <w:rsid w:val="0007672F"/>
    <w:rsid w:val="000770B2"/>
    <w:rsid w:val="000774D4"/>
    <w:rsid w:val="00084A36"/>
    <w:rsid w:val="000911A4"/>
    <w:rsid w:val="00093402"/>
    <w:rsid w:val="000A1689"/>
    <w:rsid w:val="000B02FD"/>
    <w:rsid w:val="000B15E8"/>
    <w:rsid w:val="000C1CBE"/>
    <w:rsid w:val="000C6EFF"/>
    <w:rsid w:val="000C7A99"/>
    <w:rsid w:val="000D3CFB"/>
    <w:rsid w:val="000F28F1"/>
    <w:rsid w:val="000F4526"/>
    <w:rsid w:val="000F560E"/>
    <w:rsid w:val="00101862"/>
    <w:rsid w:val="00106AAF"/>
    <w:rsid w:val="00110A01"/>
    <w:rsid w:val="00135B53"/>
    <w:rsid w:val="001516B2"/>
    <w:rsid w:val="001602C4"/>
    <w:rsid w:val="00160856"/>
    <w:rsid w:val="00165D34"/>
    <w:rsid w:val="00166574"/>
    <w:rsid w:val="00166D6E"/>
    <w:rsid w:val="00167CC6"/>
    <w:rsid w:val="00171A5F"/>
    <w:rsid w:val="00171A65"/>
    <w:rsid w:val="00175F86"/>
    <w:rsid w:val="00176139"/>
    <w:rsid w:val="001A1F6D"/>
    <w:rsid w:val="001A33BB"/>
    <w:rsid w:val="001A385F"/>
    <w:rsid w:val="001B11C7"/>
    <w:rsid w:val="001B651A"/>
    <w:rsid w:val="001B7DFF"/>
    <w:rsid w:val="001C4254"/>
    <w:rsid w:val="001C673B"/>
    <w:rsid w:val="001D783A"/>
    <w:rsid w:val="001E10C2"/>
    <w:rsid w:val="001E3203"/>
    <w:rsid w:val="001F0574"/>
    <w:rsid w:val="00207D5E"/>
    <w:rsid w:val="00213C99"/>
    <w:rsid w:val="00215F85"/>
    <w:rsid w:val="002218ED"/>
    <w:rsid w:val="002264FB"/>
    <w:rsid w:val="00232B4B"/>
    <w:rsid w:val="002333FC"/>
    <w:rsid w:val="002362C0"/>
    <w:rsid w:val="00237D52"/>
    <w:rsid w:val="00247F1A"/>
    <w:rsid w:val="00261F3C"/>
    <w:rsid w:val="00262372"/>
    <w:rsid w:val="00264CED"/>
    <w:rsid w:val="002715F9"/>
    <w:rsid w:val="00271863"/>
    <w:rsid w:val="00272A89"/>
    <w:rsid w:val="00274ED6"/>
    <w:rsid w:val="002815D7"/>
    <w:rsid w:val="002827C2"/>
    <w:rsid w:val="00285721"/>
    <w:rsid w:val="00286C21"/>
    <w:rsid w:val="00297DDF"/>
    <w:rsid w:val="002A4269"/>
    <w:rsid w:val="002A46F1"/>
    <w:rsid w:val="002A7E4D"/>
    <w:rsid w:val="002B2752"/>
    <w:rsid w:val="002B538A"/>
    <w:rsid w:val="002B5D5C"/>
    <w:rsid w:val="002B76DD"/>
    <w:rsid w:val="002C0C54"/>
    <w:rsid w:val="002C685B"/>
    <w:rsid w:val="002C74FA"/>
    <w:rsid w:val="002C780C"/>
    <w:rsid w:val="002D13CE"/>
    <w:rsid w:val="002D1445"/>
    <w:rsid w:val="002E1BD4"/>
    <w:rsid w:val="002E6038"/>
    <w:rsid w:val="002E61DF"/>
    <w:rsid w:val="002E74F9"/>
    <w:rsid w:val="002F182C"/>
    <w:rsid w:val="002F5198"/>
    <w:rsid w:val="00302919"/>
    <w:rsid w:val="00306C8F"/>
    <w:rsid w:val="00317D4C"/>
    <w:rsid w:val="00325458"/>
    <w:rsid w:val="00326EC4"/>
    <w:rsid w:val="003302F5"/>
    <w:rsid w:val="003356CE"/>
    <w:rsid w:val="00351B24"/>
    <w:rsid w:val="003543DF"/>
    <w:rsid w:val="00362E6A"/>
    <w:rsid w:val="00363072"/>
    <w:rsid w:val="00367F69"/>
    <w:rsid w:val="00370FD4"/>
    <w:rsid w:val="00376F2C"/>
    <w:rsid w:val="003855A1"/>
    <w:rsid w:val="0038762F"/>
    <w:rsid w:val="00387AAA"/>
    <w:rsid w:val="003A5D81"/>
    <w:rsid w:val="003B1C64"/>
    <w:rsid w:val="003B6694"/>
    <w:rsid w:val="003C01F4"/>
    <w:rsid w:val="003C4BB9"/>
    <w:rsid w:val="003D1AA1"/>
    <w:rsid w:val="003D2111"/>
    <w:rsid w:val="003D64DE"/>
    <w:rsid w:val="003D7D92"/>
    <w:rsid w:val="003E3E64"/>
    <w:rsid w:val="003E6FFC"/>
    <w:rsid w:val="003E794F"/>
    <w:rsid w:val="003F0D93"/>
    <w:rsid w:val="003F5B38"/>
    <w:rsid w:val="003F5ED2"/>
    <w:rsid w:val="003F64A1"/>
    <w:rsid w:val="003F738C"/>
    <w:rsid w:val="00400AAF"/>
    <w:rsid w:val="004014A5"/>
    <w:rsid w:val="00413491"/>
    <w:rsid w:val="00420E9A"/>
    <w:rsid w:val="004220EE"/>
    <w:rsid w:val="00427E88"/>
    <w:rsid w:val="004310AF"/>
    <w:rsid w:val="00433EE5"/>
    <w:rsid w:val="0043621E"/>
    <w:rsid w:val="00437674"/>
    <w:rsid w:val="00442816"/>
    <w:rsid w:val="004442F2"/>
    <w:rsid w:val="004452DA"/>
    <w:rsid w:val="004469D8"/>
    <w:rsid w:val="00446F5A"/>
    <w:rsid w:val="00451823"/>
    <w:rsid w:val="00454B0A"/>
    <w:rsid w:val="00457619"/>
    <w:rsid w:val="00470A95"/>
    <w:rsid w:val="004725AE"/>
    <w:rsid w:val="004746E8"/>
    <w:rsid w:val="00474D06"/>
    <w:rsid w:val="00474E0D"/>
    <w:rsid w:val="00476E1D"/>
    <w:rsid w:val="00477988"/>
    <w:rsid w:val="004842BD"/>
    <w:rsid w:val="00485CB1"/>
    <w:rsid w:val="00491791"/>
    <w:rsid w:val="00491922"/>
    <w:rsid w:val="00492CA1"/>
    <w:rsid w:val="004A1B8D"/>
    <w:rsid w:val="004B47F5"/>
    <w:rsid w:val="004D5A37"/>
    <w:rsid w:val="004D75C1"/>
    <w:rsid w:val="004E2C1D"/>
    <w:rsid w:val="004E338F"/>
    <w:rsid w:val="004E665E"/>
    <w:rsid w:val="004E79BD"/>
    <w:rsid w:val="004F0BDC"/>
    <w:rsid w:val="004F46E5"/>
    <w:rsid w:val="005055B3"/>
    <w:rsid w:val="00511545"/>
    <w:rsid w:val="00517EF7"/>
    <w:rsid w:val="00521E5A"/>
    <w:rsid w:val="0052268F"/>
    <w:rsid w:val="00524433"/>
    <w:rsid w:val="005279F0"/>
    <w:rsid w:val="005314C6"/>
    <w:rsid w:val="00532688"/>
    <w:rsid w:val="005367CD"/>
    <w:rsid w:val="00537094"/>
    <w:rsid w:val="00541587"/>
    <w:rsid w:val="005417C7"/>
    <w:rsid w:val="005426F5"/>
    <w:rsid w:val="00544CCB"/>
    <w:rsid w:val="00553266"/>
    <w:rsid w:val="00560840"/>
    <w:rsid w:val="005617D1"/>
    <w:rsid w:val="00562749"/>
    <w:rsid w:val="005627D0"/>
    <w:rsid w:val="00562BA7"/>
    <w:rsid w:val="00575187"/>
    <w:rsid w:val="00577F58"/>
    <w:rsid w:val="00582B3D"/>
    <w:rsid w:val="005832EC"/>
    <w:rsid w:val="005851BF"/>
    <w:rsid w:val="00590DDD"/>
    <w:rsid w:val="00591A72"/>
    <w:rsid w:val="0059324B"/>
    <w:rsid w:val="005A2142"/>
    <w:rsid w:val="005A578F"/>
    <w:rsid w:val="005B0115"/>
    <w:rsid w:val="005B1887"/>
    <w:rsid w:val="005B798A"/>
    <w:rsid w:val="005C3CC4"/>
    <w:rsid w:val="005D1438"/>
    <w:rsid w:val="005D1484"/>
    <w:rsid w:val="005E0FF7"/>
    <w:rsid w:val="005E5B92"/>
    <w:rsid w:val="005F6208"/>
    <w:rsid w:val="00600AAF"/>
    <w:rsid w:val="00600CF0"/>
    <w:rsid w:val="006037C0"/>
    <w:rsid w:val="00607CF0"/>
    <w:rsid w:val="00610A12"/>
    <w:rsid w:val="00616F80"/>
    <w:rsid w:val="006216BE"/>
    <w:rsid w:val="006219FF"/>
    <w:rsid w:val="00622C4A"/>
    <w:rsid w:val="00643939"/>
    <w:rsid w:val="0065493B"/>
    <w:rsid w:val="006554FC"/>
    <w:rsid w:val="0066166C"/>
    <w:rsid w:val="006649E1"/>
    <w:rsid w:val="006652F0"/>
    <w:rsid w:val="0066625F"/>
    <w:rsid w:val="00666493"/>
    <w:rsid w:val="006679D4"/>
    <w:rsid w:val="00670264"/>
    <w:rsid w:val="00671B98"/>
    <w:rsid w:val="00674103"/>
    <w:rsid w:val="00674CF5"/>
    <w:rsid w:val="00675E22"/>
    <w:rsid w:val="00691AE7"/>
    <w:rsid w:val="00694615"/>
    <w:rsid w:val="00694EFB"/>
    <w:rsid w:val="006956E1"/>
    <w:rsid w:val="006972F0"/>
    <w:rsid w:val="006A45F3"/>
    <w:rsid w:val="006A557B"/>
    <w:rsid w:val="006A7CEB"/>
    <w:rsid w:val="006B3225"/>
    <w:rsid w:val="006B51C8"/>
    <w:rsid w:val="006C095B"/>
    <w:rsid w:val="006C3820"/>
    <w:rsid w:val="006C397B"/>
    <w:rsid w:val="006C4FE6"/>
    <w:rsid w:val="006C78F7"/>
    <w:rsid w:val="006D4F1D"/>
    <w:rsid w:val="006D6879"/>
    <w:rsid w:val="006E7701"/>
    <w:rsid w:val="006E77CD"/>
    <w:rsid w:val="006F439A"/>
    <w:rsid w:val="006F7B2C"/>
    <w:rsid w:val="007004DB"/>
    <w:rsid w:val="00703F12"/>
    <w:rsid w:val="007100E6"/>
    <w:rsid w:val="007121F4"/>
    <w:rsid w:val="00725127"/>
    <w:rsid w:val="007355E5"/>
    <w:rsid w:val="00735767"/>
    <w:rsid w:val="0075090B"/>
    <w:rsid w:val="00755E53"/>
    <w:rsid w:val="00756F3F"/>
    <w:rsid w:val="00757996"/>
    <w:rsid w:val="007606DA"/>
    <w:rsid w:val="00764962"/>
    <w:rsid w:val="00766E96"/>
    <w:rsid w:val="00767E02"/>
    <w:rsid w:val="00770DA7"/>
    <w:rsid w:val="007720D7"/>
    <w:rsid w:val="00772C3C"/>
    <w:rsid w:val="00776402"/>
    <w:rsid w:val="00781325"/>
    <w:rsid w:val="0078485A"/>
    <w:rsid w:val="00784D5E"/>
    <w:rsid w:val="00785750"/>
    <w:rsid w:val="00791D49"/>
    <w:rsid w:val="007928DB"/>
    <w:rsid w:val="00793406"/>
    <w:rsid w:val="007953A2"/>
    <w:rsid w:val="007953C3"/>
    <w:rsid w:val="007956D4"/>
    <w:rsid w:val="007A3A92"/>
    <w:rsid w:val="007A61ED"/>
    <w:rsid w:val="007A7084"/>
    <w:rsid w:val="007B78F4"/>
    <w:rsid w:val="007C097B"/>
    <w:rsid w:val="007C1764"/>
    <w:rsid w:val="007C5720"/>
    <w:rsid w:val="007D27ED"/>
    <w:rsid w:val="007D32EE"/>
    <w:rsid w:val="007D369A"/>
    <w:rsid w:val="007D4817"/>
    <w:rsid w:val="007E0CF5"/>
    <w:rsid w:val="007F5148"/>
    <w:rsid w:val="007F5A54"/>
    <w:rsid w:val="007F6C39"/>
    <w:rsid w:val="0080592F"/>
    <w:rsid w:val="008079A4"/>
    <w:rsid w:val="0081653E"/>
    <w:rsid w:val="008310C3"/>
    <w:rsid w:val="00831156"/>
    <w:rsid w:val="008344E0"/>
    <w:rsid w:val="00834F9E"/>
    <w:rsid w:val="008409AE"/>
    <w:rsid w:val="00843496"/>
    <w:rsid w:val="0085455B"/>
    <w:rsid w:val="008546C0"/>
    <w:rsid w:val="008551AC"/>
    <w:rsid w:val="008551F2"/>
    <w:rsid w:val="00857DE7"/>
    <w:rsid w:val="008600ED"/>
    <w:rsid w:val="00865811"/>
    <w:rsid w:val="008662BD"/>
    <w:rsid w:val="00871068"/>
    <w:rsid w:val="0087259D"/>
    <w:rsid w:val="008728C4"/>
    <w:rsid w:val="00872A9B"/>
    <w:rsid w:val="00881240"/>
    <w:rsid w:val="008812B6"/>
    <w:rsid w:val="0089004A"/>
    <w:rsid w:val="00892784"/>
    <w:rsid w:val="00896ECC"/>
    <w:rsid w:val="00897A45"/>
    <w:rsid w:val="00897ACD"/>
    <w:rsid w:val="008A089F"/>
    <w:rsid w:val="008A0A82"/>
    <w:rsid w:val="008B2D87"/>
    <w:rsid w:val="008B6BEA"/>
    <w:rsid w:val="008B77FE"/>
    <w:rsid w:val="008C101B"/>
    <w:rsid w:val="008C3C34"/>
    <w:rsid w:val="008C4C4F"/>
    <w:rsid w:val="008C5AC3"/>
    <w:rsid w:val="008C5DAC"/>
    <w:rsid w:val="008C7D37"/>
    <w:rsid w:val="008D0B76"/>
    <w:rsid w:val="008D47C6"/>
    <w:rsid w:val="008D567D"/>
    <w:rsid w:val="008D7728"/>
    <w:rsid w:val="008E192B"/>
    <w:rsid w:val="008E3CA4"/>
    <w:rsid w:val="008E3EF6"/>
    <w:rsid w:val="008E6655"/>
    <w:rsid w:val="008F3C58"/>
    <w:rsid w:val="008F72A6"/>
    <w:rsid w:val="009060EF"/>
    <w:rsid w:val="00906411"/>
    <w:rsid w:val="00907F71"/>
    <w:rsid w:val="0092214E"/>
    <w:rsid w:val="00926147"/>
    <w:rsid w:val="00926B9E"/>
    <w:rsid w:val="0093476F"/>
    <w:rsid w:val="00935DF6"/>
    <w:rsid w:val="00940FAD"/>
    <w:rsid w:val="009434FD"/>
    <w:rsid w:val="00950A37"/>
    <w:rsid w:val="00950DDA"/>
    <w:rsid w:val="00951EB6"/>
    <w:rsid w:val="00952AA1"/>
    <w:rsid w:val="0095583A"/>
    <w:rsid w:val="00956C74"/>
    <w:rsid w:val="0097364F"/>
    <w:rsid w:val="00974B16"/>
    <w:rsid w:val="00982F2F"/>
    <w:rsid w:val="00983C60"/>
    <w:rsid w:val="00986B53"/>
    <w:rsid w:val="009877E7"/>
    <w:rsid w:val="009906B8"/>
    <w:rsid w:val="009920F1"/>
    <w:rsid w:val="0099251F"/>
    <w:rsid w:val="009B22AB"/>
    <w:rsid w:val="009B2B42"/>
    <w:rsid w:val="009B3245"/>
    <w:rsid w:val="009B7218"/>
    <w:rsid w:val="009B75B0"/>
    <w:rsid w:val="009C313E"/>
    <w:rsid w:val="009C7C28"/>
    <w:rsid w:val="009D0B95"/>
    <w:rsid w:val="009E3989"/>
    <w:rsid w:val="009E5970"/>
    <w:rsid w:val="009F03E4"/>
    <w:rsid w:val="009F0EB9"/>
    <w:rsid w:val="009F4E78"/>
    <w:rsid w:val="00A00D23"/>
    <w:rsid w:val="00A048CE"/>
    <w:rsid w:val="00A12CA4"/>
    <w:rsid w:val="00A13DD5"/>
    <w:rsid w:val="00A14444"/>
    <w:rsid w:val="00A145A8"/>
    <w:rsid w:val="00A14DDA"/>
    <w:rsid w:val="00A1523C"/>
    <w:rsid w:val="00A1639B"/>
    <w:rsid w:val="00A17A36"/>
    <w:rsid w:val="00A24179"/>
    <w:rsid w:val="00A32BAA"/>
    <w:rsid w:val="00A35F38"/>
    <w:rsid w:val="00A35F9D"/>
    <w:rsid w:val="00A43F59"/>
    <w:rsid w:val="00A45266"/>
    <w:rsid w:val="00A5344E"/>
    <w:rsid w:val="00A5694E"/>
    <w:rsid w:val="00A576C1"/>
    <w:rsid w:val="00A57D33"/>
    <w:rsid w:val="00A603D2"/>
    <w:rsid w:val="00A60D9D"/>
    <w:rsid w:val="00A62C28"/>
    <w:rsid w:val="00A670E4"/>
    <w:rsid w:val="00A75E4B"/>
    <w:rsid w:val="00A773AA"/>
    <w:rsid w:val="00A83211"/>
    <w:rsid w:val="00A84797"/>
    <w:rsid w:val="00A84D99"/>
    <w:rsid w:val="00A86B34"/>
    <w:rsid w:val="00A93E22"/>
    <w:rsid w:val="00AA20DD"/>
    <w:rsid w:val="00AA2C34"/>
    <w:rsid w:val="00AA3D8B"/>
    <w:rsid w:val="00AA5A35"/>
    <w:rsid w:val="00AA5E42"/>
    <w:rsid w:val="00AB6A21"/>
    <w:rsid w:val="00AB6B2D"/>
    <w:rsid w:val="00AC242B"/>
    <w:rsid w:val="00AC6F71"/>
    <w:rsid w:val="00AD2EB5"/>
    <w:rsid w:val="00AD43A0"/>
    <w:rsid w:val="00AE19EB"/>
    <w:rsid w:val="00AE463C"/>
    <w:rsid w:val="00AF41FF"/>
    <w:rsid w:val="00B03E6F"/>
    <w:rsid w:val="00B04F80"/>
    <w:rsid w:val="00B25064"/>
    <w:rsid w:val="00B309A4"/>
    <w:rsid w:val="00B36916"/>
    <w:rsid w:val="00B371EB"/>
    <w:rsid w:val="00B37AB4"/>
    <w:rsid w:val="00B40446"/>
    <w:rsid w:val="00B43950"/>
    <w:rsid w:val="00B563CB"/>
    <w:rsid w:val="00B5690E"/>
    <w:rsid w:val="00B63A6F"/>
    <w:rsid w:val="00B765A8"/>
    <w:rsid w:val="00B7724E"/>
    <w:rsid w:val="00B838EF"/>
    <w:rsid w:val="00B90C59"/>
    <w:rsid w:val="00B94C14"/>
    <w:rsid w:val="00B96D18"/>
    <w:rsid w:val="00B96E62"/>
    <w:rsid w:val="00B9769C"/>
    <w:rsid w:val="00BB3669"/>
    <w:rsid w:val="00BB60F2"/>
    <w:rsid w:val="00BB76A1"/>
    <w:rsid w:val="00BC411F"/>
    <w:rsid w:val="00BD1599"/>
    <w:rsid w:val="00BE2F00"/>
    <w:rsid w:val="00BE777A"/>
    <w:rsid w:val="00BF6270"/>
    <w:rsid w:val="00BF649B"/>
    <w:rsid w:val="00C0310E"/>
    <w:rsid w:val="00C031C3"/>
    <w:rsid w:val="00C12661"/>
    <w:rsid w:val="00C12F81"/>
    <w:rsid w:val="00C15408"/>
    <w:rsid w:val="00C246ED"/>
    <w:rsid w:val="00C31C47"/>
    <w:rsid w:val="00C55F71"/>
    <w:rsid w:val="00C56E6F"/>
    <w:rsid w:val="00C62E95"/>
    <w:rsid w:val="00C63ACD"/>
    <w:rsid w:val="00C63CAC"/>
    <w:rsid w:val="00C6406D"/>
    <w:rsid w:val="00C6595C"/>
    <w:rsid w:val="00C70CD9"/>
    <w:rsid w:val="00C752DE"/>
    <w:rsid w:val="00C768BD"/>
    <w:rsid w:val="00C771E8"/>
    <w:rsid w:val="00C7725F"/>
    <w:rsid w:val="00C87582"/>
    <w:rsid w:val="00C920D7"/>
    <w:rsid w:val="00C9668B"/>
    <w:rsid w:val="00CA3CCC"/>
    <w:rsid w:val="00CA4D2D"/>
    <w:rsid w:val="00CB7C37"/>
    <w:rsid w:val="00CB7DCB"/>
    <w:rsid w:val="00CC37C8"/>
    <w:rsid w:val="00CD1ED7"/>
    <w:rsid w:val="00CE5E6E"/>
    <w:rsid w:val="00CE642C"/>
    <w:rsid w:val="00D07C57"/>
    <w:rsid w:val="00D11968"/>
    <w:rsid w:val="00D120C0"/>
    <w:rsid w:val="00D1257F"/>
    <w:rsid w:val="00D154C9"/>
    <w:rsid w:val="00D158B2"/>
    <w:rsid w:val="00D17564"/>
    <w:rsid w:val="00D36A3A"/>
    <w:rsid w:val="00D3769E"/>
    <w:rsid w:val="00D43E44"/>
    <w:rsid w:val="00D443AE"/>
    <w:rsid w:val="00D445E0"/>
    <w:rsid w:val="00D5206C"/>
    <w:rsid w:val="00D552BE"/>
    <w:rsid w:val="00D7023C"/>
    <w:rsid w:val="00D710DC"/>
    <w:rsid w:val="00D73038"/>
    <w:rsid w:val="00D7745F"/>
    <w:rsid w:val="00D81176"/>
    <w:rsid w:val="00D87BDC"/>
    <w:rsid w:val="00D9022D"/>
    <w:rsid w:val="00D928F6"/>
    <w:rsid w:val="00D961E7"/>
    <w:rsid w:val="00D96322"/>
    <w:rsid w:val="00D97C6E"/>
    <w:rsid w:val="00DA3B49"/>
    <w:rsid w:val="00DA4561"/>
    <w:rsid w:val="00DA632F"/>
    <w:rsid w:val="00DA6FCA"/>
    <w:rsid w:val="00DB2BAD"/>
    <w:rsid w:val="00DB3F2A"/>
    <w:rsid w:val="00DB68D1"/>
    <w:rsid w:val="00DD7626"/>
    <w:rsid w:val="00DE6A05"/>
    <w:rsid w:val="00DF0E0C"/>
    <w:rsid w:val="00DF7C98"/>
    <w:rsid w:val="00E013DF"/>
    <w:rsid w:val="00E1342D"/>
    <w:rsid w:val="00E13B0A"/>
    <w:rsid w:val="00E16BAA"/>
    <w:rsid w:val="00E2123C"/>
    <w:rsid w:val="00E2279B"/>
    <w:rsid w:val="00E31B14"/>
    <w:rsid w:val="00E32A95"/>
    <w:rsid w:val="00E32AE1"/>
    <w:rsid w:val="00E3418D"/>
    <w:rsid w:val="00E341DB"/>
    <w:rsid w:val="00E35C05"/>
    <w:rsid w:val="00E41B4B"/>
    <w:rsid w:val="00E46FA1"/>
    <w:rsid w:val="00E5094B"/>
    <w:rsid w:val="00E52053"/>
    <w:rsid w:val="00E60A16"/>
    <w:rsid w:val="00E62AFF"/>
    <w:rsid w:val="00E63EBE"/>
    <w:rsid w:val="00E66263"/>
    <w:rsid w:val="00E74614"/>
    <w:rsid w:val="00E76986"/>
    <w:rsid w:val="00E80557"/>
    <w:rsid w:val="00E8700E"/>
    <w:rsid w:val="00E93838"/>
    <w:rsid w:val="00E942B0"/>
    <w:rsid w:val="00EB4802"/>
    <w:rsid w:val="00EB7A00"/>
    <w:rsid w:val="00EC0B9E"/>
    <w:rsid w:val="00EC268E"/>
    <w:rsid w:val="00ED2C15"/>
    <w:rsid w:val="00ED4C89"/>
    <w:rsid w:val="00EE1AF3"/>
    <w:rsid w:val="00EE31A7"/>
    <w:rsid w:val="00EF1273"/>
    <w:rsid w:val="00EF3997"/>
    <w:rsid w:val="00EF4178"/>
    <w:rsid w:val="00EF7D13"/>
    <w:rsid w:val="00F041B2"/>
    <w:rsid w:val="00F0634A"/>
    <w:rsid w:val="00F06D5F"/>
    <w:rsid w:val="00F12E0F"/>
    <w:rsid w:val="00F151E9"/>
    <w:rsid w:val="00F21D33"/>
    <w:rsid w:val="00F2237F"/>
    <w:rsid w:val="00F22C39"/>
    <w:rsid w:val="00F24ADB"/>
    <w:rsid w:val="00F338E7"/>
    <w:rsid w:val="00F33C88"/>
    <w:rsid w:val="00F35307"/>
    <w:rsid w:val="00F406D1"/>
    <w:rsid w:val="00F40BE3"/>
    <w:rsid w:val="00F42D30"/>
    <w:rsid w:val="00F455D8"/>
    <w:rsid w:val="00F52501"/>
    <w:rsid w:val="00F61557"/>
    <w:rsid w:val="00F6350C"/>
    <w:rsid w:val="00F73F48"/>
    <w:rsid w:val="00F75E5E"/>
    <w:rsid w:val="00F75EF6"/>
    <w:rsid w:val="00F87832"/>
    <w:rsid w:val="00F93AFB"/>
    <w:rsid w:val="00FA2E64"/>
    <w:rsid w:val="00FA4CDE"/>
    <w:rsid w:val="00FA5CE0"/>
    <w:rsid w:val="00FA67D5"/>
    <w:rsid w:val="00FA6F74"/>
    <w:rsid w:val="00FB1A5B"/>
    <w:rsid w:val="00FC62EE"/>
    <w:rsid w:val="00FC7A34"/>
    <w:rsid w:val="00FD03D7"/>
    <w:rsid w:val="00FD56BC"/>
    <w:rsid w:val="00FE6C1F"/>
    <w:rsid w:val="00FF0149"/>
    <w:rsid w:val="00FF5239"/>
    <w:rsid w:val="00FF7256"/>
    <w:rsid w:val="00FF7759"/>
    <w:rsid w:val="00FF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A730"/>
  <w15:chartTrackingRefBased/>
  <w15:docId w15:val="{589387F5-A17B-4BA1-9713-16642EC1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B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6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B7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98A"/>
    <w:rPr>
      <w:rFonts w:ascii="Segoe UI" w:hAnsi="Segoe UI" w:cs="Segoe UI"/>
      <w:sz w:val="18"/>
      <w:szCs w:val="18"/>
    </w:rPr>
  </w:style>
  <w:style w:type="paragraph" w:styleId="ListParagraph">
    <w:name w:val="List Paragraph"/>
    <w:basedOn w:val="Normal"/>
    <w:uiPriority w:val="34"/>
    <w:qFormat/>
    <w:rsid w:val="00317D4C"/>
    <w:pPr>
      <w:ind w:left="720"/>
      <w:contextualSpacing/>
    </w:pPr>
  </w:style>
  <w:style w:type="paragraph" w:styleId="Header">
    <w:name w:val="header"/>
    <w:basedOn w:val="Normal"/>
    <w:link w:val="HeaderChar"/>
    <w:uiPriority w:val="99"/>
    <w:unhideWhenUsed/>
    <w:rsid w:val="00226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4FB"/>
  </w:style>
  <w:style w:type="paragraph" w:styleId="Footer">
    <w:name w:val="footer"/>
    <w:basedOn w:val="Normal"/>
    <w:link w:val="FooterChar"/>
    <w:uiPriority w:val="99"/>
    <w:unhideWhenUsed/>
    <w:rsid w:val="00226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4FB"/>
  </w:style>
  <w:style w:type="character" w:styleId="Hyperlink">
    <w:name w:val="Hyperlink"/>
    <w:basedOn w:val="DefaultParagraphFont"/>
    <w:uiPriority w:val="99"/>
    <w:unhideWhenUsed/>
    <w:rsid w:val="004452DA"/>
    <w:rPr>
      <w:color w:val="0563C1" w:themeColor="hyperlink"/>
      <w:u w:val="single"/>
    </w:rPr>
  </w:style>
  <w:style w:type="character" w:customStyle="1" w:styleId="UnresolvedMention1">
    <w:name w:val="Unresolved Mention1"/>
    <w:basedOn w:val="DefaultParagraphFont"/>
    <w:uiPriority w:val="99"/>
    <w:semiHidden/>
    <w:unhideWhenUsed/>
    <w:rsid w:val="004452DA"/>
    <w:rPr>
      <w:color w:val="605E5C"/>
      <w:shd w:val="clear" w:color="auto" w:fill="E1DFDD"/>
    </w:rPr>
  </w:style>
  <w:style w:type="paragraph" w:customStyle="1" w:styleId="Default">
    <w:name w:val="Default"/>
    <w:rsid w:val="00A1444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63A6F"/>
    <w:rPr>
      <w:sz w:val="16"/>
      <w:szCs w:val="16"/>
    </w:rPr>
  </w:style>
  <w:style w:type="paragraph" w:styleId="CommentText">
    <w:name w:val="annotation text"/>
    <w:basedOn w:val="Normal"/>
    <w:link w:val="CommentTextChar"/>
    <w:uiPriority w:val="99"/>
    <w:semiHidden/>
    <w:unhideWhenUsed/>
    <w:rsid w:val="00B63A6F"/>
    <w:pPr>
      <w:spacing w:line="240" w:lineRule="auto"/>
    </w:pPr>
    <w:rPr>
      <w:sz w:val="20"/>
      <w:szCs w:val="20"/>
    </w:rPr>
  </w:style>
  <w:style w:type="character" w:customStyle="1" w:styleId="CommentTextChar">
    <w:name w:val="Comment Text Char"/>
    <w:basedOn w:val="DefaultParagraphFont"/>
    <w:link w:val="CommentText"/>
    <w:uiPriority w:val="99"/>
    <w:semiHidden/>
    <w:rsid w:val="00B63A6F"/>
    <w:rPr>
      <w:sz w:val="20"/>
      <w:szCs w:val="20"/>
    </w:rPr>
  </w:style>
  <w:style w:type="paragraph" w:styleId="CommentSubject">
    <w:name w:val="annotation subject"/>
    <w:basedOn w:val="CommentText"/>
    <w:next w:val="CommentText"/>
    <w:link w:val="CommentSubjectChar"/>
    <w:uiPriority w:val="99"/>
    <w:semiHidden/>
    <w:unhideWhenUsed/>
    <w:rsid w:val="00B63A6F"/>
    <w:rPr>
      <w:b/>
      <w:bCs/>
    </w:rPr>
  </w:style>
  <w:style w:type="character" w:customStyle="1" w:styleId="CommentSubjectChar">
    <w:name w:val="Comment Subject Char"/>
    <w:basedOn w:val="CommentTextChar"/>
    <w:link w:val="CommentSubject"/>
    <w:uiPriority w:val="99"/>
    <w:semiHidden/>
    <w:rsid w:val="00B63A6F"/>
    <w:rPr>
      <w:b/>
      <w:bCs/>
      <w:sz w:val="20"/>
      <w:szCs w:val="20"/>
    </w:rPr>
  </w:style>
  <w:style w:type="paragraph" w:styleId="Revision">
    <w:name w:val="Revision"/>
    <w:hidden/>
    <w:uiPriority w:val="99"/>
    <w:semiHidden/>
    <w:rsid w:val="00E63EBE"/>
    <w:pPr>
      <w:spacing w:after="0" w:line="240" w:lineRule="auto"/>
    </w:pPr>
  </w:style>
  <w:style w:type="character" w:customStyle="1" w:styleId="UnresolvedMention2">
    <w:name w:val="Unresolved Mention2"/>
    <w:basedOn w:val="DefaultParagraphFont"/>
    <w:uiPriority w:val="99"/>
    <w:semiHidden/>
    <w:unhideWhenUsed/>
    <w:rsid w:val="00FC62EE"/>
    <w:rPr>
      <w:color w:val="605E5C"/>
      <w:shd w:val="clear" w:color="auto" w:fill="E1DFDD"/>
    </w:rPr>
  </w:style>
  <w:style w:type="paragraph" w:styleId="NormalWeb">
    <w:name w:val="Normal (Web)"/>
    <w:basedOn w:val="Normal"/>
    <w:uiPriority w:val="99"/>
    <w:semiHidden/>
    <w:unhideWhenUsed/>
    <w:rsid w:val="00C62E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23258">
      <w:bodyDiv w:val="1"/>
      <w:marLeft w:val="0"/>
      <w:marRight w:val="0"/>
      <w:marTop w:val="0"/>
      <w:marBottom w:val="0"/>
      <w:divBdr>
        <w:top w:val="none" w:sz="0" w:space="0" w:color="auto"/>
        <w:left w:val="none" w:sz="0" w:space="0" w:color="auto"/>
        <w:bottom w:val="none" w:sz="0" w:space="0" w:color="auto"/>
        <w:right w:val="none" w:sz="0" w:space="0" w:color="auto"/>
      </w:divBdr>
    </w:div>
    <w:div w:id="108083989">
      <w:bodyDiv w:val="1"/>
      <w:marLeft w:val="0"/>
      <w:marRight w:val="0"/>
      <w:marTop w:val="0"/>
      <w:marBottom w:val="0"/>
      <w:divBdr>
        <w:top w:val="none" w:sz="0" w:space="0" w:color="auto"/>
        <w:left w:val="none" w:sz="0" w:space="0" w:color="auto"/>
        <w:bottom w:val="none" w:sz="0" w:space="0" w:color="auto"/>
        <w:right w:val="none" w:sz="0" w:space="0" w:color="auto"/>
      </w:divBdr>
    </w:div>
    <w:div w:id="191303264">
      <w:bodyDiv w:val="1"/>
      <w:marLeft w:val="0"/>
      <w:marRight w:val="0"/>
      <w:marTop w:val="0"/>
      <w:marBottom w:val="0"/>
      <w:divBdr>
        <w:top w:val="none" w:sz="0" w:space="0" w:color="auto"/>
        <w:left w:val="none" w:sz="0" w:space="0" w:color="auto"/>
        <w:bottom w:val="none" w:sz="0" w:space="0" w:color="auto"/>
        <w:right w:val="none" w:sz="0" w:space="0" w:color="auto"/>
      </w:divBdr>
    </w:div>
    <w:div w:id="267128832">
      <w:bodyDiv w:val="1"/>
      <w:marLeft w:val="0"/>
      <w:marRight w:val="0"/>
      <w:marTop w:val="0"/>
      <w:marBottom w:val="0"/>
      <w:divBdr>
        <w:top w:val="none" w:sz="0" w:space="0" w:color="auto"/>
        <w:left w:val="none" w:sz="0" w:space="0" w:color="auto"/>
        <w:bottom w:val="none" w:sz="0" w:space="0" w:color="auto"/>
        <w:right w:val="none" w:sz="0" w:space="0" w:color="auto"/>
      </w:divBdr>
    </w:div>
    <w:div w:id="323044892">
      <w:bodyDiv w:val="1"/>
      <w:marLeft w:val="0"/>
      <w:marRight w:val="0"/>
      <w:marTop w:val="0"/>
      <w:marBottom w:val="0"/>
      <w:divBdr>
        <w:top w:val="none" w:sz="0" w:space="0" w:color="auto"/>
        <w:left w:val="none" w:sz="0" w:space="0" w:color="auto"/>
        <w:bottom w:val="none" w:sz="0" w:space="0" w:color="auto"/>
        <w:right w:val="none" w:sz="0" w:space="0" w:color="auto"/>
      </w:divBdr>
    </w:div>
    <w:div w:id="329067812">
      <w:bodyDiv w:val="1"/>
      <w:marLeft w:val="0"/>
      <w:marRight w:val="0"/>
      <w:marTop w:val="0"/>
      <w:marBottom w:val="0"/>
      <w:divBdr>
        <w:top w:val="none" w:sz="0" w:space="0" w:color="auto"/>
        <w:left w:val="none" w:sz="0" w:space="0" w:color="auto"/>
        <w:bottom w:val="none" w:sz="0" w:space="0" w:color="auto"/>
        <w:right w:val="none" w:sz="0" w:space="0" w:color="auto"/>
      </w:divBdr>
    </w:div>
    <w:div w:id="565846349">
      <w:bodyDiv w:val="1"/>
      <w:marLeft w:val="0"/>
      <w:marRight w:val="0"/>
      <w:marTop w:val="0"/>
      <w:marBottom w:val="0"/>
      <w:divBdr>
        <w:top w:val="none" w:sz="0" w:space="0" w:color="auto"/>
        <w:left w:val="none" w:sz="0" w:space="0" w:color="auto"/>
        <w:bottom w:val="none" w:sz="0" w:space="0" w:color="auto"/>
        <w:right w:val="none" w:sz="0" w:space="0" w:color="auto"/>
      </w:divBdr>
    </w:div>
    <w:div w:id="611203172">
      <w:bodyDiv w:val="1"/>
      <w:marLeft w:val="0"/>
      <w:marRight w:val="0"/>
      <w:marTop w:val="0"/>
      <w:marBottom w:val="0"/>
      <w:divBdr>
        <w:top w:val="none" w:sz="0" w:space="0" w:color="auto"/>
        <w:left w:val="none" w:sz="0" w:space="0" w:color="auto"/>
        <w:bottom w:val="none" w:sz="0" w:space="0" w:color="auto"/>
        <w:right w:val="none" w:sz="0" w:space="0" w:color="auto"/>
      </w:divBdr>
    </w:div>
    <w:div w:id="619994611">
      <w:bodyDiv w:val="1"/>
      <w:marLeft w:val="0"/>
      <w:marRight w:val="0"/>
      <w:marTop w:val="0"/>
      <w:marBottom w:val="0"/>
      <w:divBdr>
        <w:top w:val="none" w:sz="0" w:space="0" w:color="auto"/>
        <w:left w:val="none" w:sz="0" w:space="0" w:color="auto"/>
        <w:bottom w:val="none" w:sz="0" w:space="0" w:color="auto"/>
        <w:right w:val="none" w:sz="0" w:space="0" w:color="auto"/>
      </w:divBdr>
    </w:div>
    <w:div w:id="642390799">
      <w:bodyDiv w:val="1"/>
      <w:marLeft w:val="0"/>
      <w:marRight w:val="0"/>
      <w:marTop w:val="0"/>
      <w:marBottom w:val="0"/>
      <w:divBdr>
        <w:top w:val="none" w:sz="0" w:space="0" w:color="auto"/>
        <w:left w:val="none" w:sz="0" w:space="0" w:color="auto"/>
        <w:bottom w:val="none" w:sz="0" w:space="0" w:color="auto"/>
        <w:right w:val="none" w:sz="0" w:space="0" w:color="auto"/>
      </w:divBdr>
    </w:div>
    <w:div w:id="673995694">
      <w:bodyDiv w:val="1"/>
      <w:marLeft w:val="0"/>
      <w:marRight w:val="0"/>
      <w:marTop w:val="0"/>
      <w:marBottom w:val="0"/>
      <w:divBdr>
        <w:top w:val="none" w:sz="0" w:space="0" w:color="auto"/>
        <w:left w:val="none" w:sz="0" w:space="0" w:color="auto"/>
        <w:bottom w:val="none" w:sz="0" w:space="0" w:color="auto"/>
        <w:right w:val="none" w:sz="0" w:space="0" w:color="auto"/>
      </w:divBdr>
    </w:div>
    <w:div w:id="779226541">
      <w:bodyDiv w:val="1"/>
      <w:marLeft w:val="0"/>
      <w:marRight w:val="0"/>
      <w:marTop w:val="0"/>
      <w:marBottom w:val="0"/>
      <w:divBdr>
        <w:top w:val="none" w:sz="0" w:space="0" w:color="auto"/>
        <w:left w:val="none" w:sz="0" w:space="0" w:color="auto"/>
        <w:bottom w:val="none" w:sz="0" w:space="0" w:color="auto"/>
        <w:right w:val="none" w:sz="0" w:space="0" w:color="auto"/>
      </w:divBdr>
    </w:div>
    <w:div w:id="816730168">
      <w:bodyDiv w:val="1"/>
      <w:marLeft w:val="0"/>
      <w:marRight w:val="0"/>
      <w:marTop w:val="0"/>
      <w:marBottom w:val="0"/>
      <w:divBdr>
        <w:top w:val="none" w:sz="0" w:space="0" w:color="auto"/>
        <w:left w:val="none" w:sz="0" w:space="0" w:color="auto"/>
        <w:bottom w:val="none" w:sz="0" w:space="0" w:color="auto"/>
        <w:right w:val="none" w:sz="0" w:space="0" w:color="auto"/>
      </w:divBdr>
    </w:div>
    <w:div w:id="920216509">
      <w:bodyDiv w:val="1"/>
      <w:marLeft w:val="0"/>
      <w:marRight w:val="0"/>
      <w:marTop w:val="0"/>
      <w:marBottom w:val="0"/>
      <w:divBdr>
        <w:top w:val="none" w:sz="0" w:space="0" w:color="auto"/>
        <w:left w:val="none" w:sz="0" w:space="0" w:color="auto"/>
        <w:bottom w:val="none" w:sz="0" w:space="0" w:color="auto"/>
        <w:right w:val="none" w:sz="0" w:space="0" w:color="auto"/>
      </w:divBdr>
    </w:div>
    <w:div w:id="958099466">
      <w:bodyDiv w:val="1"/>
      <w:marLeft w:val="0"/>
      <w:marRight w:val="0"/>
      <w:marTop w:val="0"/>
      <w:marBottom w:val="0"/>
      <w:divBdr>
        <w:top w:val="none" w:sz="0" w:space="0" w:color="auto"/>
        <w:left w:val="none" w:sz="0" w:space="0" w:color="auto"/>
        <w:bottom w:val="none" w:sz="0" w:space="0" w:color="auto"/>
        <w:right w:val="none" w:sz="0" w:space="0" w:color="auto"/>
      </w:divBdr>
    </w:div>
    <w:div w:id="1135024451">
      <w:bodyDiv w:val="1"/>
      <w:marLeft w:val="0"/>
      <w:marRight w:val="0"/>
      <w:marTop w:val="0"/>
      <w:marBottom w:val="0"/>
      <w:divBdr>
        <w:top w:val="none" w:sz="0" w:space="0" w:color="auto"/>
        <w:left w:val="none" w:sz="0" w:space="0" w:color="auto"/>
        <w:bottom w:val="none" w:sz="0" w:space="0" w:color="auto"/>
        <w:right w:val="none" w:sz="0" w:space="0" w:color="auto"/>
      </w:divBdr>
    </w:div>
    <w:div w:id="1169715398">
      <w:bodyDiv w:val="1"/>
      <w:marLeft w:val="0"/>
      <w:marRight w:val="0"/>
      <w:marTop w:val="0"/>
      <w:marBottom w:val="0"/>
      <w:divBdr>
        <w:top w:val="none" w:sz="0" w:space="0" w:color="auto"/>
        <w:left w:val="none" w:sz="0" w:space="0" w:color="auto"/>
        <w:bottom w:val="none" w:sz="0" w:space="0" w:color="auto"/>
        <w:right w:val="none" w:sz="0" w:space="0" w:color="auto"/>
      </w:divBdr>
    </w:div>
    <w:div w:id="1178229743">
      <w:bodyDiv w:val="1"/>
      <w:marLeft w:val="0"/>
      <w:marRight w:val="0"/>
      <w:marTop w:val="0"/>
      <w:marBottom w:val="0"/>
      <w:divBdr>
        <w:top w:val="none" w:sz="0" w:space="0" w:color="auto"/>
        <w:left w:val="none" w:sz="0" w:space="0" w:color="auto"/>
        <w:bottom w:val="none" w:sz="0" w:space="0" w:color="auto"/>
        <w:right w:val="none" w:sz="0" w:space="0" w:color="auto"/>
      </w:divBdr>
    </w:div>
    <w:div w:id="1239632251">
      <w:bodyDiv w:val="1"/>
      <w:marLeft w:val="0"/>
      <w:marRight w:val="0"/>
      <w:marTop w:val="0"/>
      <w:marBottom w:val="0"/>
      <w:divBdr>
        <w:top w:val="none" w:sz="0" w:space="0" w:color="auto"/>
        <w:left w:val="none" w:sz="0" w:space="0" w:color="auto"/>
        <w:bottom w:val="none" w:sz="0" w:space="0" w:color="auto"/>
        <w:right w:val="none" w:sz="0" w:space="0" w:color="auto"/>
      </w:divBdr>
    </w:div>
    <w:div w:id="1323043802">
      <w:bodyDiv w:val="1"/>
      <w:marLeft w:val="0"/>
      <w:marRight w:val="0"/>
      <w:marTop w:val="0"/>
      <w:marBottom w:val="0"/>
      <w:divBdr>
        <w:top w:val="none" w:sz="0" w:space="0" w:color="auto"/>
        <w:left w:val="none" w:sz="0" w:space="0" w:color="auto"/>
        <w:bottom w:val="none" w:sz="0" w:space="0" w:color="auto"/>
        <w:right w:val="none" w:sz="0" w:space="0" w:color="auto"/>
      </w:divBdr>
    </w:div>
    <w:div w:id="1324627987">
      <w:bodyDiv w:val="1"/>
      <w:marLeft w:val="0"/>
      <w:marRight w:val="0"/>
      <w:marTop w:val="0"/>
      <w:marBottom w:val="0"/>
      <w:divBdr>
        <w:top w:val="none" w:sz="0" w:space="0" w:color="auto"/>
        <w:left w:val="none" w:sz="0" w:space="0" w:color="auto"/>
        <w:bottom w:val="none" w:sz="0" w:space="0" w:color="auto"/>
        <w:right w:val="none" w:sz="0" w:space="0" w:color="auto"/>
      </w:divBdr>
    </w:div>
    <w:div w:id="1332375194">
      <w:bodyDiv w:val="1"/>
      <w:marLeft w:val="0"/>
      <w:marRight w:val="0"/>
      <w:marTop w:val="0"/>
      <w:marBottom w:val="0"/>
      <w:divBdr>
        <w:top w:val="none" w:sz="0" w:space="0" w:color="auto"/>
        <w:left w:val="none" w:sz="0" w:space="0" w:color="auto"/>
        <w:bottom w:val="none" w:sz="0" w:space="0" w:color="auto"/>
        <w:right w:val="none" w:sz="0" w:space="0" w:color="auto"/>
      </w:divBdr>
    </w:div>
    <w:div w:id="1343321289">
      <w:bodyDiv w:val="1"/>
      <w:marLeft w:val="0"/>
      <w:marRight w:val="0"/>
      <w:marTop w:val="0"/>
      <w:marBottom w:val="0"/>
      <w:divBdr>
        <w:top w:val="none" w:sz="0" w:space="0" w:color="auto"/>
        <w:left w:val="none" w:sz="0" w:space="0" w:color="auto"/>
        <w:bottom w:val="none" w:sz="0" w:space="0" w:color="auto"/>
        <w:right w:val="none" w:sz="0" w:space="0" w:color="auto"/>
      </w:divBdr>
    </w:div>
    <w:div w:id="1354921318">
      <w:bodyDiv w:val="1"/>
      <w:marLeft w:val="0"/>
      <w:marRight w:val="0"/>
      <w:marTop w:val="0"/>
      <w:marBottom w:val="0"/>
      <w:divBdr>
        <w:top w:val="none" w:sz="0" w:space="0" w:color="auto"/>
        <w:left w:val="none" w:sz="0" w:space="0" w:color="auto"/>
        <w:bottom w:val="none" w:sz="0" w:space="0" w:color="auto"/>
        <w:right w:val="none" w:sz="0" w:space="0" w:color="auto"/>
      </w:divBdr>
    </w:div>
    <w:div w:id="1419329176">
      <w:bodyDiv w:val="1"/>
      <w:marLeft w:val="0"/>
      <w:marRight w:val="0"/>
      <w:marTop w:val="0"/>
      <w:marBottom w:val="0"/>
      <w:divBdr>
        <w:top w:val="none" w:sz="0" w:space="0" w:color="auto"/>
        <w:left w:val="none" w:sz="0" w:space="0" w:color="auto"/>
        <w:bottom w:val="none" w:sz="0" w:space="0" w:color="auto"/>
        <w:right w:val="none" w:sz="0" w:space="0" w:color="auto"/>
      </w:divBdr>
    </w:div>
    <w:div w:id="1691834196">
      <w:bodyDiv w:val="1"/>
      <w:marLeft w:val="0"/>
      <w:marRight w:val="0"/>
      <w:marTop w:val="0"/>
      <w:marBottom w:val="0"/>
      <w:divBdr>
        <w:top w:val="none" w:sz="0" w:space="0" w:color="auto"/>
        <w:left w:val="none" w:sz="0" w:space="0" w:color="auto"/>
        <w:bottom w:val="none" w:sz="0" w:space="0" w:color="auto"/>
        <w:right w:val="none" w:sz="0" w:space="0" w:color="auto"/>
      </w:divBdr>
    </w:div>
    <w:div w:id="1698240715">
      <w:bodyDiv w:val="1"/>
      <w:marLeft w:val="0"/>
      <w:marRight w:val="0"/>
      <w:marTop w:val="0"/>
      <w:marBottom w:val="0"/>
      <w:divBdr>
        <w:top w:val="none" w:sz="0" w:space="0" w:color="auto"/>
        <w:left w:val="none" w:sz="0" w:space="0" w:color="auto"/>
        <w:bottom w:val="none" w:sz="0" w:space="0" w:color="auto"/>
        <w:right w:val="none" w:sz="0" w:space="0" w:color="auto"/>
      </w:divBdr>
    </w:div>
    <w:div w:id="1752391021">
      <w:bodyDiv w:val="1"/>
      <w:marLeft w:val="0"/>
      <w:marRight w:val="0"/>
      <w:marTop w:val="0"/>
      <w:marBottom w:val="0"/>
      <w:divBdr>
        <w:top w:val="none" w:sz="0" w:space="0" w:color="auto"/>
        <w:left w:val="none" w:sz="0" w:space="0" w:color="auto"/>
        <w:bottom w:val="none" w:sz="0" w:space="0" w:color="auto"/>
        <w:right w:val="none" w:sz="0" w:space="0" w:color="auto"/>
      </w:divBdr>
    </w:div>
    <w:div w:id="1907494304">
      <w:bodyDiv w:val="1"/>
      <w:marLeft w:val="0"/>
      <w:marRight w:val="0"/>
      <w:marTop w:val="0"/>
      <w:marBottom w:val="0"/>
      <w:divBdr>
        <w:top w:val="none" w:sz="0" w:space="0" w:color="auto"/>
        <w:left w:val="none" w:sz="0" w:space="0" w:color="auto"/>
        <w:bottom w:val="none" w:sz="0" w:space="0" w:color="auto"/>
        <w:right w:val="none" w:sz="0" w:space="0" w:color="auto"/>
      </w:divBdr>
    </w:div>
    <w:div w:id="1976132689">
      <w:bodyDiv w:val="1"/>
      <w:marLeft w:val="0"/>
      <w:marRight w:val="0"/>
      <w:marTop w:val="0"/>
      <w:marBottom w:val="0"/>
      <w:divBdr>
        <w:top w:val="none" w:sz="0" w:space="0" w:color="auto"/>
        <w:left w:val="none" w:sz="0" w:space="0" w:color="auto"/>
        <w:bottom w:val="none" w:sz="0" w:space="0" w:color="auto"/>
        <w:right w:val="none" w:sz="0" w:space="0" w:color="auto"/>
      </w:divBdr>
    </w:div>
    <w:div w:id="2034189254">
      <w:bodyDiv w:val="1"/>
      <w:marLeft w:val="0"/>
      <w:marRight w:val="0"/>
      <w:marTop w:val="0"/>
      <w:marBottom w:val="0"/>
      <w:divBdr>
        <w:top w:val="none" w:sz="0" w:space="0" w:color="auto"/>
        <w:left w:val="none" w:sz="0" w:space="0" w:color="auto"/>
        <w:bottom w:val="none" w:sz="0" w:space="0" w:color="auto"/>
        <w:right w:val="none" w:sz="0" w:space="0" w:color="auto"/>
      </w:divBdr>
    </w:div>
    <w:div w:id="21035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econ.msstate.edu/whatwedo/budgets/docs/catfish2014.pdf"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t.nmfs.noaa.gov/Assets/commercial/fus/fus14/documents/FUS2014.pdf" TargetMode="External"/><Relationship Id="rId4" Type="http://schemas.openxmlformats.org/officeDocument/2006/relationships/settings" Target="settings.xml"/><Relationship Id="rId9" Type="http://schemas.openxmlformats.org/officeDocument/2006/relationships/hyperlink" Target="http://usda01.library.cornell"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049D8-3F29-42C3-AE4C-169E692A1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6169</Words>
  <Characters>35167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Fantini</dc:creator>
  <cp:keywords/>
  <dc:description/>
  <cp:lastModifiedBy>Terry Hanson</cp:lastModifiedBy>
  <cp:revision>3</cp:revision>
  <cp:lastPrinted>2020-02-08T00:01:00Z</cp:lastPrinted>
  <dcterms:created xsi:type="dcterms:W3CDTF">2020-02-08T00:02:00Z</dcterms:created>
  <dcterms:modified xsi:type="dcterms:W3CDTF">2020-02-08T00:04:00Z</dcterms:modified>
</cp:coreProperties>
</file>