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F222F" w14:textId="77777777" w:rsidR="00ED65D9" w:rsidRPr="00AB46E4" w:rsidRDefault="00ED65D9" w:rsidP="00ED65D9">
      <w:pPr>
        <w:rPr>
          <w:rFonts w:asciiTheme="minorHAnsi" w:hAnsiTheme="minorHAnsi" w:cstheme="minorHAnsi"/>
          <w:b/>
          <w:bCs/>
          <w:sz w:val="28"/>
          <w:szCs w:val="28"/>
        </w:rPr>
      </w:pPr>
      <w:r w:rsidRPr="00AB46E4">
        <w:rPr>
          <w:rFonts w:asciiTheme="minorHAnsi" w:hAnsiTheme="minorHAnsi" w:cstheme="minorHAnsi"/>
          <w:b/>
          <w:bCs/>
          <w:sz w:val="28"/>
          <w:szCs w:val="28"/>
        </w:rPr>
        <w:t>Soil Health and Agriculture Research Extension (SHARE) Farm Re</w:t>
      </w:r>
      <w:r w:rsidR="00C6396C" w:rsidRPr="00AB46E4">
        <w:rPr>
          <w:rFonts w:asciiTheme="minorHAnsi" w:hAnsiTheme="minorHAnsi" w:cstheme="minorHAnsi"/>
          <w:b/>
          <w:bCs/>
          <w:sz w:val="28"/>
          <w:szCs w:val="28"/>
        </w:rPr>
        <w:t>search Project in Mooreton, ND</w:t>
      </w:r>
    </w:p>
    <w:p w14:paraId="6D1F5E88" w14:textId="77777777" w:rsidR="00ED65D9" w:rsidRPr="00A0674C" w:rsidRDefault="00ED65D9" w:rsidP="00ED65D9">
      <w:pPr>
        <w:rPr>
          <w:rFonts w:asciiTheme="minorHAnsi" w:hAnsiTheme="minorHAnsi" w:cstheme="minorHAnsi"/>
          <w:sz w:val="22"/>
          <w:szCs w:val="22"/>
        </w:rPr>
      </w:pPr>
    </w:p>
    <w:p w14:paraId="677A722D" w14:textId="2AE7D44D" w:rsidR="00ED65D9" w:rsidRDefault="00AB46E4" w:rsidP="00ED65D9">
      <w:pPr>
        <w:rPr>
          <w:rFonts w:asciiTheme="minorHAnsi" w:hAnsiTheme="minorHAnsi" w:cstheme="minorHAnsi"/>
          <w:i/>
          <w:sz w:val="22"/>
          <w:szCs w:val="22"/>
        </w:rPr>
      </w:pPr>
      <w:r>
        <w:rPr>
          <w:rFonts w:asciiTheme="minorHAnsi" w:hAnsiTheme="minorHAnsi" w:cstheme="minorHAnsi"/>
          <w:i/>
          <w:sz w:val="22"/>
          <w:szCs w:val="22"/>
        </w:rPr>
        <w:t>2019-</w:t>
      </w:r>
      <w:r w:rsidR="002B4CF5" w:rsidRPr="00A0674C">
        <w:rPr>
          <w:rFonts w:asciiTheme="minorHAnsi" w:hAnsiTheme="minorHAnsi" w:cstheme="minorHAnsi"/>
          <w:i/>
          <w:sz w:val="22"/>
          <w:szCs w:val="22"/>
        </w:rPr>
        <w:t>2020 Annual Report</w:t>
      </w:r>
      <w:r w:rsidR="00ED65D9" w:rsidRPr="00A0674C">
        <w:rPr>
          <w:rFonts w:asciiTheme="minorHAnsi" w:hAnsiTheme="minorHAnsi" w:cstheme="minorHAnsi"/>
          <w:i/>
          <w:sz w:val="22"/>
          <w:szCs w:val="22"/>
        </w:rPr>
        <w:t>, North Dakota Soybean Council</w:t>
      </w:r>
    </w:p>
    <w:p w14:paraId="1AC8529C" w14:textId="6248C83C" w:rsidR="00AB46E4" w:rsidRPr="00A0674C" w:rsidRDefault="00AB46E4" w:rsidP="00AB46E4">
      <w:pPr>
        <w:ind w:firstLine="720"/>
        <w:rPr>
          <w:rFonts w:asciiTheme="minorHAnsi" w:hAnsiTheme="minorHAnsi" w:cstheme="minorHAnsi"/>
          <w:i/>
          <w:sz w:val="22"/>
          <w:szCs w:val="22"/>
        </w:rPr>
      </w:pPr>
      <w:r>
        <w:rPr>
          <w:rFonts w:asciiTheme="minorHAnsi" w:hAnsiTheme="minorHAnsi" w:cstheme="minorHAnsi"/>
          <w:i/>
          <w:sz w:val="22"/>
          <w:szCs w:val="22"/>
        </w:rPr>
        <w:t>*</w:t>
      </w:r>
      <w:proofErr w:type="gramStart"/>
      <w:r>
        <w:rPr>
          <w:rFonts w:asciiTheme="minorHAnsi" w:hAnsiTheme="minorHAnsi" w:cstheme="minorHAnsi"/>
          <w:i/>
          <w:sz w:val="22"/>
          <w:szCs w:val="22"/>
        </w:rPr>
        <w:t>6 month</w:t>
      </w:r>
      <w:proofErr w:type="gramEnd"/>
      <w:r>
        <w:rPr>
          <w:rFonts w:asciiTheme="minorHAnsi" w:hAnsiTheme="minorHAnsi" w:cstheme="minorHAnsi"/>
          <w:i/>
          <w:sz w:val="22"/>
          <w:szCs w:val="22"/>
        </w:rPr>
        <w:t xml:space="preserve"> extension granted on 7/1/2020</w:t>
      </w:r>
    </w:p>
    <w:p w14:paraId="5F7B2267" w14:textId="55E398AB" w:rsidR="00ED65D9" w:rsidRPr="00A0674C" w:rsidRDefault="00ED65D9" w:rsidP="00ED65D9">
      <w:pPr>
        <w:rPr>
          <w:rFonts w:asciiTheme="minorHAnsi" w:hAnsiTheme="minorHAnsi" w:cstheme="minorHAnsi"/>
          <w:i/>
          <w:sz w:val="22"/>
          <w:szCs w:val="22"/>
        </w:rPr>
      </w:pPr>
      <w:r w:rsidRPr="00A0674C">
        <w:rPr>
          <w:rFonts w:asciiTheme="minorHAnsi" w:hAnsiTheme="minorHAnsi" w:cstheme="minorHAnsi"/>
          <w:i/>
          <w:sz w:val="22"/>
          <w:szCs w:val="22"/>
        </w:rPr>
        <w:t xml:space="preserve">PIs: Abbey Wick, Caley </w:t>
      </w:r>
      <w:proofErr w:type="spellStart"/>
      <w:r w:rsidRPr="00A0674C">
        <w:rPr>
          <w:rFonts w:asciiTheme="minorHAnsi" w:hAnsiTheme="minorHAnsi" w:cstheme="minorHAnsi"/>
          <w:i/>
          <w:sz w:val="22"/>
          <w:szCs w:val="22"/>
        </w:rPr>
        <w:t>Gasch</w:t>
      </w:r>
      <w:proofErr w:type="spellEnd"/>
      <w:r w:rsidRPr="00A0674C">
        <w:rPr>
          <w:rFonts w:asciiTheme="minorHAnsi" w:hAnsiTheme="minorHAnsi" w:cstheme="minorHAnsi"/>
          <w:i/>
          <w:sz w:val="22"/>
          <w:szCs w:val="22"/>
        </w:rPr>
        <w:t xml:space="preserve">, Aaron </w:t>
      </w:r>
      <w:proofErr w:type="spellStart"/>
      <w:r w:rsidRPr="00A0674C">
        <w:rPr>
          <w:rFonts w:asciiTheme="minorHAnsi" w:hAnsiTheme="minorHAnsi" w:cstheme="minorHAnsi"/>
          <w:i/>
          <w:sz w:val="22"/>
          <w:szCs w:val="22"/>
        </w:rPr>
        <w:t>Daigh</w:t>
      </w:r>
      <w:proofErr w:type="spellEnd"/>
      <w:r w:rsidRPr="00A0674C">
        <w:rPr>
          <w:rFonts w:asciiTheme="minorHAnsi" w:hAnsiTheme="minorHAnsi" w:cstheme="minorHAnsi"/>
          <w:i/>
          <w:sz w:val="22"/>
          <w:szCs w:val="22"/>
        </w:rPr>
        <w:t xml:space="preserve">, Marisol </w:t>
      </w:r>
      <w:proofErr w:type="spellStart"/>
      <w:r w:rsidRPr="00A0674C">
        <w:rPr>
          <w:rFonts w:asciiTheme="minorHAnsi" w:hAnsiTheme="minorHAnsi" w:cstheme="minorHAnsi"/>
          <w:i/>
          <w:sz w:val="22"/>
          <w:szCs w:val="22"/>
        </w:rPr>
        <w:t>Berti</w:t>
      </w:r>
      <w:proofErr w:type="spellEnd"/>
      <w:r w:rsidRPr="00A0674C">
        <w:rPr>
          <w:rFonts w:asciiTheme="minorHAnsi" w:hAnsiTheme="minorHAnsi" w:cstheme="minorHAnsi"/>
          <w:i/>
          <w:sz w:val="22"/>
          <w:szCs w:val="22"/>
        </w:rPr>
        <w:t>, Frank Casey</w:t>
      </w:r>
    </w:p>
    <w:p w14:paraId="11E3C581" w14:textId="77777777" w:rsidR="00372D88" w:rsidRPr="00A0674C" w:rsidRDefault="005B1CA5">
      <w:pPr>
        <w:rPr>
          <w:rFonts w:asciiTheme="minorHAnsi" w:hAnsiTheme="minorHAnsi" w:cstheme="minorHAnsi"/>
          <w:sz w:val="22"/>
          <w:szCs w:val="22"/>
        </w:rPr>
      </w:pPr>
    </w:p>
    <w:p w14:paraId="6A1C918B" w14:textId="77777777" w:rsidR="00D01847" w:rsidRPr="00A0674C" w:rsidRDefault="00D01847" w:rsidP="00D01847">
      <w:pPr>
        <w:rPr>
          <w:rFonts w:asciiTheme="minorHAnsi" w:hAnsiTheme="minorHAnsi" w:cstheme="minorHAnsi"/>
          <w:sz w:val="22"/>
          <w:szCs w:val="22"/>
        </w:rPr>
      </w:pPr>
      <w:r w:rsidRPr="00A0674C">
        <w:rPr>
          <w:rFonts w:asciiTheme="minorHAnsi" w:hAnsiTheme="minorHAnsi" w:cstheme="minorHAnsi"/>
          <w:b/>
          <w:sz w:val="22"/>
          <w:szCs w:val="22"/>
        </w:rPr>
        <w:t>Objectives of the research</w:t>
      </w:r>
    </w:p>
    <w:p w14:paraId="65087DBA" w14:textId="77777777" w:rsidR="004D1D4D" w:rsidRPr="00A0674C" w:rsidRDefault="004D1D4D" w:rsidP="004D1D4D">
      <w:pPr>
        <w:pStyle w:val="BasicParagraph"/>
        <w:numPr>
          <w:ilvl w:val="0"/>
          <w:numId w:val="6"/>
        </w:numPr>
        <w:spacing w:line="240" w:lineRule="auto"/>
        <w:rPr>
          <w:rFonts w:asciiTheme="minorHAnsi" w:hAnsiTheme="minorHAnsi" w:cstheme="minorHAnsi"/>
          <w:sz w:val="22"/>
          <w:szCs w:val="22"/>
        </w:rPr>
      </w:pPr>
      <w:r w:rsidRPr="00A0674C">
        <w:rPr>
          <w:rFonts w:asciiTheme="minorHAnsi" w:hAnsiTheme="minorHAnsi" w:cstheme="minorHAnsi"/>
          <w:sz w:val="22"/>
          <w:szCs w:val="22"/>
        </w:rPr>
        <w:t>E</w:t>
      </w:r>
      <w:r w:rsidR="00ED65D9" w:rsidRPr="00A0674C">
        <w:rPr>
          <w:rFonts w:asciiTheme="minorHAnsi" w:hAnsiTheme="minorHAnsi" w:cstheme="minorHAnsi"/>
          <w:sz w:val="22"/>
          <w:szCs w:val="22"/>
        </w:rPr>
        <w:t xml:space="preserve">valuate field-scale soil moisture and temperature under no-till and </w:t>
      </w:r>
      <w:r w:rsidRPr="00A0674C">
        <w:rPr>
          <w:rFonts w:asciiTheme="minorHAnsi" w:hAnsiTheme="minorHAnsi" w:cstheme="minorHAnsi"/>
          <w:sz w:val="22"/>
          <w:szCs w:val="22"/>
        </w:rPr>
        <w:t>conventional tillage practices</w:t>
      </w:r>
    </w:p>
    <w:p w14:paraId="11CC288E" w14:textId="77777777" w:rsidR="004D1D4D" w:rsidRPr="00A0674C" w:rsidRDefault="00ED65D9" w:rsidP="004D1D4D">
      <w:pPr>
        <w:pStyle w:val="BasicParagraph"/>
        <w:numPr>
          <w:ilvl w:val="0"/>
          <w:numId w:val="6"/>
        </w:numPr>
        <w:spacing w:line="240" w:lineRule="auto"/>
        <w:rPr>
          <w:rFonts w:asciiTheme="minorHAnsi" w:hAnsiTheme="minorHAnsi" w:cstheme="minorHAnsi"/>
          <w:sz w:val="22"/>
          <w:szCs w:val="22"/>
        </w:rPr>
      </w:pPr>
      <w:r w:rsidRPr="00A0674C">
        <w:rPr>
          <w:rFonts w:asciiTheme="minorHAnsi" w:hAnsiTheme="minorHAnsi" w:cstheme="minorHAnsi"/>
          <w:sz w:val="22"/>
          <w:szCs w:val="22"/>
        </w:rPr>
        <w:t>Evaluate field-scale cover crop establishment in each part of the rotation, yield and soil dynamics under (a) no-till/cover crop and (b) conventional t</w:t>
      </w:r>
      <w:r w:rsidR="004D1D4D" w:rsidRPr="00A0674C">
        <w:rPr>
          <w:rFonts w:asciiTheme="minorHAnsi" w:hAnsiTheme="minorHAnsi" w:cstheme="minorHAnsi"/>
          <w:sz w:val="22"/>
          <w:szCs w:val="22"/>
        </w:rPr>
        <w:t>illage/no cover crop treatments</w:t>
      </w:r>
    </w:p>
    <w:p w14:paraId="603C9D36" w14:textId="77777777" w:rsidR="00ED65D9" w:rsidRPr="00A0674C" w:rsidRDefault="004D1D4D" w:rsidP="004D1D4D">
      <w:pPr>
        <w:pStyle w:val="BasicParagraph"/>
        <w:numPr>
          <w:ilvl w:val="0"/>
          <w:numId w:val="6"/>
        </w:numPr>
        <w:spacing w:line="240" w:lineRule="auto"/>
        <w:rPr>
          <w:rFonts w:asciiTheme="minorHAnsi" w:hAnsiTheme="minorHAnsi" w:cstheme="minorHAnsi"/>
          <w:sz w:val="22"/>
          <w:szCs w:val="22"/>
        </w:rPr>
      </w:pPr>
      <w:r w:rsidRPr="00A0674C">
        <w:rPr>
          <w:rFonts w:asciiTheme="minorHAnsi" w:hAnsiTheme="minorHAnsi" w:cstheme="minorHAnsi"/>
          <w:sz w:val="22"/>
          <w:szCs w:val="22"/>
        </w:rPr>
        <w:t>Evaluate</w:t>
      </w:r>
      <w:r w:rsidR="00ED65D9" w:rsidRPr="00A0674C">
        <w:rPr>
          <w:rFonts w:asciiTheme="minorHAnsi" w:hAnsiTheme="minorHAnsi" w:cstheme="minorHAnsi"/>
          <w:sz w:val="22"/>
          <w:szCs w:val="22"/>
        </w:rPr>
        <w:t xml:space="preserve"> changes in soil properties under (a) no-till/cover crop and (b) conventional tillage/no cover crop treatments.</w:t>
      </w:r>
    </w:p>
    <w:p w14:paraId="1068015A" w14:textId="77777777" w:rsidR="00ED65D9" w:rsidRPr="00A0674C" w:rsidRDefault="00ED65D9">
      <w:pPr>
        <w:rPr>
          <w:rFonts w:asciiTheme="minorHAnsi" w:hAnsiTheme="minorHAnsi" w:cstheme="minorHAnsi"/>
          <w:sz w:val="22"/>
          <w:szCs w:val="22"/>
        </w:rPr>
      </w:pPr>
    </w:p>
    <w:p w14:paraId="0108A048" w14:textId="77777777" w:rsidR="00ED65D9" w:rsidRPr="00A0674C" w:rsidRDefault="00ED65D9" w:rsidP="00ED65D9">
      <w:pPr>
        <w:rPr>
          <w:rFonts w:asciiTheme="minorHAnsi" w:hAnsiTheme="minorHAnsi" w:cstheme="minorHAnsi"/>
          <w:b/>
          <w:sz w:val="22"/>
          <w:szCs w:val="22"/>
        </w:rPr>
      </w:pPr>
      <w:r w:rsidRPr="00A0674C">
        <w:rPr>
          <w:rFonts w:asciiTheme="minorHAnsi" w:hAnsiTheme="minorHAnsi" w:cstheme="minorHAnsi"/>
          <w:b/>
          <w:sz w:val="22"/>
          <w:szCs w:val="22"/>
        </w:rPr>
        <w:t>Completed work – Mooreton SHARE farm</w:t>
      </w:r>
    </w:p>
    <w:p w14:paraId="42F9A1AE" w14:textId="77777777" w:rsidR="00C6396C" w:rsidRPr="00A0674C" w:rsidRDefault="00C6396C"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South half of field was harvested in spring due to it being too wet in the fall of 2019</w:t>
      </w:r>
    </w:p>
    <w:p w14:paraId="7DBC5A8A" w14:textId="77777777" w:rsidR="00C6396C" w:rsidRPr="00A0674C" w:rsidRDefault="00C6396C"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South half of field was vertical tilled to help reduce the issues from corn residue during planting</w:t>
      </w:r>
    </w:p>
    <w:p w14:paraId="3DEA4CA1" w14:textId="77777777" w:rsidR="00C6396C" w:rsidRPr="00A0674C" w:rsidRDefault="00C6396C"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Soybean was planted after corn was harvested in south half of the field</w:t>
      </w:r>
    </w:p>
    <w:p w14:paraId="608A96ED"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Oat cover crop flown onto soybean in later September</w:t>
      </w:r>
    </w:p>
    <w:p w14:paraId="3FCCE527" w14:textId="77777777" w:rsidR="00163620" w:rsidRPr="00A0674C" w:rsidRDefault="00163620" w:rsidP="004D1D4D">
      <w:pPr>
        <w:pStyle w:val="ListParagraph"/>
        <w:numPr>
          <w:ilvl w:val="1"/>
          <w:numId w:val="7"/>
        </w:numPr>
        <w:jc w:val="both"/>
        <w:rPr>
          <w:rFonts w:asciiTheme="minorHAnsi" w:hAnsiTheme="minorHAnsi" w:cstheme="minorHAnsi"/>
          <w:sz w:val="22"/>
          <w:szCs w:val="22"/>
        </w:rPr>
      </w:pPr>
      <w:r w:rsidRPr="00A0674C">
        <w:rPr>
          <w:rFonts w:asciiTheme="minorHAnsi" w:hAnsiTheme="minorHAnsi" w:cstheme="minorHAnsi"/>
          <w:sz w:val="22"/>
          <w:szCs w:val="22"/>
        </w:rPr>
        <w:t xml:space="preserve">Due to a lack of moisture throughout fall, no cover crop </w:t>
      </w:r>
      <w:proofErr w:type="gramStart"/>
      <w:r w:rsidRPr="00A0674C">
        <w:rPr>
          <w:rFonts w:asciiTheme="minorHAnsi" w:hAnsiTheme="minorHAnsi" w:cstheme="minorHAnsi"/>
          <w:sz w:val="22"/>
          <w:szCs w:val="22"/>
        </w:rPr>
        <w:t>established</w:t>
      </w:r>
      <w:proofErr w:type="gramEnd"/>
      <w:r w:rsidRPr="00A0674C">
        <w:rPr>
          <w:rFonts w:asciiTheme="minorHAnsi" w:hAnsiTheme="minorHAnsi" w:cstheme="minorHAnsi"/>
          <w:sz w:val="22"/>
          <w:szCs w:val="22"/>
        </w:rPr>
        <w:t xml:space="preserve"> and no cover crop biomass samples were taken at the end of the year.</w:t>
      </w:r>
    </w:p>
    <w:p w14:paraId="327FE7F4"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Monitored water table depths and water quality</w:t>
      </w:r>
      <w:r w:rsidR="00163620" w:rsidRPr="00A0674C">
        <w:rPr>
          <w:rFonts w:asciiTheme="minorHAnsi" w:hAnsiTheme="minorHAnsi" w:cstheme="minorHAnsi"/>
          <w:sz w:val="22"/>
          <w:szCs w:val="22"/>
        </w:rPr>
        <w:t xml:space="preserve"> (Table</w:t>
      </w:r>
      <w:r w:rsidR="00E41CDE" w:rsidRPr="00A0674C">
        <w:rPr>
          <w:rFonts w:asciiTheme="minorHAnsi" w:hAnsiTheme="minorHAnsi" w:cstheme="minorHAnsi"/>
          <w:sz w:val="22"/>
          <w:szCs w:val="22"/>
        </w:rPr>
        <w:t xml:space="preserve"> 1)</w:t>
      </w:r>
    </w:p>
    <w:p w14:paraId="6FF24CDC"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 xml:space="preserve">Soybean yield </w:t>
      </w:r>
      <w:r w:rsidR="00163620" w:rsidRPr="00A0674C">
        <w:rPr>
          <w:rFonts w:asciiTheme="minorHAnsi" w:hAnsiTheme="minorHAnsi" w:cstheme="minorHAnsi"/>
          <w:sz w:val="22"/>
          <w:szCs w:val="22"/>
        </w:rPr>
        <w:t>measured (Figure 1)</w:t>
      </w:r>
    </w:p>
    <w:p w14:paraId="3D7B903A" w14:textId="77777777" w:rsidR="00E41CDE" w:rsidRPr="00A0674C" w:rsidRDefault="00E41CDE" w:rsidP="00E41CDE">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Worm survey conducted</w:t>
      </w:r>
      <w:r w:rsidR="00D73503" w:rsidRPr="00A0674C">
        <w:rPr>
          <w:rFonts w:asciiTheme="minorHAnsi" w:hAnsiTheme="minorHAnsi" w:cstheme="minorHAnsi"/>
          <w:sz w:val="22"/>
          <w:szCs w:val="22"/>
        </w:rPr>
        <w:t xml:space="preserve"> (Table 2)</w:t>
      </w:r>
      <w:r w:rsidRPr="00A0674C">
        <w:rPr>
          <w:rFonts w:asciiTheme="minorHAnsi" w:hAnsiTheme="minorHAnsi" w:cstheme="minorHAnsi"/>
          <w:sz w:val="22"/>
          <w:szCs w:val="22"/>
        </w:rPr>
        <w:t xml:space="preserve"> (Figure 2)</w:t>
      </w:r>
    </w:p>
    <w:p w14:paraId="4858E819"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 xml:space="preserve">Soil samples at 5x5 </w:t>
      </w:r>
      <w:r w:rsidR="00E41CDE" w:rsidRPr="00A0674C">
        <w:rPr>
          <w:rFonts w:asciiTheme="minorHAnsi" w:hAnsiTheme="minorHAnsi" w:cstheme="minorHAnsi"/>
          <w:sz w:val="22"/>
          <w:szCs w:val="22"/>
        </w:rPr>
        <w:t>field-wide</w:t>
      </w:r>
      <w:r w:rsidRPr="00A0674C">
        <w:rPr>
          <w:rFonts w:asciiTheme="minorHAnsi" w:hAnsiTheme="minorHAnsi" w:cstheme="minorHAnsi"/>
          <w:sz w:val="22"/>
          <w:szCs w:val="22"/>
        </w:rPr>
        <w:t xml:space="preserve"> grid were acquired</w:t>
      </w:r>
      <w:r w:rsidR="00E41CDE" w:rsidRPr="00A0674C">
        <w:rPr>
          <w:rFonts w:asciiTheme="minorHAnsi" w:hAnsiTheme="minorHAnsi" w:cstheme="minorHAnsi"/>
          <w:sz w:val="22"/>
          <w:szCs w:val="22"/>
        </w:rPr>
        <w:t xml:space="preserve"> after harvest</w:t>
      </w:r>
    </w:p>
    <w:p w14:paraId="15CCD78F" w14:textId="77777777" w:rsidR="00163620" w:rsidRPr="00A0674C" w:rsidRDefault="00163620" w:rsidP="004D1D4D">
      <w:pPr>
        <w:pStyle w:val="ListParagraph"/>
        <w:numPr>
          <w:ilvl w:val="1"/>
          <w:numId w:val="7"/>
        </w:numPr>
        <w:rPr>
          <w:rFonts w:asciiTheme="minorHAnsi" w:hAnsiTheme="minorHAnsi" w:cstheme="minorHAnsi"/>
          <w:sz w:val="22"/>
          <w:szCs w:val="22"/>
        </w:rPr>
      </w:pPr>
      <w:r w:rsidRPr="00A0674C">
        <w:rPr>
          <w:rFonts w:asciiTheme="minorHAnsi" w:hAnsiTheme="minorHAnsi" w:cstheme="minorHAnsi"/>
          <w:sz w:val="22"/>
          <w:szCs w:val="22"/>
        </w:rPr>
        <w:t>These samples are taken each year and analyzed for pH, EC, NO</w:t>
      </w:r>
      <w:r w:rsidRPr="00A0674C">
        <w:rPr>
          <w:rFonts w:asciiTheme="minorHAnsi" w:hAnsiTheme="minorHAnsi" w:cstheme="minorHAnsi"/>
          <w:sz w:val="22"/>
          <w:szCs w:val="22"/>
          <w:vertAlign w:val="subscript"/>
        </w:rPr>
        <w:t>3</w:t>
      </w:r>
      <w:r w:rsidRPr="00A0674C">
        <w:rPr>
          <w:rFonts w:asciiTheme="minorHAnsi" w:hAnsiTheme="minorHAnsi" w:cstheme="minorHAnsi"/>
          <w:sz w:val="22"/>
          <w:szCs w:val="22"/>
        </w:rPr>
        <w:t xml:space="preserve">-N, P, and K, and saturated paste extracts for each sample are analyzed for </w:t>
      </w:r>
      <w:proofErr w:type="spellStart"/>
      <w:r w:rsidRPr="00A0674C">
        <w:rPr>
          <w:rFonts w:asciiTheme="minorHAnsi" w:hAnsiTheme="minorHAnsi" w:cstheme="minorHAnsi"/>
          <w:sz w:val="22"/>
          <w:szCs w:val="22"/>
        </w:rPr>
        <w:t>ECe</w:t>
      </w:r>
      <w:proofErr w:type="spellEnd"/>
      <w:r w:rsidRPr="00A0674C">
        <w:rPr>
          <w:rFonts w:asciiTheme="minorHAnsi" w:hAnsiTheme="minorHAnsi" w:cstheme="minorHAnsi"/>
          <w:sz w:val="22"/>
          <w:szCs w:val="22"/>
        </w:rPr>
        <w:t>, SAR, K, Cl, and SO</w:t>
      </w:r>
      <w:r w:rsidRPr="00A0674C">
        <w:rPr>
          <w:rFonts w:asciiTheme="minorHAnsi" w:hAnsiTheme="minorHAnsi" w:cstheme="minorHAnsi"/>
          <w:sz w:val="22"/>
          <w:szCs w:val="22"/>
          <w:vertAlign w:val="subscript"/>
        </w:rPr>
        <w:t>4</w:t>
      </w:r>
      <w:r w:rsidRPr="00A0674C">
        <w:rPr>
          <w:rFonts w:asciiTheme="minorHAnsi" w:hAnsiTheme="minorHAnsi" w:cstheme="minorHAnsi"/>
          <w:sz w:val="22"/>
          <w:szCs w:val="22"/>
        </w:rPr>
        <w:t>-S</w:t>
      </w:r>
    </w:p>
    <w:p w14:paraId="6E763F92"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proofErr w:type="spellStart"/>
      <w:r w:rsidRPr="00A0674C">
        <w:rPr>
          <w:rFonts w:asciiTheme="minorHAnsi" w:hAnsiTheme="minorHAnsi" w:cstheme="minorHAnsi"/>
          <w:sz w:val="22"/>
          <w:szCs w:val="22"/>
        </w:rPr>
        <w:t>Veris</w:t>
      </w:r>
      <w:proofErr w:type="spellEnd"/>
      <w:r w:rsidRPr="00A0674C">
        <w:rPr>
          <w:rFonts w:asciiTheme="minorHAnsi" w:hAnsiTheme="minorHAnsi" w:cstheme="minorHAnsi"/>
          <w:sz w:val="22"/>
          <w:szCs w:val="22"/>
        </w:rPr>
        <w:t xml:space="preserve"> EC measurements acquired</w:t>
      </w:r>
      <w:r w:rsidR="00E41CDE" w:rsidRPr="00A0674C">
        <w:rPr>
          <w:rFonts w:asciiTheme="minorHAnsi" w:hAnsiTheme="minorHAnsi" w:cstheme="minorHAnsi"/>
          <w:sz w:val="22"/>
          <w:szCs w:val="22"/>
        </w:rPr>
        <w:t xml:space="preserve"> post-harvest</w:t>
      </w:r>
      <w:r w:rsidRPr="00A0674C">
        <w:rPr>
          <w:rFonts w:asciiTheme="minorHAnsi" w:hAnsiTheme="minorHAnsi" w:cstheme="minorHAnsi"/>
          <w:sz w:val="22"/>
          <w:szCs w:val="22"/>
        </w:rPr>
        <w:t xml:space="preserve"> and </w:t>
      </w:r>
      <w:r w:rsidR="00C6396C" w:rsidRPr="00A0674C">
        <w:rPr>
          <w:rFonts w:asciiTheme="minorHAnsi" w:hAnsiTheme="minorHAnsi" w:cstheme="minorHAnsi"/>
          <w:sz w:val="22"/>
          <w:szCs w:val="22"/>
        </w:rPr>
        <w:t xml:space="preserve">a </w:t>
      </w:r>
      <w:r w:rsidRPr="00A0674C">
        <w:rPr>
          <w:rFonts w:asciiTheme="minorHAnsi" w:hAnsiTheme="minorHAnsi" w:cstheme="minorHAnsi"/>
          <w:sz w:val="22"/>
          <w:szCs w:val="22"/>
        </w:rPr>
        <w:t xml:space="preserve">salinity map </w:t>
      </w:r>
      <w:r w:rsidR="00C6396C" w:rsidRPr="00A0674C">
        <w:rPr>
          <w:rFonts w:asciiTheme="minorHAnsi" w:hAnsiTheme="minorHAnsi" w:cstheme="minorHAnsi"/>
          <w:sz w:val="22"/>
          <w:szCs w:val="22"/>
        </w:rPr>
        <w:t xml:space="preserve">was </w:t>
      </w:r>
      <w:r w:rsidRPr="00A0674C">
        <w:rPr>
          <w:rFonts w:asciiTheme="minorHAnsi" w:hAnsiTheme="minorHAnsi" w:cstheme="minorHAnsi"/>
          <w:sz w:val="22"/>
          <w:szCs w:val="22"/>
        </w:rPr>
        <w:t>generated</w:t>
      </w:r>
      <w:r w:rsidR="00F22E5A" w:rsidRPr="00A0674C">
        <w:rPr>
          <w:rFonts w:asciiTheme="minorHAnsi" w:hAnsiTheme="minorHAnsi" w:cstheme="minorHAnsi"/>
          <w:sz w:val="22"/>
          <w:szCs w:val="22"/>
        </w:rPr>
        <w:t xml:space="preserve"> (Figure 1)</w:t>
      </w:r>
    </w:p>
    <w:p w14:paraId="4971ADD6"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Conventional tillage treatments deployed with a chisel plow</w:t>
      </w:r>
      <w:r w:rsidR="00163620" w:rsidRPr="00A0674C">
        <w:rPr>
          <w:rFonts w:asciiTheme="minorHAnsi" w:hAnsiTheme="minorHAnsi" w:cstheme="minorHAnsi"/>
          <w:sz w:val="22"/>
          <w:szCs w:val="22"/>
        </w:rPr>
        <w:t xml:space="preserve"> after soybean harvest</w:t>
      </w:r>
    </w:p>
    <w:p w14:paraId="2926D6DE" w14:textId="77777777" w:rsidR="00ED65D9" w:rsidRPr="00A0674C" w:rsidRDefault="00ED65D9" w:rsidP="004D1D4D">
      <w:pPr>
        <w:pStyle w:val="ListParagraph"/>
        <w:numPr>
          <w:ilvl w:val="0"/>
          <w:numId w:val="7"/>
        </w:numPr>
        <w:jc w:val="both"/>
        <w:rPr>
          <w:rFonts w:asciiTheme="minorHAnsi" w:hAnsiTheme="minorHAnsi" w:cstheme="minorHAnsi"/>
          <w:sz w:val="22"/>
          <w:szCs w:val="22"/>
        </w:rPr>
      </w:pPr>
      <w:r w:rsidRPr="00A0674C">
        <w:rPr>
          <w:rFonts w:asciiTheme="minorHAnsi" w:hAnsiTheme="minorHAnsi" w:cstheme="minorHAnsi"/>
          <w:sz w:val="22"/>
          <w:szCs w:val="22"/>
        </w:rPr>
        <w:t>Deployed soil moisture and temperature sensors</w:t>
      </w:r>
      <w:r w:rsidR="00163620" w:rsidRPr="00A0674C">
        <w:rPr>
          <w:rFonts w:asciiTheme="minorHAnsi" w:hAnsiTheme="minorHAnsi" w:cstheme="minorHAnsi"/>
          <w:sz w:val="22"/>
          <w:szCs w:val="22"/>
        </w:rPr>
        <w:t xml:space="preserve"> after soybean harvest to record fall and spring soil moisture and temperature</w:t>
      </w:r>
    </w:p>
    <w:p w14:paraId="520DBA3F" w14:textId="77777777" w:rsidR="00ED65D9" w:rsidRPr="00A0674C" w:rsidRDefault="00ED65D9" w:rsidP="00ED65D9">
      <w:pPr>
        <w:rPr>
          <w:rFonts w:asciiTheme="minorHAnsi" w:hAnsiTheme="minorHAnsi" w:cstheme="minorHAnsi"/>
          <w:b/>
          <w:sz w:val="22"/>
          <w:szCs w:val="22"/>
        </w:rPr>
      </w:pPr>
    </w:p>
    <w:p w14:paraId="73AED42E" w14:textId="46B1FC0D" w:rsidR="00ED65D9" w:rsidRPr="00A0674C" w:rsidRDefault="00853638" w:rsidP="00ED65D9">
      <w:pPr>
        <w:rPr>
          <w:rFonts w:asciiTheme="minorHAnsi" w:hAnsiTheme="minorHAnsi" w:cstheme="minorHAnsi"/>
          <w:sz w:val="22"/>
          <w:szCs w:val="22"/>
        </w:rPr>
      </w:pPr>
      <w:r w:rsidRPr="00A0674C">
        <w:rPr>
          <w:rFonts w:asciiTheme="minorHAnsi" w:hAnsiTheme="minorHAnsi" w:cstheme="minorHAnsi"/>
          <w:b/>
          <w:sz w:val="22"/>
          <w:szCs w:val="22"/>
        </w:rPr>
        <w:t>Results from 2019-2020</w:t>
      </w:r>
    </w:p>
    <w:p w14:paraId="150EEBFD" w14:textId="77777777" w:rsidR="00ED65D9" w:rsidRPr="00A0674C" w:rsidRDefault="00163620" w:rsidP="004D1D4D">
      <w:pPr>
        <w:pStyle w:val="ListParagraph"/>
        <w:numPr>
          <w:ilvl w:val="0"/>
          <w:numId w:val="9"/>
        </w:numPr>
        <w:ind w:left="720"/>
        <w:jc w:val="both"/>
        <w:rPr>
          <w:rFonts w:asciiTheme="minorHAnsi" w:hAnsiTheme="minorHAnsi" w:cstheme="minorHAnsi"/>
          <w:sz w:val="22"/>
          <w:szCs w:val="22"/>
        </w:rPr>
      </w:pPr>
      <w:r w:rsidRPr="00A0674C">
        <w:rPr>
          <w:rFonts w:asciiTheme="minorHAnsi" w:hAnsiTheme="minorHAnsi" w:cstheme="minorHAnsi"/>
          <w:sz w:val="22"/>
          <w:szCs w:val="22"/>
        </w:rPr>
        <w:t>L</w:t>
      </w:r>
      <w:r w:rsidR="00ED65D9" w:rsidRPr="00A0674C">
        <w:rPr>
          <w:rFonts w:asciiTheme="minorHAnsi" w:hAnsiTheme="minorHAnsi" w:cstheme="minorHAnsi"/>
          <w:sz w:val="22"/>
          <w:szCs w:val="22"/>
        </w:rPr>
        <w:t>ab work is still being conducted</w:t>
      </w:r>
      <w:r w:rsidRPr="00A0674C">
        <w:rPr>
          <w:rFonts w:asciiTheme="minorHAnsi" w:hAnsiTheme="minorHAnsi" w:cstheme="minorHAnsi"/>
          <w:sz w:val="22"/>
          <w:szCs w:val="22"/>
        </w:rPr>
        <w:t xml:space="preserve"> on soil samples</w:t>
      </w:r>
      <w:r w:rsidR="00ED65D9" w:rsidRPr="00A0674C">
        <w:rPr>
          <w:rFonts w:asciiTheme="minorHAnsi" w:hAnsiTheme="minorHAnsi" w:cstheme="minorHAnsi"/>
          <w:sz w:val="22"/>
          <w:szCs w:val="22"/>
        </w:rPr>
        <w:t xml:space="preserve">, data </w:t>
      </w:r>
      <w:r w:rsidRPr="00A0674C">
        <w:rPr>
          <w:rFonts w:asciiTheme="minorHAnsi" w:hAnsiTheme="minorHAnsi" w:cstheme="minorHAnsi"/>
          <w:sz w:val="22"/>
          <w:szCs w:val="22"/>
        </w:rPr>
        <w:t>from throughout the season in being compiled</w:t>
      </w:r>
    </w:p>
    <w:p w14:paraId="78800560" w14:textId="77777777" w:rsidR="00ED65D9" w:rsidRPr="00A0674C" w:rsidRDefault="00ED65D9" w:rsidP="004D1D4D">
      <w:pPr>
        <w:pStyle w:val="ListParagraph"/>
        <w:numPr>
          <w:ilvl w:val="0"/>
          <w:numId w:val="9"/>
        </w:numPr>
        <w:ind w:left="720"/>
        <w:jc w:val="both"/>
        <w:rPr>
          <w:rFonts w:asciiTheme="minorHAnsi" w:hAnsiTheme="minorHAnsi" w:cstheme="minorHAnsi"/>
          <w:sz w:val="22"/>
          <w:szCs w:val="22"/>
        </w:rPr>
      </w:pPr>
      <w:r w:rsidRPr="00A0674C">
        <w:rPr>
          <w:rFonts w:asciiTheme="minorHAnsi" w:hAnsiTheme="minorHAnsi" w:cstheme="minorHAnsi"/>
          <w:sz w:val="22"/>
          <w:szCs w:val="22"/>
        </w:rPr>
        <w:t>Extension program evaluations being compiled and analyzed</w:t>
      </w:r>
    </w:p>
    <w:p w14:paraId="625B241E" w14:textId="77777777" w:rsidR="00ED65D9" w:rsidRPr="00A0674C" w:rsidRDefault="00ED65D9" w:rsidP="00ED65D9">
      <w:pPr>
        <w:rPr>
          <w:rFonts w:asciiTheme="minorHAnsi" w:hAnsiTheme="minorHAnsi" w:cstheme="minorHAnsi"/>
          <w:sz w:val="22"/>
          <w:szCs w:val="22"/>
        </w:rPr>
      </w:pPr>
    </w:p>
    <w:p w14:paraId="5D8570A2" w14:textId="00A7E060" w:rsidR="00F86471" w:rsidRPr="00A0674C" w:rsidRDefault="00F86471" w:rsidP="00F86471">
      <w:pPr>
        <w:rPr>
          <w:rFonts w:asciiTheme="minorHAnsi" w:hAnsiTheme="minorHAnsi" w:cstheme="minorHAnsi"/>
          <w:sz w:val="22"/>
          <w:szCs w:val="22"/>
        </w:rPr>
      </w:pPr>
      <w:r w:rsidRPr="00A0674C">
        <w:rPr>
          <w:rFonts w:asciiTheme="minorHAnsi" w:hAnsiTheme="minorHAnsi" w:cstheme="minorHAnsi"/>
          <w:b/>
          <w:sz w:val="22"/>
          <w:szCs w:val="22"/>
        </w:rPr>
        <w:t>Work to be completed</w:t>
      </w:r>
      <w:r w:rsidR="00853638" w:rsidRPr="00A0674C">
        <w:rPr>
          <w:rFonts w:asciiTheme="minorHAnsi" w:hAnsiTheme="minorHAnsi" w:cstheme="minorHAnsi"/>
          <w:b/>
          <w:sz w:val="22"/>
          <w:szCs w:val="22"/>
        </w:rPr>
        <w:t xml:space="preserve"> in next funding cycle</w:t>
      </w:r>
    </w:p>
    <w:p w14:paraId="0E034DD7" w14:textId="77777777" w:rsidR="00F22E5A" w:rsidRPr="00A0674C" w:rsidRDefault="00F86471" w:rsidP="00F22E5A">
      <w:pPr>
        <w:pStyle w:val="ListParagraph"/>
        <w:numPr>
          <w:ilvl w:val="0"/>
          <w:numId w:val="3"/>
        </w:numPr>
        <w:rPr>
          <w:rFonts w:asciiTheme="minorHAnsi" w:hAnsiTheme="minorHAnsi" w:cstheme="minorHAnsi"/>
          <w:sz w:val="22"/>
          <w:szCs w:val="22"/>
        </w:rPr>
      </w:pPr>
      <w:r w:rsidRPr="00A0674C">
        <w:rPr>
          <w:rFonts w:asciiTheme="minorHAnsi" w:hAnsiTheme="minorHAnsi" w:cstheme="minorHAnsi"/>
          <w:sz w:val="22"/>
          <w:szCs w:val="22"/>
        </w:rPr>
        <w:t>Touch up conventional tillage treatments and plant field to wheat</w:t>
      </w:r>
      <w:r w:rsidR="00F22E5A" w:rsidRPr="00A0674C">
        <w:rPr>
          <w:rFonts w:asciiTheme="minorHAnsi" w:hAnsiTheme="minorHAnsi" w:cstheme="minorHAnsi"/>
          <w:sz w:val="22"/>
          <w:szCs w:val="22"/>
        </w:rPr>
        <w:t xml:space="preserve"> in sprin</w:t>
      </w:r>
      <w:r w:rsidR="00163620" w:rsidRPr="00A0674C">
        <w:rPr>
          <w:rFonts w:asciiTheme="minorHAnsi" w:hAnsiTheme="minorHAnsi" w:cstheme="minorHAnsi"/>
          <w:sz w:val="22"/>
          <w:szCs w:val="22"/>
        </w:rPr>
        <w:t>g</w:t>
      </w:r>
    </w:p>
    <w:p w14:paraId="2FCDDF30" w14:textId="77777777" w:rsidR="00D73503" w:rsidRPr="00A0674C" w:rsidRDefault="00974F38" w:rsidP="00D73503">
      <w:pPr>
        <w:pStyle w:val="ListParagraph"/>
        <w:numPr>
          <w:ilvl w:val="0"/>
          <w:numId w:val="3"/>
        </w:numPr>
        <w:rPr>
          <w:rFonts w:asciiTheme="minorHAnsi" w:hAnsiTheme="minorHAnsi" w:cstheme="minorHAnsi"/>
          <w:sz w:val="22"/>
          <w:szCs w:val="22"/>
        </w:rPr>
      </w:pPr>
      <w:r w:rsidRPr="00A0674C">
        <w:rPr>
          <w:rFonts w:asciiTheme="minorHAnsi" w:hAnsiTheme="minorHAnsi" w:cstheme="minorHAnsi"/>
          <w:sz w:val="22"/>
          <w:szCs w:val="22"/>
        </w:rPr>
        <w:t>Worm survey across whole field</w:t>
      </w:r>
    </w:p>
    <w:p w14:paraId="07F8031E" w14:textId="77777777" w:rsidR="00F22E5A" w:rsidRPr="00A0674C" w:rsidRDefault="00F86471" w:rsidP="00F86471">
      <w:pPr>
        <w:pStyle w:val="ListParagraph"/>
        <w:numPr>
          <w:ilvl w:val="0"/>
          <w:numId w:val="3"/>
        </w:numPr>
        <w:rPr>
          <w:rFonts w:asciiTheme="minorHAnsi" w:hAnsiTheme="minorHAnsi" w:cstheme="minorHAnsi"/>
          <w:sz w:val="22"/>
          <w:szCs w:val="22"/>
        </w:rPr>
      </w:pPr>
      <w:r w:rsidRPr="00A0674C">
        <w:rPr>
          <w:rFonts w:asciiTheme="minorHAnsi" w:hAnsiTheme="minorHAnsi" w:cstheme="minorHAnsi"/>
          <w:sz w:val="22"/>
          <w:szCs w:val="22"/>
        </w:rPr>
        <w:t>Follow wheat harvest with cover crop planting</w:t>
      </w:r>
    </w:p>
    <w:p w14:paraId="509C3EBC" w14:textId="77777777" w:rsidR="00F22E5A" w:rsidRPr="00A0674C" w:rsidRDefault="00F22E5A" w:rsidP="00F22E5A">
      <w:pPr>
        <w:rPr>
          <w:rFonts w:asciiTheme="minorHAnsi" w:hAnsiTheme="minorHAnsi" w:cstheme="minorHAnsi"/>
          <w:sz w:val="22"/>
          <w:szCs w:val="22"/>
        </w:rPr>
      </w:pPr>
    </w:p>
    <w:p w14:paraId="151F8BEA" w14:textId="77777777" w:rsidR="00F22E5A" w:rsidRPr="00A0674C" w:rsidRDefault="00F22E5A" w:rsidP="00F22E5A">
      <w:pPr>
        <w:rPr>
          <w:rFonts w:asciiTheme="minorHAnsi" w:hAnsiTheme="minorHAnsi" w:cstheme="minorHAnsi"/>
          <w:sz w:val="22"/>
          <w:szCs w:val="22"/>
        </w:rPr>
      </w:pPr>
    </w:p>
    <w:p w14:paraId="76474CC6" w14:textId="1F9AC03E" w:rsidR="00F22E5A" w:rsidRPr="00A0674C" w:rsidRDefault="00F22E5A" w:rsidP="00F22E5A">
      <w:pPr>
        <w:rPr>
          <w:rFonts w:asciiTheme="minorHAnsi" w:hAnsiTheme="minorHAnsi" w:cstheme="minorHAnsi"/>
          <w:sz w:val="22"/>
          <w:szCs w:val="22"/>
        </w:rPr>
      </w:pPr>
    </w:p>
    <w:p w14:paraId="0ECDDCCC" w14:textId="0A9C4286" w:rsidR="00853638" w:rsidRPr="00A0674C" w:rsidRDefault="00853638" w:rsidP="00F22E5A">
      <w:pPr>
        <w:rPr>
          <w:rFonts w:asciiTheme="minorHAnsi" w:hAnsiTheme="minorHAnsi" w:cstheme="minorHAnsi"/>
          <w:sz w:val="22"/>
          <w:szCs w:val="22"/>
        </w:rPr>
      </w:pPr>
    </w:p>
    <w:p w14:paraId="27B0BBF0" w14:textId="77777777" w:rsidR="00853638" w:rsidRPr="00A0674C" w:rsidRDefault="00853638" w:rsidP="00F22E5A">
      <w:pPr>
        <w:rPr>
          <w:rFonts w:asciiTheme="minorHAnsi" w:hAnsiTheme="minorHAnsi" w:cstheme="minorHAnsi"/>
          <w:sz w:val="22"/>
          <w:szCs w:val="22"/>
        </w:rPr>
      </w:pPr>
    </w:p>
    <w:p w14:paraId="28592DAF" w14:textId="77777777" w:rsidR="006B4879" w:rsidRPr="00A0674C" w:rsidRDefault="006B4879" w:rsidP="00F22E5A">
      <w:pPr>
        <w:rPr>
          <w:rFonts w:asciiTheme="minorHAnsi" w:hAnsiTheme="minorHAnsi" w:cstheme="minorHAnsi"/>
          <w:sz w:val="22"/>
          <w:szCs w:val="22"/>
        </w:rPr>
      </w:pPr>
      <w:r w:rsidRPr="00A0674C">
        <w:rPr>
          <w:rFonts w:asciiTheme="minorHAnsi" w:hAnsiTheme="minorHAnsi" w:cstheme="minorHAnsi"/>
          <w:sz w:val="22"/>
          <w:szCs w:val="22"/>
        </w:rPr>
        <w:lastRenderedPageBreak/>
        <w:t xml:space="preserve">Table 1. Water quality </w:t>
      </w:r>
      <w:r w:rsidR="000132F4" w:rsidRPr="00A0674C">
        <w:rPr>
          <w:rFonts w:asciiTheme="minorHAnsi" w:hAnsiTheme="minorHAnsi" w:cstheme="minorHAnsi"/>
          <w:sz w:val="22"/>
          <w:szCs w:val="22"/>
        </w:rPr>
        <w:t>averaged across north and s</w:t>
      </w:r>
      <w:r w:rsidRPr="00A0674C">
        <w:rPr>
          <w:rFonts w:asciiTheme="minorHAnsi" w:hAnsiTheme="minorHAnsi" w:cstheme="minorHAnsi"/>
          <w:sz w:val="22"/>
          <w:szCs w:val="22"/>
        </w:rPr>
        <w:t>outh wells in 2020.</w:t>
      </w:r>
    </w:p>
    <w:tbl>
      <w:tblPr>
        <w:tblW w:w="4328" w:type="dxa"/>
        <w:tblLook w:val="04A0" w:firstRow="1" w:lastRow="0" w:firstColumn="1" w:lastColumn="0" w:noHBand="0" w:noVBand="1"/>
      </w:tblPr>
      <w:tblGrid>
        <w:gridCol w:w="1508"/>
        <w:gridCol w:w="1380"/>
        <w:gridCol w:w="1440"/>
      </w:tblGrid>
      <w:tr w:rsidR="006B4879" w:rsidRPr="00A0674C" w14:paraId="254D95FE" w14:textId="77777777" w:rsidTr="000132F4">
        <w:trPr>
          <w:trHeight w:val="315"/>
        </w:trPr>
        <w:tc>
          <w:tcPr>
            <w:tcW w:w="1508" w:type="dxa"/>
            <w:tcBorders>
              <w:top w:val="single" w:sz="4" w:space="0" w:color="auto"/>
              <w:left w:val="nil"/>
              <w:bottom w:val="nil"/>
              <w:right w:val="nil"/>
            </w:tcBorders>
            <w:shd w:val="clear" w:color="auto" w:fill="auto"/>
            <w:noWrap/>
            <w:vAlign w:val="bottom"/>
            <w:hideMark/>
          </w:tcPr>
          <w:p w14:paraId="003A5FD4" w14:textId="77777777" w:rsidR="006B4879" w:rsidRPr="00A0674C" w:rsidRDefault="006B4879" w:rsidP="006B4879">
            <w:pPr>
              <w:rPr>
                <w:rFonts w:asciiTheme="minorHAnsi" w:eastAsia="Times New Roman" w:hAnsiTheme="minorHAnsi" w:cstheme="minorHAnsi"/>
                <w:sz w:val="22"/>
                <w:szCs w:val="22"/>
              </w:rPr>
            </w:pPr>
          </w:p>
        </w:tc>
        <w:tc>
          <w:tcPr>
            <w:tcW w:w="1380" w:type="dxa"/>
            <w:tcBorders>
              <w:top w:val="single" w:sz="4" w:space="0" w:color="auto"/>
              <w:left w:val="nil"/>
              <w:bottom w:val="single" w:sz="4" w:space="0" w:color="auto"/>
              <w:right w:val="nil"/>
            </w:tcBorders>
            <w:shd w:val="clear" w:color="auto" w:fill="auto"/>
            <w:noWrap/>
            <w:vAlign w:val="bottom"/>
            <w:hideMark/>
          </w:tcPr>
          <w:p w14:paraId="5A7B05E8" w14:textId="77777777" w:rsidR="006B4879" w:rsidRPr="00A0674C" w:rsidRDefault="006B4879" w:rsidP="006B4879">
            <w:pPr>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North wells</w:t>
            </w:r>
          </w:p>
        </w:tc>
        <w:tc>
          <w:tcPr>
            <w:tcW w:w="1440" w:type="dxa"/>
            <w:tcBorders>
              <w:top w:val="single" w:sz="4" w:space="0" w:color="auto"/>
              <w:left w:val="nil"/>
              <w:bottom w:val="single" w:sz="4" w:space="0" w:color="auto"/>
              <w:right w:val="nil"/>
            </w:tcBorders>
            <w:shd w:val="clear" w:color="auto" w:fill="auto"/>
            <w:noWrap/>
            <w:vAlign w:val="bottom"/>
            <w:hideMark/>
          </w:tcPr>
          <w:p w14:paraId="3C9E7079" w14:textId="77777777" w:rsidR="006B4879" w:rsidRPr="00A0674C" w:rsidRDefault="006B4879" w:rsidP="006B4879">
            <w:pPr>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South wells</w:t>
            </w:r>
          </w:p>
        </w:tc>
      </w:tr>
      <w:tr w:rsidR="006B4879" w:rsidRPr="00A0674C" w14:paraId="284DCB95" w14:textId="77777777" w:rsidTr="000132F4">
        <w:trPr>
          <w:trHeight w:val="315"/>
        </w:trPr>
        <w:tc>
          <w:tcPr>
            <w:tcW w:w="1508" w:type="dxa"/>
            <w:tcBorders>
              <w:top w:val="nil"/>
              <w:left w:val="nil"/>
              <w:bottom w:val="nil"/>
              <w:right w:val="nil"/>
            </w:tcBorders>
            <w:shd w:val="clear" w:color="auto" w:fill="auto"/>
            <w:noWrap/>
            <w:vAlign w:val="bottom"/>
            <w:hideMark/>
          </w:tcPr>
          <w:p w14:paraId="2C80086B" w14:textId="77777777" w:rsidR="006B4879" w:rsidRPr="00A0674C" w:rsidRDefault="006B4879" w:rsidP="006B4879">
            <w:pPr>
              <w:jc w:val="center"/>
              <w:rPr>
                <w:rFonts w:asciiTheme="minorHAnsi" w:eastAsia="Times New Roman" w:hAnsiTheme="minorHAnsi" w:cstheme="minorHAnsi"/>
                <w:color w:val="000000"/>
                <w:sz w:val="22"/>
                <w:szCs w:val="22"/>
              </w:rPr>
            </w:pPr>
          </w:p>
        </w:tc>
        <w:tc>
          <w:tcPr>
            <w:tcW w:w="2820" w:type="dxa"/>
            <w:gridSpan w:val="2"/>
            <w:tcBorders>
              <w:top w:val="single" w:sz="4" w:space="0" w:color="auto"/>
              <w:left w:val="nil"/>
              <w:bottom w:val="nil"/>
              <w:right w:val="nil"/>
            </w:tcBorders>
            <w:shd w:val="clear" w:color="auto" w:fill="auto"/>
            <w:noWrap/>
            <w:vAlign w:val="bottom"/>
            <w:hideMark/>
          </w:tcPr>
          <w:p w14:paraId="46CFADDD" w14:textId="77777777" w:rsidR="006B4879" w:rsidRPr="00A0674C" w:rsidRDefault="006B4879" w:rsidP="006B4879">
            <w:pPr>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 ppm ------</w:t>
            </w:r>
          </w:p>
        </w:tc>
      </w:tr>
      <w:tr w:rsidR="006B4879" w:rsidRPr="00A0674C" w14:paraId="2081A885" w14:textId="77777777" w:rsidTr="000132F4">
        <w:trPr>
          <w:trHeight w:val="315"/>
        </w:trPr>
        <w:tc>
          <w:tcPr>
            <w:tcW w:w="1508" w:type="dxa"/>
            <w:tcBorders>
              <w:top w:val="nil"/>
              <w:left w:val="nil"/>
              <w:bottom w:val="nil"/>
              <w:right w:val="nil"/>
            </w:tcBorders>
            <w:shd w:val="clear" w:color="auto" w:fill="auto"/>
            <w:noWrap/>
            <w:vAlign w:val="center"/>
            <w:hideMark/>
          </w:tcPr>
          <w:p w14:paraId="4B87D3DE"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EC</w:t>
            </w:r>
          </w:p>
        </w:tc>
        <w:tc>
          <w:tcPr>
            <w:tcW w:w="1380" w:type="dxa"/>
            <w:tcBorders>
              <w:top w:val="nil"/>
              <w:left w:val="nil"/>
              <w:bottom w:val="nil"/>
              <w:right w:val="nil"/>
            </w:tcBorders>
            <w:shd w:val="clear" w:color="auto" w:fill="auto"/>
            <w:noWrap/>
            <w:vAlign w:val="bottom"/>
            <w:hideMark/>
          </w:tcPr>
          <w:p w14:paraId="34D7C317"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2.93</w:t>
            </w:r>
          </w:p>
        </w:tc>
        <w:tc>
          <w:tcPr>
            <w:tcW w:w="1440" w:type="dxa"/>
            <w:tcBorders>
              <w:top w:val="nil"/>
              <w:left w:val="nil"/>
              <w:bottom w:val="nil"/>
              <w:right w:val="nil"/>
            </w:tcBorders>
            <w:shd w:val="clear" w:color="auto" w:fill="auto"/>
            <w:noWrap/>
            <w:vAlign w:val="bottom"/>
            <w:hideMark/>
          </w:tcPr>
          <w:p w14:paraId="54642238"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4.27</w:t>
            </w:r>
          </w:p>
        </w:tc>
      </w:tr>
      <w:tr w:rsidR="006B4879" w:rsidRPr="00A0674C" w14:paraId="78B3DC82" w14:textId="77777777" w:rsidTr="000132F4">
        <w:trPr>
          <w:trHeight w:val="315"/>
        </w:trPr>
        <w:tc>
          <w:tcPr>
            <w:tcW w:w="1508" w:type="dxa"/>
            <w:tcBorders>
              <w:top w:val="nil"/>
              <w:left w:val="nil"/>
              <w:bottom w:val="nil"/>
              <w:right w:val="nil"/>
            </w:tcBorders>
            <w:shd w:val="clear" w:color="auto" w:fill="auto"/>
            <w:noWrap/>
            <w:vAlign w:val="center"/>
            <w:hideMark/>
          </w:tcPr>
          <w:p w14:paraId="292AB88E"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pH</w:t>
            </w:r>
          </w:p>
        </w:tc>
        <w:tc>
          <w:tcPr>
            <w:tcW w:w="1380" w:type="dxa"/>
            <w:tcBorders>
              <w:top w:val="nil"/>
              <w:left w:val="nil"/>
              <w:bottom w:val="nil"/>
              <w:right w:val="nil"/>
            </w:tcBorders>
            <w:shd w:val="clear" w:color="auto" w:fill="auto"/>
            <w:noWrap/>
            <w:vAlign w:val="bottom"/>
            <w:hideMark/>
          </w:tcPr>
          <w:p w14:paraId="66F6E8F0"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7.80</w:t>
            </w:r>
          </w:p>
        </w:tc>
        <w:tc>
          <w:tcPr>
            <w:tcW w:w="1440" w:type="dxa"/>
            <w:tcBorders>
              <w:top w:val="nil"/>
              <w:left w:val="nil"/>
              <w:bottom w:val="nil"/>
              <w:right w:val="nil"/>
            </w:tcBorders>
            <w:shd w:val="clear" w:color="auto" w:fill="auto"/>
            <w:noWrap/>
            <w:vAlign w:val="bottom"/>
            <w:hideMark/>
          </w:tcPr>
          <w:p w14:paraId="295338B9"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7.77</w:t>
            </w:r>
          </w:p>
        </w:tc>
      </w:tr>
      <w:tr w:rsidR="006B4879" w:rsidRPr="00A0674C" w14:paraId="1065D210" w14:textId="77777777" w:rsidTr="000132F4">
        <w:trPr>
          <w:trHeight w:val="315"/>
        </w:trPr>
        <w:tc>
          <w:tcPr>
            <w:tcW w:w="1508" w:type="dxa"/>
            <w:tcBorders>
              <w:top w:val="nil"/>
              <w:left w:val="nil"/>
              <w:bottom w:val="nil"/>
              <w:right w:val="nil"/>
            </w:tcBorders>
            <w:shd w:val="clear" w:color="auto" w:fill="auto"/>
            <w:noWrap/>
            <w:vAlign w:val="center"/>
            <w:hideMark/>
          </w:tcPr>
          <w:p w14:paraId="271F561F"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NO3-N</w:t>
            </w:r>
          </w:p>
        </w:tc>
        <w:tc>
          <w:tcPr>
            <w:tcW w:w="1380" w:type="dxa"/>
            <w:tcBorders>
              <w:top w:val="nil"/>
              <w:left w:val="nil"/>
              <w:bottom w:val="nil"/>
              <w:right w:val="nil"/>
            </w:tcBorders>
            <w:shd w:val="clear" w:color="auto" w:fill="auto"/>
            <w:noWrap/>
            <w:vAlign w:val="bottom"/>
            <w:hideMark/>
          </w:tcPr>
          <w:p w14:paraId="7837B681"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22.09</w:t>
            </w:r>
          </w:p>
        </w:tc>
        <w:tc>
          <w:tcPr>
            <w:tcW w:w="1440" w:type="dxa"/>
            <w:tcBorders>
              <w:top w:val="nil"/>
              <w:left w:val="nil"/>
              <w:bottom w:val="nil"/>
              <w:right w:val="nil"/>
            </w:tcBorders>
            <w:shd w:val="clear" w:color="auto" w:fill="auto"/>
            <w:noWrap/>
            <w:vAlign w:val="bottom"/>
            <w:hideMark/>
          </w:tcPr>
          <w:p w14:paraId="0C616B80"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18.19</w:t>
            </w:r>
          </w:p>
        </w:tc>
      </w:tr>
      <w:tr w:rsidR="006B4879" w:rsidRPr="00A0674C" w14:paraId="678B40EE" w14:textId="77777777" w:rsidTr="000132F4">
        <w:trPr>
          <w:trHeight w:val="315"/>
        </w:trPr>
        <w:tc>
          <w:tcPr>
            <w:tcW w:w="1508" w:type="dxa"/>
            <w:tcBorders>
              <w:top w:val="nil"/>
              <w:left w:val="nil"/>
              <w:bottom w:val="nil"/>
              <w:right w:val="nil"/>
            </w:tcBorders>
            <w:shd w:val="clear" w:color="auto" w:fill="auto"/>
            <w:noWrap/>
            <w:vAlign w:val="center"/>
            <w:hideMark/>
          </w:tcPr>
          <w:p w14:paraId="2D386B02"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SO4</w:t>
            </w:r>
          </w:p>
        </w:tc>
        <w:tc>
          <w:tcPr>
            <w:tcW w:w="1380" w:type="dxa"/>
            <w:tcBorders>
              <w:top w:val="nil"/>
              <w:left w:val="nil"/>
              <w:bottom w:val="nil"/>
              <w:right w:val="nil"/>
            </w:tcBorders>
            <w:shd w:val="clear" w:color="auto" w:fill="auto"/>
            <w:noWrap/>
            <w:vAlign w:val="bottom"/>
            <w:hideMark/>
          </w:tcPr>
          <w:p w14:paraId="686DF23B"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1614.00</w:t>
            </w:r>
          </w:p>
        </w:tc>
        <w:tc>
          <w:tcPr>
            <w:tcW w:w="1440" w:type="dxa"/>
            <w:tcBorders>
              <w:top w:val="nil"/>
              <w:left w:val="nil"/>
              <w:bottom w:val="nil"/>
              <w:right w:val="nil"/>
            </w:tcBorders>
            <w:shd w:val="clear" w:color="auto" w:fill="auto"/>
            <w:noWrap/>
            <w:vAlign w:val="bottom"/>
            <w:hideMark/>
          </w:tcPr>
          <w:p w14:paraId="5CF2BEB6"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2158.67</w:t>
            </w:r>
          </w:p>
        </w:tc>
      </w:tr>
      <w:tr w:rsidR="006B4879" w:rsidRPr="00A0674C" w14:paraId="2882BB8F" w14:textId="77777777" w:rsidTr="000132F4">
        <w:trPr>
          <w:trHeight w:val="315"/>
        </w:trPr>
        <w:tc>
          <w:tcPr>
            <w:tcW w:w="1508" w:type="dxa"/>
            <w:tcBorders>
              <w:top w:val="nil"/>
              <w:left w:val="nil"/>
              <w:bottom w:val="nil"/>
              <w:right w:val="nil"/>
            </w:tcBorders>
            <w:shd w:val="clear" w:color="auto" w:fill="auto"/>
            <w:noWrap/>
            <w:vAlign w:val="center"/>
            <w:hideMark/>
          </w:tcPr>
          <w:p w14:paraId="6446CB1E"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Cl</w:t>
            </w:r>
          </w:p>
        </w:tc>
        <w:tc>
          <w:tcPr>
            <w:tcW w:w="1380" w:type="dxa"/>
            <w:tcBorders>
              <w:top w:val="nil"/>
              <w:left w:val="nil"/>
              <w:bottom w:val="nil"/>
              <w:right w:val="nil"/>
            </w:tcBorders>
            <w:shd w:val="clear" w:color="auto" w:fill="auto"/>
            <w:noWrap/>
            <w:vAlign w:val="bottom"/>
            <w:hideMark/>
          </w:tcPr>
          <w:p w14:paraId="0AEB23E1"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92.08</w:t>
            </w:r>
          </w:p>
        </w:tc>
        <w:tc>
          <w:tcPr>
            <w:tcW w:w="1440" w:type="dxa"/>
            <w:tcBorders>
              <w:top w:val="nil"/>
              <w:left w:val="nil"/>
              <w:bottom w:val="nil"/>
              <w:right w:val="nil"/>
            </w:tcBorders>
            <w:shd w:val="clear" w:color="auto" w:fill="auto"/>
            <w:noWrap/>
            <w:vAlign w:val="bottom"/>
            <w:hideMark/>
          </w:tcPr>
          <w:p w14:paraId="79CC2A61"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74.90</w:t>
            </w:r>
          </w:p>
        </w:tc>
      </w:tr>
      <w:tr w:rsidR="006B4879" w:rsidRPr="00A0674C" w14:paraId="17B0D2EE" w14:textId="77777777" w:rsidTr="000132F4">
        <w:trPr>
          <w:trHeight w:val="315"/>
        </w:trPr>
        <w:tc>
          <w:tcPr>
            <w:tcW w:w="1508" w:type="dxa"/>
            <w:tcBorders>
              <w:top w:val="nil"/>
              <w:left w:val="nil"/>
              <w:bottom w:val="nil"/>
              <w:right w:val="nil"/>
            </w:tcBorders>
            <w:shd w:val="clear" w:color="auto" w:fill="auto"/>
            <w:noWrap/>
            <w:vAlign w:val="center"/>
            <w:hideMark/>
          </w:tcPr>
          <w:p w14:paraId="3A621B37"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K</w:t>
            </w:r>
          </w:p>
        </w:tc>
        <w:tc>
          <w:tcPr>
            <w:tcW w:w="1380" w:type="dxa"/>
            <w:tcBorders>
              <w:top w:val="nil"/>
              <w:left w:val="nil"/>
              <w:bottom w:val="nil"/>
              <w:right w:val="nil"/>
            </w:tcBorders>
            <w:shd w:val="clear" w:color="auto" w:fill="auto"/>
            <w:noWrap/>
            <w:vAlign w:val="bottom"/>
            <w:hideMark/>
          </w:tcPr>
          <w:p w14:paraId="60BAE4A5"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4.62</w:t>
            </w:r>
          </w:p>
        </w:tc>
        <w:tc>
          <w:tcPr>
            <w:tcW w:w="1440" w:type="dxa"/>
            <w:tcBorders>
              <w:top w:val="nil"/>
              <w:left w:val="nil"/>
              <w:bottom w:val="nil"/>
              <w:right w:val="nil"/>
            </w:tcBorders>
            <w:shd w:val="clear" w:color="auto" w:fill="auto"/>
            <w:noWrap/>
            <w:vAlign w:val="bottom"/>
            <w:hideMark/>
          </w:tcPr>
          <w:p w14:paraId="7CE27BB5"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7.13</w:t>
            </w:r>
          </w:p>
        </w:tc>
      </w:tr>
      <w:tr w:rsidR="006B4879" w:rsidRPr="00A0674C" w14:paraId="4B642E17" w14:textId="77777777" w:rsidTr="000132F4">
        <w:trPr>
          <w:trHeight w:val="315"/>
        </w:trPr>
        <w:tc>
          <w:tcPr>
            <w:tcW w:w="1508" w:type="dxa"/>
            <w:tcBorders>
              <w:top w:val="nil"/>
              <w:left w:val="nil"/>
              <w:bottom w:val="nil"/>
              <w:right w:val="nil"/>
            </w:tcBorders>
            <w:shd w:val="clear" w:color="auto" w:fill="auto"/>
            <w:noWrap/>
            <w:vAlign w:val="center"/>
            <w:hideMark/>
          </w:tcPr>
          <w:p w14:paraId="7598B7D2"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Na</w:t>
            </w:r>
          </w:p>
        </w:tc>
        <w:tc>
          <w:tcPr>
            <w:tcW w:w="1380" w:type="dxa"/>
            <w:tcBorders>
              <w:top w:val="nil"/>
              <w:left w:val="nil"/>
              <w:bottom w:val="nil"/>
              <w:right w:val="nil"/>
            </w:tcBorders>
            <w:shd w:val="clear" w:color="auto" w:fill="auto"/>
            <w:noWrap/>
            <w:vAlign w:val="bottom"/>
            <w:hideMark/>
          </w:tcPr>
          <w:p w14:paraId="7ED0D870"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224.22</w:t>
            </w:r>
          </w:p>
        </w:tc>
        <w:tc>
          <w:tcPr>
            <w:tcW w:w="1440" w:type="dxa"/>
            <w:tcBorders>
              <w:top w:val="nil"/>
              <w:left w:val="nil"/>
              <w:bottom w:val="nil"/>
              <w:right w:val="nil"/>
            </w:tcBorders>
            <w:shd w:val="clear" w:color="auto" w:fill="auto"/>
            <w:noWrap/>
            <w:vAlign w:val="bottom"/>
            <w:hideMark/>
          </w:tcPr>
          <w:p w14:paraId="2D0C4949"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332.56</w:t>
            </w:r>
          </w:p>
        </w:tc>
      </w:tr>
      <w:tr w:rsidR="006B4879" w:rsidRPr="00A0674C" w14:paraId="43B194F9" w14:textId="77777777" w:rsidTr="000132F4">
        <w:trPr>
          <w:trHeight w:val="315"/>
        </w:trPr>
        <w:tc>
          <w:tcPr>
            <w:tcW w:w="1508" w:type="dxa"/>
            <w:tcBorders>
              <w:top w:val="nil"/>
              <w:left w:val="nil"/>
              <w:bottom w:val="nil"/>
              <w:right w:val="nil"/>
            </w:tcBorders>
            <w:shd w:val="clear" w:color="auto" w:fill="auto"/>
            <w:noWrap/>
            <w:vAlign w:val="center"/>
            <w:hideMark/>
          </w:tcPr>
          <w:p w14:paraId="5D490783"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Mg</w:t>
            </w:r>
          </w:p>
        </w:tc>
        <w:tc>
          <w:tcPr>
            <w:tcW w:w="1380" w:type="dxa"/>
            <w:tcBorders>
              <w:top w:val="nil"/>
              <w:left w:val="nil"/>
              <w:bottom w:val="nil"/>
              <w:right w:val="nil"/>
            </w:tcBorders>
            <w:shd w:val="clear" w:color="auto" w:fill="auto"/>
            <w:noWrap/>
            <w:vAlign w:val="bottom"/>
            <w:hideMark/>
          </w:tcPr>
          <w:p w14:paraId="55B220A7"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276.94</w:t>
            </w:r>
          </w:p>
        </w:tc>
        <w:tc>
          <w:tcPr>
            <w:tcW w:w="1440" w:type="dxa"/>
            <w:tcBorders>
              <w:top w:val="nil"/>
              <w:left w:val="nil"/>
              <w:bottom w:val="nil"/>
              <w:right w:val="nil"/>
            </w:tcBorders>
            <w:shd w:val="clear" w:color="auto" w:fill="auto"/>
            <w:noWrap/>
            <w:vAlign w:val="bottom"/>
            <w:hideMark/>
          </w:tcPr>
          <w:p w14:paraId="2D9B8E5F"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426.78</w:t>
            </w:r>
          </w:p>
        </w:tc>
      </w:tr>
      <w:tr w:rsidR="006B4879" w:rsidRPr="00A0674C" w14:paraId="74F3BF0B" w14:textId="77777777" w:rsidTr="000132F4">
        <w:trPr>
          <w:trHeight w:val="315"/>
        </w:trPr>
        <w:tc>
          <w:tcPr>
            <w:tcW w:w="1508" w:type="dxa"/>
            <w:tcBorders>
              <w:top w:val="nil"/>
              <w:left w:val="nil"/>
              <w:right w:val="nil"/>
            </w:tcBorders>
            <w:shd w:val="clear" w:color="auto" w:fill="auto"/>
            <w:noWrap/>
            <w:vAlign w:val="center"/>
            <w:hideMark/>
          </w:tcPr>
          <w:p w14:paraId="0EACF2B8"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Ca</w:t>
            </w:r>
          </w:p>
        </w:tc>
        <w:tc>
          <w:tcPr>
            <w:tcW w:w="1380" w:type="dxa"/>
            <w:tcBorders>
              <w:top w:val="nil"/>
              <w:left w:val="nil"/>
              <w:right w:val="nil"/>
            </w:tcBorders>
            <w:shd w:val="clear" w:color="auto" w:fill="auto"/>
            <w:noWrap/>
            <w:vAlign w:val="bottom"/>
            <w:hideMark/>
          </w:tcPr>
          <w:p w14:paraId="1BE843A7"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208.17</w:t>
            </w:r>
          </w:p>
        </w:tc>
        <w:tc>
          <w:tcPr>
            <w:tcW w:w="1440" w:type="dxa"/>
            <w:tcBorders>
              <w:top w:val="nil"/>
              <w:left w:val="nil"/>
              <w:right w:val="nil"/>
            </w:tcBorders>
            <w:shd w:val="clear" w:color="auto" w:fill="auto"/>
            <w:noWrap/>
            <w:vAlign w:val="bottom"/>
            <w:hideMark/>
          </w:tcPr>
          <w:p w14:paraId="38782A18"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330.17</w:t>
            </w:r>
          </w:p>
        </w:tc>
      </w:tr>
      <w:tr w:rsidR="006B4879" w:rsidRPr="00A0674C" w14:paraId="66D2DBE2" w14:textId="77777777" w:rsidTr="000132F4">
        <w:trPr>
          <w:trHeight w:val="315"/>
        </w:trPr>
        <w:tc>
          <w:tcPr>
            <w:tcW w:w="1508" w:type="dxa"/>
            <w:tcBorders>
              <w:top w:val="nil"/>
              <w:left w:val="nil"/>
              <w:right w:val="nil"/>
            </w:tcBorders>
            <w:shd w:val="clear" w:color="auto" w:fill="auto"/>
            <w:noWrap/>
            <w:vAlign w:val="center"/>
            <w:hideMark/>
          </w:tcPr>
          <w:p w14:paraId="45F51184"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TOC</w:t>
            </w:r>
          </w:p>
        </w:tc>
        <w:tc>
          <w:tcPr>
            <w:tcW w:w="1380" w:type="dxa"/>
            <w:tcBorders>
              <w:top w:val="nil"/>
              <w:left w:val="nil"/>
              <w:right w:val="nil"/>
            </w:tcBorders>
            <w:shd w:val="clear" w:color="auto" w:fill="auto"/>
            <w:noWrap/>
            <w:vAlign w:val="bottom"/>
            <w:hideMark/>
          </w:tcPr>
          <w:p w14:paraId="65ADCCFE"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8.38</w:t>
            </w:r>
          </w:p>
        </w:tc>
        <w:tc>
          <w:tcPr>
            <w:tcW w:w="1440" w:type="dxa"/>
            <w:tcBorders>
              <w:top w:val="nil"/>
              <w:left w:val="nil"/>
              <w:right w:val="nil"/>
            </w:tcBorders>
            <w:shd w:val="clear" w:color="auto" w:fill="auto"/>
            <w:noWrap/>
            <w:vAlign w:val="bottom"/>
            <w:hideMark/>
          </w:tcPr>
          <w:p w14:paraId="579E1685" w14:textId="77777777" w:rsidR="006B4879" w:rsidRPr="00A0674C" w:rsidRDefault="006B4879" w:rsidP="006B4879">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8.92</w:t>
            </w:r>
          </w:p>
        </w:tc>
      </w:tr>
      <w:tr w:rsidR="000132F4" w:rsidRPr="00A0674C" w14:paraId="7285352E" w14:textId="77777777" w:rsidTr="000132F4">
        <w:trPr>
          <w:trHeight w:val="315"/>
        </w:trPr>
        <w:tc>
          <w:tcPr>
            <w:tcW w:w="1508" w:type="dxa"/>
            <w:tcBorders>
              <w:top w:val="nil"/>
              <w:left w:val="nil"/>
              <w:right w:val="nil"/>
            </w:tcBorders>
            <w:shd w:val="clear" w:color="auto" w:fill="auto"/>
            <w:noWrap/>
            <w:vAlign w:val="center"/>
          </w:tcPr>
          <w:p w14:paraId="424A58B3" w14:textId="77777777" w:rsidR="000132F4" w:rsidRPr="00A0674C" w:rsidRDefault="000132F4" w:rsidP="006B4879">
            <w:pPr>
              <w:ind w:right="126"/>
              <w:jc w:val="right"/>
              <w:rPr>
                <w:rFonts w:asciiTheme="minorHAnsi" w:eastAsia="Times New Roman" w:hAnsiTheme="minorHAnsi" w:cstheme="minorHAnsi"/>
                <w:bCs/>
                <w:color w:val="000000"/>
                <w:sz w:val="22"/>
                <w:szCs w:val="22"/>
              </w:rPr>
            </w:pPr>
          </w:p>
        </w:tc>
        <w:tc>
          <w:tcPr>
            <w:tcW w:w="2820" w:type="dxa"/>
            <w:gridSpan w:val="2"/>
            <w:tcBorders>
              <w:top w:val="nil"/>
              <w:left w:val="nil"/>
              <w:right w:val="nil"/>
            </w:tcBorders>
            <w:shd w:val="clear" w:color="auto" w:fill="auto"/>
            <w:noWrap/>
            <w:vAlign w:val="bottom"/>
          </w:tcPr>
          <w:p w14:paraId="39399E93" w14:textId="77777777" w:rsidR="000132F4" w:rsidRPr="00A0674C" w:rsidRDefault="000132F4" w:rsidP="000132F4">
            <w:pPr>
              <w:ind w:right="346"/>
              <w:jc w:val="center"/>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 m ------</w:t>
            </w:r>
          </w:p>
        </w:tc>
      </w:tr>
      <w:tr w:rsidR="006B4879" w:rsidRPr="00A0674C" w14:paraId="466BF426" w14:textId="77777777" w:rsidTr="000132F4">
        <w:trPr>
          <w:trHeight w:val="315"/>
        </w:trPr>
        <w:tc>
          <w:tcPr>
            <w:tcW w:w="1508" w:type="dxa"/>
            <w:tcBorders>
              <w:left w:val="nil"/>
              <w:bottom w:val="single" w:sz="4" w:space="0" w:color="auto"/>
              <w:right w:val="nil"/>
            </w:tcBorders>
            <w:shd w:val="clear" w:color="auto" w:fill="auto"/>
            <w:noWrap/>
            <w:vAlign w:val="center"/>
          </w:tcPr>
          <w:p w14:paraId="7B56265C" w14:textId="77777777" w:rsidR="006B4879" w:rsidRPr="00A0674C" w:rsidRDefault="006B4879" w:rsidP="006B4879">
            <w:pPr>
              <w:ind w:right="126"/>
              <w:jc w:val="right"/>
              <w:rPr>
                <w:rFonts w:asciiTheme="minorHAnsi" w:eastAsia="Times New Roman" w:hAnsiTheme="minorHAnsi" w:cstheme="minorHAnsi"/>
                <w:bCs/>
                <w:color w:val="000000"/>
                <w:sz w:val="22"/>
                <w:szCs w:val="22"/>
              </w:rPr>
            </w:pPr>
            <w:r w:rsidRPr="00A0674C">
              <w:rPr>
                <w:rFonts w:asciiTheme="minorHAnsi" w:eastAsia="Times New Roman" w:hAnsiTheme="minorHAnsi" w:cstheme="minorHAnsi"/>
                <w:bCs/>
                <w:color w:val="000000"/>
                <w:sz w:val="22"/>
                <w:szCs w:val="22"/>
              </w:rPr>
              <w:t>Depth to groundwater</w:t>
            </w:r>
          </w:p>
        </w:tc>
        <w:tc>
          <w:tcPr>
            <w:tcW w:w="1380" w:type="dxa"/>
            <w:tcBorders>
              <w:left w:val="nil"/>
              <w:bottom w:val="single" w:sz="4" w:space="0" w:color="auto"/>
              <w:right w:val="nil"/>
            </w:tcBorders>
            <w:shd w:val="clear" w:color="auto" w:fill="auto"/>
            <w:noWrap/>
          </w:tcPr>
          <w:p w14:paraId="330A92FB" w14:textId="77777777" w:rsidR="006B4879" w:rsidRPr="00A0674C" w:rsidRDefault="000132F4" w:rsidP="000132F4">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1.23</w:t>
            </w:r>
          </w:p>
        </w:tc>
        <w:tc>
          <w:tcPr>
            <w:tcW w:w="1440" w:type="dxa"/>
            <w:tcBorders>
              <w:left w:val="nil"/>
              <w:bottom w:val="single" w:sz="4" w:space="0" w:color="auto"/>
              <w:right w:val="nil"/>
            </w:tcBorders>
            <w:shd w:val="clear" w:color="auto" w:fill="auto"/>
            <w:noWrap/>
          </w:tcPr>
          <w:p w14:paraId="37B56EE4" w14:textId="77777777" w:rsidR="006B4879" w:rsidRPr="00A0674C" w:rsidRDefault="000132F4" w:rsidP="000132F4">
            <w:pPr>
              <w:ind w:right="346"/>
              <w:jc w:val="right"/>
              <w:rPr>
                <w:rFonts w:asciiTheme="minorHAnsi" w:eastAsia="Times New Roman" w:hAnsiTheme="minorHAnsi" w:cstheme="minorHAnsi"/>
                <w:sz w:val="22"/>
                <w:szCs w:val="22"/>
              </w:rPr>
            </w:pPr>
            <w:r w:rsidRPr="00A0674C">
              <w:rPr>
                <w:rFonts w:asciiTheme="minorHAnsi" w:eastAsia="Times New Roman" w:hAnsiTheme="minorHAnsi" w:cstheme="minorHAnsi"/>
                <w:sz w:val="22"/>
                <w:szCs w:val="22"/>
              </w:rPr>
              <w:t>0.68</w:t>
            </w:r>
          </w:p>
        </w:tc>
      </w:tr>
    </w:tbl>
    <w:p w14:paraId="36822F0C" w14:textId="77777777" w:rsidR="006B4879" w:rsidRPr="00A0674C" w:rsidRDefault="006B4879" w:rsidP="006B4879">
      <w:pPr>
        <w:rPr>
          <w:rFonts w:asciiTheme="minorHAnsi" w:hAnsiTheme="minorHAnsi" w:cstheme="minorHAnsi"/>
          <w:sz w:val="22"/>
          <w:szCs w:val="22"/>
        </w:rPr>
      </w:pPr>
    </w:p>
    <w:p w14:paraId="3B539FA6" w14:textId="77777777" w:rsidR="006B4879" w:rsidRPr="00A0674C" w:rsidRDefault="006B4879" w:rsidP="006B4879">
      <w:pPr>
        <w:rPr>
          <w:rFonts w:asciiTheme="minorHAnsi" w:hAnsiTheme="minorHAnsi" w:cstheme="minorHAnsi"/>
          <w:sz w:val="22"/>
          <w:szCs w:val="22"/>
        </w:rPr>
      </w:pPr>
    </w:p>
    <w:p w14:paraId="1220774D" w14:textId="77777777" w:rsidR="006B4879" w:rsidRPr="00A0674C" w:rsidRDefault="000132F4" w:rsidP="006B4879">
      <w:pPr>
        <w:rPr>
          <w:rFonts w:asciiTheme="minorHAnsi" w:hAnsiTheme="minorHAnsi" w:cstheme="minorHAnsi"/>
          <w:sz w:val="22"/>
          <w:szCs w:val="22"/>
        </w:rPr>
      </w:pPr>
      <w:r w:rsidRPr="00A0674C">
        <w:rPr>
          <w:rFonts w:asciiTheme="minorHAnsi" w:hAnsiTheme="minorHAnsi" w:cstheme="minorHAnsi"/>
          <w:sz w:val="22"/>
          <w:szCs w:val="22"/>
        </w:rPr>
        <w:t xml:space="preserve">Installing tile drainage seems to have helped improve ground water quality and increase the depth of the ground water. </w:t>
      </w:r>
      <w:r w:rsidR="006B4879" w:rsidRPr="00A0674C">
        <w:rPr>
          <w:rFonts w:asciiTheme="minorHAnsi" w:hAnsiTheme="minorHAnsi" w:cstheme="minorHAnsi"/>
          <w:sz w:val="22"/>
          <w:szCs w:val="22"/>
        </w:rPr>
        <w:t>South wells continue to have higher salinity as shown by the numbers for EC, Na, Mg, and Ca.</w:t>
      </w:r>
    </w:p>
    <w:p w14:paraId="028D9034" w14:textId="77777777" w:rsidR="006B4879" w:rsidRPr="00A0674C" w:rsidRDefault="006B4879" w:rsidP="006B4879">
      <w:pPr>
        <w:rPr>
          <w:rFonts w:asciiTheme="minorHAnsi" w:hAnsiTheme="minorHAnsi" w:cstheme="minorHAnsi"/>
          <w:sz w:val="22"/>
          <w:szCs w:val="22"/>
        </w:rPr>
      </w:pPr>
    </w:p>
    <w:p w14:paraId="0BE1DC75" w14:textId="77777777" w:rsidR="000132F4" w:rsidRPr="00A0674C" w:rsidRDefault="000132F4" w:rsidP="006B4879">
      <w:pPr>
        <w:rPr>
          <w:rFonts w:asciiTheme="minorHAnsi" w:hAnsiTheme="minorHAnsi" w:cstheme="minorHAnsi"/>
          <w:sz w:val="22"/>
          <w:szCs w:val="22"/>
        </w:rPr>
      </w:pPr>
    </w:p>
    <w:p w14:paraId="72D32582" w14:textId="77777777" w:rsidR="00974F38" w:rsidRPr="00A0674C" w:rsidRDefault="00974F38" w:rsidP="006B4879">
      <w:pPr>
        <w:rPr>
          <w:rFonts w:asciiTheme="minorHAnsi" w:hAnsiTheme="minorHAnsi" w:cstheme="minorHAnsi"/>
          <w:sz w:val="22"/>
          <w:szCs w:val="22"/>
        </w:rPr>
      </w:pPr>
    </w:p>
    <w:p w14:paraId="2952D51E" w14:textId="77777777" w:rsidR="00D73503" w:rsidRPr="00A0674C" w:rsidRDefault="00D73503" w:rsidP="006B4879">
      <w:pPr>
        <w:rPr>
          <w:rFonts w:asciiTheme="minorHAnsi" w:hAnsiTheme="minorHAnsi" w:cstheme="minorHAnsi"/>
          <w:sz w:val="22"/>
          <w:szCs w:val="22"/>
        </w:rPr>
      </w:pPr>
    </w:p>
    <w:p w14:paraId="69C6B5FD" w14:textId="77777777" w:rsidR="000132F4" w:rsidRPr="00A0674C" w:rsidRDefault="000132F4" w:rsidP="006B4879">
      <w:pPr>
        <w:rPr>
          <w:rFonts w:asciiTheme="minorHAnsi" w:hAnsiTheme="minorHAnsi" w:cstheme="minorHAnsi"/>
          <w:sz w:val="22"/>
          <w:szCs w:val="22"/>
        </w:rPr>
      </w:pPr>
      <w:r w:rsidRPr="00A0674C">
        <w:rPr>
          <w:rFonts w:asciiTheme="minorHAnsi" w:hAnsiTheme="minorHAnsi" w:cstheme="minorHAnsi"/>
          <w:sz w:val="22"/>
          <w:szCs w:val="22"/>
        </w:rPr>
        <w:t>Table 2. Soybean yields by north/south half and by chisel plow/no-till treatments</w:t>
      </w:r>
    </w:p>
    <w:tbl>
      <w:tblPr>
        <w:tblW w:w="6660" w:type="dxa"/>
        <w:tblLook w:val="04A0" w:firstRow="1" w:lastRow="0" w:firstColumn="1" w:lastColumn="0" w:noHBand="0" w:noVBand="1"/>
      </w:tblPr>
      <w:tblGrid>
        <w:gridCol w:w="2760"/>
        <w:gridCol w:w="1320"/>
        <w:gridCol w:w="1320"/>
        <w:gridCol w:w="1260"/>
      </w:tblGrid>
      <w:tr w:rsidR="000132F4" w:rsidRPr="00A0674C" w14:paraId="5239A3BB" w14:textId="77777777" w:rsidTr="00D73503">
        <w:trPr>
          <w:trHeight w:val="315"/>
        </w:trPr>
        <w:tc>
          <w:tcPr>
            <w:tcW w:w="2760" w:type="dxa"/>
            <w:tcBorders>
              <w:top w:val="single" w:sz="4" w:space="0" w:color="auto"/>
              <w:left w:val="nil"/>
              <w:bottom w:val="nil"/>
              <w:right w:val="nil"/>
            </w:tcBorders>
            <w:shd w:val="clear" w:color="auto" w:fill="auto"/>
            <w:noWrap/>
            <w:vAlign w:val="bottom"/>
            <w:hideMark/>
          </w:tcPr>
          <w:p w14:paraId="07409FCD" w14:textId="77777777" w:rsidR="000132F4" w:rsidRPr="00A0674C" w:rsidRDefault="000132F4" w:rsidP="000132F4">
            <w:pPr>
              <w:rPr>
                <w:rFonts w:asciiTheme="minorHAnsi" w:eastAsia="Times New Roman" w:hAnsiTheme="minorHAnsi" w:cstheme="minorHAnsi"/>
                <w:sz w:val="22"/>
                <w:szCs w:val="22"/>
              </w:rPr>
            </w:pPr>
          </w:p>
        </w:tc>
        <w:tc>
          <w:tcPr>
            <w:tcW w:w="1320" w:type="dxa"/>
            <w:tcBorders>
              <w:top w:val="single" w:sz="4" w:space="0" w:color="auto"/>
              <w:left w:val="nil"/>
              <w:bottom w:val="single" w:sz="4" w:space="0" w:color="auto"/>
              <w:right w:val="nil"/>
            </w:tcBorders>
            <w:shd w:val="clear" w:color="auto" w:fill="auto"/>
            <w:noWrap/>
            <w:vAlign w:val="bottom"/>
            <w:hideMark/>
          </w:tcPr>
          <w:p w14:paraId="553F3CBC" w14:textId="77777777" w:rsidR="000132F4" w:rsidRPr="00A0674C" w:rsidRDefault="000132F4" w:rsidP="000132F4">
            <w:pPr>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North</w:t>
            </w:r>
          </w:p>
        </w:tc>
        <w:tc>
          <w:tcPr>
            <w:tcW w:w="1320" w:type="dxa"/>
            <w:tcBorders>
              <w:top w:val="single" w:sz="4" w:space="0" w:color="auto"/>
              <w:left w:val="nil"/>
              <w:bottom w:val="single" w:sz="4" w:space="0" w:color="auto"/>
              <w:right w:val="nil"/>
            </w:tcBorders>
            <w:shd w:val="clear" w:color="auto" w:fill="auto"/>
            <w:noWrap/>
            <w:vAlign w:val="bottom"/>
            <w:hideMark/>
          </w:tcPr>
          <w:p w14:paraId="7609DA26" w14:textId="77777777" w:rsidR="000132F4" w:rsidRPr="00A0674C" w:rsidRDefault="000132F4" w:rsidP="000132F4">
            <w:pPr>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South</w:t>
            </w:r>
          </w:p>
        </w:tc>
        <w:tc>
          <w:tcPr>
            <w:tcW w:w="1260" w:type="dxa"/>
            <w:tcBorders>
              <w:top w:val="single" w:sz="4" w:space="0" w:color="auto"/>
              <w:left w:val="nil"/>
              <w:bottom w:val="single" w:sz="4" w:space="0" w:color="auto"/>
              <w:right w:val="nil"/>
            </w:tcBorders>
            <w:shd w:val="clear" w:color="auto" w:fill="auto"/>
            <w:noWrap/>
            <w:vAlign w:val="bottom"/>
            <w:hideMark/>
          </w:tcPr>
          <w:p w14:paraId="7302EC8C" w14:textId="77777777" w:rsidR="000132F4" w:rsidRPr="00A0674C" w:rsidRDefault="000132F4" w:rsidP="000132F4">
            <w:pPr>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Average across field</w:t>
            </w:r>
          </w:p>
        </w:tc>
      </w:tr>
      <w:tr w:rsidR="000132F4" w:rsidRPr="00A0674C" w14:paraId="45DFE47D" w14:textId="77777777" w:rsidTr="00D73503">
        <w:trPr>
          <w:trHeight w:val="315"/>
        </w:trPr>
        <w:tc>
          <w:tcPr>
            <w:tcW w:w="2760" w:type="dxa"/>
            <w:tcBorders>
              <w:top w:val="nil"/>
              <w:left w:val="nil"/>
              <w:bottom w:val="nil"/>
              <w:right w:val="nil"/>
            </w:tcBorders>
            <w:shd w:val="clear" w:color="auto" w:fill="auto"/>
            <w:noWrap/>
            <w:vAlign w:val="bottom"/>
          </w:tcPr>
          <w:p w14:paraId="084B13EE" w14:textId="77777777" w:rsidR="000132F4" w:rsidRPr="00A0674C" w:rsidRDefault="000132F4" w:rsidP="000132F4">
            <w:pPr>
              <w:rPr>
                <w:rFonts w:asciiTheme="minorHAnsi" w:eastAsia="Times New Roman" w:hAnsiTheme="minorHAnsi" w:cstheme="minorHAnsi"/>
                <w:color w:val="000000"/>
                <w:sz w:val="22"/>
                <w:szCs w:val="22"/>
              </w:rPr>
            </w:pPr>
          </w:p>
        </w:tc>
        <w:tc>
          <w:tcPr>
            <w:tcW w:w="3900" w:type="dxa"/>
            <w:gridSpan w:val="3"/>
            <w:tcBorders>
              <w:top w:val="single" w:sz="4" w:space="0" w:color="auto"/>
              <w:left w:val="nil"/>
              <w:right w:val="nil"/>
            </w:tcBorders>
            <w:shd w:val="clear" w:color="auto" w:fill="auto"/>
            <w:noWrap/>
            <w:vAlign w:val="bottom"/>
          </w:tcPr>
          <w:p w14:paraId="43484084" w14:textId="77777777" w:rsidR="000132F4" w:rsidRPr="00A0674C" w:rsidRDefault="00D73503" w:rsidP="000132F4">
            <w:pPr>
              <w:ind w:right="285"/>
              <w:jc w:val="cente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 xml:space="preserve">       ----------- </w:t>
            </w:r>
            <w:proofErr w:type="spellStart"/>
            <w:r w:rsidRPr="00A0674C">
              <w:rPr>
                <w:rFonts w:asciiTheme="minorHAnsi" w:eastAsia="Times New Roman" w:hAnsiTheme="minorHAnsi" w:cstheme="minorHAnsi"/>
                <w:color w:val="000000"/>
                <w:sz w:val="22"/>
                <w:szCs w:val="22"/>
              </w:rPr>
              <w:t>bu</w:t>
            </w:r>
            <w:proofErr w:type="spellEnd"/>
            <w:r w:rsidRPr="00A0674C">
              <w:rPr>
                <w:rFonts w:asciiTheme="minorHAnsi" w:eastAsia="Times New Roman" w:hAnsiTheme="minorHAnsi" w:cstheme="minorHAnsi"/>
                <w:color w:val="000000"/>
                <w:sz w:val="22"/>
                <w:szCs w:val="22"/>
              </w:rPr>
              <w:t>/ac -----------</w:t>
            </w:r>
          </w:p>
        </w:tc>
      </w:tr>
      <w:tr w:rsidR="000132F4" w:rsidRPr="00A0674C" w14:paraId="28CC7A92" w14:textId="77777777" w:rsidTr="00D73503">
        <w:trPr>
          <w:trHeight w:val="315"/>
        </w:trPr>
        <w:tc>
          <w:tcPr>
            <w:tcW w:w="2760" w:type="dxa"/>
            <w:tcBorders>
              <w:top w:val="nil"/>
              <w:left w:val="nil"/>
              <w:bottom w:val="nil"/>
              <w:right w:val="nil"/>
            </w:tcBorders>
            <w:shd w:val="clear" w:color="auto" w:fill="auto"/>
            <w:noWrap/>
            <w:vAlign w:val="bottom"/>
            <w:hideMark/>
          </w:tcPr>
          <w:p w14:paraId="394D75C3" w14:textId="77777777" w:rsidR="000132F4" w:rsidRPr="00A0674C" w:rsidRDefault="000132F4" w:rsidP="000132F4">
            <w:pP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Chisel Plow</w:t>
            </w:r>
          </w:p>
        </w:tc>
        <w:tc>
          <w:tcPr>
            <w:tcW w:w="1320" w:type="dxa"/>
            <w:tcBorders>
              <w:left w:val="nil"/>
              <w:bottom w:val="nil"/>
              <w:right w:val="nil"/>
            </w:tcBorders>
            <w:shd w:val="clear" w:color="auto" w:fill="auto"/>
            <w:noWrap/>
            <w:vAlign w:val="bottom"/>
            <w:hideMark/>
          </w:tcPr>
          <w:p w14:paraId="6BAB9852" w14:textId="77777777" w:rsidR="000132F4" w:rsidRPr="00A0674C" w:rsidRDefault="000132F4" w:rsidP="000132F4">
            <w:pPr>
              <w:ind w:right="286"/>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39.8</w:t>
            </w:r>
          </w:p>
        </w:tc>
        <w:tc>
          <w:tcPr>
            <w:tcW w:w="1320" w:type="dxa"/>
            <w:tcBorders>
              <w:left w:val="nil"/>
              <w:bottom w:val="nil"/>
              <w:right w:val="nil"/>
            </w:tcBorders>
            <w:shd w:val="clear" w:color="auto" w:fill="auto"/>
            <w:noWrap/>
            <w:vAlign w:val="bottom"/>
            <w:hideMark/>
          </w:tcPr>
          <w:p w14:paraId="30FF83DE" w14:textId="77777777" w:rsidR="000132F4" w:rsidRPr="00A0674C" w:rsidRDefault="000132F4" w:rsidP="000132F4">
            <w:pPr>
              <w:ind w:right="279"/>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25.5</w:t>
            </w:r>
          </w:p>
        </w:tc>
        <w:tc>
          <w:tcPr>
            <w:tcW w:w="1260" w:type="dxa"/>
            <w:tcBorders>
              <w:left w:val="nil"/>
              <w:bottom w:val="nil"/>
              <w:right w:val="nil"/>
            </w:tcBorders>
            <w:shd w:val="clear" w:color="auto" w:fill="auto"/>
            <w:noWrap/>
            <w:vAlign w:val="bottom"/>
            <w:hideMark/>
          </w:tcPr>
          <w:p w14:paraId="55729BB6" w14:textId="77777777" w:rsidR="000132F4" w:rsidRPr="00A0674C" w:rsidRDefault="000132F4" w:rsidP="000132F4">
            <w:pPr>
              <w:ind w:right="285"/>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32.6</w:t>
            </w:r>
          </w:p>
        </w:tc>
      </w:tr>
      <w:tr w:rsidR="000132F4" w:rsidRPr="00A0674C" w14:paraId="398B1C52" w14:textId="77777777" w:rsidTr="00D73503">
        <w:trPr>
          <w:trHeight w:val="315"/>
        </w:trPr>
        <w:tc>
          <w:tcPr>
            <w:tcW w:w="2760" w:type="dxa"/>
            <w:tcBorders>
              <w:top w:val="nil"/>
              <w:left w:val="nil"/>
              <w:right w:val="nil"/>
            </w:tcBorders>
            <w:shd w:val="clear" w:color="auto" w:fill="auto"/>
            <w:noWrap/>
            <w:vAlign w:val="bottom"/>
            <w:hideMark/>
          </w:tcPr>
          <w:p w14:paraId="47870AA1" w14:textId="77777777" w:rsidR="000132F4" w:rsidRPr="00A0674C" w:rsidRDefault="000132F4" w:rsidP="000132F4">
            <w:pP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No-Till</w:t>
            </w:r>
          </w:p>
        </w:tc>
        <w:tc>
          <w:tcPr>
            <w:tcW w:w="1320" w:type="dxa"/>
            <w:tcBorders>
              <w:top w:val="nil"/>
              <w:left w:val="nil"/>
              <w:right w:val="nil"/>
            </w:tcBorders>
            <w:shd w:val="clear" w:color="auto" w:fill="auto"/>
            <w:noWrap/>
            <w:vAlign w:val="center"/>
            <w:hideMark/>
          </w:tcPr>
          <w:p w14:paraId="22AFA94B" w14:textId="77777777" w:rsidR="000132F4" w:rsidRPr="00A0674C" w:rsidRDefault="000132F4" w:rsidP="00D73503">
            <w:pPr>
              <w:ind w:right="286"/>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38.8</w:t>
            </w:r>
          </w:p>
        </w:tc>
        <w:tc>
          <w:tcPr>
            <w:tcW w:w="1320" w:type="dxa"/>
            <w:tcBorders>
              <w:top w:val="nil"/>
              <w:left w:val="nil"/>
              <w:right w:val="nil"/>
            </w:tcBorders>
            <w:shd w:val="clear" w:color="auto" w:fill="auto"/>
            <w:noWrap/>
            <w:vAlign w:val="center"/>
            <w:hideMark/>
          </w:tcPr>
          <w:p w14:paraId="47FE5DD0" w14:textId="77777777" w:rsidR="000132F4" w:rsidRPr="00A0674C" w:rsidRDefault="000132F4" w:rsidP="00D73503">
            <w:pPr>
              <w:ind w:right="279"/>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26.2</w:t>
            </w:r>
          </w:p>
        </w:tc>
        <w:tc>
          <w:tcPr>
            <w:tcW w:w="1260" w:type="dxa"/>
            <w:tcBorders>
              <w:top w:val="nil"/>
              <w:left w:val="nil"/>
              <w:right w:val="nil"/>
            </w:tcBorders>
            <w:shd w:val="clear" w:color="auto" w:fill="auto"/>
            <w:noWrap/>
            <w:vAlign w:val="center"/>
            <w:hideMark/>
          </w:tcPr>
          <w:p w14:paraId="0461DDEA" w14:textId="77777777" w:rsidR="000132F4" w:rsidRPr="00A0674C" w:rsidRDefault="000132F4" w:rsidP="00D73503">
            <w:pPr>
              <w:ind w:right="285"/>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32.5</w:t>
            </w:r>
          </w:p>
        </w:tc>
      </w:tr>
      <w:tr w:rsidR="000132F4" w:rsidRPr="00A0674C" w14:paraId="66640004" w14:textId="77777777" w:rsidTr="00D73503">
        <w:trPr>
          <w:trHeight w:val="315"/>
        </w:trPr>
        <w:tc>
          <w:tcPr>
            <w:tcW w:w="2760" w:type="dxa"/>
            <w:tcBorders>
              <w:top w:val="nil"/>
              <w:left w:val="nil"/>
              <w:bottom w:val="single" w:sz="4" w:space="0" w:color="auto"/>
              <w:right w:val="nil"/>
            </w:tcBorders>
            <w:shd w:val="clear" w:color="auto" w:fill="auto"/>
            <w:noWrap/>
            <w:vAlign w:val="bottom"/>
            <w:hideMark/>
          </w:tcPr>
          <w:p w14:paraId="28CA461D" w14:textId="77777777" w:rsidR="000132F4" w:rsidRPr="00A0674C" w:rsidRDefault="000132F4" w:rsidP="000132F4">
            <w:pPr>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Average across tillage treatments</w:t>
            </w:r>
          </w:p>
        </w:tc>
        <w:tc>
          <w:tcPr>
            <w:tcW w:w="1320" w:type="dxa"/>
            <w:tcBorders>
              <w:top w:val="nil"/>
              <w:left w:val="nil"/>
              <w:bottom w:val="single" w:sz="4" w:space="0" w:color="auto"/>
              <w:right w:val="nil"/>
            </w:tcBorders>
            <w:shd w:val="clear" w:color="auto" w:fill="auto"/>
            <w:noWrap/>
            <w:hideMark/>
          </w:tcPr>
          <w:p w14:paraId="72F09595" w14:textId="77777777" w:rsidR="000132F4" w:rsidRPr="00A0674C" w:rsidRDefault="000132F4" w:rsidP="000132F4">
            <w:pPr>
              <w:ind w:right="286"/>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39.3</w:t>
            </w:r>
          </w:p>
        </w:tc>
        <w:tc>
          <w:tcPr>
            <w:tcW w:w="1320" w:type="dxa"/>
            <w:tcBorders>
              <w:top w:val="nil"/>
              <w:left w:val="nil"/>
              <w:bottom w:val="single" w:sz="4" w:space="0" w:color="auto"/>
              <w:right w:val="nil"/>
            </w:tcBorders>
            <w:shd w:val="clear" w:color="auto" w:fill="auto"/>
            <w:noWrap/>
            <w:hideMark/>
          </w:tcPr>
          <w:p w14:paraId="12A7672C" w14:textId="77777777" w:rsidR="000132F4" w:rsidRPr="00A0674C" w:rsidRDefault="000132F4" w:rsidP="000132F4">
            <w:pPr>
              <w:ind w:right="279"/>
              <w:jc w:val="right"/>
              <w:rPr>
                <w:rFonts w:asciiTheme="minorHAnsi" w:eastAsia="Times New Roman" w:hAnsiTheme="minorHAnsi" w:cstheme="minorHAnsi"/>
                <w:color w:val="000000"/>
                <w:sz w:val="22"/>
                <w:szCs w:val="22"/>
              </w:rPr>
            </w:pPr>
            <w:r w:rsidRPr="00A0674C">
              <w:rPr>
                <w:rFonts w:asciiTheme="minorHAnsi" w:eastAsia="Times New Roman" w:hAnsiTheme="minorHAnsi" w:cstheme="minorHAnsi"/>
                <w:color w:val="000000"/>
                <w:sz w:val="22"/>
                <w:szCs w:val="22"/>
              </w:rPr>
              <w:t>25.9</w:t>
            </w:r>
          </w:p>
        </w:tc>
        <w:tc>
          <w:tcPr>
            <w:tcW w:w="1260" w:type="dxa"/>
            <w:tcBorders>
              <w:top w:val="nil"/>
              <w:left w:val="nil"/>
              <w:bottom w:val="single" w:sz="4" w:space="0" w:color="auto"/>
              <w:right w:val="nil"/>
            </w:tcBorders>
            <w:shd w:val="clear" w:color="auto" w:fill="auto"/>
            <w:noWrap/>
            <w:vAlign w:val="bottom"/>
            <w:hideMark/>
          </w:tcPr>
          <w:p w14:paraId="3B2DC825" w14:textId="77777777" w:rsidR="000132F4" w:rsidRPr="00A0674C" w:rsidRDefault="000132F4" w:rsidP="000132F4">
            <w:pPr>
              <w:jc w:val="right"/>
              <w:rPr>
                <w:rFonts w:asciiTheme="minorHAnsi" w:eastAsia="Times New Roman" w:hAnsiTheme="minorHAnsi" w:cstheme="minorHAnsi"/>
                <w:color w:val="000000"/>
                <w:sz w:val="22"/>
                <w:szCs w:val="22"/>
              </w:rPr>
            </w:pPr>
          </w:p>
        </w:tc>
      </w:tr>
    </w:tbl>
    <w:p w14:paraId="25618BB9" w14:textId="77777777" w:rsidR="006B4879" w:rsidRPr="00A0674C" w:rsidRDefault="006B4879" w:rsidP="006B4879">
      <w:pPr>
        <w:rPr>
          <w:rFonts w:asciiTheme="minorHAnsi" w:hAnsiTheme="minorHAnsi" w:cstheme="minorHAnsi"/>
          <w:sz w:val="22"/>
          <w:szCs w:val="22"/>
        </w:rPr>
      </w:pPr>
    </w:p>
    <w:p w14:paraId="2A39EBC2" w14:textId="77777777" w:rsidR="00D73503" w:rsidRPr="00A0674C" w:rsidRDefault="00D73503" w:rsidP="006B4879">
      <w:pPr>
        <w:rPr>
          <w:rFonts w:asciiTheme="minorHAnsi" w:hAnsiTheme="minorHAnsi" w:cstheme="minorHAnsi"/>
          <w:sz w:val="22"/>
          <w:szCs w:val="22"/>
        </w:rPr>
      </w:pPr>
      <w:r w:rsidRPr="00A0674C">
        <w:rPr>
          <w:rFonts w:asciiTheme="minorHAnsi" w:hAnsiTheme="minorHAnsi" w:cstheme="minorHAnsi"/>
          <w:sz w:val="22"/>
          <w:szCs w:val="22"/>
        </w:rPr>
        <w:t>The major factor affecting yield seemed to be the tiling that was done on the north half of the field. The high salinity on the south half of the field is likely a major factor in the reduced yields of that half of the field.</w:t>
      </w:r>
    </w:p>
    <w:p w14:paraId="0B164A1F" w14:textId="77777777" w:rsidR="00D73503" w:rsidRPr="00A0674C" w:rsidRDefault="00D73503" w:rsidP="006B4879">
      <w:pPr>
        <w:rPr>
          <w:rFonts w:asciiTheme="minorHAnsi" w:hAnsiTheme="minorHAnsi" w:cstheme="minorHAnsi"/>
          <w:sz w:val="22"/>
          <w:szCs w:val="22"/>
        </w:rPr>
      </w:pPr>
    </w:p>
    <w:p w14:paraId="7126362A" w14:textId="77777777" w:rsidR="00D73503" w:rsidRPr="00A0674C" w:rsidRDefault="00D73503" w:rsidP="006B4879">
      <w:pPr>
        <w:rPr>
          <w:rFonts w:asciiTheme="minorHAnsi" w:hAnsiTheme="minorHAnsi" w:cstheme="minorHAnsi"/>
          <w:sz w:val="22"/>
          <w:szCs w:val="22"/>
        </w:rPr>
      </w:pPr>
    </w:p>
    <w:p w14:paraId="61F8DE38" w14:textId="77777777" w:rsidR="00D73503" w:rsidRPr="00A0674C" w:rsidRDefault="00D73503" w:rsidP="006B4879">
      <w:pPr>
        <w:rPr>
          <w:rFonts w:asciiTheme="minorHAnsi" w:hAnsiTheme="minorHAnsi" w:cstheme="minorHAnsi"/>
          <w:sz w:val="22"/>
          <w:szCs w:val="22"/>
        </w:rPr>
      </w:pPr>
    </w:p>
    <w:p w14:paraId="2371F904" w14:textId="77777777" w:rsidR="00D73503" w:rsidRPr="00A0674C" w:rsidRDefault="00D73503" w:rsidP="006B4879">
      <w:pPr>
        <w:rPr>
          <w:rFonts w:asciiTheme="minorHAnsi" w:hAnsiTheme="minorHAnsi" w:cstheme="minorHAnsi"/>
          <w:sz w:val="22"/>
          <w:szCs w:val="22"/>
        </w:rPr>
        <w:sectPr w:rsidR="00D73503" w:rsidRPr="00A0674C">
          <w:pgSz w:w="12240" w:h="15840"/>
          <w:pgMar w:top="1440" w:right="1440" w:bottom="1440" w:left="1440" w:header="720" w:footer="720" w:gutter="0"/>
          <w:cols w:space="720"/>
          <w:docGrid w:linePitch="360"/>
        </w:sectPr>
      </w:pPr>
    </w:p>
    <w:p w14:paraId="666ACCCB" w14:textId="77777777" w:rsidR="00F22E5A" w:rsidRPr="00A0674C" w:rsidRDefault="00F22E5A" w:rsidP="00F22E5A">
      <w:pPr>
        <w:rPr>
          <w:rFonts w:asciiTheme="minorHAnsi" w:hAnsiTheme="minorHAnsi" w:cstheme="minorHAnsi"/>
          <w:sz w:val="22"/>
          <w:szCs w:val="22"/>
        </w:rPr>
      </w:pPr>
    </w:p>
    <w:p w14:paraId="2A3F6662" w14:textId="77777777" w:rsidR="00F22E5A" w:rsidRPr="00A0674C" w:rsidRDefault="00F22E5A" w:rsidP="00F22E5A">
      <w:pPr>
        <w:pStyle w:val="ListParagraph"/>
        <w:rPr>
          <w:rFonts w:asciiTheme="minorHAnsi" w:hAnsiTheme="minorHAnsi" w:cstheme="minorHAnsi"/>
          <w:noProof/>
          <w:sz w:val="22"/>
          <w:szCs w:val="22"/>
        </w:rPr>
      </w:pPr>
    </w:p>
    <w:p w14:paraId="5D4780E3" w14:textId="77777777" w:rsidR="000E643C" w:rsidRPr="00A0674C" w:rsidRDefault="00D0572A" w:rsidP="00F22E5A">
      <w:pPr>
        <w:pStyle w:val="ListParagraph"/>
        <w:ind w:left="0"/>
        <w:rPr>
          <w:rFonts w:asciiTheme="minorHAnsi" w:hAnsiTheme="minorHAnsi" w:cstheme="minorHAnsi"/>
          <w:sz w:val="22"/>
          <w:szCs w:val="22"/>
        </w:rPr>
      </w:pPr>
      <w:r w:rsidRPr="00A0674C">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09392C68" wp14:editId="71694B19">
                <wp:simplePos x="0" y="0"/>
                <wp:positionH relativeFrom="column">
                  <wp:posOffset>460688</wp:posOffset>
                </wp:positionH>
                <wp:positionV relativeFrom="paragraph">
                  <wp:posOffset>147955</wp:posOffset>
                </wp:positionV>
                <wp:extent cx="368300" cy="3683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68300"/>
                        </a:xfrm>
                        <a:prstGeom prst="rect">
                          <a:avLst/>
                        </a:prstGeom>
                        <a:noFill/>
                        <a:ln w="9525">
                          <a:noFill/>
                          <a:miter lim="800000"/>
                          <a:headEnd/>
                          <a:tailEnd/>
                        </a:ln>
                      </wps:spPr>
                      <wps:txbx>
                        <w:txbxContent>
                          <w:p w14:paraId="22166D64" w14:textId="77777777" w:rsidR="000E643C" w:rsidRPr="00D0572A" w:rsidRDefault="00D0572A">
                            <w:pPr>
                              <w:rPr>
                                <w:rFonts w:asciiTheme="minorHAnsi" w:hAnsiTheme="minorHAnsi" w:cstheme="minorHAnsi"/>
                                <w:sz w:val="22"/>
                                <w:szCs w:val="22"/>
                              </w:rPr>
                            </w:pPr>
                            <w:r>
                              <w:rPr>
                                <w:rFonts w:asciiTheme="minorHAnsi" w:hAnsiTheme="minorHAnsi" w:cstheme="minorHAnsi"/>
                                <w:sz w:val="22"/>
                                <w:szCs w:val="2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5pt;margin-top:11.65pt;width:29pt;height: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" filled="f" stroked="f">
                <v:textbox>
                  <w:txbxContent>
                    <w:p w:rsidR="000E643C" w:rsidRPr="00D0572A" w:rsidRDefault="00D0572A">
                      <w:pPr>
                        <w:rPr>
                          <w:rFonts w:asciiTheme="minorHAnsi" w:hAnsiTheme="minorHAnsi" w:cstheme="minorHAnsi"/>
                          <w:sz w:val="22"/>
                          <w:szCs w:val="22"/>
                        </w:rPr>
                      </w:pPr>
                      <w:r>
                        <w:rPr>
                          <w:rFonts w:asciiTheme="minorHAnsi" w:hAnsiTheme="minorHAnsi" w:cstheme="minorHAnsi"/>
                          <w:sz w:val="22"/>
                          <w:szCs w:val="22"/>
                        </w:rPr>
                        <w:t>1)</w:t>
                      </w:r>
                    </w:p>
                  </w:txbxContent>
                </v:textbox>
              </v:shape>
            </w:pict>
          </mc:Fallback>
        </mc:AlternateContent>
      </w:r>
      <w:r w:rsidRPr="00A0674C">
        <w:rPr>
          <w:rFonts w:asciiTheme="minorHAnsi" w:hAnsiTheme="minorHAnsi" w:cstheme="minorHAnsi"/>
          <w:noProof/>
          <w:sz w:val="22"/>
          <w:szCs w:val="22"/>
        </w:rPr>
        <mc:AlternateContent>
          <mc:Choice Requires="wps">
            <w:drawing>
              <wp:anchor distT="45720" distB="45720" distL="114300" distR="114300" simplePos="0" relativeHeight="251663360" behindDoc="0" locked="0" layoutInCell="1" allowOverlap="1" wp14:anchorId="6F72FC8F" wp14:editId="294FEB2B">
                <wp:simplePos x="0" y="0"/>
                <wp:positionH relativeFrom="column">
                  <wp:posOffset>6453818</wp:posOffset>
                </wp:positionH>
                <wp:positionV relativeFrom="paragraph">
                  <wp:posOffset>150495</wp:posOffset>
                </wp:positionV>
                <wp:extent cx="368300" cy="3683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68300"/>
                        </a:xfrm>
                        <a:prstGeom prst="rect">
                          <a:avLst/>
                        </a:prstGeom>
                        <a:noFill/>
                        <a:ln w="9525">
                          <a:noFill/>
                          <a:miter lim="800000"/>
                          <a:headEnd/>
                          <a:tailEnd/>
                        </a:ln>
                      </wps:spPr>
                      <wps:txbx>
                        <w:txbxContent>
                          <w:p w14:paraId="3A2B4040" w14:textId="77777777" w:rsidR="000E643C" w:rsidRPr="000E643C" w:rsidRDefault="000E643C" w:rsidP="000E643C">
                            <w:pPr>
                              <w:rPr>
                                <w:rFonts w:asciiTheme="minorHAnsi" w:hAnsiTheme="minorHAnsi" w:cstheme="minorHAnsi"/>
                                <w:sz w:val="22"/>
                                <w:szCs w:val="22"/>
                              </w:rPr>
                            </w:pPr>
                            <w:r w:rsidRPr="000E643C">
                              <w:rPr>
                                <w:rFonts w:asciiTheme="minorHAnsi" w:hAnsiTheme="minorHAnsi" w:cstheme="minorHAnsi"/>
                                <w:sz w:val="22"/>
                                <w:szCs w:val="2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53625" id="_x0000_s1027" type="#_x0000_t202" style="position:absolute;margin-left:508.15pt;margin-top:11.85pt;width:29pt;height: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" filled="f" stroked="f">
                <v:textbox>
                  <w:txbxContent>
                    <w:p w:rsidR="000E643C" w:rsidRPr="000E643C" w:rsidRDefault="000E643C" w:rsidP="000E643C">
                      <w:pPr>
                        <w:rPr>
                          <w:rFonts w:asciiTheme="minorHAnsi" w:hAnsiTheme="minorHAnsi" w:cstheme="minorHAnsi"/>
                          <w:sz w:val="22"/>
                          <w:szCs w:val="22"/>
                        </w:rPr>
                      </w:pPr>
                      <w:r w:rsidRPr="000E643C">
                        <w:rPr>
                          <w:rFonts w:asciiTheme="minorHAnsi" w:hAnsiTheme="minorHAnsi" w:cstheme="minorHAnsi"/>
                          <w:sz w:val="22"/>
                          <w:szCs w:val="22"/>
                        </w:rPr>
                        <w:t>3</w:t>
                      </w:r>
                      <w:r w:rsidRPr="000E643C">
                        <w:rPr>
                          <w:rFonts w:asciiTheme="minorHAnsi" w:hAnsiTheme="minorHAnsi" w:cstheme="minorHAnsi"/>
                          <w:sz w:val="22"/>
                          <w:szCs w:val="22"/>
                        </w:rPr>
                        <w:t>)</w:t>
                      </w:r>
                    </w:p>
                  </w:txbxContent>
                </v:textbox>
              </v:shape>
            </w:pict>
          </mc:Fallback>
        </mc:AlternateContent>
      </w:r>
      <w:r w:rsidRPr="00A0674C">
        <w:rPr>
          <w:rFonts w:asciiTheme="minorHAnsi" w:hAnsiTheme="minorHAnsi" w:cstheme="minorHAnsi"/>
          <w:noProof/>
          <w:sz w:val="22"/>
          <w:szCs w:val="22"/>
        </w:rPr>
        <mc:AlternateContent>
          <mc:Choice Requires="wps">
            <w:drawing>
              <wp:anchor distT="45720" distB="45720" distL="114300" distR="114300" simplePos="0" relativeHeight="251661312" behindDoc="0" locked="0" layoutInCell="1" allowOverlap="1" wp14:anchorId="79FD95C7" wp14:editId="1067E63C">
                <wp:simplePos x="0" y="0"/>
                <wp:positionH relativeFrom="column">
                  <wp:posOffset>3546693</wp:posOffset>
                </wp:positionH>
                <wp:positionV relativeFrom="paragraph">
                  <wp:posOffset>148324</wp:posOffset>
                </wp:positionV>
                <wp:extent cx="2251881" cy="3683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881" cy="368300"/>
                        </a:xfrm>
                        <a:prstGeom prst="rect">
                          <a:avLst/>
                        </a:prstGeom>
                        <a:noFill/>
                        <a:ln w="9525">
                          <a:noFill/>
                          <a:miter lim="800000"/>
                          <a:headEnd/>
                          <a:tailEnd/>
                        </a:ln>
                      </wps:spPr>
                      <wps:txbx>
                        <w:txbxContent>
                          <w:p w14:paraId="22B0DFD4" w14:textId="77777777" w:rsidR="000E643C" w:rsidRPr="00D0572A" w:rsidRDefault="00D0572A" w:rsidP="000E643C">
                            <w:pPr>
                              <w:rPr>
                                <w:rFonts w:asciiTheme="minorHAnsi" w:hAnsiTheme="minorHAnsi" w:cstheme="minorHAnsi"/>
                                <w:sz w:val="22"/>
                                <w:szCs w:val="22"/>
                              </w:rPr>
                            </w:pPr>
                            <w:r>
                              <w:rPr>
                                <w:rFonts w:asciiTheme="minorHAnsi" w:hAnsiTheme="minorHAnsi" w:cstheme="minorHAnsi"/>
                                <w:sz w:val="22"/>
                                <w:szCs w:val="22"/>
                              </w:rPr>
                              <w:t>2</w:t>
                            </w:r>
                            <w:r w:rsidR="000E643C" w:rsidRPr="00D0572A">
                              <w:rPr>
                                <w:rFonts w:asciiTheme="minorHAnsi" w:hAnsiTheme="minorHAnsi" w:cstheme="minorHAns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53625" id="_x0000_s1028" type="#_x0000_t202" style="position:absolute;margin-left:279.25pt;margin-top:11.7pt;width:177.3pt;height: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" filled="f" stroked="f">
                <v:textbox>
                  <w:txbxContent>
                    <w:p w:rsidR="000E643C" w:rsidRPr="00D0572A" w:rsidRDefault="00D0572A" w:rsidP="000E643C">
                      <w:pPr>
                        <w:rPr>
                          <w:rFonts w:asciiTheme="minorHAnsi" w:hAnsiTheme="minorHAnsi" w:cstheme="minorHAnsi"/>
                          <w:sz w:val="22"/>
                          <w:szCs w:val="22"/>
                        </w:rPr>
                      </w:pPr>
                      <w:r>
                        <w:rPr>
                          <w:rFonts w:asciiTheme="minorHAnsi" w:hAnsiTheme="minorHAnsi" w:cstheme="minorHAnsi"/>
                          <w:sz w:val="22"/>
                          <w:szCs w:val="22"/>
                        </w:rPr>
                        <w:t>2</w:t>
                      </w:r>
                      <w:r w:rsidR="000E643C" w:rsidRPr="00D0572A">
                        <w:rPr>
                          <w:rFonts w:asciiTheme="minorHAnsi" w:hAnsiTheme="minorHAnsi" w:cstheme="minorHAnsi"/>
                          <w:sz w:val="22"/>
                          <w:szCs w:val="22"/>
                        </w:rPr>
                        <w:t>)</w:t>
                      </w:r>
                    </w:p>
                  </w:txbxContent>
                </v:textbox>
              </v:shape>
            </w:pict>
          </mc:Fallback>
        </mc:AlternateContent>
      </w:r>
    </w:p>
    <w:p w14:paraId="1B2862A7" w14:textId="77777777" w:rsidR="00F22E5A" w:rsidRPr="00A0674C" w:rsidRDefault="00F22E5A" w:rsidP="00F22E5A">
      <w:pPr>
        <w:pStyle w:val="ListParagraph"/>
        <w:ind w:left="0"/>
        <w:rPr>
          <w:rFonts w:asciiTheme="minorHAnsi" w:hAnsiTheme="minorHAnsi" w:cstheme="minorHAnsi"/>
          <w:sz w:val="22"/>
          <w:szCs w:val="22"/>
        </w:rPr>
      </w:pPr>
      <w:r w:rsidRPr="00A0674C">
        <w:rPr>
          <w:rFonts w:asciiTheme="minorHAnsi" w:hAnsiTheme="minorHAnsi" w:cstheme="minorHAnsi"/>
          <w:noProof/>
          <w:sz w:val="22"/>
          <w:szCs w:val="22"/>
        </w:rPr>
        <w:drawing>
          <wp:inline distT="0" distB="0" distL="0" distR="0" wp14:anchorId="7CF857D8" wp14:editId="5E4F07AE">
            <wp:extent cx="3070746" cy="4380865"/>
            <wp:effectExtent l="0" t="0" r="0" b="635"/>
            <wp:docPr id="1" name="Picture 1" descr="C:\Users\bryce.j.andersen\AppData\Local\Microsoft\Windows\INetCache\Content.Word\2020 Veris EC Sha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ryce.j.andersen\AppData\Local\Microsoft\Windows\INetCache\Content.Word\2020 Veris EC Shallow.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150" t="8552" r="11230" b="14873"/>
                    <a:stretch/>
                  </pic:blipFill>
                  <pic:spPr bwMode="auto">
                    <a:xfrm>
                      <a:off x="0" y="0"/>
                      <a:ext cx="3078840" cy="4392413"/>
                    </a:xfrm>
                    <a:prstGeom prst="rect">
                      <a:avLst/>
                    </a:prstGeom>
                    <a:noFill/>
                    <a:ln>
                      <a:noFill/>
                    </a:ln>
                    <a:extLst>
                      <a:ext uri="{53640926-AAD7-44D8-BBD7-CCE9431645EC}">
                        <a14:shadowObscured xmlns:a14="http://schemas.microsoft.com/office/drawing/2010/main"/>
                      </a:ext>
                    </a:extLst>
                  </pic:spPr>
                </pic:pic>
              </a:graphicData>
            </a:graphic>
          </wp:inline>
        </w:drawing>
      </w:r>
      <w:r w:rsidR="005B1CA5" w:rsidRPr="005B1CA5">
        <w:rPr>
          <w:rFonts w:asciiTheme="minorHAnsi" w:hAnsiTheme="minorHAnsi" w:cstheme="minorHAnsi"/>
          <w:noProof/>
          <w:sz w:val="22"/>
          <w:szCs w:val="22"/>
        </w:rPr>
        <w:pict w14:anchorId="18E69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45pt;height:343.4pt;mso-width-percent:0;mso-height-percent:0;mso-width-percent:0;mso-height-percent:0">
            <v:imagedata r:id="rId6" o:title="2020 Veris EC Deep" croptop="6067f" cropbottom="9766f" cropleft="8511f" cropright="7149f"/>
          </v:shape>
        </w:pict>
      </w:r>
      <w:r w:rsidRPr="00A0674C">
        <w:rPr>
          <w:rFonts w:asciiTheme="minorHAnsi" w:hAnsiTheme="minorHAnsi" w:cstheme="minorHAnsi"/>
          <w:noProof/>
          <w:sz w:val="22"/>
          <w:szCs w:val="22"/>
        </w:rPr>
        <w:drawing>
          <wp:inline distT="0" distB="0" distL="0" distR="0" wp14:anchorId="7ED5E5A8" wp14:editId="6ED84A86">
            <wp:extent cx="3247390" cy="4380083"/>
            <wp:effectExtent l="0" t="0" r="0" b="1905"/>
            <wp:docPr id="2" name="Picture 2" descr="C:\Users\bryce.j.andersen\AppData\Local\Microsoft\Windows\INetCache\Content.Word\2020 soybean y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bryce.j.andersen\AppData\Local\Microsoft\Windows\INetCache\Content.Word\2020 soybean yield.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914" t="8741" r="8439" b="14387"/>
                    <a:stretch/>
                  </pic:blipFill>
                  <pic:spPr bwMode="auto">
                    <a:xfrm>
                      <a:off x="0" y="0"/>
                      <a:ext cx="3281623" cy="4426257"/>
                    </a:xfrm>
                    <a:prstGeom prst="rect">
                      <a:avLst/>
                    </a:prstGeom>
                    <a:noFill/>
                    <a:ln>
                      <a:noFill/>
                    </a:ln>
                    <a:extLst>
                      <a:ext uri="{53640926-AAD7-44D8-BBD7-CCE9431645EC}">
                        <a14:shadowObscured xmlns:a14="http://schemas.microsoft.com/office/drawing/2010/main"/>
                      </a:ext>
                    </a:extLst>
                  </pic:spPr>
                </pic:pic>
              </a:graphicData>
            </a:graphic>
          </wp:inline>
        </w:drawing>
      </w:r>
    </w:p>
    <w:p w14:paraId="775D6081" w14:textId="77777777" w:rsidR="00F22E5A" w:rsidRPr="00A0674C" w:rsidRDefault="00F22E5A" w:rsidP="00F22E5A">
      <w:pPr>
        <w:pStyle w:val="ListParagraph"/>
        <w:ind w:left="0"/>
        <w:rPr>
          <w:rFonts w:asciiTheme="minorHAnsi" w:hAnsiTheme="minorHAnsi" w:cstheme="minorHAnsi"/>
          <w:noProof/>
          <w:sz w:val="22"/>
          <w:szCs w:val="22"/>
        </w:rPr>
      </w:pPr>
    </w:p>
    <w:p w14:paraId="544C2BC6" w14:textId="77777777" w:rsidR="00F22E5A" w:rsidRPr="00A0674C" w:rsidRDefault="00C23E19" w:rsidP="00F22E5A">
      <w:pPr>
        <w:pStyle w:val="ListParagraph"/>
        <w:ind w:left="0"/>
        <w:rPr>
          <w:rFonts w:asciiTheme="minorHAnsi" w:hAnsiTheme="minorHAnsi" w:cstheme="minorHAnsi"/>
          <w:noProof/>
          <w:sz w:val="22"/>
          <w:szCs w:val="22"/>
        </w:rPr>
      </w:pPr>
      <w:r w:rsidRPr="00A0674C">
        <w:rPr>
          <w:rFonts w:asciiTheme="minorHAnsi" w:hAnsiTheme="minorHAnsi" w:cstheme="minorHAnsi"/>
          <w:noProof/>
          <w:sz w:val="22"/>
          <w:szCs w:val="22"/>
        </w:rPr>
        <w:t xml:space="preserve">Figure 1. </w:t>
      </w:r>
      <w:r w:rsidR="00F22E5A" w:rsidRPr="00A0674C">
        <w:rPr>
          <w:rFonts w:asciiTheme="minorHAnsi" w:hAnsiTheme="minorHAnsi" w:cstheme="minorHAnsi"/>
          <w:noProof/>
          <w:sz w:val="22"/>
          <w:szCs w:val="22"/>
        </w:rPr>
        <w:t xml:space="preserve">Veris EC maps at </w:t>
      </w:r>
      <w:r w:rsidR="00163620" w:rsidRPr="00A0674C">
        <w:rPr>
          <w:rFonts w:asciiTheme="minorHAnsi" w:hAnsiTheme="minorHAnsi" w:cstheme="minorHAnsi"/>
          <w:noProof/>
          <w:sz w:val="22"/>
          <w:szCs w:val="22"/>
        </w:rPr>
        <w:t xml:space="preserve">1) </w:t>
      </w:r>
      <w:r w:rsidR="00F22E5A" w:rsidRPr="00A0674C">
        <w:rPr>
          <w:rFonts w:asciiTheme="minorHAnsi" w:hAnsiTheme="minorHAnsi" w:cstheme="minorHAnsi"/>
          <w:noProof/>
          <w:sz w:val="22"/>
          <w:szCs w:val="22"/>
        </w:rPr>
        <w:t xml:space="preserve">shallow and </w:t>
      </w:r>
      <w:r w:rsidR="00163620" w:rsidRPr="00A0674C">
        <w:rPr>
          <w:rFonts w:asciiTheme="minorHAnsi" w:hAnsiTheme="minorHAnsi" w:cstheme="minorHAnsi"/>
          <w:noProof/>
          <w:sz w:val="22"/>
          <w:szCs w:val="22"/>
        </w:rPr>
        <w:t xml:space="preserve">2) </w:t>
      </w:r>
      <w:r w:rsidR="00F22E5A" w:rsidRPr="00A0674C">
        <w:rPr>
          <w:rFonts w:asciiTheme="minorHAnsi" w:hAnsiTheme="minorHAnsi" w:cstheme="minorHAnsi"/>
          <w:noProof/>
          <w:sz w:val="22"/>
          <w:szCs w:val="22"/>
        </w:rPr>
        <w:t xml:space="preserve">deep depths, and </w:t>
      </w:r>
      <w:r w:rsidR="00163620" w:rsidRPr="00A0674C">
        <w:rPr>
          <w:rFonts w:asciiTheme="minorHAnsi" w:hAnsiTheme="minorHAnsi" w:cstheme="minorHAnsi"/>
          <w:noProof/>
          <w:sz w:val="22"/>
          <w:szCs w:val="22"/>
        </w:rPr>
        <w:t xml:space="preserve">3) </w:t>
      </w:r>
      <w:r w:rsidR="00F22E5A" w:rsidRPr="00A0674C">
        <w:rPr>
          <w:rFonts w:asciiTheme="minorHAnsi" w:hAnsiTheme="minorHAnsi" w:cstheme="minorHAnsi"/>
          <w:noProof/>
          <w:sz w:val="22"/>
          <w:szCs w:val="22"/>
        </w:rPr>
        <w:t>soybean yield monitor map from 2020</w:t>
      </w:r>
      <w:r w:rsidR="00A24502" w:rsidRPr="00A0674C">
        <w:rPr>
          <w:rFonts w:asciiTheme="minorHAnsi" w:hAnsiTheme="minorHAnsi" w:cstheme="minorHAnsi"/>
          <w:noProof/>
          <w:sz w:val="22"/>
          <w:szCs w:val="22"/>
        </w:rPr>
        <w:t>. The north half of the field is tile drained, the south half is untiled.</w:t>
      </w:r>
    </w:p>
    <w:p w14:paraId="09382EF6" w14:textId="77777777" w:rsidR="00A24502" w:rsidRPr="00A0674C" w:rsidRDefault="00A24502" w:rsidP="00F22E5A">
      <w:pPr>
        <w:pStyle w:val="ListParagraph"/>
        <w:ind w:left="0"/>
        <w:rPr>
          <w:rFonts w:asciiTheme="minorHAnsi" w:hAnsiTheme="minorHAnsi" w:cstheme="minorHAnsi"/>
          <w:noProof/>
          <w:sz w:val="22"/>
          <w:szCs w:val="22"/>
        </w:rPr>
      </w:pPr>
    </w:p>
    <w:p w14:paraId="4B6E59A6" w14:textId="77777777" w:rsidR="00A24502" w:rsidRPr="00A0674C" w:rsidRDefault="00A24502" w:rsidP="00F22E5A">
      <w:pPr>
        <w:pStyle w:val="ListParagraph"/>
        <w:ind w:left="0"/>
        <w:rPr>
          <w:rFonts w:asciiTheme="minorHAnsi" w:hAnsiTheme="minorHAnsi" w:cstheme="minorHAnsi"/>
          <w:noProof/>
          <w:sz w:val="22"/>
          <w:szCs w:val="22"/>
        </w:rPr>
      </w:pPr>
    </w:p>
    <w:p w14:paraId="63721DAE" w14:textId="77777777" w:rsidR="007248D5" w:rsidRPr="00A0674C" w:rsidRDefault="00390F5F" w:rsidP="00F22E5A">
      <w:pPr>
        <w:pStyle w:val="ListParagraph"/>
        <w:ind w:left="0"/>
        <w:rPr>
          <w:rFonts w:asciiTheme="minorHAnsi" w:hAnsiTheme="minorHAnsi" w:cstheme="minorHAnsi"/>
          <w:noProof/>
          <w:sz w:val="22"/>
          <w:szCs w:val="22"/>
        </w:rPr>
        <w:sectPr w:rsidR="007248D5" w:rsidRPr="00A0674C" w:rsidSect="000E643C">
          <w:pgSz w:w="15840" w:h="12240" w:orient="landscape"/>
          <w:pgMar w:top="540" w:right="180" w:bottom="1440" w:left="540" w:header="720" w:footer="720" w:gutter="0"/>
          <w:cols w:space="720"/>
          <w:docGrid w:linePitch="360"/>
        </w:sectPr>
      </w:pPr>
      <w:r w:rsidRPr="00A0674C">
        <w:rPr>
          <w:rFonts w:asciiTheme="minorHAnsi" w:hAnsiTheme="minorHAnsi" w:cstheme="minorHAnsi"/>
          <w:noProof/>
          <w:sz w:val="22"/>
          <w:szCs w:val="22"/>
        </w:rPr>
        <w:t>Tile draining the N half of the field seems to have helped reduce salinity and increase yield more than using no-til</w:t>
      </w:r>
      <w:r w:rsidR="00974F38" w:rsidRPr="00A0674C">
        <w:rPr>
          <w:rFonts w:asciiTheme="minorHAnsi" w:hAnsiTheme="minorHAnsi" w:cstheme="minorHAnsi"/>
          <w:noProof/>
          <w:sz w:val="22"/>
          <w:szCs w:val="22"/>
        </w:rPr>
        <w:t>l and covercrop practices alone</w:t>
      </w:r>
    </w:p>
    <w:p w14:paraId="2BE97707" w14:textId="77777777" w:rsidR="00974F38" w:rsidRPr="00A0674C" w:rsidRDefault="00974F38">
      <w:pPr>
        <w:rPr>
          <w:rFonts w:asciiTheme="minorHAnsi" w:hAnsiTheme="minorHAnsi" w:cstheme="minorHAnsi"/>
          <w:sz w:val="22"/>
          <w:szCs w:val="22"/>
        </w:rPr>
      </w:pPr>
    </w:p>
    <w:p w14:paraId="368800B7" w14:textId="77777777" w:rsidR="00ED65D9" w:rsidRPr="00A0674C" w:rsidRDefault="00ED65D9">
      <w:pPr>
        <w:rPr>
          <w:rFonts w:asciiTheme="minorHAnsi" w:hAnsiTheme="minorHAnsi" w:cstheme="minorHAnsi"/>
          <w:sz w:val="22"/>
          <w:szCs w:val="22"/>
        </w:rPr>
      </w:pPr>
      <w:r w:rsidRPr="00A0674C">
        <w:rPr>
          <w:rFonts w:asciiTheme="minorHAnsi" w:hAnsiTheme="minorHAnsi" w:cstheme="minorHAnsi"/>
          <w:noProof/>
          <w:sz w:val="22"/>
          <w:szCs w:val="22"/>
        </w:rPr>
        <w:drawing>
          <wp:inline distT="0" distB="0" distL="0" distR="0" wp14:anchorId="7AAFF77A" wp14:editId="4BB60CD0">
            <wp:extent cx="4618693" cy="4558352"/>
            <wp:effectExtent l="0" t="0" r="0" b="0"/>
            <wp:docPr id="13" name="Picture 13" descr="C:\Users\bryce.j.andersen\Documents\2020 Field Data\SHLC\2020 Worm surv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yce.j.andersen\Documents\2020 Field Data\SHLC\2020 Worm survey.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157" b="16511"/>
                    <a:stretch/>
                  </pic:blipFill>
                  <pic:spPr bwMode="auto">
                    <a:xfrm>
                      <a:off x="0" y="0"/>
                      <a:ext cx="4631916" cy="4571402"/>
                    </a:xfrm>
                    <a:prstGeom prst="rect">
                      <a:avLst/>
                    </a:prstGeom>
                    <a:noFill/>
                    <a:ln>
                      <a:noFill/>
                    </a:ln>
                    <a:extLst>
                      <a:ext uri="{53640926-AAD7-44D8-BBD7-CCE9431645EC}">
                        <a14:shadowObscured xmlns:a14="http://schemas.microsoft.com/office/drawing/2010/main"/>
                      </a:ext>
                    </a:extLst>
                  </pic:spPr>
                </pic:pic>
              </a:graphicData>
            </a:graphic>
          </wp:inline>
        </w:drawing>
      </w:r>
    </w:p>
    <w:p w14:paraId="1A9036A9" w14:textId="7F6210ED" w:rsidR="00E73F04" w:rsidRPr="00A0674C" w:rsidRDefault="00A24502">
      <w:pPr>
        <w:rPr>
          <w:rFonts w:asciiTheme="minorHAnsi" w:hAnsiTheme="minorHAnsi" w:cstheme="minorHAnsi"/>
          <w:sz w:val="22"/>
          <w:szCs w:val="22"/>
        </w:rPr>
      </w:pPr>
      <w:r w:rsidRPr="00A0674C">
        <w:rPr>
          <w:rFonts w:asciiTheme="minorHAnsi" w:hAnsiTheme="minorHAnsi" w:cstheme="minorHAnsi"/>
          <w:sz w:val="22"/>
          <w:szCs w:val="22"/>
        </w:rPr>
        <w:t xml:space="preserve">Figure 2. Worm surveys done </w:t>
      </w:r>
      <w:r w:rsidR="00390F5F" w:rsidRPr="00A0674C">
        <w:rPr>
          <w:rFonts w:asciiTheme="minorHAnsi" w:hAnsiTheme="minorHAnsi" w:cstheme="minorHAnsi"/>
          <w:sz w:val="22"/>
          <w:szCs w:val="22"/>
        </w:rPr>
        <w:t xml:space="preserve">from 2017-2020. Blue </w:t>
      </w:r>
      <w:r w:rsidR="00853638" w:rsidRPr="00A0674C">
        <w:rPr>
          <w:rFonts w:asciiTheme="minorHAnsi" w:hAnsiTheme="minorHAnsi" w:cstheme="minorHAnsi"/>
          <w:sz w:val="22"/>
          <w:szCs w:val="22"/>
        </w:rPr>
        <w:t>points</w:t>
      </w:r>
      <w:r w:rsidR="00390F5F" w:rsidRPr="00A0674C">
        <w:rPr>
          <w:rFonts w:asciiTheme="minorHAnsi" w:hAnsiTheme="minorHAnsi" w:cstheme="minorHAnsi"/>
          <w:sz w:val="22"/>
          <w:szCs w:val="22"/>
        </w:rPr>
        <w:t xml:space="preserve"> are where worms were found in past years, moving into the field from the W, N, and E borders. Red </w:t>
      </w:r>
      <w:r w:rsidR="00853638" w:rsidRPr="00A0674C">
        <w:rPr>
          <w:rFonts w:asciiTheme="minorHAnsi" w:hAnsiTheme="minorHAnsi" w:cstheme="minorHAnsi"/>
          <w:sz w:val="22"/>
          <w:szCs w:val="22"/>
        </w:rPr>
        <w:t>points</w:t>
      </w:r>
      <w:r w:rsidR="00390F5F" w:rsidRPr="00A0674C">
        <w:rPr>
          <w:rFonts w:asciiTheme="minorHAnsi" w:hAnsiTheme="minorHAnsi" w:cstheme="minorHAnsi"/>
          <w:sz w:val="22"/>
          <w:szCs w:val="22"/>
        </w:rPr>
        <w:t xml:space="preserve"> are how far into the field worms were found in 2020.</w:t>
      </w:r>
    </w:p>
    <w:p w14:paraId="298DC47E" w14:textId="77777777" w:rsidR="00D73503" w:rsidRPr="00A0674C" w:rsidRDefault="00D73503">
      <w:pPr>
        <w:rPr>
          <w:rFonts w:asciiTheme="minorHAnsi" w:hAnsiTheme="minorHAnsi" w:cstheme="minorHAnsi"/>
          <w:sz w:val="22"/>
          <w:szCs w:val="22"/>
        </w:rPr>
      </w:pPr>
    </w:p>
    <w:p w14:paraId="3EB7DA1C" w14:textId="77777777" w:rsidR="00F86471" w:rsidRPr="00A0674C" w:rsidRDefault="00D73503" w:rsidP="00F86471">
      <w:pPr>
        <w:rPr>
          <w:rFonts w:asciiTheme="minorHAnsi" w:hAnsiTheme="minorHAnsi" w:cstheme="minorHAnsi"/>
          <w:sz w:val="22"/>
          <w:szCs w:val="22"/>
        </w:rPr>
      </w:pPr>
      <w:r w:rsidRPr="00A0674C">
        <w:rPr>
          <w:rFonts w:asciiTheme="minorHAnsi" w:hAnsiTheme="minorHAnsi" w:cstheme="minorHAnsi"/>
          <w:sz w:val="22"/>
          <w:szCs w:val="22"/>
        </w:rPr>
        <w:t xml:space="preserve">There seems to be major differences between tile drained (north half) and undrained (south half) movement. The high moisture conditions in 2019 and early 2020 aided tile drain worm </w:t>
      </w:r>
      <w:proofErr w:type="gramStart"/>
      <w:r w:rsidRPr="00A0674C">
        <w:rPr>
          <w:rFonts w:asciiTheme="minorHAnsi" w:hAnsiTheme="minorHAnsi" w:cstheme="minorHAnsi"/>
          <w:sz w:val="22"/>
          <w:szCs w:val="22"/>
        </w:rPr>
        <w:t>movement, but</w:t>
      </w:r>
      <w:proofErr w:type="gramEnd"/>
      <w:r w:rsidRPr="00A0674C">
        <w:rPr>
          <w:rFonts w:asciiTheme="minorHAnsi" w:hAnsiTheme="minorHAnsi" w:cstheme="minorHAnsi"/>
          <w:sz w:val="22"/>
          <w:szCs w:val="22"/>
        </w:rPr>
        <w:t xml:space="preserve"> reduced yearly movement in untiled. </w:t>
      </w:r>
      <w:r w:rsidR="00F86471" w:rsidRPr="00A0674C">
        <w:rPr>
          <w:rFonts w:asciiTheme="minorHAnsi" w:hAnsiTheme="minorHAnsi" w:cstheme="minorHAnsi"/>
          <w:sz w:val="22"/>
          <w:szCs w:val="22"/>
        </w:rPr>
        <w:t>The NW corner in the tile drained area shows a lot of movement of worms into field.</w:t>
      </w:r>
      <w:r w:rsidRPr="00A0674C">
        <w:rPr>
          <w:rFonts w:asciiTheme="minorHAnsi" w:hAnsiTheme="minorHAnsi" w:cstheme="minorHAnsi"/>
          <w:sz w:val="22"/>
          <w:szCs w:val="22"/>
        </w:rPr>
        <w:t xml:space="preserve"> Salts seem to be reducing </w:t>
      </w:r>
      <w:r w:rsidR="00F86471" w:rsidRPr="00A0674C">
        <w:rPr>
          <w:rFonts w:asciiTheme="minorHAnsi" w:hAnsiTheme="minorHAnsi" w:cstheme="minorHAnsi"/>
          <w:sz w:val="22"/>
          <w:szCs w:val="22"/>
        </w:rPr>
        <w:t xml:space="preserve">worm movement </w:t>
      </w:r>
      <w:r w:rsidRPr="00A0674C">
        <w:rPr>
          <w:rFonts w:asciiTheme="minorHAnsi" w:hAnsiTheme="minorHAnsi" w:cstheme="minorHAnsi"/>
          <w:sz w:val="22"/>
          <w:szCs w:val="22"/>
        </w:rPr>
        <w:t xml:space="preserve">on the south half of the field. </w:t>
      </w:r>
      <w:r w:rsidR="00F86471" w:rsidRPr="00A0674C">
        <w:rPr>
          <w:rFonts w:asciiTheme="minorHAnsi" w:hAnsiTheme="minorHAnsi" w:cstheme="minorHAnsi"/>
          <w:sz w:val="22"/>
          <w:szCs w:val="22"/>
        </w:rPr>
        <w:t>The east side shows a slow movement into field by earthworms.</w:t>
      </w:r>
      <w:r w:rsidRPr="00A0674C">
        <w:rPr>
          <w:rFonts w:asciiTheme="minorHAnsi" w:hAnsiTheme="minorHAnsi" w:cstheme="minorHAnsi"/>
          <w:sz w:val="22"/>
          <w:szCs w:val="22"/>
        </w:rPr>
        <w:t xml:space="preserve"> </w:t>
      </w:r>
      <w:r w:rsidR="00F86471" w:rsidRPr="00A0674C">
        <w:rPr>
          <w:rFonts w:asciiTheme="minorHAnsi" w:hAnsiTheme="minorHAnsi" w:cstheme="minorHAnsi"/>
          <w:sz w:val="22"/>
          <w:szCs w:val="22"/>
        </w:rPr>
        <w:t>West side field entrance</w:t>
      </w:r>
      <w:r w:rsidRPr="00A0674C">
        <w:rPr>
          <w:rFonts w:asciiTheme="minorHAnsi" w:hAnsiTheme="minorHAnsi" w:cstheme="minorHAnsi"/>
          <w:sz w:val="22"/>
          <w:szCs w:val="22"/>
        </w:rPr>
        <w:t xml:space="preserve"> (west center of the field)</w:t>
      </w:r>
      <w:r w:rsidR="00F86471" w:rsidRPr="00A0674C">
        <w:rPr>
          <w:rFonts w:asciiTheme="minorHAnsi" w:hAnsiTheme="minorHAnsi" w:cstheme="minorHAnsi"/>
          <w:sz w:val="22"/>
          <w:szCs w:val="22"/>
        </w:rPr>
        <w:t xml:space="preserve"> </w:t>
      </w:r>
      <w:r w:rsidRPr="00A0674C">
        <w:rPr>
          <w:rFonts w:asciiTheme="minorHAnsi" w:hAnsiTheme="minorHAnsi" w:cstheme="minorHAnsi"/>
          <w:sz w:val="22"/>
          <w:szCs w:val="22"/>
        </w:rPr>
        <w:t>shows</w:t>
      </w:r>
      <w:r w:rsidR="00F86471" w:rsidRPr="00A0674C">
        <w:rPr>
          <w:rFonts w:asciiTheme="minorHAnsi" w:hAnsiTheme="minorHAnsi" w:cstheme="minorHAnsi"/>
          <w:sz w:val="22"/>
          <w:szCs w:val="22"/>
        </w:rPr>
        <w:t xml:space="preserve"> slow movement of worms possibly due to </w:t>
      </w:r>
      <w:proofErr w:type="gramStart"/>
      <w:r w:rsidR="00F86471" w:rsidRPr="00A0674C">
        <w:rPr>
          <w:rFonts w:asciiTheme="minorHAnsi" w:hAnsiTheme="minorHAnsi" w:cstheme="minorHAnsi"/>
          <w:sz w:val="22"/>
          <w:szCs w:val="22"/>
        </w:rPr>
        <w:t>compaction,</w:t>
      </w:r>
      <w:proofErr w:type="gramEnd"/>
      <w:r w:rsidR="00F86471" w:rsidRPr="00A0674C">
        <w:rPr>
          <w:rFonts w:asciiTheme="minorHAnsi" w:hAnsiTheme="minorHAnsi" w:cstheme="minorHAnsi"/>
          <w:sz w:val="22"/>
          <w:szCs w:val="22"/>
        </w:rPr>
        <w:t xml:space="preserve"> NE entrance could be the same.</w:t>
      </w:r>
    </w:p>
    <w:p w14:paraId="2E3730D3" w14:textId="77777777" w:rsidR="00F86471" w:rsidRPr="00A0674C" w:rsidRDefault="00F86471" w:rsidP="00F86471">
      <w:pPr>
        <w:rPr>
          <w:rFonts w:asciiTheme="minorHAnsi" w:hAnsiTheme="minorHAnsi" w:cstheme="minorHAnsi"/>
          <w:sz w:val="22"/>
          <w:szCs w:val="22"/>
        </w:rPr>
      </w:pPr>
    </w:p>
    <w:p w14:paraId="1658E187" w14:textId="77777777" w:rsidR="00E73F04" w:rsidRPr="00A0674C" w:rsidRDefault="00E73F04">
      <w:pPr>
        <w:rPr>
          <w:rFonts w:asciiTheme="minorHAnsi" w:hAnsiTheme="minorHAnsi" w:cstheme="minorHAnsi"/>
          <w:sz w:val="22"/>
          <w:szCs w:val="22"/>
        </w:rPr>
      </w:pPr>
    </w:p>
    <w:p w14:paraId="6AD0A778" w14:textId="77777777" w:rsidR="00F86471" w:rsidRPr="00A0674C" w:rsidRDefault="00F86471">
      <w:pPr>
        <w:rPr>
          <w:rFonts w:asciiTheme="minorHAnsi" w:hAnsiTheme="minorHAnsi" w:cstheme="minorHAnsi"/>
          <w:sz w:val="22"/>
          <w:szCs w:val="22"/>
        </w:rPr>
      </w:pPr>
    </w:p>
    <w:p w14:paraId="61B5A5F8" w14:textId="77777777" w:rsidR="00C23E19" w:rsidRPr="00A0674C" w:rsidRDefault="00C23E19">
      <w:pPr>
        <w:rPr>
          <w:rFonts w:asciiTheme="minorHAnsi" w:hAnsiTheme="minorHAnsi" w:cstheme="minorHAnsi"/>
          <w:sz w:val="22"/>
          <w:szCs w:val="22"/>
        </w:rPr>
      </w:pPr>
    </w:p>
    <w:p w14:paraId="10AD1335" w14:textId="77777777" w:rsidR="00C23E19" w:rsidRPr="00A0674C" w:rsidRDefault="00C23E19">
      <w:pPr>
        <w:rPr>
          <w:rFonts w:asciiTheme="minorHAnsi" w:hAnsiTheme="minorHAnsi" w:cstheme="minorHAnsi"/>
          <w:sz w:val="22"/>
          <w:szCs w:val="22"/>
        </w:rPr>
      </w:pPr>
    </w:p>
    <w:p w14:paraId="5AC6923F" w14:textId="77777777" w:rsidR="00C23E19" w:rsidRPr="00A0674C" w:rsidRDefault="00C23E19">
      <w:pPr>
        <w:rPr>
          <w:rFonts w:asciiTheme="minorHAnsi" w:hAnsiTheme="minorHAnsi" w:cstheme="minorHAnsi"/>
          <w:sz w:val="22"/>
          <w:szCs w:val="22"/>
        </w:rPr>
      </w:pPr>
    </w:p>
    <w:p w14:paraId="0EE56B5B" w14:textId="77777777" w:rsidR="00D01847" w:rsidRPr="00A0674C" w:rsidRDefault="00D01847">
      <w:pPr>
        <w:rPr>
          <w:rFonts w:asciiTheme="minorHAnsi" w:hAnsiTheme="minorHAnsi" w:cstheme="minorHAnsi"/>
          <w:sz w:val="22"/>
          <w:szCs w:val="22"/>
        </w:rPr>
      </w:pPr>
    </w:p>
    <w:p w14:paraId="12544E30" w14:textId="77777777" w:rsidR="00C23E19" w:rsidRPr="00A0674C" w:rsidRDefault="00C23E19">
      <w:pPr>
        <w:rPr>
          <w:rFonts w:asciiTheme="minorHAnsi" w:hAnsiTheme="minorHAnsi" w:cstheme="minorHAnsi"/>
          <w:sz w:val="22"/>
          <w:szCs w:val="22"/>
        </w:rPr>
      </w:pPr>
    </w:p>
    <w:p w14:paraId="47484FE5" w14:textId="77777777" w:rsidR="00C23E19" w:rsidRPr="00A0674C" w:rsidRDefault="00C23E19">
      <w:pPr>
        <w:rPr>
          <w:rFonts w:asciiTheme="minorHAnsi" w:hAnsiTheme="minorHAnsi" w:cstheme="minorHAnsi"/>
          <w:sz w:val="22"/>
          <w:szCs w:val="22"/>
        </w:rPr>
      </w:pPr>
    </w:p>
    <w:p w14:paraId="3C2DD078" w14:textId="77777777" w:rsidR="00390F5F" w:rsidRPr="00A0674C" w:rsidRDefault="00390F5F">
      <w:pPr>
        <w:rPr>
          <w:rFonts w:asciiTheme="minorHAnsi" w:hAnsiTheme="minorHAnsi" w:cstheme="minorHAnsi"/>
          <w:sz w:val="22"/>
          <w:szCs w:val="22"/>
        </w:rPr>
      </w:pPr>
    </w:p>
    <w:p w14:paraId="44A361FC" w14:textId="77777777" w:rsidR="00C23E19" w:rsidRPr="00A0674C" w:rsidRDefault="00C23E19" w:rsidP="00C23E19">
      <w:pPr>
        <w:rPr>
          <w:rFonts w:asciiTheme="minorHAnsi" w:hAnsiTheme="minorHAnsi" w:cstheme="minorHAnsi"/>
          <w:b/>
          <w:sz w:val="22"/>
          <w:szCs w:val="22"/>
        </w:rPr>
      </w:pPr>
      <w:r w:rsidRPr="00A0674C">
        <w:rPr>
          <w:rFonts w:asciiTheme="minorHAnsi" w:hAnsiTheme="minorHAnsi" w:cstheme="minorHAnsi"/>
          <w:b/>
          <w:sz w:val="22"/>
          <w:szCs w:val="22"/>
        </w:rPr>
        <w:lastRenderedPageBreak/>
        <w:t>Data and information learned from the SHARE farm were shared at:</w:t>
      </w:r>
    </w:p>
    <w:p w14:paraId="4AF2EAF2" w14:textId="562E8A5D" w:rsidR="00C23E19" w:rsidRDefault="00C23E19" w:rsidP="00D01847">
      <w:pPr>
        <w:spacing w:before="240"/>
        <w:rPr>
          <w:rFonts w:asciiTheme="minorHAnsi" w:hAnsiTheme="minorHAnsi" w:cstheme="minorHAnsi"/>
          <w:b/>
          <w:sz w:val="22"/>
          <w:szCs w:val="22"/>
        </w:rPr>
      </w:pPr>
      <w:r w:rsidRPr="00A0674C">
        <w:rPr>
          <w:rFonts w:asciiTheme="minorHAnsi" w:hAnsiTheme="minorHAnsi" w:cstheme="minorHAnsi"/>
          <w:b/>
          <w:sz w:val="22"/>
          <w:szCs w:val="22"/>
        </w:rPr>
        <w:t>Workshops:</w:t>
      </w:r>
    </w:p>
    <w:p w14:paraId="527EEBA0" w14:textId="77777777" w:rsidR="00A0674C" w:rsidRPr="00A0674C" w:rsidRDefault="00A0674C" w:rsidP="00D01847">
      <w:pPr>
        <w:spacing w:before="240"/>
        <w:rPr>
          <w:rFonts w:asciiTheme="minorHAnsi" w:hAnsiTheme="minorHAnsi" w:cstheme="minorHAnsi"/>
          <w:b/>
          <w:sz w:val="22"/>
          <w:szCs w:val="22"/>
        </w:rPr>
      </w:pPr>
    </w:p>
    <w:p w14:paraId="04031459" w14:textId="06A39C61" w:rsidR="00C23E19" w:rsidRPr="00A0674C" w:rsidRDefault="00C23E19" w:rsidP="00853638">
      <w:pPr>
        <w:pStyle w:val="BodyText"/>
        <w:spacing w:line="240" w:lineRule="auto"/>
        <w:rPr>
          <w:rFonts w:asciiTheme="minorHAnsi" w:hAnsiTheme="minorHAnsi" w:cstheme="minorHAnsi"/>
          <w:szCs w:val="22"/>
        </w:rPr>
      </w:pPr>
      <w:r w:rsidRPr="00A0674C">
        <w:rPr>
          <w:rFonts w:asciiTheme="minorHAnsi" w:hAnsiTheme="minorHAnsi" w:cstheme="minorHAnsi"/>
          <w:szCs w:val="22"/>
        </w:rPr>
        <w:t>Dakota Innovation Research and Technology (DIRT) Workshop, December 8-9, 2020, Virtual Live-Hosted (</w:t>
      </w:r>
      <w:r w:rsidRPr="00A0674C">
        <w:rPr>
          <w:rFonts w:asciiTheme="minorHAnsi" w:hAnsiTheme="minorHAnsi" w:cstheme="minorHAnsi"/>
          <w:b/>
          <w:szCs w:val="22"/>
        </w:rPr>
        <w:t>Wick</w:t>
      </w:r>
      <w:r w:rsidRPr="00A0674C">
        <w:rPr>
          <w:rFonts w:asciiTheme="minorHAnsi" w:hAnsiTheme="minorHAnsi" w:cstheme="minorHAnsi"/>
          <w:szCs w:val="22"/>
        </w:rPr>
        <w:t>, 450 attendees)</w:t>
      </w:r>
    </w:p>
    <w:p w14:paraId="4DB2EC4F" w14:textId="57CCA6A2" w:rsidR="00853638" w:rsidRPr="00A0674C" w:rsidRDefault="00853638" w:rsidP="00853638">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Dakota Innovation Research and Technology (DIRT) Workshop, December </w:t>
      </w:r>
      <w:r w:rsidRPr="00A0674C">
        <w:rPr>
          <w:rFonts w:asciiTheme="minorHAnsi" w:hAnsiTheme="minorHAnsi" w:cstheme="minorHAnsi"/>
          <w:szCs w:val="22"/>
        </w:rPr>
        <w:t>9-11</w:t>
      </w:r>
      <w:r w:rsidRPr="00A0674C">
        <w:rPr>
          <w:rFonts w:asciiTheme="minorHAnsi" w:hAnsiTheme="minorHAnsi" w:cstheme="minorHAnsi"/>
          <w:szCs w:val="22"/>
        </w:rPr>
        <w:t>, 20</w:t>
      </w:r>
      <w:r w:rsidRPr="00A0674C">
        <w:rPr>
          <w:rFonts w:asciiTheme="minorHAnsi" w:hAnsiTheme="minorHAnsi" w:cstheme="minorHAnsi"/>
          <w:szCs w:val="22"/>
        </w:rPr>
        <w:t xml:space="preserve">19, Fargo, ND </w:t>
      </w:r>
      <w:r w:rsidRPr="00A0674C">
        <w:rPr>
          <w:rFonts w:asciiTheme="minorHAnsi" w:hAnsiTheme="minorHAnsi" w:cstheme="minorHAnsi"/>
          <w:szCs w:val="22"/>
        </w:rPr>
        <w:t>(</w:t>
      </w:r>
      <w:r w:rsidRPr="00A0674C">
        <w:rPr>
          <w:rFonts w:asciiTheme="minorHAnsi" w:hAnsiTheme="minorHAnsi" w:cstheme="minorHAnsi"/>
          <w:b/>
          <w:szCs w:val="22"/>
        </w:rPr>
        <w:t>Wick</w:t>
      </w:r>
      <w:r w:rsidRPr="00A0674C">
        <w:rPr>
          <w:rFonts w:asciiTheme="minorHAnsi" w:hAnsiTheme="minorHAnsi" w:cstheme="minorHAnsi"/>
          <w:szCs w:val="22"/>
        </w:rPr>
        <w:t xml:space="preserve">, </w:t>
      </w:r>
      <w:r w:rsidRPr="00A0674C">
        <w:rPr>
          <w:rFonts w:asciiTheme="minorHAnsi" w:hAnsiTheme="minorHAnsi" w:cstheme="minorHAnsi"/>
          <w:szCs w:val="22"/>
        </w:rPr>
        <w:t>225</w:t>
      </w:r>
      <w:r w:rsidRPr="00A0674C">
        <w:rPr>
          <w:rFonts w:asciiTheme="minorHAnsi" w:hAnsiTheme="minorHAnsi" w:cstheme="minorHAnsi"/>
          <w:szCs w:val="22"/>
        </w:rPr>
        <w:t xml:space="preserve"> attendees)</w:t>
      </w:r>
    </w:p>
    <w:p w14:paraId="79DFDA69" w14:textId="77777777" w:rsidR="00853638" w:rsidRPr="00A0674C" w:rsidRDefault="00853638" w:rsidP="00853638">
      <w:pPr>
        <w:pStyle w:val="BodyText"/>
        <w:spacing w:line="240" w:lineRule="auto"/>
        <w:rPr>
          <w:rFonts w:asciiTheme="minorHAnsi" w:hAnsiTheme="minorHAnsi" w:cstheme="minorHAnsi"/>
          <w:szCs w:val="22"/>
        </w:rPr>
      </w:pPr>
    </w:p>
    <w:p w14:paraId="05305B13" w14:textId="2A2D8A3F" w:rsidR="00C23E19" w:rsidRPr="00A0674C" w:rsidRDefault="00C23E19" w:rsidP="00C23E19">
      <w:pPr>
        <w:rPr>
          <w:rFonts w:asciiTheme="minorHAnsi" w:hAnsiTheme="minorHAnsi" w:cstheme="minorHAnsi"/>
          <w:b/>
          <w:sz w:val="22"/>
          <w:szCs w:val="22"/>
        </w:rPr>
      </w:pPr>
      <w:r w:rsidRPr="00A0674C">
        <w:rPr>
          <w:rFonts w:asciiTheme="minorHAnsi" w:hAnsiTheme="minorHAnsi" w:cstheme="minorHAnsi"/>
          <w:b/>
          <w:sz w:val="22"/>
          <w:szCs w:val="22"/>
        </w:rPr>
        <w:t>Soil Health Café Talks</w:t>
      </w:r>
      <w:r w:rsidR="00A0674C" w:rsidRPr="00A0674C">
        <w:rPr>
          <w:rFonts w:asciiTheme="minorHAnsi" w:hAnsiTheme="minorHAnsi" w:cstheme="minorHAnsi"/>
          <w:b/>
          <w:sz w:val="22"/>
          <w:szCs w:val="22"/>
        </w:rPr>
        <w:t xml:space="preserve"> (24 held in 2020)</w:t>
      </w:r>
      <w:r w:rsidRPr="00A0674C">
        <w:rPr>
          <w:rFonts w:asciiTheme="minorHAnsi" w:hAnsiTheme="minorHAnsi" w:cstheme="minorHAnsi"/>
          <w:b/>
          <w:sz w:val="22"/>
          <w:szCs w:val="22"/>
        </w:rPr>
        <w:t>:</w:t>
      </w:r>
    </w:p>
    <w:p w14:paraId="4DD93A4F" w14:textId="6DE0E31E" w:rsidR="00853638" w:rsidRPr="00A0674C" w:rsidRDefault="00853638" w:rsidP="00C23E19">
      <w:pPr>
        <w:rPr>
          <w:rFonts w:asciiTheme="minorHAnsi" w:hAnsiTheme="minorHAnsi" w:cstheme="minorHAnsi"/>
          <w:b/>
          <w:sz w:val="22"/>
          <w:szCs w:val="22"/>
        </w:rPr>
      </w:pPr>
    </w:p>
    <w:p w14:paraId="569393AE" w14:textId="15BA640E" w:rsidR="00C2468B" w:rsidRPr="00A0674C" w:rsidRDefault="00C2468B" w:rsidP="00C2468B">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Prevented Planting, hosts: Abbey Wick,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Marisol </w:t>
      </w:r>
      <w:proofErr w:type="spellStart"/>
      <w:r w:rsidRPr="00A0674C">
        <w:rPr>
          <w:rFonts w:asciiTheme="minorHAnsi" w:hAnsiTheme="minorHAnsi" w:cstheme="minorHAnsi"/>
          <w:szCs w:val="22"/>
        </w:rPr>
        <w:t>Berti</w:t>
      </w:r>
      <w:proofErr w:type="spellEnd"/>
      <w:r w:rsidRPr="00A0674C">
        <w:rPr>
          <w:rFonts w:asciiTheme="minorHAnsi" w:hAnsiTheme="minorHAnsi" w:cstheme="minorHAnsi"/>
          <w:szCs w:val="22"/>
        </w:rPr>
        <w:t>, June 24, 2020, Virtual (38 people</w:t>
      </w:r>
      <w:r w:rsidRPr="00A0674C">
        <w:rPr>
          <w:rFonts w:asciiTheme="minorHAnsi" w:hAnsiTheme="minorHAnsi" w:cstheme="minorHAnsi"/>
          <w:szCs w:val="22"/>
        </w:rPr>
        <w:t>; 2 hours</w:t>
      </w:r>
      <w:r w:rsidRPr="00A0674C">
        <w:rPr>
          <w:rFonts w:asciiTheme="minorHAnsi" w:hAnsiTheme="minorHAnsi" w:cstheme="minorHAnsi"/>
          <w:szCs w:val="22"/>
        </w:rPr>
        <w:t>)</w:t>
      </w:r>
    </w:p>
    <w:p w14:paraId="754AC2D0" w14:textId="048B8E78" w:rsidR="00C2468B" w:rsidRPr="00A0674C" w:rsidRDefault="00C2468B" w:rsidP="00C2468B">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Prevented Planting, hosts: Abbey Wick,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Marisol </w:t>
      </w:r>
      <w:proofErr w:type="spellStart"/>
      <w:r w:rsidRPr="00A0674C">
        <w:rPr>
          <w:rFonts w:asciiTheme="minorHAnsi" w:hAnsiTheme="minorHAnsi" w:cstheme="minorHAnsi"/>
          <w:szCs w:val="22"/>
        </w:rPr>
        <w:t>Berti</w:t>
      </w:r>
      <w:proofErr w:type="spellEnd"/>
      <w:r w:rsidRPr="00A0674C">
        <w:rPr>
          <w:rFonts w:asciiTheme="minorHAnsi" w:hAnsiTheme="minorHAnsi" w:cstheme="minorHAnsi"/>
          <w:szCs w:val="22"/>
        </w:rPr>
        <w:t>, June 17, 2020, Virtual (28 people</w:t>
      </w:r>
      <w:r w:rsidRPr="00A0674C">
        <w:rPr>
          <w:rFonts w:asciiTheme="minorHAnsi" w:hAnsiTheme="minorHAnsi" w:cstheme="minorHAnsi"/>
          <w:szCs w:val="22"/>
        </w:rPr>
        <w:t>; 2 hours</w:t>
      </w:r>
      <w:r w:rsidRPr="00A0674C">
        <w:rPr>
          <w:rFonts w:asciiTheme="minorHAnsi" w:hAnsiTheme="minorHAnsi" w:cstheme="minorHAnsi"/>
          <w:szCs w:val="22"/>
        </w:rPr>
        <w:t>)</w:t>
      </w:r>
    </w:p>
    <w:p w14:paraId="0BD82C2B" w14:textId="66835DDB" w:rsidR="00C2468B" w:rsidRPr="00A0674C" w:rsidRDefault="00C2468B" w:rsidP="00C2468B">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Prevented Planting, hosts: Abbey Wick,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Marisol </w:t>
      </w:r>
      <w:proofErr w:type="spellStart"/>
      <w:r w:rsidRPr="00A0674C">
        <w:rPr>
          <w:rFonts w:asciiTheme="minorHAnsi" w:hAnsiTheme="minorHAnsi" w:cstheme="minorHAnsi"/>
          <w:szCs w:val="22"/>
        </w:rPr>
        <w:t>Berti</w:t>
      </w:r>
      <w:proofErr w:type="spellEnd"/>
      <w:r w:rsidRPr="00A0674C">
        <w:rPr>
          <w:rFonts w:asciiTheme="minorHAnsi" w:hAnsiTheme="minorHAnsi" w:cstheme="minorHAnsi"/>
          <w:szCs w:val="22"/>
        </w:rPr>
        <w:t>, June 10, 2020, Virtual (32 people</w:t>
      </w:r>
      <w:r w:rsidRPr="00A0674C">
        <w:rPr>
          <w:rFonts w:asciiTheme="minorHAnsi" w:hAnsiTheme="minorHAnsi" w:cstheme="minorHAnsi"/>
          <w:szCs w:val="22"/>
        </w:rPr>
        <w:t>; 2 hours</w:t>
      </w:r>
      <w:r w:rsidRPr="00A0674C">
        <w:rPr>
          <w:rFonts w:asciiTheme="minorHAnsi" w:hAnsiTheme="minorHAnsi" w:cstheme="minorHAnsi"/>
          <w:szCs w:val="22"/>
        </w:rPr>
        <w:t>)</w:t>
      </w:r>
    </w:p>
    <w:p w14:paraId="02632621" w14:textId="2D4082AC" w:rsidR="00C2468B" w:rsidRPr="00A0674C" w:rsidRDefault="00C2468B" w:rsidP="00C2468B">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Prevented Planting, hosts: Abbey Wick,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Marisol </w:t>
      </w:r>
      <w:proofErr w:type="spellStart"/>
      <w:r w:rsidRPr="00A0674C">
        <w:rPr>
          <w:rFonts w:asciiTheme="minorHAnsi" w:hAnsiTheme="minorHAnsi" w:cstheme="minorHAnsi"/>
          <w:szCs w:val="22"/>
        </w:rPr>
        <w:t>Berti</w:t>
      </w:r>
      <w:proofErr w:type="spellEnd"/>
      <w:r w:rsidRPr="00A0674C">
        <w:rPr>
          <w:rFonts w:asciiTheme="minorHAnsi" w:hAnsiTheme="minorHAnsi" w:cstheme="minorHAnsi"/>
          <w:szCs w:val="22"/>
        </w:rPr>
        <w:t>, June 3, 2020, Virtual (34 people</w:t>
      </w:r>
      <w:r w:rsidRPr="00A0674C">
        <w:rPr>
          <w:rFonts w:asciiTheme="minorHAnsi" w:hAnsiTheme="minorHAnsi" w:cstheme="minorHAnsi"/>
          <w:szCs w:val="22"/>
        </w:rPr>
        <w:t>; 2 hours</w:t>
      </w:r>
      <w:r w:rsidRPr="00A0674C">
        <w:rPr>
          <w:rFonts w:asciiTheme="minorHAnsi" w:hAnsiTheme="minorHAnsi" w:cstheme="minorHAnsi"/>
          <w:szCs w:val="22"/>
        </w:rPr>
        <w:t>)</w:t>
      </w:r>
    </w:p>
    <w:p w14:paraId="61FA057C" w14:textId="4C0B5E45" w:rsidR="00C2468B" w:rsidRPr="00A0674C" w:rsidRDefault="00C2468B" w:rsidP="00C2468B">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Prevented Planting, hosts: Abbey Wick,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Marisol </w:t>
      </w:r>
      <w:proofErr w:type="spellStart"/>
      <w:r w:rsidRPr="00A0674C">
        <w:rPr>
          <w:rFonts w:asciiTheme="minorHAnsi" w:hAnsiTheme="minorHAnsi" w:cstheme="minorHAnsi"/>
          <w:szCs w:val="22"/>
        </w:rPr>
        <w:t>Berti</w:t>
      </w:r>
      <w:proofErr w:type="spellEnd"/>
      <w:r w:rsidRPr="00A0674C">
        <w:rPr>
          <w:rFonts w:asciiTheme="minorHAnsi" w:hAnsiTheme="minorHAnsi" w:cstheme="minorHAnsi"/>
          <w:szCs w:val="22"/>
        </w:rPr>
        <w:t>, May 27, 2020, Virtual (30 people</w:t>
      </w:r>
      <w:r w:rsidRPr="00A0674C">
        <w:rPr>
          <w:rFonts w:asciiTheme="minorHAnsi" w:hAnsiTheme="minorHAnsi" w:cstheme="minorHAnsi"/>
          <w:szCs w:val="22"/>
        </w:rPr>
        <w:t>; 2 hours</w:t>
      </w:r>
      <w:r w:rsidRPr="00A0674C">
        <w:rPr>
          <w:rFonts w:asciiTheme="minorHAnsi" w:hAnsiTheme="minorHAnsi" w:cstheme="minorHAnsi"/>
          <w:szCs w:val="22"/>
        </w:rPr>
        <w:t>)</w:t>
      </w:r>
    </w:p>
    <w:p w14:paraId="6953AE0C"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New Rockford, host: Mary Keena, Mike </w:t>
      </w:r>
      <w:proofErr w:type="spellStart"/>
      <w:r w:rsidRPr="00A0674C">
        <w:rPr>
          <w:rFonts w:asciiTheme="minorHAnsi" w:hAnsiTheme="minorHAnsi" w:cstheme="minorHAnsi"/>
          <w:szCs w:val="22"/>
        </w:rPr>
        <w:t>Ostlie</w:t>
      </w:r>
      <w:proofErr w:type="spellEnd"/>
      <w:r w:rsidRPr="00A0674C">
        <w:rPr>
          <w:rFonts w:asciiTheme="minorHAnsi" w:hAnsiTheme="minorHAnsi" w:cstheme="minorHAnsi"/>
          <w:szCs w:val="22"/>
        </w:rPr>
        <w:t xml:space="preserve">, guest: Kevin </w:t>
      </w:r>
      <w:proofErr w:type="spellStart"/>
      <w:r w:rsidRPr="00A0674C">
        <w:rPr>
          <w:rFonts w:asciiTheme="minorHAnsi" w:hAnsiTheme="minorHAnsi" w:cstheme="minorHAnsi"/>
          <w:szCs w:val="22"/>
        </w:rPr>
        <w:t>Sedivec</w:t>
      </w:r>
      <w:proofErr w:type="spellEnd"/>
      <w:r w:rsidRPr="00A0674C">
        <w:rPr>
          <w:rFonts w:asciiTheme="minorHAnsi" w:hAnsiTheme="minorHAnsi" w:cstheme="minorHAnsi"/>
          <w:szCs w:val="22"/>
        </w:rPr>
        <w:t>, March 5, 2020, New Rockford, ND (26 people; 3 hours)</w:t>
      </w:r>
    </w:p>
    <w:p w14:paraId="4A48EC88"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Wishek, host: Mary Keena, Mike </w:t>
      </w:r>
      <w:proofErr w:type="spellStart"/>
      <w:r w:rsidRPr="00A0674C">
        <w:rPr>
          <w:rFonts w:asciiTheme="minorHAnsi" w:hAnsiTheme="minorHAnsi" w:cstheme="minorHAnsi"/>
          <w:szCs w:val="22"/>
        </w:rPr>
        <w:t>Ostlie</w:t>
      </w:r>
      <w:proofErr w:type="spellEnd"/>
      <w:r w:rsidRPr="00A0674C">
        <w:rPr>
          <w:rFonts w:asciiTheme="minorHAnsi" w:hAnsiTheme="minorHAnsi" w:cstheme="minorHAnsi"/>
          <w:szCs w:val="22"/>
        </w:rPr>
        <w:t xml:space="preserve">, guest: Kevin </w:t>
      </w:r>
      <w:proofErr w:type="spellStart"/>
      <w:r w:rsidRPr="00A0674C">
        <w:rPr>
          <w:rFonts w:asciiTheme="minorHAnsi" w:hAnsiTheme="minorHAnsi" w:cstheme="minorHAnsi"/>
          <w:szCs w:val="22"/>
        </w:rPr>
        <w:t>Sedivek</w:t>
      </w:r>
      <w:proofErr w:type="spellEnd"/>
      <w:r w:rsidRPr="00A0674C">
        <w:rPr>
          <w:rFonts w:asciiTheme="minorHAnsi" w:hAnsiTheme="minorHAnsi" w:cstheme="minorHAnsi"/>
          <w:szCs w:val="22"/>
        </w:rPr>
        <w:t xml:space="preserve">, Marisol </w:t>
      </w:r>
      <w:proofErr w:type="spellStart"/>
      <w:r w:rsidRPr="00A0674C">
        <w:rPr>
          <w:rFonts w:asciiTheme="minorHAnsi" w:hAnsiTheme="minorHAnsi" w:cstheme="minorHAnsi"/>
          <w:szCs w:val="22"/>
        </w:rPr>
        <w:t>Berti</w:t>
      </w:r>
      <w:proofErr w:type="spellEnd"/>
      <w:r w:rsidRPr="00A0674C">
        <w:rPr>
          <w:rFonts w:asciiTheme="minorHAnsi" w:hAnsiTheme="minorHAnsi" w:cstheme="minorHAnsi"/>
          <w:szCs w:val="22"/>
        </w:rPr>
        <w:t>, March 4, 2020, Wishek, ND (22 people; 3 hours)</w:t>
      </w:r>
    </w:p>
    <w:p w14:paraId="249E4415"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Soil Health Café Talk – New Rockford, host: Greg Endres, guest: Abbey Wick, Dave Franzen, February 18, 2020, New Rockford, ND (22 people; 3 hours)</w:t>
      </w:r>
    </w:p>
    <w:p w14:paraId="66A6ACCC"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Cooperstown, host: Luke Ressler, guest: Gerald </w:t>
      </w:r>
      <w:proofErr w:type="spellStart"/>
      <w:r w:rsidRPr="00A0674C">
        <w:rPr>
          <w:rFonts w:asciiTheme="minorHAnsi" w:hAnsiTheme="minorHAnsi" w:cstheme="minorHAnsi"/>
          <w:szCs w:val="22"/>
        </w:rPr>
        <w:t>Stokka</w:t>
      </w:r>
      <w:proofErr w:type="spellEnd"/>
      <w:r w:rsidRPr="00A0674C">
        <w:rPr>
          <w:rFonts w:asciiTheme="minorHAnsi" w:hAnsiTheme="minorHAnsi" w:cstheme="minorHAnsi"/>
          <w:szCs w:val="22"/>
        </w:rPr>
        <w:t>, February 13, 2020, Cooperstown, ND (17 people, 3 hours)</w:t>
      </w:r>
    </w:p>
    <w:p w14:paraId="233FFFC7"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Langdon,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guest: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Lesley </w:t>
      </w:r>
      <w:proofErr w:type="spellStart"/>
      <w:r w:rsidRPr="00A0674C">
        <w:rPr>
          <w:rFonts w:asciiTheme="minorHAnsi" w:hAnsiTheme="minorHAnsi" w:cstheme="minorHAnsi"/>
          <w:szCs w:val="22"/>
        </w:rPr>
        <w:t>Lubenow</w:t>
      </w:r>
      <w:proofErr w:type="spellEnd"/>
      <w:r w:rsidRPr="00A0674C">
        <w:rPr>
          <w:rFonts w:asciiTheme="minorHAnsi" w:hAnsiTheme="minorHAnsi" w:cstheme="minorHAnsi"/>
          <w:szCs w:val="22"/>
        </w:rPr>
        <w:t xml:space="preserve">, Brian Jenks, Venkata </w:t>
      </w:r>
      <w:proofErr w:type="spellStart"/>
      <w:r w:rsidRPr="00A0674C">
        <w:rPr>
          <w:rFonts w:asciiTheme="minorHAnsi" w:hAnsiTheme="minorHAnsi" w:cstheme="minorHAnsi"/>
          <w:szCs w:val="22"/>
        </w:rPr>
        <w:t>Chapara</w:t>
      </w:r>
      <w:proofErr w:type="spellEnd"/>
      <w:r w:rsidRPr="00A0674C">
        <w:rPr>
          <w:rFonts w:asciiTheme="minorHAnsi" w:hAnsiTheme="minorHAnsi" w:cstheme="minorHAnsi"/>
          <w:szCs w:val="22"/>
        </w:rPr>
        <w:t xml:space="preserve">, February 12, 2020, Langdon, ND </w:t>
      </w:r>
      <w:r w:rsidRPr="00A0674C">
        <w:rPr>
          <w:rFonts w:asciiTheme="minorHAnsi" w:hAnsiTheme="minorHAnsi" w:cstheme="minorHAnsi"/>
          <w:b/>
          <w:bCs/>
          <w:i/>
          <w:iCs/>
          <w:szCs w:val="22"/>
        </w:rPr>
        <w:t>*rescheduled to March 13 because of weather</w:t>
      </w:r>
      <w:r w:rsidRPr="00A0674C">
        <w:rPr>
          <w:rFonts w:asciiTheme="minorHAnsi" w:hAnsiTheme="minorHAnsi" w:cstheme="minorHAnsi"/>
          <w:szCs w:val="22"/>
        </w:rPr>
        <w:t xml:space="preserve"> (14 people, 2 hours)</w:t>
      </w:r>
    </w:p>
    <w:p w14:paraId="69443DD2"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Drayton,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guest: Tom Peters, February 11, 2020, Drayton, ND (29 people; 2 hours)</w:t>
      </w:r>
    </w:p>
    <w:p w14:paraId="7A049AE5"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Park River,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guest: Abbey Wick, February 6, 2020, Park River, ND (39 people, 3 hours)</w:t>
      </w:r>
    </w:p>
    <w:p w14:paraId="1DB73BD4"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lastRenderedPageBreak/>
        <w:t>Soil Health Café Talk – Jamestown, host: Abbey Wick, guest: Greg Endres, February 3, 2020, Jamestown, ND (21 people; 4 hours)</w:t>
      </w:r>
    </w:p>
    <w:p w14:paraId="371300F6" w14:textId="3BD0AD80"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Soil Heal</w:t>
      </w:r>
      <w:r w:rsidR="00A0674C">
        <w:rPr>
          <w:rFonts w:asciiTheme="minorHAnsi" w:hAnsiTheme="minorHAnsi" w:cstheme="minorHAnsi"/>
          <w:szCs w:val="22"/>
        </w:rPr>
        <w:t>t</w:t>
      </w:r>
      <w:r w:rsidRPr="00A0674C">
        <w:rPr>
          <w:rFonts w:asciiTheme="minorHAnsi" w:hAnsiTheme="minorHAnsi" w:cstheme="minorHAnsi"/>
          <w:szCs w:val="22"/>
        </w:rPr>
        <w:t xml:space="preserve">h Café Talk – Walhalla,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guest: Lesley </w:t>
      </w:r>
      <w:proofErr w:type="spellStart"/>
      <w:r w:rsidRPr="00A0674C">
        <w:rPr>
          <w:rFonts w:asciiTheme="minorHAnsi" w:hAnsiTheme="minorHAnsi" w:cstheme="minorHAnsi"/>
          <w:szCs w:val="22"/>
        </w:rPr>
        <w:t>Lubenow</w:t>
      </w:r>
      <w:proofErr w:type="spellEnd"/>
      <w:r w:rsidRPr="00A0674C">
        <w:rPr>
          <w:rFonts w:asciiTheme="minorHAnsi" w:hAnsiTheme="minorHAnsi" w:cstheme="minorHAnsi"/>
          <w:szCs w:val="22"/>
        </w:rPr>
        <w:t xml:space="preserve">, Kevin </w:t>
      </w:r>
      <w:proofErr w:type="spellStart"/>
      <w:r w:rsidRPr="00A0674C">
        <w:rPr>
          <w:rFonts w:asciiTheme="minorHAnsi" w:hAnsiTheme="minorHAnsi" w:cstheme="minorHAnsi"/>
          <w:szCs w:val="22"/>
        </w:rPr>
        <w:t>Sedivec</w:t>
      </w:r>
      <w:proofErr w:type="spellEnd"/>
      <w:r w:rsidRPr="00A0674C">
        <w:rPr>
          <w:rFonts w:asciiTheme="minorHAnsi" w:hAnsiTheme="minorHAnsi" w:cstheme="minorHAnsi"/>
          <w:szCs w:val="22"/>
        </w:rPr>
        <w:t>, January 30, 2020, Walhalla, ND (15 people; 2 hours)</w:t>
      </w:r>
    </w:p>
    <w:p w14:paraId="6F18A3DF"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Casselton, host: Luke Ressler, guest: Aaron </w:t>
      </w:r>
      <w:proofErr w:type="spellStart"/>
      <w:r w:rsidRPr="00A0674C">
        <w:rPr>
          <w:rFonts w:asciiTheme="minorHAnsi" w:hAnsiTheme="minorHAnsi" w:cstheme="minorHAnsi"/>
          <w:szCs w:val="22"/>
        </w:rPr>
        <w:t>Daigh</w:t>
      </w:r>
      <w:proofErr w:type="spellEnd"/>
      <w:r w:rsidRPr="00A0674C">
        <w:rPr>
          <w:rFonts w:asciiTheme="minorHAnsi" w:hAnsiTheme="minorHAnsi" w:cstheme="minorHAnsi"/>
          <w:szCs w:val="22"/>
        </w:rPr>
        <w:t>, January 29, 2020, Casselton, ND (25 people, 4 hours)</w:t>
      </w:r>
    </w:p>
    <w:p w14:paraId="1F539F4B"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Soil Health Café Talk – Oakes, host: Abbey Wick, guest: Greg Endres, January 28, 2020, Oakes, ND (20 people; 3 hours)</w:t>
      </w:r>
    </w:p>
    <w:p w14:paraId="6612CEB2"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Michigan,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guest: Kevin </w:t>
      </w:r>
      <w:proofErr w:type="spellStart"/>
      <w:r w:rsidRPr="00A0674C">
        <w:rPr>
          <w:rFonts w:asciiTheme="minorHAnsi" w:hAnsiTheme="minorHAnsi" w:cstheme="minorHAnsi"/>
          <w:szCs w:val="22"/>
        </w:rPr>
        <w:t>Sedivec</w:t>
      </w:r>
      <w:proofErr w:type="spellEnd"/>
      <w:r w:rsidRPr="00A0674C">
        <w:rPr>
          <w:rFonts w:asciiTheme="minorHAnsi" w:hAnsiTheme="minorHAnsi" w:cstheme="minorHAnsi"/>
          <w:szCs w:val="22"/>
        </w:rPr>
        <w:t>, January 28, 2020, Michigan, ND (19 people; 2 hours)</w:t>
      </w:r>
    </w:p>
    <w:p w14:paraId="7A906351"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Soil Health Café Talk – Wishek, host: Greg Endres, guest: Dave Franzen, January 23, 2020, Wishek, ND (25 people; 2 hours)</w:t>
      </w:r>
    </w:p>
    <w:p w14:paraId="61BF0F48"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w:t>
      </w:r>
      <w:proofErr w:type="spellStart"/>
      <w:r w:rsidRPr="00A0674C">
        <w:rPr>
          <w:rFonts w:asciiTheme="minorHAnsi" w:hAnsiTheme="minorHAnsi" w:cstheme="minorHAnsi"/>
          <w:szCs w:val="22"/>
        </w:rPr>
        <w:t>Rocklake</w:t>
      </w:r>
      <w:proofErr w:type="spellEnd"/>
      <w:r w:rsidRPr="00A0674C">
        <w:rPr>
          <w:rFonts w:asciiTheme="minorHAnsi" w:hAnsiTheme="minorHAnsi" w:cstheme="minorHAnsi"/>
          <w:szCs w:val="22"/>
        </w:rPr>
        <w:t xml:space="preserve">,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guest: Miranda Meehan, Kevin </w:t>
      </w:r>
      <w:proofErr w:type="spellStart"/>
      <w:r w:rsidRPr="00A0674C">
        <w:rPr>
          <w:rFonts w:asciiTheme="minorHAnsi" w:hAnsiTheme="minorHAnsi" w:cstheme="minorHAnsi"/>
          <w:szCs w:val="22"/>
        </w:rPr>
        <w:t>Sedivec</w:t>
      </w:r>
      <w:proofErr w:type="spellEnd"/>
      <w:r w:rsidRPr="00A0674C">
        <w:rPr>
          <w:rFonts w:asciiTheme="minorHAnsi" w:hAnsiTheme="minorHAnsi" w:cstheme="minorHAnsi"/>
          <w:szCs w:val="22"/>
        </w:rPr>
        <w:t xml:space="preserve">, January 22, 2020, </w:t>
      </w:r>
      <w:proofErr w:type="spellStart"/>
      <w:r w:rsidRPr="00A0674C">
        <w:rPr>
          <w:rFonts w:asciiTheme="minorHAnsi" w:hAnsiTheme="minorHAnsi" w:cstheme="minorHAnsi"/>
          <w:szCs w:val="22"/>
        </w:rPr>
        <w:t>Rocklake</w:t>
      </w:r>
      <w:proofErr w:type="spellEnd"/>
      <w:r w:rsidRPr="00A0674C">
        <w:rPr>
          <w:rFonts w:asciiTheme="minorHAnsi" w:hAnsiTheme="minorHAnsi" w:cstheme="minorHAnsi"/>
          <w:szCs w:val="22"/>
        </w:rPr>
        <w:t>, ND (25 people, 2 hours)</w:t>
      </w:r>
    </w:p>
    <w:p w14:paraId="79BA3470"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Crystal,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guest: Miranda Meehan, Mary Keena, January 21, 2020, Crystal, ND (34 people; 2 hours)</w:t>
      </w:r>
    </w:p>
    <w:p w14:paraId="777AB37B"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Soil Health Café Talk – Hope, host: Abbey Wick, January 16, 2020, Hope, ND (25 people; 3 hours)</w:t>
      </w:r>
    </w:p>
    <w:p w14:paraId="39446D32"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Devils Lake, host: Naeem </w:t>
      </w:r>
      <w:proofErr w:type="spellStart"/>
      <w:r w:rsidRPr="00A0674C">
        <w:rPr>
          <w:rFonts w:asciiTheme="minorHAnsi" w:hAnsiTheme="minorHAnsi" w:cstheme="minorHAnsi"/>
          <w:szCs w:val="22"/>
        </w:rPr>
        <w:t>Kalwar</w:t>
      </w:r>
      <w:proofErr w:type="spellEnd"/>
      <w:r w:rsidRPr="00A0674C">
        <w:rPr>
          <w:rFonts w:asciiTheme="minorHAnsi" w:hAnsiTheme="minorHAnsi" w:cstheme="minorHAnsi"/>
          <w:szCs w:val="22"/>
        </w:rPr>
        <w:t xml:space="preserve">, guest: Kevin </w:t>
      </w:r>
      <w:proofErr w:type="spellStart"/>
      <w:r w:rsidRPr="00A0674C">
        <w:rPr>
          <w:rFonts w:asciiTheme="minorHAnsi" w:hAnsiTheme="minorHAnsi" w:cstheme="minorHAnsi"/>
          <w:szCs w:val="22"/>
        </w:rPr>
        <w:t>Sedivec</w:t>
      </w:r>
      <w:proofErr w:type="spellEnd"/>
      <w:r w:rsidRPr="00A0674C">
        <w:rPr>
          <w:rFonts w:asciiTheme="minorHAnsi" w:hAnsiTheme="minorHAnsi" w:cstheme="minorHAnsi"/>
          <w:szCs w:val="22"/>
        </w:rPr>
        <w:t>, January 15, 2020, Devils Lake, ND (17 people; 3 hours)</w:t>
      </w:r>
    </w:p>
    <w:p w14:paraId="111DE637" w14:textId="77777777" w:rsidR="00C23E19"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Wahpeton, host: Luke Ressler, guest: Aaron </w:t>
      </w:r>
      <w:proofErr w:type="spellStart"/>
      <w:r w:rsidRPr="00A0674C">
        <w:rPr>
          <w:rFonts w:asciiTheme="minorHAnsi" w:hAnsiTheme="minorHAnsi" w:cstheme="minorHAnsi"/>
          <w:szCs w:val="22"/>
        </w:rPr>
        <w:t>Daigh</w:t>
      </w:r>
      <w:proofErr w:type="spellEnd"/>
      <w:r w:rsidRPr="00A0674C">
        <w:rPr>
          <w:rFonts w:asciiTheme="minorHAnsi" w:hAnsiTheme="minorHAnsi" w:cstheme="minorHAnsi"/>
          <w:szCs w:val="22"/>
        </w:rPr>
        <w:t>, Abbey Wick, January 15, 2020, Wahpeton, ND (61 people; 2 hours)</w:t>
      </w:r>
    </w:p>
    <w:p w14:paraId="144CB387" w14:textId="12D72AAE" w:rsidR="00853638" w:rsidRPr="00A0674C" w:rsidRDefault="00C23E19" w:rsidP="00C23E19">
      <w:pPr>
        <w:pStyle w:val="BodyText"/>
        <w:spacing w:line="240" w:lineRule="auto"/>
        <w:rPr>
          <w:rFonts w:asciiTheme="minorHAnsi" w:hAnsiTheme="minorHAnsi" w:cstheme="minorHAnsi"/>
          <w:szCs w:val="22"/>
        </w:rPr>
      </w:pPr>
      <w:r w:rsidRPr="00A0674C">
        <w:rPr>
          <w:rFonts w:asciiTheme="minorHAnsi" w:hAnsiTheme="minorHAnsi" w:cstheme="minorHAnsi"/>
          <w:szCs w:val="22"/>
        </w:rPr>
        <w:t xml:space="preserve">Soil Health Café Talk – Drayton, host: Abbey Wick, guest: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January 14, 2020, Drayton, ND (20 people; 3 hours)</w:t>
      </w:r>
    </w:p>
    <w:p w14:paraId="638D16D9" w14:textId="77777777" w:rsidR="00A0674C" w:rsidRPr="00A0674C" w:rsidRDefault="00A0674C" w:rsidP="00C23E19">
      <w:pPr>
        <w:pStyle w:val="BodyText"/>
        <w:spacing w:line="240" w:lineRule="auto"/>
        <w:rPr>
          <w:rFonts w:asciiTheme="minorHAnsi" w:hAnsiTheme="minorHAnsi" w:cstheme="minorHAnsi"/>
          <w:szCs w:val="22"/>
        </w:rPr>
      </w:pPr>
    </w:p>
    <w:p w14:paraId="7893CC6C" w14:textId="7C430908" w:rsidR="00853638" w:rsidRPr="00A0674C" w:rsidRDefault="00853638" w:rsidP="00C23E19">
      <w:pPr>
        <w:pStyle w:val="BodyText"/>
        <w:spacing w:line="240" w:lineRule="auto"/>
        <w:rPr>
          <w:rFonts w:asciiTheme="minorHAnsi" w:hAnsiTheme="minorHAnsi" w:cstheme="minorHAnsi"/>
          <w:b/>
          <w:bCs/>
          <w:szCs w:val="22"/>
        </w:rPr>
      </w:pPr>
      <w:r w:rsidRPr="00A0674C">
        <w:rPr>
          <w:rFonts w:asciiTheme="minorHAnsi" w:hAnsiTheme="minorHAnsi" w:cstheme="minorHAnsi"/>
          <w:b/>
          <w:bCs/>
          <w:szCs w:val="22"/>
        </w:rPr>
        <w:t>Soil Health Podcasts – Field Check:</w:t>
      </w:r>
    </w:p>
    <w:p w14:paraId="77AA06F2" w14:textId="0B92984B" w:rsidR="00853638" w:rsidRPr="00A0674C" w:rsidRDefault="00853638" w:rsidP="00853638">
      <w:pPr>
        <w:pStyle w:val="BodyText"/>
        <w:spacing w:line="240" w:lineRule="auto"/>
        <w:rPr>
          <w:rFonts w:asciiTheme="minorHAnsi" w:hAnsiTheme="minorHAnsi" w:cstheme="minorHAnsi"/>
          <w:b/>
          <w:bCs/>
          <w:szCs w:val="22"/>
        </w:rPr>
      </w:pPr>
      <w:r w:rsidRPr="00A0674C">
        <w:rPr>
          <w:rFonts w:asciiTheme="minorHAnsi" w:hAnsiTheme="minorHAnsi" w:cstheme="minorHAnsi"/>
          <w:szCs w:val="22"/>
        </w:rPr>
        <w:t xml:space="preserve">Soil Sense: Field Check Podcast, Season 1, 12 Episodes released weekly with different guests, Host: Tim </w:t>
      </w:r>
      <w:proofErr w:type="spellStart"/>
      <w:r w:rsidRPr="00A0674C">
        <w:rPr>
          <w:rFonts w:asciiTheme="minorHAnsi" w:hAnsiTheme="minorHAnsi" w:cstheme="minorHAnsi"/>
          <w:szCs w:val="22"/>
        </w:rPr>
        <w:t>Hammerich</w:t>
      </w:r>
      <w:proofErr w:type="spellEnd"/>
      <w:r w:rsidRPr="00A0674C">
        <w:rPr>
          <w:rFonts w:asciiTheme="minorHAnsi" w:hAnsiTheme="minorHAnsi" w:cstheme="minorHAnsi"/>
          <w:szCs w:val="22"/>
        </w:rPr>
        <w:t xml:space="preserve"> </w:t>
      </w:r>
      <w:r w:rsidRPr="00A0674C">
        <w:rPr>
          <w:rFonts w:asciiTheme="minorHAnsi" w:hAnsiTheme="minorHAnsi" w:cstheme="minorHAnsi"/>
          <w:b/>
          <w:bCs/>
          <w:szCs w:val="22"/>
        </w:rPr>
        <w:t>(43,549 plays as of 9/13/20</w:t>
      </w:r>
      <w:r w:rsidR="00A0674C">
        <w:rPr>
          <w:rFonts w:asciiTheme="minorHAnsi" w:hAnsiTheme="minorHAnsi" w:cstheme="minorHAnsi"/>
          <w:b/>
          <w:bCs/>
          <w:szCs w:val="22"/>
        </w:rPr>
        <w:t xml:space="preserve">, plus an additional 10,000 reached with radio broadcast on Ag News 890 Farm Talk with Mick </w:t>
      </w:r>
      <w:proofErr w:type="spellStart"/>
      <w:r w:rsidR="00A0674C">
        <w:rPr>
          <w:rFonts w:asciiTheme="minorHAnsi" w:hAnsiTheme="minorHAnsi" w:cstheme="minorHAnsi"/>
          <w:b/>
          <w:bCs/>
          <w:szCs w:val="22"/>
        </w:rPr>
        <w:t>Kjar</w:t>
      </w:r>
      <w:proofErr w:type="spellEnd"/>
      <w:r w:rsidRPr="00A0674C">
        <w:rPr>
          <w:rFonts w:asciiTheme="minorHAnsi" w:hAnsiTheme="minorHAnsi" w:cstheme="minorHAnsi"/>
          <w:b/>
          <w:bCs/>
          <w:szCs w:val="22"/>
        </w:rPr>
        <w:t>)</w:t>
      </w:r>
    </w:p>
    <w:p w14:paraId="50D97B42"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Decades of Soil Health Building Practices, Kerry Swindler (farmer, Mott, ND), Abbey Wick (NDSU), August 31</w:t>
      </w:r>
    </w:p>
    <w:p w14:paraId="425A6ADE"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Understanding Soil Biology, Sam Banerjee (NDSU), Paul Temple (farmer, UK), August 24</w:t>
      </w:r>
    </w:p>
    <w:p w14:paraId="21C2A2F6"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 xml:space="preserve">Infiltration During Intense Rain Events, Aaron </w:t>
      </w:r>
      <w:proofErr w:type="spellStart"/>
      <w:r w:rsidRPr="00A0674C">
        <w:rPr>
          <w:rFonts w:asciiTheme="minorHAnsi" w:hAnsiTheme="minorHAnsi" w:cstheme="minorHAnsi"/>
          <w:szCs w:val="22"/>
        </w:rPr>
        <w:t>Daigh</w:t>
      </w:r>
      <w:proofErr w:type="spellEnd"/>
      <w:r w:rsidRPr="00A0674C">
        <w:rPr>
          <w:rFonts w:asciiTheme="minorHAnsi" w:hAnsiTheme="minorHAnsi" w:cstheme="minorHAnsi"/>
          <w:szCs w:val="22"/>
        </w:rPr>
        <w:t xml:space="preserve"> (NDSU), Bill Spiegel (farmer, KS), August 17</w:t>
      </w:r>
    </w:p>
    <w:p w14:paraId="42F288D0"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lastRenderedPageBreak/>
        <w:t xml:space="preserve">Managing the Complexities of Adding a New Crop, David </w:t>
      </w:r>
      <w:proofErr w:type="spellStart"/>
      <w:r w:rsidRPr="00A0674C">
        <w:rPr>
          <w:rFonts w:asciiTheme="minorHAnsi" w:hAnsiTheme="minorHAnsi" w:cstheme="minorHAnsi"/>
          <w:szCs w:val="22"/>
        </w:rPr>
        <w:t>Ripplinger</w:t>
      </w:r>
      <w:proofErr w:type="spellEnd"/>
      <w:r w:rsidRPr="00A0674C">
        <w:rPr>
          <w:rFonts w:asciiTheme="minorHAnsi" w:hAnsiTheme="minorHAnsi" w:cstheme="minorHAnsi"/>
          <w:szCs w:val="22"/>
        </w:rPr>
        <w:t xml:space="preserve"> (NDSU), Jocelyn </w:t>
      </w:r>
      <w:proofErr w:type="spellStart"/>
      <w:r w:rsidRPr="00A0674C">
        <w:rPr>
          <w:rFonts w:asciiTheme="minorHAnsi" w:hAnsiTheme="minorHAnsi" w:cstheme="minorHAnsi"/>
          <w:szCs w:val="22"/>
        </w:rPr>
        <w:t>Velustik</w:t>
      </w:r>
      <w:proofErr w:type="spellEnd"/>
      <w:r w:rsidRPr="00A0674C">
        <w:rPr>
          <w:rFonts w:asciiTheme="minorHAnsi" w:hAnsiTheme="minorHAnsi" w:cstheme="minorHAnsi"/>
          <w:szCs w:val="22"/>
        </w:rPr>
        <w:t xml:space="preserve"> (Independent Crop Consultant, SK), August 10</w:t>
      </w:r>
    </w:p>
    <w:p w14:paraId="6D777E68"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Getting Started with Cover Crops, Abbey Wick (NDSU), Jason Hanson (Rock and Roll Agronomy), August 3</w:t>
      </w:r>
    </w:p>
    <w:p w14:paraId="1C395CBC"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 xml:space="preserve">Hybrid Rye, Steve Zwinger (NDSU), Luke </w:t>
      </w:r>
      <w:proofErr w:type="spellStart"/>
      <w:r w:rsidRPr="00A0674C">
        <w:rPr>
          <w:rFonts w:asciiTheme="minorHAnsi" w:hAnsiTheme="minorHAnsi" w:cstheme="minorHAnsi"/>
          <w:szCs w:val="22"/>
        </w:rPr>
        <w:t>Struckman</w:t>
      </w:r>
      <w:proofErr w:type="spellEnd"/>
      <w:r w:rsidRPr="00A0674C">
        <w:rPr>
          <w:rFonts w:asciiTheme="minorHAnsi" w:hAnsiTheme="minorHAnsi" w:cstheme="minorHAnsi"/>
          <w:szCs w:val="22"/>
        </w:rPr>
        <w:t xml:space="preserve"> (</w:t>
      </w:r>
      <w:proofErr w:type="spellStart"/>
      <w:r w:rsidRPr="00A0674C">
        <w:rPr>
          <w:rFonts w:asciiTheme="minorHAnsi" w:hAnsiTheme="minorHAnsi" w:cstheme="minorHAnsi"/>
          <w:szCs w:val="22"/>
        </w:rPr>
        <w:t>Ottowa</w:t>
      </w:r>
      <w:proofErr w:type="spellEnd"/>
      <w:r w:rsidRPr="00A0674C">
        <w:rPr>
          <w:rFonts w:asciiTheme="minorHAnsi" w:hAnsiTheme="minorHAnsi" w:cstheme="minorHAnsi"/>
          <w:szCs w:val="22"/>
        </w:rPr>
        <w:t>, ON, Canada), July 27</w:t>
      </w:r>
    </w:p>
    <w:p w14:paraId="5FA76300"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 xml:space="preserve">Fertility for No-Till Corn, Dave Franzen (NDSU), Kyle </w:t>
      </w:r>
      <w:proofErr w:type="spellStart"/>
      <w:r w:rsidRPr="00A0674C">
        <w:rPr>
          <w:rFonts w:asciiTheme="minorHAnsi" w:hAnsiTheme="minorHAnsi" w:cstheme="minorHAnsi"/>
          <w:szCs w:val="22"/>
        </w:rPr>
        <w:t>Geske</w:t>
      </w:r>
      <w:proofErr w:type="spellEnd"/>
      <w:r w:rsidRPr="00A0674C">
        <w:rPr>
          <w:rFonts w:asciiTheme="minorHAnsi" w:hAnsiTheme="minorHAnsi" w:cstheme="minorHAnsi"/>
          <w:szCs w:val="22"/>
        </w:rPr>
        <w:t xml:space="preserve"> (farmer, Enderlin, ND), July 20 </w:t>
      </w:r>
    </w:p>
    <w:p w14:paraId="338DD483"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 xml:space="preserve">Tradeoffs of Planting Green, Lee </w:t>
      </w:r>
      <w:proofErr w:type="spellStart"/>
      <w:r w:rsidRPr="00A0674C">
        <w:rPr>
          <w:rFonts w:asciiTheme="minorHAnsi" w:hAnsiTheme="minorHAnsi" w:cstheme="minorHAnsi"/>
          <w:szCs w:val="22"/>
        </w:rPr>
        <w:t>Briese</w:t>
      </w:r>
      <w:proofErr w:type="spellEnd"/>
      <w:r w:rsidRPr="00A0674C">
        <w:rPr>
          <w:rFonts w:asciiTheme="minorHAnsi" w:hAnsiTheme="minorHAnsi" w:cstheme="minorHAnsi"/>
          <w:szCs w:val="22"/>
        </w:rPr>
        <w:t xml:space="preserve"> (</w:t>
      </w:r>
      <w:proofErr w:type="spellStart"/>
      <w:r w:rsidRPr="00A0674C">
        <w:rPr>
          <w:rFonts w:asciiTheme="minorHAnsi" w:hAnsiTheme="minorHAnsi" w:cstheme="minorHAnsi"/>
          <w:szCs w:val="22"/>
        </w:rPr>
        <w:t>Centrol</w:t>
      </w:r>
      <w:proofErr w:type="spellEnd"/>
      <w:r w:rsidRPr="00A0674C">
        <w:rPr>
          <w:rFonts w:asciiTheme="minorHAnsi" w:hAnsiTheme="minorHAnsi" w:cstheme="minorHAnsi"/>
          <w:szCs w:val="22"/>
        </w:rPr>
        <w:t xml:space="preserve"> Crop Consulting), Nathan </w:t>
      </w:r>
      <w:proofErr w:type="spellStart"/>
      <w:r w:rsidRPr="00A0674C">
        <w:rPr>
          <w:rFonts w:asciiTheme="minorHAnsi" w:hAnsiTheme="minorHAnsi" w:cstheme="minorHAnsi"/>
          <w:szCs w:val="22"/>
        </w:rPr>
        <w:t>Neameyer</w:t>
      </w:r>
      <w:proofErr w:type="spellEnd"/>
      <w:r w:rsidRPr="00A0674C">
        <w:rPr>
          <w:rFonts w:asciiTheme="minorHAnsi" w:hAnsiTheme="minorHAnsi" w:cstheme="minorHAnsi"/>
          <w:szCs w:val="22"/>
        </w:rPr>
        <w:t xml:space="preserve"> (farmer, Rolla, ND), July 13</w:t>
      </w:r>
    </w:p>
    <w:p w14:paraId="631E7370" w14:textId="0156B8D0"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How to Revive Nut</w:t>
      </w:r>
      <w:r w:rsidR="008C6533">
        <w:rPr>
          <w:rFonts w:asciiTheme="minorHAnsi" w:hAnsiTheme="minorHAnsi" w:cstheme="minorHAnsi"/>
          <w:szCs w:val="22"/>
        </w:rPr>
        <w:t>r</w:t>
      </w:r>
      <w:r w:rsidRPr="00A0674C">
        <w:rPr>
          <w:rFonts w:asciiTheme="minorHAnsi" w:hAnsiTheme="minorHAnsi" w:cstheme="minorHAnsi"/>
          <w:szCs w:val="22"/>
        </w:rPr>
        <w:t xml:space="preserve">ient Depleted Forage Ground, Kevin </w:t>
      </w:r>
      <w:proofErr w:type="spellStart"/>
      <w:r w:rsidRPr="00A0674C">
        <w:rPr>
          <w:rFonts w:asciiTheme="minorHAnsi" w:hAnsiTheme="minorHAnsi" w:cstheme="minorHAnsi"/>
          <w:szCs w:val="22"/>
        </w:rPr>
        <w:t>Sedivec</w:t>
      </w:r>
      <w:proofErr w:type="spellEnd"/>
      <w:r w:rsidRPr="00A0674C">
        <w:rPr>
          <w:rFonts w:asciiTheme="minorHAnsi" w:hAnsiTheme="minorHAnsi" w:cstheme="minorHAnsi"/>
          <w:szCs w:val="22"/>
        </w:rPr>
        <w:t xml:space="preserve"> (NDSU), Clay </w:t>
      </w:r>
      <w:proofErr w:type="spellStart"/>
      <w:r w:rsidRPr="00A0674C">
        <w:rPr>
          <w:rFonts w:asciiTheme="minorHAnsi" w:hAnsiTheme="minorHAnsi" w:cstheme="minorHAnsi"/>
          <w:szCs w:val="22"/>
        </w:rPr>
        <w:t>Conry</w:t>
      </w:r>
      <w:proofErr w:type="spellEnd"/>
      <w:r w:rsidRPr="00A0674C">
        <w:rPr>
          <w:rFonts w:asciiTheme="minorHAnsi" w:hAnsiTheme="minorHAnsi" w:cstheme="minorHAnsi"/>
          <w:szCs w:val="22"/>
        </w:rPr>
        <w:t xml:space="preserve"> (cow/calf operator South Dakota), July 6</w:t>
      </w:r>
    </w:p>
    <w:p w14:paraId="223F8554"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 xml:space="preserve">Cutworms in Soybeans Planted Green into Cover Crop, Jan </w:t>
      </w:r>
      <w:proofErr w:type="spellStart"/>
      <w:r w:rsidRPr="00A0674C">
        <w:rPr>
          <w:rFonts w:asciiTheme="minorHAnsi" w:hAnsiTheme="minorHAnsi" w:cstheme="minorHAnsi"/>
          <w:szCs w:val="22"/>
        </w:rPr>
        <w:t>Knodel</w:t>
      </w:r>
      <w:proofErr w:type="spellEnd"/>
      <w:r w:rsidRPr="00A0674C">
        <w:rPr>
          <w:rFonts w:asciiTheme="minorHAnsi" w:hAnsiTheme="minorHAnsi" w:cstheme="minorHAnsi"/>
          <w:szCs w:val="22"/>
        </w:rPr>
        <w:t xml:space="preserve"> (NDSU), Chris </w:t>
      </w:r>
      <w:proofErr w:type="spellStart"/>
      <w:r w:rsidRPr="00A0674C">
        <w:rPr>
          <w:rFonts w:asciiTheme="minorHAnsi" w:hAnsiTheme="minorHAnsi" w:cstheme="minorHAnsi"/>
          <w:szCs w:val="22"/>
        </w:rPr>
        <w:t>Prochnow</w:t>
      </w:r>
      <w:proofErr w:type="spellEnd"/>
      <w:r w:rsidRPr="00A0674C">
        <w:rPr>
          <w:rFonts w:asciiTheme="minorHAnsi" w:hAnsiTheme="minorHAnsi" w:cstheme="minorHAnsi"/>
          <w:szCs w:val="22"/>
        </w:rPr>
        <w:t xml:space="preserve"> (Agassiz Seed and Supply), June 22</w:t>
      </w:r>
    </w:p>
    <w:p w14:paraId="79EAA1BB" w14:textId="77777777"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 xml:space="preserve">Considering Crop Rotation when Selecting Cover Crops, Andrew </w:t>
      </w:r>
      <w:proofErr w:type="spellStart"/>
      <w:r w:rsidRPr="00A0674C">
        <w:rPr>
          <w:rFonts w:asciiTheme="minorHAnsi" w:hAnsiTheme="minorHAnsi" w:cstheme="minorHAnsi"/>
          <w:szCs w:val="22"/>
        </w:rPr>
        <w:t>Friskop</w:t>
      </w:r>
      <w:proofErr w:type="spellEnd"/>
      <w:r w:rsidRPr="00A0674C">
        <w:rPr>
          <w:rFonts w:asciiTheme="minorHAnsi" w:hAnsiTheme="minorHAnsi" w:cstheme="minorHAnsi"/>
          <w:szCs w:val="22"/>
        </w:rPr>
        <w:t xml:space="preserve"> (NDSU), Brian Kenner (farmer, Maddock, ND), June 22</w:t>
      </w:r>
    </w:p>
    <w:p w14:paraId="394B884F" w14:textId="70BF98D3" w:rsidR="00853638" w:rsidRPr="00A0674C" w:rsidRDefault="00853638" w:rsidP="00853638">
      <w:pPr>
        <w:pStyle w:val="BodyText"/>
        <w:spacing w:line="240" w:lineRule="auto"/>
        <w:ind w:left="720"/>
        <w:rPr>
          <w:rFonts w:asciiTheme="minorHAnsi" w:hAnsiTheme="minorHAnsi" w:cstheme="minorHAnsi"/>
          <w:szCs w:val="22"/>
        </w:rPr>
      </w:pPr>
      <w:r w:rsidRPr="00A0674C">
        <w:rPr>
          <w:rFonts w:asciiTheme="minorHAnsi" w:hAnsiTheme="minorHAnsi" w:cstheme="minorHAnsi"/>
          <w:szCs w:val="22"/>
        </w:rPr>
        <w:t>Ce</w:t>
      </w:r>
      <w:r w:rsidR="008C6533">
        <w:rPr>
          <w:rFonts w:asciiTheme="minorHAnsi" w:hAnsiTheme="minorHAnsi" w:cstheme="minorHAnsi"/>
          <w:szCs w:val="22"/>
        </w:rPr>
        <w:t>re</w:t>
      </w:r>
      <w:r w:rsidRPr="00A0674C">
        <w:rPr>
          <w:rFonts w:asciiTheme="minorHAnsi" w:hAnsiTheme="minorHAnsi" w:cstheme="minorHAnsi"/>
          <w:szCs w:val="22"/>
        </w:rPr>
        <w:t xml:space="preserve">al Rye for Kochia Control and Dicamba Update, Joe </w:t>
      </w:r>
      <w:proofErr w:type="spellStart"/>
      <w:r w:rsidRPr="00A0674C">
        <w:rPr>
          <w:rFonts w:asciiTheme="minorHAnsi" w:hAnsiTheme="minorHAnsi" w:cstheme="minorHAnsi"/>
          <w:szCs w:val="22"/>
        </w:rPr>
        <w:t>Ikley</w:t>
      </w:r>
      <w:proofErr w:type="spellEnd"/>
      <w:r w:rsidRPr="00A0674C">
        <w:rPr>
          <w:rFonts w:asciiTheme="minorHAnsi" w:hAnsiTheme="minorHAnsi" w:cstheme="minorHAnsi"/>
          <w:szCs w:val="22"/>
        </w:rPr>
        <w:t xml:space="preserve"> (NDSU), Jason Hanson (Rock and Roll Agronomy), June 15</w:t>
      </w:r>
    </w:p>
    <w:p w14:paraId="660A8882" w14:textId="77777777" w:rsidR="00853638" w:rsidRPr="00A0674C" w:rsidRDefault="00853638" w:rsidP="00C23E19">
      <w:pPr>
        <w:pStyle w:val="BodyText"/>
        <w:spacing w:line="240" w:lineRule="auto"/>
        <w:rPr>
          <w:rFonts w:asciiTheme="minorHAnsi" w:hAnsiTheme="minorHAnsi" w:cstheme="minorHAnsi"/>
          <w:szCs w:val="22"/>
        </w:rPr>
      </w:pPr>
    </w:p>
    <w:p w14:paraId="23E45262" w14:textId="6C02E497" w:rsidR="00390F5F" w:rsidRPr="008C6533" w:rsidRDefault="00853638" w:rsidP="008C6533">
      <w:pPr>
        <w:pStyle w:val="BodyText"/>
        <w:spacing w:line="240" w:lineRule="auto"/>
        <w:rPr>
          <w:rFonts w:asciiTheme="minorHAnsi" w:hAnsiTheme="minorHAnsi" w:cstheme="minorHAnsi"/>
          <w:b/>
          <w:bCs/>
          <w:szCs w:val="22"/>
        </w:rPr>
      </w:pPr>
      <w:r w:rsidRPr="00A0674C">
        <w:rPr>
          <w:rFonts w:asciiTheme="minorHAnsi" w:hAnsiTheme="minorHAnsi" w:cstheme="minorHAnsi"/>
          <w:b/>
          <w:bCs/>
          <w:szCs w:val="22"/>
        </w:rPr>
        <w:t>Videos Produced</w:t>
      </w:r>
      <w:r w:rsidR="00C0627F">
        <w:rPr>
          <w:rFonts w:asciiTheme="minorHAnsi" w:hAnsiTheme="minorHAnsi" w:cstheme="minorHAnsi"/>
          <w:b/>
          <w:bCs/>
          <w:szCs w:val="22"/>
        </w:rPr>
        <w:t xml:space="preserve"> with ND Soybean Council Logo</w:t>
      </w:r>
      <w:r w:rsidRPr="00A0674C">
        <w:rPr>
          <w:rFonts w:asciiTheme="minorHAnsi" w:hAnsiTheme="minorHAnsi" w:cstheme="minorHAnsi"/>
          <w:b/>
          <w:bCs/>
          <w:szCs w:val="22"/>
        </w:rPr>
        <w:t>:</w:t>
      </w:r>
    </w:p>
    <w:p w14:paraId="4717A578" w14:textId="77777777" w:rsidR="00853638" w:rsidRPr="00A0674C" w:rsidRDefault="00853638" w:rsidP="00853638">
      <w:pPr>
        <w:rPr>
          <w:rFonts w:asciiTheme="minorHAnsi" w:hAnsiTheme="minorHAnsi" w:cstheme="minorHAnsi"/>
          <w:bCs/>
          <w:sz w:val="22"/>
          <w:szCs w:val="22"/>
        </w:rPr>
      </w:pPr>
      <w:proofErr w:type="spellStart"/>
      <w:r w:rsidRPr="00A0674C">
        <w:rPr>
          <w:rFonts w:asciiTheme="minorHAnsi" w:hAnsiTheme="minorHAnsi" w:cstheme="minorHAnsi"/>
          <w:bCs/>
          <w:sz w:val="22"/>
          <w:szCs w:val="22"/>
        </w:rPr>
        <w:t>Buetow</w:t>
      </w:r>
      <w:proofErr w:type="spellEnd"/>
      <w:r w:rsidRPr="00A0674C">
        <w:rPr>
          <w:rFonts w:asciiTheme="minorHAnsi" w:hAnsiTheme="minorHAnsi" w:cstheme="minorHAnsi"/>
          <w:bCs/>
          <w:sz w:val="22"/>
          <w:szCs w:val="22"/>
        </w:rPr>
        <w:t>, R.</w:t>
      </w:r>
      <w:proofErr w:type="gramStart"/>
      <w:r w:rsidRPr="00A0674C">
        <w:rPr>
          <w:rFonts w:asciiTheme="minorHAnsi" w:hAnsiTheme="minorHAnsi" w:cstheme="minorHAnsi"/>
          <w:bCs/>
          <w:sz w:val="22"/>
          <w:szCs w:val="22"/>
        </w:rPr>
        <w:t>,</w:t>
      </w:r>
      <w:r w:rsidRPr="00A0674C">
        <w:rPr>
          <w:rFonts w:asciiTheme="minorHAnsi" w:hAnsiTheme="minorHAnsi" w:cstheme="minorHAnsi"/>
          <w:b/>
          <w:sz w:val="22"/>
          <w:szCs w:val="22"/>
        </w:rPr>
        <w:t xml:space="preserve">  A.F.</w:t>
      </w:r>
      <w:proofErr w:type="gramEnd"/>
      <w:r w:rsidRPr="00A0674C">
        <w:rPr>
          <w:rFonts w:asciiTheme="minorHAnsi" w:hAnsiTheme="minorHAnsi" w:cstheme="minorHAnsi"/>
          <w:b/>
          <w:sz w:val="22"/>
          <w:szCs w:val="22"/>
        </w:rPr>
        <w:t xml:space="preserve"> Wick. </w:t>
      </w:r>
      <w:r w:rsidRPr="00A0674C">
        <w:rPr>
          <w:rFonts w:asciiTheme="minorHAnsi" w:hAnsiTheme="minorHAnsi" w:cstheme="minorHAnsi"/>
          <w:bCs/>
          <w:sz w:val="22"/>
          <w:szCs w:val="22"/>
        </w:rPr>
        <w:t xml:space="preserve">2020.  Managing Low pH Soils, DIRT Workshop 2020, Extension Education Video, </w:t>
      </w:r>
      <w:proofErr w:type="spellStart"/>
      <w:r w:rsidRPr="00A0674C">
        <w:rPr>
          <w:rFonts w:asciiTheme="minorHAnsi" w:hAnsiTheme="minorHAnsi" w:cstheme="minorHAnsi"/>
          <w:bCs/>
          <w:sz w:val="22"/>
          <w:szCs w:val="22"/>
        </w:rPr>
        <w:t>InHouse</w:t>
      </w:r>
      <w:proofErr w:type="spellEnd"/>
      <w:r w:rsidRPr="00A0674C">
        <w:rPr>
          <w:rFonts w:asciiTheme="minorHAnsi" w:hAnsiTheme="minorHAnsi" w:cstheme="minorHAnsi"/>
          <w:bCs/>
          <w:sz w:val="22"/>
          <w:szCs w:val="22"/>
        </w:rPr>
        <w:t xml:space="preserve"> Productions, </w:t>
      </w:r>
      <w:hyperlink r:id="rId9" w:history="1">
        <w:r w:rsidRPr="00A0674C">
          <w:rPr>
            <w:rStyle w:val="Hyperlink"/>
            <w:rFonts w:asciiTheme="minorHAnsi" w:hAnsiTheme="minorHAnsi" w:cstheme="minorHAnsi"/>
            <w:bCs/>
            <w:sz w:val="22"/>
            <w:szCs w:val="22"/>
          </w:rPr>
          <w:t>https://www.youtube.com/watch?v=nZbiRieu1jg&amp;list=PLkmGaTzxww1Gr7WTNoG7mcusYnftOKtxa&amp;index=30</w:t>
        </w:r>
      </w:hyperlink>
    </w:p>
    <w:p w14:paraId="1FBD955C" w14:textId="68C693B6" w:rsidR="00853638" w:rsidRPr="00A0674C" w:rsidRDefault="00853638">
      <w:pPr>
        <w:rPr>
          <w:rFonts w:asciiTheme="minorHAnsi" w:hAnsiTheme="minorHAnsi" w:cstheme="minorHAnsi"/>
          <w:sz w:val="22"/>
          <w:szCs w:val="22"/>
        </w:rPr>
      </w:pPr>
    </w:p>
    <w:p w14:paraId="210B897E"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Winter Camelina.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0" w:history="1">
        <w:r w:rsidRPr="00A0674C">
          <w:rPr>
            <w:rStyle w:val="Hyperlink"/>
            <w:rFonts w:asciiTheme="minorHAnsi" w:hAnsiTheme="minorHAnsi" w:cstheme="minorHAnsi"/>
            <w:sz w:val="22"/>
            <w:szCs w:val="22"/>
          </w:rPr>
          <w:t>https://www.youtube.com/watch?v=B1J83URX3OQ</w:t>
        </w:r>
      </w:hyperlink>
    </w:p>
    <w:p w14:paraId="52A65DD8" w14:textId="77777777" w:rsidR="00853638" w:rsidRPr="00A0674C" w:rsidRDefault="00853638" w:rsidP="00853638">
      <w:pPr>
        <w:rPr>
          <w:rFonts w:asciiTheme="minorHAnsi" w:hAnsiTheme="minorHAnsi" w:cstheme="minorHAnsi"/>
          <w:b/>
          <w:sz w:val="22"/>
          <w:szCs w:val="22"/>
        </w:rPr>
      </w:pPr>
    </w:p>
    <w:p w14:paraId="536B14B7"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Comparing Warm and Cool Season Grasses.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1" w:history="1">
        <w:r w:rsidRPr="00A0674C">
          <w:rPr>
            <w:rStyle w:val="Hyperlink"/>
            <w:rFonts w:asciiTheme="minorHAnsi" w:hAnsiTheme="minorHAnsi" w:cstheme="minorHAnsi"/>
            <w:sz w:val="22"/>
            <w:szCs w:val="22"/>
          </w:rPr>
          <w:t>https://www.youtube.com/watch?v=a1X6DvjB8KQ</w:t>
        </w:r>
      </w:hyperlink>
    </w:p>
    <w:p w14:paraId="4E0683E0" w14:textId="77777777" w:rsidR="00853638" w:rsidRPr="00A0674C" w:rsidRDefault="00853638" w:rsidP="00853638">
      <w:pPr>
        <w:rPr>
          <w:rFonts w:asciiTheme="minorHAnsi" w:hAnsiTheme="minorHAnsi" w:cstheme="minorHAnsi"/>
          <w:b/>
          <w:sz w:val="22"/>
          <w:szCs w:val="22"/>
        </w:rPr>
      </w:pPr>
    </w:p>
    <w:p w14:paraId="6AFE0895"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Cover Crops on Prevented Plant.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2" w:history="1">
        <w:r w:rsidRPr="00A0674C">
          <w:rPr>
            <w:rStyle w:val="Hyperlink"/>
            <w:rFonts w:asciiTheme="minorHAnsi" w:hAnsiTheme="minorHAnsi" w:cstheme="minorHAnsi"/>
            <w:sz w:val="22"/>
            <w:szCs w:val="22"/>
          </w:rPr>
          <w:t>https://www.youtube.com/watch?v=vkciX3Pu-mw</w:t>
        </w:r>
      </w:hyperlink>
    </w:p>
    <w:p w14:paraId="2E9C1EA9" w14:textId="77777777" w:rsidR="00853638" w:rsidRPr="00A0674C" w:rsidRDefault="00853638" w:rsidP="00853638">
      <w:pPr>
        <w:rPr>
          <w:rFonts w:asciiTheme="minorHAnsi" w:hAnsiTheme="minorHAnsi" w:cstheme="minorHAnsi"/>
          <w:b/>
          <w:sz w:val="22"/>
          <w:szCs w:val="22"/>
        </w:rPr>
      </w:pPr>
    </w:p>
    <w:p w14:paraId="36510DD7"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Soil Sense Podcast Release.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3" w:history="1">
        <w:r w:rsidRPr="00A0674C">
          <w:rPr>
            <w:rStyle w:val="Hyperlink"/>
            <w:rFonts w:asciiTheme="minorHAnsi" w:hAnsiTheme="minorHAnsi" w:cstheme="minorHAnsi"/>
            <w:sz w:val="22"/>
            <w:szCs w:val="22"/>
          </w:rPr>
          <w:t>https://www.youtube.com/watch?v=VR739G95tFs</w:t>
        </w:r>
      </w:hyperlink>
    </w:p>
    <w:p w14:paraId="5E8CBFC7" w14:textId="77777777" w:rsidR="00853638" w:rsidRPr="00A0674C" w:rsidRDefault="00853638" w:rsidP="00853638">
      <w:pPr>
        <w:rPr>
          <w:rFonts w:asciiTheme="minorHAnsi" w:hAnsiTheme="minorHAnsi" w:cstheme="minorHAnsi"/>
          <w:b/>
          <w:sz w:val="22"/>
          <w:szCs w:val="22"/>
        </w:rPr>
      </w:pPr>
    </w:p>
    <w:p w14:paraId="58A62ADB"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Nitrogen Release Study.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4" w:history="1">
        <w:r w:rsidRPr="00A0674C">
          <w:rPr>
            <w:rStyle w:val="Hyperlink"/>
            <w:rFonts w:asciiTheme="minorHAnsi" w:hAnsiTheme="minorHAnsi" w:cstheme="minorHAnsi"/>
            <w:sz w:val="22"/>
            <w:szCs w:val="22"/>
          </w:rPr>
          <w:t>https://www.youtube.com/watch?v=pJfY9WD6PSM</w:t>
        </w:r>
      </w:hyperlink>
    </w:p>
    <w:p w14:paraId="79C6ED2B" w14:textId="77777777" w:rsidR="00853638" w:rsidRPr="00A0674C" w:rsidRDefault="00853638" w:rsidP="00853638">
      <w:pPr>
        <w:rPr>
          <w:rFonts w:asciiTheme="minorHAnsi" w:hAnsiTheme="minorHAnsi" w:cstheme="minorHAnsi"/>
          <w:b/>
          <w:sz w:val="22"/>
          <w:szCs w:val="22"/>
        </w:rPr>
      </w:pPr>
    </w:p>
    <w:p w14:paraId="5F85941D"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lastRenderedPageBreak/>
        <w:t>Wick, A.F</w:t>
      </w:r>
      <w:r w:rsidRPr="00A0674C">
        <w:rPr>
          <w:rFonts w:asciiTheme="minorHAnsi" w:hAnsiTheme="minorHAnsi" w:cstheme="minorHAnsi"/>
          <w:sz w:val="22"/>
          <w:szCs w:val="22"/>
        </w:rPr>
        <w:t xml:space="preserve">. 2019. Cover Crops for Prevent Plant and Grazing.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5" w:history="1">
        <w:r w:rsidRPr="00A0674C">
          <w:rPr>
            <w:rStyle w:val="Hyperlink"/>
            <w:rFonts w:asciiTheme="minorHAnsi" w:hAnsiTheme="minorHAnsi" w:cstheme="minorHAnsi"/>
            <w:sz w:val="22"/>
            <w:szCs w:val="22"/>
          </w:rPr>
          <w:t>https://www.youtube.com/watch?v=Z2BACUDQUqM</w:t>
        </w:r>
      </w:hyperlink>
    </w:p>
    <w:p w14:paraId="2290025D" w14:textId="77777777" w:rsidR="00853638" w:rsidRPr="00A0674C" w:rsidRDefault="00853638" w:rsidP="00853638">
      <w:pPr>
        <w:rPr>
          <w:rFonts w:asciiTheme="minorHAnsi" w:hAnsiTheme="minorHAnsi" w:cstheme="minorHAnsi"/>
          <w:b/>
          <w:sz w:val="22"/>
          <w:szCs w:val="22"/>
        </w:rPr>
      </w:pPr>
    </w:p>
    <w:p w14:paraId="09B77DDC"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What’s to Come in the Soil Health Minute.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6" w:history="1">
        <w:r w:rsidRPr="00A0674C">
          <w:rPr>
            <w:rStyle w:val="Hyperlink"/>
            <w:rFonts w:asciiTheme="minorHAnsi" w:hAnsiTheme="minorHAnsi" w:cstheme="minorHAnsi"/>
            <w:sz w:val="22"/>
            <w:szCs w:val="22"/>
          </w:rPr>
          <w:t>https://www.youtube.com/watch?v=fm_d-GnzWo8</w:t>
        </w:r>
      </w:hyperlink>
    </w:p>
    <w:p w14:paraId="5F640CC1" w14:textId="77777777" w:rsidR="00853638" w:rsidRPr="00A0674C" w:rsidRDefault="00853638" w:rsidP="00853638">
      <w:pPr>
        <w:rPr>
          <w:rFonts w:asciiTheme="minorHAnsi" w:hAnsiTheme="minorHAnsi" w:cstheme="minorHAnsi"/>
          <w:b/>
          <w:sz w:val="22"/>
          <w:szCs w:val="22"/>
        </w:rPr>
      </w:pPr>
    </w:p>
    <w:p w14:paraId="1C4A2BEC" w14:textId="77777777" w:rsidR="00853638" w:rsidRPr="00A0674C" w:rsidRDefault="00853638" w:rsidP="00853638">
      <w:pPr>
        <w:rPr>
          <w:rFonts w:asciiTheme="minorHAnsi" w:hAnsiTheme="minorHAnsi" w:cstheme="minorHAnsi"/>
          <w:sz w:val="22"/>
          <w:szCs w:val="22"/>
        </w:rPr>
      </w:pPr>
      <w:r w:rsidRPr="00A0674C">
        <w:rPr>
          <w:rFonts w:asciiTheme="minorHAnsi" w:hAnsiTheme="minorHAnsi" w:cstheme="minorHAnsi"/>
          <w:b/>
          <w:sz w:val="22"/>
          <w:szCs w:val="22"/>
        </w:rPr>
        <w:t>Wick, A.F</w:t>
      </w:r>
      <w:r w:rsidRPr="00A0674C">
        <w:rPr>
          <w:rFonts w:asciiTheme="minorHAnsi" w:hAnsiTheme="minorHAnsi" w:cstheme="minorHAnsi"/>
          <w:sz w:val="22"/>
          <w:szCs w:val="22"/>
        </w:rPr>
        <w:t xml:space="preserve">. 2019.  Soil Health Café Talks Cover a Wide range of Topics, </w:t>
      </w:r>
      <w:proofErr w:type="spellStart"/>
      <w:r w:rsidRPr="00A0674C">
        <w:rPr>
          <w:rFonts w:asciiTheme="minorHAnsi" w:hAnsiTheme="minorHAnsi" w:cstheme="minorHAnsi"/>
          <w:sz w:val="22"/>
          <w:szCs w:val="22"/>
        </w:rPr>
        <w:t>AgWeek</w:t>
      </w:r>
      <w:proofErr w:type="spellEnd"/>
      <w:r w:rsidRPr="00A0674C">
        <w:rPr>
          <w:rFonts w:asciiTheme="minorHAnsi" w:hAnsiTheme="minorHAnsi" w:cstheme="minorHAnsi"/>
          <w:sz w:val="22"/>
          <w:szCs w:val="22"/>
        </w:rPr>
        <w:t xml:space="preserve"> TV Soil Health Minute, Fargo Communications Production, </w:t>
      </w:r>
      <w:hyperlink r:id="rId17" w:history="1">
        <w:r w:rsidRPr="00A0674C">
          <w:rPr>
            <w:rStyle w:val="Hyperlink"/>
            <w:rFonts w:asciiTheme="minorHAnsi" w:hAnsiTheme="minorHAnsi" w:cstheme="minorHAnsi"/>
            <w:sz w:val="22"/>
            <w:szCs w:val="22"/>
          </w:rPr>
          <w:t>https://www.youtube.com/watch?v=9fpkps3Skq0</w:t>
        </w:r>
      </w:hyperlink>
    </w:p>
    <w:p w14:paraId="5DFF2A6D" w14:textId="77777777" w:rsidR="00853638" w:rsidRPr="00A0674C" w:rsidRDefault="00853638">
      <w:pPr>
        <w:rPr>
          <w:rFonts w:asciiTheme="minorHAnsi" w:hAnsiTheme="minorHAnsi" w:cstheme="minorHAnsi"/>
          <w:sz w:val="22"/>
          <w:szCs w:val="22"/>
        </w:rPr>
      </w:pPr>
    </w:p>
    <w:sectPr w:rsidR="00853638" w:rsidRPr="00A067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0000500000000020000"/>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70091"/>
    <w:multiLevelType w:val="hybridMultilevel"/>
    <w:tmpl w:val="D730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059C5"/>
    <w:multiLevelType w:val="hybridMultilevel"/>
    <w:tmpl w:val="5460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34302"/>
    <w:multiLevelType w:val="hybridMultilevel"/>
    <w:tmpl w:val="B5783574"/>
    <w:lvl w:ilvl="0" w:tplc="30024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75E4D"/>
    <w:multiLevelType w:val="hybridMultilevel"/>
    <w:tmpl w:val="F0DE3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F5930"/>
    <w:multiLevelType w:val="hybridMultilevel"/>
    <w:tmpl w:val="B91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7E1861"/>
    <w:multiLevelType w:val="hybridMultilevel"/>
    <w:tmpl w:val="051E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134C9"/>
    <w:multiLevelType w:val="hybridMultilevel"/>
    <w:tmpl w:val="CBF4F4D6"/>
    <w:lvl w:ilvl="0" w:tplc="30024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BE74E9"/>
    <w:multiLevelType w:val="hybridMultilevel"/>
    <w:tmpl w:val="D6C4B12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63161B61"/>
    <w:multiLevelType w:val="hybridMultilevel"/>
    <w:tmpl w:val="21922DA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6"/>
  </w:num>
  <w:num w:numId="6">
    <w:abstractNumId w:val="2"/>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5D9"/>
    <w:rsid w:val="000132F4"/>
    <w:rsid w:val="000E643C"/>
    <w:rsid w:val="00163620"/>
    <w:rsid w:val="002B4CF5"/>
    <w:rsid w:val="00390F5F"/>
    <w:rsid w:val="003E4BB3"/>
    <w:rsid w:val="004D1D4D"/>
    <w:rsid w:val="005B1CA5"/>
    <w:rsid w:val="00692D4A"/>
    <w:rsid w:val="006B4879"/>
    <w:rsid w:val="007248D5"/>
    <w:rsid w:val="00853638"/>
    <w:rsid w:val="008C6533"/>
    <w:rsid w:val="00954D03"/>
    <w:rsid w:val="00974F38"/>
    <w:rsid w:val="00A0674C"/>
    <w:rsid w:val="00A24502"/>
    <w:rsid w:val="00AB46E4"/>
    <w:rsid w:val="00B50B6B"/>
    <w:rsid w:val="00C0627F"/>
    <w:rsid w:val="00C23E19"/>
    <w:rsid w:val="00C2468B"/>
    <w:rsid w:val="00C35AB6"/>
    <w:rsid w:val="00C6396C"/>
    <w:rsid w:val="00D01847"/>
    <w:rsid w:val="00D0572A"/>
    <w:rsid w:val="00D73503"/>
    <w:rsid w:val="00E41CDE"/>
    <w:rsid w:val="00E56B00"/>
    <w:rsid w:val="00E73F04"/>
    <w:rsid w:val="00ED65D9"/>
    <w:rsid w:val="00F22E5A"/>
    <w:rsid w:val="00F8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6DB9"/>
  <w15:chartTrackingRefBased/>
  <w15:docId w15:val="{9AE78FB3-290F-47D4-877C-81346BF44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5D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D65D9"/>
    <w:pPr>
      <w:widowControl w:val="0"/>
      <w:autoSpaceDE w:val="0"/>
      <w:autoSpaceDN w:val="0"/>
      <w:adjustRightInd w:val="0"/>
      <w:spacing w:line="288" w:lineRule="auto"/>
      <w:textAlignment w:val="center"/>
    </w:pPr>
    <w:rPr>
      <w:rFonts w:ascii="Times-Roman" w:eastAsiaTheme="minorEastAsia" w:hAnsi="Times-Roman" w:cs="Times-Roman"/>
      <w:color w:val="000000"/>
    </w:rPr>
  </w:style>
  <w:style w:type="paragraph" w:styleId="ListParagraph">
    <w:name w:val="List Paragraph"/>
    <w:basedOn w:val="Normal"/>
    <w:uiPriority w:val="34"/>
    <w:qFormat/>
    <w:rsid w:val="00ED65D9"/>
    <w:pPr>
      <w:ind w:left="720"/>
      <w:contextualSpacing/>
    </w:pPr>
  </w:style>
  <w:style w:type="paragraph" w:styleId="BodyText">
    <w:name w:val="Body Text"/>
    <w:basedOn w:val="Normal"/>
    <w:link w:val="BodyTextChar"/>
    <w:rsid w:val="00C23E19"/>
    <w:pPr>
      <w:spacing w:after="220" w:line="240" w:lineRule="atLeast"/>
      <w:jc w:val="both"/>
    </w:pPr>
    <w:rPr>
      <w:rFonts w:ascii="Garamond" w:eastAsia="Times New Roman" w:hAnsi="Garamond"/>
      <w:sz w:val="22"/>
      <w:szCs w:val="20"/>
    </w:rPr>
  </w:style>
  <w:style w:type="character" w:customStyle="1" w:styleId="BodyTextChar">
    <w:name w:val="Body Text Char"/>
    <w:basedOn w:val="DefaultParagraphFont"/>
    <w:link w:val="BodyText"/>
    <w:rsid w:val="00C23E19"/>
    <w:rPr>
      <w:rFonts w:ascii="Garamond" w:eastAsia="Times New Roman" w:hAnsi="Garamond" w:cs="Times New Roman"/>
      <w:szCs w:val="20"/>
    </w:rPr>
  </w:style>
  <w:style w:type="character" w:styleId="Hyperlink">
    <w:name w:val="Hyperlink"/>
    <w:rsid w:val="008536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801430">
      <w:bodyDiv w:val="1"/>
      <w:marLeft w:val="0"/>
      <w:marRight w:val="0"/>
      <w:marTop w:val="0"/>
      <w:marBottom w:val="0"/>
      <w:divBdr>
        <w:top w:val="none" w:sz="0" w:space="0" w:color="auto"/>
        <w:left w:val="none" w:sz="0" w:space="0" w:color="auto"/>
        <w:bottom w:val="none" w:sz="0" w:space="0" w:color="auto"/>
        <w:right w:val="none" w:sz="0" w:space="0" w:color="auto"/>
      </w:divBdr>
    </w:div>
    <w:div w:id="686251373">
      <w:bodyDiv w:val="1"/>
      <w:marLeft w:val="0"/>
      <w:marRight w:val="0"/>
      <w:marTop w:val="0"/>
      <w:marBottom w:val="0"/>
      <w:divBdr>
        <w:top w:val="none" w:sz="0" w:space="0" w:color="auto"/>
        <w:left w:val="none" w:sz="0" w:space="0" w:color="auto"/>
        <w:bottom w:val="none" w:sz="0" w:space="0" w:color="auto"/>
        <w:right w:val="none" w:sz="0" w:space="0" w:color="auto"/>
      </w:divBdr>
    </w:div>
    <w:div w:id="841168770">
      <w:bodyDiv w:val="1"/>
      <w:marLeft w:val="0"/>
      <w:marRight w:val="0"/>
      <w:marTop w:val="0"/>
      <w:marBottom w:val="0"/>
      <w:divBdr>
        <w:top w:val="none" w:sz="0" w:space="0" w:color="auto"/>
        <w:left w:val="none" w:sz="0" w:space="0" w:color="auto"/>
        <w:bottom w:val="none" w:sz="0" w:space="0" w:color="auto"/>
        <w:right w:val="none" w:sz="0" w:space="0" w:color="auto"/>
      </w:divBdr>
    </w:div>
    <w:div w:id="1313025967">
      <w:bodyDiv w:val="1"/>
      <w:marLeft w:val="0"/>
      <w:marRight w:val="0"/>
      <w:marTop w:val="0"/>
      <w:marBottom w:val="0"/>
      <w:divBdr>
        <w:top w:val="none" w:sz="0" w:space="0" w:color="auto"/>
        <w:left w:val="none" w:sz="0" w:space="0" w:color="auto"/>
        <w:bottom w:val="none" w:sz="0" w:space="0" w:color="auto"/>
        <w:right w:val="none" w:sz="0" w:space="0" w:color="auto"/>
      </w:divBdr>
    </w:div>
    <w:div w:id="167838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www.youtube.com/watch?v=VR739G95tF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youtube.com/watch?v=vkciX3Pu-mw" TargetMode="External"/><Relationship Id="rId17" Type="http://schemas.openxmlformats.org/officeDocument/2006/relationships/hyperlink" Target="https://www.youtube.com/watch?v=9fpkps3Skq0" TargetMode="External"/><Relationship Id="rId2" Type="http://schemas.openxmlformats.org/officeDocument/2006/relationships/styles" Target="styles.xml"/><Relationship Id="rId16" Type="http://schemas.openxmlformats.org/officeDocument/2006/relationships/hyperlink" Target="https://www.youtube.com/watch?v=fm_d-GnzWo8"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youtube.com/watch?v=a1X6DvjB8KQ" TargetMode="External"/><Relationship Id="rId5" Type="http://schemas.openxmlformats.org/officeDocument/2006/relationships/image" Target="media/image1.jpeg"/><Relationship Id="rId15" Type="http://schemas.openxmlformats.org/officeDocument/2006/relationships/hyperlink" Target="https://www.youtube.com/watch?v=Z2BACUDQUqM" TargetMode="External"/><Relationship Id="rId10" Type="http://schemas.openxmlformats.org/officeDocument/2006/relationships/hyperlink" Target="https://www.youtube.com/watch?v=B1J83URX3OQ"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nZbiRieu1jg&amp;list=PLkmGaTzxww1Gr7WTNoG7mcusYnftOKtxa&amp;index=30" TargetMode="External"/><Relationship Id="rId14" Type="http://schemas.openxmlformats.org/officeDocument/2006/relationships/hyperlink" Target="https://www.youtube.com/watch?v=pJfY9WD6P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8</Pages>
  <Words>1756</Words>
  <Characters>10011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Bryce Andersen</dc:creator>
  <cp:keywords/>
  <dc:description/>
  <cp:lastModifiedBy>Wick, Abbey</cp:lastModifiedBy>
  <cp:revision>17</cp:revision>
  <dcterms:created xsi:type="dcterms:W3CDTF">2020-12-29T16:58:00Z</dcterms:created>
  <dcterms:modified xsi:type="dcterms:W3CDTF">2020-12-29T23:34:00Z</dcterms:modified>
</cp:coreProperties>
</file>