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5FD" w:rsidRPr="004D4D34" w:rsidRDefault="004D4D34" w:rsidP="004D4D34">
      <w:pPr>
        <w:jc w:val="center"/>
        <w:rPr>
          <w:rFonts w:ascii="Times New Roman" w:eastAsia="Times New Roman" w:hAnsi="Times New Roman" w:cs="Times New Roman"/>
          <w:b/>
          <w:sz w:val="24"/>
          <w:szCs w:val="24"/>
          <w:u w:val="single"/>
          <w:lang w:eastAsia="es-PY"/>
        </w:rPr>
      </w:pPr>
      <w:bookmarkStart w:id="0" w:name="_GoBack"/>
      <w:bookmarkEnd w:id="0"/>
      <w:r w:rsidRPr="004D4D34">
        <w:rPr>
          <w:rFonts w:ascii="Times New Roman" w:eastAsia="Times New Roman" w:hAnsi="Times New Roman" w:cs="Times New Roman"/>
          <w:b/>
          <w:sz w:val="24"/>
          <w:szCs w:val="24"/>
          <w:u w:val="single"/>
          <w:lang w:eastAsia="es-PY"/>
        </w:rPr>
        <w:t>OSC FY 201</w:t>
      </w:r>
      <w:r w:rsidR="001F5372">
        <w:rPr>
          <w:rFonts w:ascii="Times New Roman" w:eastAsia="Times New Roman" w:hAnsi="Times New Roman" w:cs="Times New Roman"/>
          <w:b/>
          <w:sz w:val="24"/>
          <w:szCs w:val="24"/>
          <w:u w:val="single"/>
          <w:lang w:eastAsia="es-PY"/>
        </w:rPr>
        <w:t>7</w:t>
      </w:r>
      <w:r w:rsidR="006A274E">
        <w:rPr>
          <w:rFonts w:ascii="Times New Roman" w:eastAsia="Times New Roman" w:hAnsi="Times New Roman" w:cs="Times New Roman"/>
          <w:b/>
          <w:sz w:val="24"/>
          <w:szCs w:val="24"/>
          <w:u w:val="single"/>
          <w:lang w:eastAsia="es-PY"/>
        </w:rPr>
        <w:t xml:space="preserve"> - 2018</w:t>
      </w:r>
      <w:r w:rsidRPr="004D4D34">
        <w:rPr>
          <w:rFonts w:ascii="Times New Roman" w:eastAsia="Times New Roman" w:hAnsi="Times New Roman" w:cs="Times New Roman"/>
          <w:b/>
          <w:sz w:val="24"/>
          <w:szCs w:val="24"/>
          <w:u w:val="single"/>
          <w:lang w:eastAsia="es-PY"/>
        </w:rPr>
        <w:t xml:space="preserve"> – </w:t>
      </w:r>
      <w:r w:rsidR="006A274E">
        <w:rPr>
          <w:rFonts w:ascii="Times New Roman" w:eastAsia="Times New Roman" w:hAnsi="Times New Roman" w:cs="Times New Roman"/>
          <w:b/>
          <w:sz w:val="24"/>
          <w:szCs w:val="24"/>
          <w:u w:val="single"/>
          <w:lang w:eastAsia="es-PY"/>
        </w:rPr>
        <w:t>Final</w:t>
      </w:r>
      <w:r w:rsidRPr="004D4D34">
        <w:rPr>
          <w:rFonts w:ascii="Times New Roman" w:eastAsia="Times New Roman" w:hAnsi="Times New Roman" w:cs="Times New Roman"/>
          <w:b/>
          <w:sz w:val="24"/>
          <w:szCs w:val="24"/>
          <w:u w:val="single"/>
          <w:lang w:eastAsia="es-PY"/>
        </w:rPr>
        <w:t xml:space="preserve"> Report</w:t>
      </w:r>
    </w:p>
    <w:p w:rsidR="004D4D34" w:rsidRPr="004D4D34" w:rsidRDefault="004D4D34" w:rsidP="004D4D34">
      <w:pPr>
        <w:jc w:val="center"/>
        <w:rPr>
          <w:rFonts w:ascii="Times New Roman" w:eastAsia="Times New Roman" w:hAnsi="Times New Roman" w:cs="Times New Roman"/>
          <w:b/>
          <w:sz w:val="24"/>
          <w:szCs w:val="24"/>
          <w:u w:val="single"/>
          <w:lang w:eastAsia="es-PY"/>
        </w:rPr>
      </w:pPr>
    </w:p>
    <w:p w:rsidR="001F5372" w:rsidRPr="001B6600" w:rsidRDefault="001F5372" w:rsidP="001F5372">
      <w:pPr>
        <w:autoSpaceDE w:val="0"/>
        <w:autoSpaceDN w:val="0"/>
        <w:adjustRightInd w:val="0"/>
        <w:spacing w:after="0" w:line="240" w:lineRule="auto"/>
        <w:rPr>
          <w:rFonts w:ascii="Times New Roman" w:hAnsi="Times New Roman" w:cs="Times New Roman"/>
          <w:bCs/>
          <w:sz w:val="24"/>
          <w:szCs w:val="24"/>
        </w:rPr>
      </w:pPr>
      <w:r w:rsidRPr="000315B0">
        <w:rPr>
          <w:rFonts w:ascii="Times New Roman" w:hAnsi="Times New Roman" w:cs="Times New Roman"/>
          <w:sz w:val="24"/>
          <w:szCs w:val="24"/>
        </w:rPr>
        <w:t xml:space="preserve">SOYBEAN RESEARCH: </w:t>
      </w:r>
      <w:r>
        <w:rPr>
          <w:rFonts w:ascii="Times New Roman" w:hAnsi="Times New Roman" w:cs="Times New Roman"/>
          <w:sz w:val="24"/>
          <w:szCs w:val="24"/>
        </w:rPr>
        <w:t xml:space="preserve">Genetic </w:t>
      </w:r>
      <w:r>
        <w:rPr>
          <w:rFonts w:ascii="Times New Roman" w:hAnsi="Times New Roman" w:cs="Times New Roman"/>
          <w:bCs/>
          <w:sz w:val="24"/>
          <w:szCs w:val="24"/>
        </w:rPr>
        <w:t xml:space="preserve">population structure of </w:t>
      </w:r>
      <w:r w:rsidRPr="00F13EB5">
        <w:rPr>
          <w:rFonts w:ascii="Times New Roman" w:hAnsi="Times New Roman" w:cs="Times New Roman"/>
          <w:bCs/>
          <w:i/>
          <w:sz w:val="24"/>
          <w:szCs w:val="24"/>
        </w:rPr>
        <w:t>Macrophomina phaseolina</w:t>
      </w:r>
      <w:r>
        <w:rPr>
          <w:rFonts w:ascii="Times New Roman" w:hAnsi="Times New Roman" w:cs="Times New Roman"/>
          <w:bCs/>
          <w:sz w:val="24"/>
          <w:szCs w:val="24"/>
        </w:rPr>
        <w:t>, causal agent of charcoal rot on soybean.</w:t>
      </w:r>
    </w:p>
    <w:p w:rsidR="001F5372" w:rsidRDefault="001F5372" w:rsidP="004D4D34">
      <w:pPr>
        <w:rPr>
          <w:rFonts w:ascii="Times New Roman" w:hAnsi="Times New Roman" w:cs="Times New Roman"/>
          <w:sz w:val="24"/>
          <w:szCs w:val="24"/>
        </w:rPr>
      </w:pPr>
    </w:p>
    <w:p w:rsidR="001F5372" w:rsidRDefault="001F5372" w:rsidP="004D4D34">
      <w:pPr>
        <w:rPr>
          <w:rFonts w:ascii="Times New Roman" w:hAnsi="Times New Roman"/>
          <w:sz w:val="24"/>
        </w:rPr>
      </w:pPr>
      <w:r>
        <w:rPr>
          <w:rFonts w:ascii="Times New Roman" w:hAnsi="Times New Roman"/>
          <w:sz w:val="24"/>
        </w:rPr>
        <w:t xml:space="preserve">The main goals of this study are to compare the population structure of </w:t>
      </w:r>
      <w:r w:rsidRPr="00C60E58">
        <w:rPr>
          <w:rFonts w:ascii="Times New Roman" w:hAnsi="Times New Roman"/>
          <w:i/>
          <w:sz w:val="24"/>
        </w:rPr>
        <w:t>M</w:t>
      </w:r>
      <w:r>
        <w:rPr>
          <w:rFonts w:ascii="Times New Roman" w:hAnsi="Times New Roman"/>
          <w:i/>
          <w:sz w:val="24"/>
        </w:rPr>
        <w:t>acrophomina</w:t>
      </w:r>
      <w:r w:rsidRPr="00C60E58">
        <w:rPr>
          <w:rFonts w:ascii="Times New Roman" w:hAnsi="Times New Roman"/>
          <w:i/>
          <w:sz w:val="24"/>
        </w:rPr>
        <w:t xml:space="preserve"> phaseolina</w:t>
      </w:r>
      <w:r>
        <w:rPr>
          <w:rFonts w:ascii="Times New Roman" w:hAnsi="Times New Roman"/>
          <w:sz w:val="24"/>
        </w:rPr>
        <w:t xml:space="preserve"> (causal agent of charcoal rot of soybean) isolates from: 1. fields in Ohio; 2. fields in South America; and 3. compare these very geographically distant populations for genetic relationships.</w:t>
      </w:r>
    </w:p>
    <w:p w:rsidR="00DE1475" w:rsidRDefault="00DE1475" w:rsidP="004D4D34">
      <w:pPr>
        <w:rPr>
          <w:rFonts w:ascii="Times New Roman" w:hAnsi="Times New Roman"/>
          <w:sz w:val="24"/>
        </w:rPr>
      </w:pPr>
      <w:r>
        <w:rPr>
          <w:rFonts w:ascii="Times New Roman" w:hAnsi="Times New Roman"/>
          <w:sz w:val="24"/>
        </w:rPr>
        <w:t xml:space="preserve">In order to select </w:t>
      </w:r>
      <w:r w:rsidRPr="00DE1475">
        <w:rPr>
          <w:rFonts w:ascii="Times New Roman" w:hAnsi="Times New Roman"/>
          <w:i/>
          <w:sz w:val="24"/>
        </w:rPr>
        <w:t>M. phaseolina</w:t>
      </w:r>
      <w:r>
        <w:rPr>
          <w:rFonts w:ascii="Times New Roman" w:hAnsi="Times New Roman"/>
          <w:sz w:val="24"/>
        </w:rPr>
        <w:t xml:space="preserve"> isolates for the proposed population genetic study, we are conducting a physiological and </w:t>
      </w:r>
      <w:r w:rsidR="002B5E7E">
        <w:rPr>
          <w:rFonts w:ascii="Times New Roman" w:hAnsi="Times New Roman"/>
          <w:sz w:val="24"/>
        </w:rPr>
        <w:t>pathogenicity assay</w:t>
      </w:r>
      <w:r>
        <w:rPr>
          <w:rFonts w:ascii="Times New Roman" w:hAnsi="Times New Roman"/>
          <w:sz w:val="24"/>
        </w:rPr>
        <w:t xml:space="preserve">. </w:t>
      </w:r>
      <w:r w:rsidR="002B5E7E">
        <w:rPr>
          <w:rFonts w:ascii="Times New Roman" w:hAnsi="Times New Roman"/>
          <w:sz w:val="24"/>
        </w:rPr>
        <w:t xml:space="preserve">In addition to the geographic information, the physiological and pathogenicity assays </w:t>
      </w:r>
      <w:r>
        <w:rPr>
          <w:rFonts w:ascii="Times New Roman" w:hAnsi="Times New Roman"/>
          <w:sz w:val="24"/>
        </w:rPr>
        <w:t xml:space="preserve">will allow to </w:t>
      </w:r>
      <w:r w:rsidR="002B5E7E">
        <w:rPr>
          <w:rFonts w:ascii="Times New Roman" w:hAnsi="Times New Roman"/>
          <w:sz w:val="24"/>
        </w:rPr>
        <w:t xml:space="preserve">add </w:t>
      </w:r>
      <w:r>
        <w:rPr>
          <w:rFonts w:ascii="Times New Roman" w:hAnsi="Times New Roman"/>
          <w:sz w:val="24"/>
        </w:rPr>
        <w:t>phenotypic information on the selected isolates for the population genetic study.</w:t>
      </w:r>
    </w:p>
    <w:p w:rsidR="00DE1475" w:rsidRPr="009E3B0A" w:rsidRDefault="009E3B0A" w:rsidP="004D4D34">
      <w:pPr>
        <w:rPr>
          <w:rFonts w:ascii="Times New Roman" w:hAnsi="Times New Roman"/>
          <w:b/>
          <w:sz w:val="24"/>
          <w:u w:val="single"/>
        </w:rPr>
      </w:pPr>
      <w:r w:rsidRPr="009E3B0A">
        <w:rPr>
          <w:rFonts w:ascii="Times New Roman" w:hAnsi="Times New Roman"/>
          <w:b/>
          <w:sz w:val="24"/>
          <w:u w:val="single"/>
        </w:rPr>
        <w:t>PHYSIOLOGICAL ASSAY</w:t>
      </w:r>
    </w:p>
    <w:p w:rsidR="00F12A21" w:rsidRDefault="0031501B" w:rsidP="004D4D34">
      <w:pPr>
        <w:rPr>
          <w:rFonts w:ascii="Times New Roman" w:hAnsi="Times New Roman"/>
          <w:sz w:val="24"/>
        </w:rPr>
      </w:pPr>
      <w:r>
        <w:rPr>
          <w:rFonts w:ascii="Times New Roman" w:hAnsi="Times New Roman"/>
          <w:sz w:val="24"/>
        </w:rPr>
        <w:t xml:space="preserve">A total of </w:t>
      </w:r>
      <w:r w:rsidR="009A4DCF">
        <w:rPr>
          <w:rFonts w:ascii="Times New Roman" w:hAnsi="Times New Roman"/>
          <w:sz w:val="24"/>
        </w:rPr>
        <w:t>200</w:t>
      </w:r>
      <w:r>
        <w:rPr>
          <w:rFonts w:ascii="Times New Roman" w:hAnsi="Times New Roman"/>
          <w:sz w:val="24"/>
        </w:rPr>
        <w:t xml:space="preserve"> </w:t>
      </w:r>
      <w:r w:rsidRPr="0031501B">
        <w:rPr>
          <w:rFonts w:ascii="Times New Roman" w:hAnsi="Times New Roman"/>
          <w:i/>
          <w:sz w:val="24"/>
        </w:rPr>
        <w:t>M. phaseolina</w:t>
      </w:r>
      <w:r>
        <w:rPr>
          <w:rFonts w:ascii="Times New Roman" w:hAnsi="Times New Roman"/>
          <w:sz w:val="24"/>
        </w:rPr>
        <w:t xml:space="preserve"> isolates were used in the physiological study. Isolates were assigned a geographic region</w:t>
      </w:r>
      <w:r w:rsidR="00697D75">
        <w:rPr>
          <w:rFonts w:ascii="Times New Roman" w:hAnsi="Times New Roman"/>
          <w:sz w:val="24"/>
        </w:rPr>
        <w:t xml:space="preserve"> by</w:t>
      </w:r>
      <w:r>
        <w:rPr>
          <w:rFonts w:ascii="Times New Roman" w:hAnsi="Times New Roman"/>
          <w:sz w:val="24"/>
        </w:rPr>
        <w:t xml:space="preserve"> </w:t>
      </w:r>
      <w:r w:rsidR="00697D75">
        <w:rPr>
          <w:rFonts w:ascii="Times New Roman" w:hAnsi="Times New Roman"/>
          <w:sz w:val="24"/>
        </w:rPr>
        <w:t xml:space="preserve">slightly </w:t>
      </w:r>
      <w:r>
        <w:rPr>
          <w:rFonts w:ascii="Times New Roman" w:hAnsi="Times New Roman"/>
          <w:sz w:val="24"/>
        </w:rPr>
        <w:t xml:space="preserve">modifying the Ohio Agricultural Statistics Districts </w:t>
      </w:r>
      <w:r w:rsidR="00697D75">
        <w:rPr>
          <w:rFonts w:ascii="Times New Roman" w:hAnsi="Times New Roman"/>
          <w:sz w:val="24"/>
        </w:rPr>
        <w:t xml:space="preserve">designations </w:t>
      </w:r>
      <w:r>
        <w:rPr>
          <w:rFonts w:ascii="Times New Roman" w:hAnsi="Times New Roman"/>
          <w:sz w:val="24"/>
        </w:rPr>
        <w:t xml:space="preserve">(Table 1).  </w:t>
      </w:r>
      <w:r w:rsidR="00F12A21">
        <w:rPr>
          <w:rFonts w:ascii="Times New Roman" w:hAnsi="Times New Roman"/>
          <w:sz w:val="24"/>
        </w:rPr>
        <w:t xml:space="preserve">Isolates </w:t>
      </w:r>
      <w:r>
        <w:rPr>
          <w:rFonts w:ascii="Times New Roman" w:hAnsi="Times New Roman"/>
          <w:sz w:val="24"/>
        </w:rPr>
        <w:t xml:space="preserve">of </w:t>
      </w:r>
      <w:r w:rsidR="00F12A21" w:rsidRPr="00F12A21">
        <w:rPr>
          <w:rFonts w:ascii="Times New Roman" w:hAnsi="Times New Roman"/>
          <w:i/>
          <w:sz w:val="24"/>
        </w:rPr>
        <w:t>M. phaseolina</w:t>
      </w:r>
      <w:r w:rsidR="00F12A21">
        <w:rPr>
          <w:rFonts w:ascii="Times New Roman" w:hAnsi="Times New Roman"/>
          <w:sz w:val="24"/>
        </w:rPr>
        <w:t xml:space="preserve"> were </w:t>
      </w:r>
      <w:r>
        <w:rPr>
          <w:rFonts w:ascii="Times New Roman" w:hAnsi="Times New Roman"/>
          <w:sz w:val="24"/>
        </w:rPr>
        <w:t xml:space="preserve">obtained </w:t>
      </w:r>
      <w:r w:rsidR="00F12A21">
        <w:rPr>
          <w:rFonts w:ascii="Times New Roman" w:hAnsi="Times New Roman"/>
          <w:sz w:val="24"/>
        </w:rPr>
        <w:t xml:space="preserve">from soil collected </w:t>
      </w:r>
      <w:r>
        <w:rPr>
          <w:rFonts w:ascii="Times New Roman" w:hAnsi="Times New Roman"/>
          <w:sz w:val="24"/>
        </w:rPr>
        <w:t xml:space="preserve">throughout soybean and corn fields in Ohio (Fig. 1). </w:t>
      </w:r>
    </w:p>
    <w:p w:rsidR="00EA7F03" w:rsidRPr="00697D75" w:rsidRDefault="00EA7F03" w:rsidP="00EA7F03">
      <w:pPr>
        <w:rPr>
          <w:rFonts w:ascii="Times New Roman" w:hAnsi="Times New Roman"/>
          <w:sz w:val="24"/>
        </w:rPr>
      </w:pPr>
      <w:r>
        <w:rPr>
          <w:rFonts w:ascii="Times New Roman" w:hAnsi="Times New Roman"/>
          <w:b/>
          <w:sz w:val="24"/>
        </w:rPr>
        <w:t>Table 1.</w:t>
      </w:r>
      <w:r w:rsidRPr="00697D75">
        <w:rPr>
          <w:rFonts w:ascii="Times New Roman" w:hAnsi="Times New Roman"/>
          <w:sz w:val="24"/>
        </w:rPr>
        <w:t xml:space="preserve"> Ohio </w:t>
      </w:r>
      <w:r w:rsidR="009A4DCF">
        <w:rPr>
          <w:rFonts w:ascii="Times New Roman" w:hAnsi="Times New Roman"/>
          <w:sz w:val="24"/>
        </w:rPr>
        <w:t xml:space="preserve">regions, </w:t>
      </w:r>
      <w:r w:rsidRPr="00697D75">
        <w:rPr>
          <w:rFonts w:ascii="Times New Roman" w:hAnsi="Times New Roman"/>
          <w:sz w:val="24"/>
        </w:rPr>
        <w:t>zone name</w:t>
      </w:r>
      <w:r w:rsidR="009A4DCF">
        <w:rPr>
          <w:rFonts w:ascii="Times New Roman" w:hAnsi="Times New Roman"/>
          <w:sz w:val="24"/>
        </w:rPr>
        <w:t>s</w:t>
      </w:r>
      <w:r w:rsidRPr="00697D75">
        <w:rPr>
          <w:rFonts w:ascii="Times New Roman" w:hAnsi="Times New Roman"/>
          <w:sz w:val="24"/>
        </w:rPr>
        <w:t xml:space="preserve">, and number of isolates for each zone.  </w:t>
      </w:r>
    </w:p>
    <w:tbl>
      <w:tblPr>
        <w:tblW w:w="5000" w:type="pct"/>
        <w:tblLook w:val="04A0" w:firstRow="1" w:lastRow="0" w:firstColumn="1" w:lastColumn="0" w:noHBand="0" w:noVBand="1"/>
      </w:tblPr>
      <w:tblGrid>
        <w:gridCol w:w="3543"/>
        <w:gridCol w:w="3544"/>
        <w:gridCol w:w="2273"/>
      </w:tblGrid>
      <w:tr w:rsidR="009A4DCF" w:rsidRPr="0031501B" w:rsidTr="00BF5C0E">
        <w:trPr>
          <w:trHeight w:val="324"/>
        </w:trPr>
        <w:tc>
          <w:tcPr>
            <w:tcW w:w="1893" w:type="pct"/>
            <w:tcBorders>
              <w:top w:val="double" w:sz="6" w:space="0" w:color="auto"/>
              <w:left w:val="nil"/>
              <w:bottom w:val="single" w:sz="4" w:space="0" w:color="auto"/>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Region</w:t>
            </w:r>
          </w:p>
        </w:tc>
        <w:tc>
          <w:tcPr>
            <w:tcW w:w="1893" w:type="pct"/>
            <w:tcBorders>
              <w:top w:val="double" w:sz="6" w:space="0" w:color="auto"/>
              <w:left w:val="nil"/>
              <w:bottom w:val="single" w:sz="4" w:space="0" w:color="auto"/>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b/>
                <w:bCs/>
                <w:color w:val="000000"/>
                <w:sz w:val="24"/>
                <w:szCs w:val="24"/>
              </w:rPr>
            </w:pPr>
            <w:r w:rsidRPr="0031501B">
              <w:rPr>
                <w:rFonts w:ascii="Times New Roman" w:eastAsia="Times New Roman" w:hAnsi="Times New Roman" w:cs="Times New Roman"/>
                <w:b/>
                <w:bCs/>
                <w:color w:val="000000"/>
                <w:sz w:val="24"/>
                <w:szCs w:val="24"/>
              </w:rPr>
              <w:t>Zone Name</w:t>
            </w:r>
          </w:p>
        </w:tc>
        <w:tc>
          <w:tcPr>
            <w:tcW w:w="1214" w:type="pct"/>
            <w:tcBorders>
              <w:top w:val="double" w:sz="6" w:space="0" w:color="auto"/>
              <w:left w:val="nil"/>
              <w:bottom w:val="single" w:sz="4" w:space="0" w:color="auto"/>
              <w:right w:val="nil"/>
            </w:tcBorders>
            <w:shd w:val="clear" w:color="000000" w:fill="FFFFFF"/>
            <w:noWrap/>
            <w:vAlign w:val="bottom"/>
            <w:hideMark/>
          </w:tcPr>
          <w:p w:rsidR="009A4DCF" w:rsidRPr="0031501B" w:rsidRDefault="009A4DCF" w:rsidP="001E5C50">
            <w:pPr>
              <w:spacing w:after="0" w:line="240" w:lineRule="auto"/>
              <w:jc w:val="center"/>
              <w:rPr>
                <w:rFonts w:ascii="Times New Roman" w:eastAsia="Times New Roman" w:hAnsi="Times New Roman" w:cs="Times New Roman"/>
                <w:b/>
                <w:bCs/>
                <w:color w:val="000000"/>
                <w:sz w:val="24"/>
                <w:szCs w:val="24"/>
              </w:rPr>
            </w:pPr>
            <w:r w:rsidRPr="0031501B">
              <w:rPr>
                <w:rFonts w:ascii="Times New Roman" w:eastAsia="Times New Roman" w:hAnsi="Times New Roman" w:cs="Times New Roman"/>
                <w:b/>
                <w:bCs/>
                <w:color w:val="000000"/>
                <w:sz w:val="24"/>
                <w:szCs w:val="24"/>
              </w:rPr>
              <w:t>Isolates</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w:t>
            </w:r>
          </w:p>
        </w:tc>
        <w:tc>
          <w:tcPr>
            <w:tcW w:w="1893" w:type="pct"/>
            <w:tcBorders>
              <w:top w:val="nil"/>
              <w:left w:val="nil"/>
              <w:bottom w:val="nil"/>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color w:val="000000"/>
                <w:sz w:val="24"/>
                <w:szCs w:val="24"/>
              </w:rPr>
            </w:pPr>
            <w:bookmarkStart w:id="1" w:name="OLE_LINK1" w:colFirst="0" w:colLast="0"/>
            <w:r w:rsidRPr="0031501B">
              <w:rPr>
                <w:rFonts w:ascii="Times New Roman" w:eastAsia="Times New Roman" w:hAnsi="Times New Roman" w:cs="Times New Roman"/>
                <w:color w:val="000000"/>
                <w:sz w:val="24"/>
                <w:szCs w:val="24"/>
              </w:rPr>
              <w:t>North East</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w:t>
            </w:r>
          </w:p>
        </w:tc>
        <w:tc>
          <w:tcPr>
            <w:tcW w:w="1893" w:type="pct"/>
            <w:tcBorders>
              <w:top w:val="nil"/>
              <w:left w:val="nil"/>
              <w:bottom w:val="nil"/>
              <w:right w:val="nil"/>
            </w:tcBorders>
            <w:shd w:val="clear" w:color="000000" w:fill="FFFFFF"/>
            <w:noWrap/>
            <w:vAlign w:val="bottom"/>
            <w:hideMark/>
          </w:tcPr>
          <w:p w:rsidR="009A4DCF" w:rsidRPr="0031501B" w:rsidRDefault="009A4DCF" w:rsidP="009A4DCF">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 xml:space="preserve">North Central </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w:t>
            </w:r>
          </w:p>
        </w:tc>
        <w:tc>
          <w:tcPr>
            <w:tcW w:w="1893" w:type="pct"/>
            <w:tcBorders>
              <w:top w:val="nil"/>
              <w:left w:val="nil"/>
              <w:bottom w:val="nil"/>
              <w:right w:val="nil"/>
            </w:tcBorders>
            <w:shd w:val="clear" w:color="000000" w:fill="FFFFFF"/>
            <w:noWrap/>
            <w:vAlign w:val="bottom"/>
            <w:hideMark/>
          </w:tcPr>
          <w:p w:rsidR="009A4DCF" w:rsidRPr="0031501B" w:rsidRDefault="009A4DCF" w:rsidP="009A4DCF">
            <w:pPr>
              <w:spacing w:after="0" w:line="240" w:lineRule="auto"/>
              <w:rPr>
                <w:rFonts w:ascii="Times New Roman" w:eastAsia="Times New Roman" w:hAnsi="Times New Roman" w:cs="Times New Roman"/>
                <w:color w:val="000000"/>
                <w:sz w:val="24"/>
                <w:szCs w:val="24"/>
              </w:rPr>
            </w:pPr>
            <w:bookmarkStart w:id="2" w:name="OLE_LINK2" w:colFirst="0" w:colLast="0"/>
            <w:r w:rsidRPr="0031501B">
              <w:rPr>
                <w:rFonts w:ascii="Times New Roman" w:eastAsia="Times New Roman" w:hAnsi="Times New Roman" w:cs="Times New Roman"/>
                <w:color w:val="000000"/>
                <w:sz w:val="24"/>
                <w:szCs w:val="24"/>
              </w:rPr>
              <w:t xml:space="preserve">North West </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w:t>
            </w:r>
          </w:p>
        </w:tc>
        <w:tc>
          <w:tcPr>
            <w:tcW w:w="1893" w:type="pct"/>
            <w:tcBorders>
              <w:top w:val="nil"/>
              <w:left w:val="nil"/>
              <w:bottom w:val="nil"/>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Central Hills</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w:t>
            </w:r>
          </w:p>
        </w:tc>
        <w:tc>
          <w:tcPr>
            <w:tcW w:w="1893" w:type="pct"/>
            <w:tcBorders>
              <w:top w:val="nil"/>
              <w:left w:val="nil"/>
              <w:bottom w:val="nil"/>
              <w:right w:val="nil"/>
            </w:tcBorders>
            <w:shd w:val="clear" w:color="000000" w:fill="FFFFFF"/>
            <w:noWrap/>
            <w:vAlign w:val="bottom"/>
            <w:hideMark/>
          </w:tcPr>
          <w:p w:rsidR="009A4DCF" w:rsidRPr="0031501B" w:rsidRDefault="009A4DCF" w:rsidP="009A4DCF">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 xml:space="preserve">Central </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w:t>
            </w:r>
          </w:p>
        </w:tc>
        <w:tc>
          <w:tcPr>
            <w:tcW w:w="1893" w:type="pct"/>
            <w:tcBorders>
              <w:top w:val="nil"/>
              <w:left w:val="nil"/>
              <w:bottom w:val="nil"/>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West Central</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t>
            </w:r>
          </w:p>
        </w:tc>
        <w:tc>
          <w:tcPr>
            <w:tcW w:w="1893" w:type="pct"/>
            <w:tcBorders>
              <w:top w:val="nil"/>
              <w:left w:val="nil"/>
              <w:bottom w:val="nil"/>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South East</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9A4DCF" w:rsidRPr="0031501B" w:rsidTr="00BF5C0E">
        <w:trPr>
          <w:trHeight w:val="312"/>
        </w:trPr>
        <w:tc>
          <w:tcPr>
            <w:tcW w:w="1893" w:type="pct"/>
            <w:tcBorders>
              <w:top w:val="nil"/>
              <w:left w:val="nil"/>
              <w:bottom w:val="nil"/>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t>
            </w:r>
          </w:p>
        </w:tc>
        <w:tc>
          <w:tcPr>
            <w:tcW w:w="1893" w:type="pct"/>
            <w:tcBorders>
              <w:top w:val="nil"/>
              <w:left w:val="nil"/>
              <w:bottom w:val="nil"/>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South Central</w:t>
            </w:r>
          </w:p>
        </w:tc>
        <w:tc>
          <w:tcPr>
            <w:tcW w:w="1214" w:type="pct"/>
            <w:tcBorders>
              <w:top w:val="nil"/>
              <w:left w:val="nil"/>
              <w:bottom w:val="nil"/>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r>
      <w:tr w:rsidR="009A4DCF" w:rsidRPr="0031501B" w:rsidTr="00BF5C0E">
        <w:trPr>
          <w:trHeight w:val="312"/>
        </w:trPr>
        <w:tc>
          <w:tcPr>
            <w:tcW w:w="1893" w:type="pct"/>
            <w:tcBorders>
              <w:top w:val="nil"/>
              <w:left w:val="nil"/>
              <w:bottom w:val="single" w:sz="4" w:space="0" w:color="auto"/>
              <w:right w:val="nil"/>
            </w:tcBorders>
            <w:shd w:val="clear" w:color="000000" w:fill="FFFFFF"/>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t>
            </w:r>
          </w:p>
        </w:tc>
        <w:tc>
          <w:tcPr>
            <w:tcW w:w="1893" w:type="pct"/>
            <w:tcBorders>
              <w:top w:val="nil"/>
              <w:left w:val="nil"/>
              <w:bottom w:val="single" w:sz="4" w:space="0" w:color="auto"/>
              <w:right w:val="nil"/>
            </w:tcBorders>
            <w:shd w:val="clear" w:color="000000" w:fill="FFFFFF"/>
            <w:noWrap/>
            <w:vAlign w:val="bottom"/>
            <w:hideMark/>
          </w:tcPr>
          <w:p w:rsidR="009A4DCF" w:rsidRPr="0031501B" w:rsidRDefault="009A4DCF" w:rsidP="001E5C50">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South West</w:t>
            </w:r>
          </w:p>
        </w:tc>
        <w:tc>
          <w:tcPr>
            <w:tcW w:w="1214" w:type="pct"/>
            <w:tcBorders>
              <w:top w:val="nil"/>
              <w:left w:val="nil"/>
              <w:bottom w:val="single" w:sz="4" w:space="0" w:color="auto"/>
              <w:right w:val="nil"/>
            </w:tcBorders>
            <w:shd w:val="clear" w:color="000000" w:fill="FFFFFF"/>
            <w:noWrap/>
            <w:vAlign w:val="bottom"/>
          </w:tcPr>
          <w:p w:rsidR="009A4DCF" w:rsidRPr="0031501B" w:rsidRDefault="009A4DCF" w:rsidP="001E5C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bookmarkEnd w:id="1"/>
      <w:bookmarkEnd w:id="2"/>
    </w:tbl>
    <w:p w:rsidR="00EA7F03" w:rsidRDefault="00EA7F03" w:rsidP="004D4D34">
      <w:pPr>
        <w:rPr>
          <w:rFonts w:ascii="Times New Roman" w:hAnsi="Times New Roman"/>
          <w:sz w:val="24"/>
        </w:rPr>
      </w:pPr>
    </w:p>
    <w:p w:rsidR="002C24CF" w:rsidRDefault="002C24CF" w:rsidP="002C24CF">
      <w:pPr>
        <w:rPr>
          <w:rFonts w:ascii="Times New Roman" w:hAnsi="Times New Roman"/>
          <w:sz w:val="24"/>
        </w:rPr>
      </w:pPr>
      <w:r>
        <w:rPr>
          <w:rFonts w:ascii="Times New Roman" w:hAnsi="Times New Roman"/>
          <w:sz w:val="24"/>
        </w:rPr>
        <w:t xml:space="preserve">Pure </w:t>
      </w:r>
      <w:r w:rsidRPr="00EA7F03">
        <w:rPr>
          <w:rFonts w:ascii="Times New Roman" w:hAnsi="Times New Roman"/>
          <w:i/>
          <w:sz w:val="24"/>
        </w:rPr>
        <w:t>M. phaseolina</w:t>
      </w:r>
      <w:r>
        <w:rPr>
          <w:rFonts w:ascii="Times New Roman" w:hAnsi="Times New Roman"/>
          <w:sz w:val="24"/>
        </w:rPr>
        <w:t xml:space="preserve"> isolates were used in the study. Each </w:t>
      </w:r>
      <w:r w:rsidRPr="00EA7F03">
        <w:rPr>
          <w:rFonts w:ascii="Times New Roman" w:hAnsi="Times New Roman"/>
          <w:i/>
          <w:sz w:val="24"/>
        </w:rPr>
        <w:t>M. phaseolina</w:t>
      </w:r>
      <w:r>
        <w:rPr>
          <w:rFonts w:ascii="Times New Roman" w:hAnsi="Times New Roman"/>
          <w:sz w:val="24"/>
        </w:rPr>
        <w:t xml:space="preserve"> isolate was grown in media and re-isolated until a pure isolate was obtained. Isolates were grown under different temperature (15, 20, 25, 30</w:t>
      </w:r>
      <w:r w:rsidR="009A4DCF">
        <w:rPr>
          <w:rFonts w:ascii="Times New Roman" w:hAnsi="Times New Roman"/>
          <w:sz w:val="24"/>
        </w:rPr>
        <w:t>,</w:t>
      </w:r>
      <w:r w:rsidR="009A4DCF" w:rsidRPr="009A4DCF">
        <w:rPr>
          <w:rFonts w:ascii="Times New Roman" w:hAnsi="Times New Roman"/>
          <w:sz w:val="24"/>
        </w:rPr>
        <w:t xml:space="preserve"> </w:t>
      </w:r>
      <w:r w:rsidR="009A4DCF">
        <w:rPr>
          <w:rFonts w:ascii="Times New Roman" w:hAnsi="Times New Roman"/>
          <w:sz w:val="24"/>
        </w:rPr>
        <w:t>35</w:t>
      </w:r>
      <w:r>
        <w:rPr>
          <w:rFonts w:ascii="Times New Roman" w:hAnsi="Times New Roman"/>
          <w:sz w:val="24"/>
        </w:rPr>
        <w:t xml:space="preserve"> and </w:t>
      </w:r>
      <w:r w:rsidR="009A4DCF">
        <w:rPr>
          <w:rFonts w:ascii="Times New Roman" w:hAnsi="Times New Roman"/>
          <w:sz w:val="24"/>
        </w:rPr>
        <w:t>40</w:t>
      </w:r>
      <w:r>
        <w:rPr>
          <w:rFonts w:ascii="Times New Roman" w:hAnsi="Times New Roman"/>
          <w:sz w:val="24"/>
        </w:rPr>
        <w:t xml:space="preserve"> </w:t>
      </w:r>
      <w:r>
        <w:rPr>
          <w:rFonts w:ascii="Times New Roman" w:hAnsi="Times New Roman" w:cs="Times New Roman"/>
          <w:sz w:val="24"/>
        </w:rPr>
        <w:t>º</w:t>
      </w:r>
      <w:r>
        <w:rPr>
          <w:rFonts w:ascii="Times New Roman" w:hAnsi="Times New Roman"/>
          <w:sz w:val="24"/>
        </w:rPr>
        <w:t>C)</w:t>
      </w:r>
      <w:r w:rsidR="00937420">
        <w:rPr>
          <w:rFonts w:ascii="Times New Roman" w:hAnsi="Times New Roman"/>
          <w:sz w:val="24"/>
        </w:rPr>
        <w:t xml:space="preserve"> in potato dextrose agar (PDA)</w:t>
      </w:r>
      <w:r>
        <w:rPr>
          <w:rFonts w:ascii="Times New Roman" w:hAnsi="Times New Roman"/>
          <w:sz w:val="24"/>
        </w:rPr>
        <w:t xml:space="preserve">. The experimental design was a randomized complete block design with three replications. The maximum and minimum diameter of each isolate (in mm) was recorded every 24 hours for 5 days. Subsequently, an averaged diameter for each day was obtained and the area under the growth progress curve (AUGPC) was estimated. </w:t>
      </w:r>
      <w:r w:rsidR="009A4DCF">
        <w:rPr>
          <w:rFonts w:ascii="Times New Roman" w:hAnsi="Times New Roman"/>
          <w:sz w:val="24"/>
        </w:rPr>
        <w:t xml:space="preserve"> </w:t>
      </w:r>
    </w:p>
    <w:p w:rsidR="00222641" w:rsidRDefault="00697D75" w:rsidP="001F24C0">
      <w:pPr>
        <w:jc w:val="center"/>
        <w:rPr>
          <w:rFonts w:ascii="Times New Roman" w:hAnsi="Times New Roman"/>
          <w:b/>
          <w:sz w:val="24"/>
        </w:rPr>
      </w:pPr>
      <w:r w:rsidRPr="00697D75">
        <w:rPr>
          <w:rFonts w:ascii="Times New Roman" w:hAnsi="Times New Roman"/>
          <w:b/>
          <w:noProof/>
          <w:sz w:val="24"/>
        </w:rPr>
        <w:lastRenderedPageBreak/>
        <w:drawing>
          <wp:inline distT="0" distB="0" distL="0" distR="0">
            <wp:extent cx="2743200" cy="27298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2729862"/>
                    </a:xfrm>
                    <a:prstGeom prst="rect">
                      <a:avLst/>
                    </a:prstGeom>
                    <a:noFill/>
                    <a:ln>
                      <a:noFill/>
                    </a:ln>
                  </pic:spPr>
                </pic:pic>
              </a:graphicData>
            </a:graphic>
          </wp:inline>
        </w:drawing>
      </w:r>
    </w:p>
    <w:p w:rsidR="00222641" w:rsidRDefault="00697D75" w:rsidP="001F24C0">
      <w:pPr>
        <w:jc w:val="center"/>
        <w:rPr>
          <w:rFonts w:ascii="Times New Roman" w:hAnsi="Times New Roman"/>
          <w:sz w:val="24"/>
        </w:rPr>
      </w:pPr>
      <w:r>
        <w:rPr>
          <w:rFonts w:ascii="Times New Roman" w:hAnsi="Times New Roman"/>
          <w:b/>
          <w:sz w:val="24"/>
        </w:rPr>
        <w:t xml:space="preserve">Figure 1. </w:t>
      </w:r>
      <w:r w:rsidRPr="00697D75">
        <w:rPr>
          <w:rFonts w:ascii="Times New Roman" w:hAnsi="Times New Roman"/>
          <w:sz w:val="24"/>
        </w:rPr>
        <w:t>Approximate location of fields sampled in Ohio (Lopez-Nicora et al. 2016).</w:t>
      </w:r>
    </w:p>
    <w:p w:rsidR="00EA7F03" w:rsidRDefault="00EA7F03" w:rsidP="00EA7F03">
      <w:pPr>
        <w:rPr>
          <w:rFonts w:ascii="Times New Roman" w:hAnsi="Times New Roman"/>
          <w:sz w:val="24"/>
        </w:rPr>
      </w:pPr>
      <w:r>
        <w:rPr>
          <w:rFonts w:ascii="Times New Roman" w:hAnsi="Times New Roman"/>
          <w:sz w:val="24"/>
        </w:rPr>
        <w:t>The isolates were grouped into three Ohio regions (North, Central and South). Isolate growth were compared between these regions for each of the five different temperature conditions. The null hypothesis was: there is no difference in averaged AUGPC between North, Central and South regions in Ohio under each temperature condition.</w:t>
      </w:r>
    </w:p>
    <w:p w:rsidR="002C24CF" w:rsidRDefault="002C24CF" w:rsidP="00EA7F03">
      <w:pPr>
        <w:rPr>
          <w:rFonts w:ascii="Times New Roman" w:hAnsi="Times New Roman"/>
          <w:b/>
          <w:sz w:val="24"/>
        </w:rPr>
      </w:pPr>
    </w:p>
    <w:p w:rsidR="00EA7F03" w:rsidRPr="002C24CF" w:rsidRDefault="00EA7F03" w:rsidP="00EA7F03">
      <w:pPr>
        <w:rPr>
          <w:rFonts w:ascii="Times New Roman" w:hAnsi="Times New Roman"/>
          <w:b/>
          <w:sz w:val="24"/>
          <w:u w:val="single"/>
        </w:rPr>
      </w:pPr>
      <w:r w:rsidRPr="002C24CF">
        <w:rPr>
          <w:rFonts w:ascii="Times New Roman" w:hAnsi="Times New Roman"/>
          <w:b/>
          <w:sz w:val="24"/>
          <w:u w:val="single"/>
        </w:rPr>
        <w:t>Results</w:t>
      </w:r>
    </w:p>
    <w:p w:rsidR="00D37689" w:rsidRDefault="00D37689" w:rsidP="00EA7F03">
      <w:pPr>
        <w:rPr>
          <w:rFonts w:ascii="Times New Roman" w:hAnsi="Times New Roman"/>
          <w:sz w:val="24"/>
        </w:rPr>
      </w:pPr>
      <w:r>
        <w:rPr>
          <w:rFonts w:ascii="Times New Roman" w:hAnsi="Times New Roman"/>
          <w:sz w:val="24"/>
        </w:rPr>
        <w:t xml:space="preserve">Overall, </w:t>
      </w:r>
      <w:r w:rsidR="001F24C0">
        <w:rPr>
          <w:rFonts w:ascii="Times New Roman" w:hAnsi="Times New Roman"/>
          <w:sz w:val="24"/>
        </w:rPr>
        <w:t>larger</w:t>
      </w:r>
      <w:r>
        <w:rPr>
          <w:rFonts w:ascii="Times New Roman" w:hAnsi="Times New Roman"/>
          <w:sz w:val="24"/>
        </w:rPr>
        <w:t xml:space="preserve"> variation in AUGPC </w:t>
      </w:r>
      <w:r w:rsidR="001F24C0">
        <w:rPr>
          <w:rFonts w:ascii="Times New Roman" w:hAnsi="Times New Roman"/>
          <w:sz w:val="24"/>
        </w:rPr>
        <w:t xml:space="preserve">between </w:t>
      </w:r>
      <w:r>
        <w:rPr>
          <w:rFonts w:ascii="Times New Roman" w:hAnsi="Times New Roman"/>
          <w:sz w:val="24"/>
        </w:rPr>
        <w:t>isolate</w:t>
      </w:r>
      <w:r w:rsidR="001F24C0">
        <w:rPr>
          <w:rFonts w:ascii="Times New Roman" w:hAnsi="Times New Roman"/>
          <w:sz w:val="24"/>
        </w:rPr>
        <w:t>s</w:t>
      </w:r>
      <w:r>
        <w:rPr>
          <w:rFonts w:ascii="Times New Roman" w:hAnsi="Times New Roman"/>
          <w:sz w:val="24"/>
        </w:rPr>
        <w:t xml:space="preserve"> was observed at lower temperature (15</w:t>
      </w:r>
      <w:r w:rsidR="001F24C0">
        <w:rPr>
          <w:rFonts w:ascii="Times New Roman" w:hAnsi="Times New Roman"/>
          <w:sz w:val="24"/>
        </w:rPr>
        <w:t>, 20</w:t>
      </w:r>
      <w:r w:rsidR="009A4DCF">
        <w:rPr>
          <w:rFonts w:ascii="Times New Roman" w:hAnsi="Times New Roman"/>
          <w:sz w:val="24"/>
        </w:rPr>
        <w:t>,</w:t>
      </w:r>
      <w:r w:rsidR="009A4DCF" w:rsidRPr="009A4DCF">
        <w:rPr>
          <w:rFonts w:ascii="Times New Roman" w:hAnsi="Times New Roman"/>
          <w:sz w:val="24"/>
        </w:rPr>
        <w:t xml:space="preserve"> </w:t>
      </w:r>
      <w:r w:rsidR="009A4DCF">
        <w:rPr>
          <w:rFonts w:ascii="Times New Roman" w:hAnsi="Times New Roman"/>
          <w:sz w:val="24"/>
        </w:rPr>
        <w:t>25</w:t>
      </w:r>
      <w:r>
        <w:rPr>
          <w:rFonts w:ascii="Times New Roman" w:hAnsi="Times New Roman"/>
          <w:sz w:val="24"/>
        </w:rPr>
        <w:t xml:space="preserve"> and </w:t>
      </w:r>
      <w:r w:rsidR="009A4DCF">
        <w:rPr>
          <w:rFonts w:ascii="Times New Roman" w:hAnsi="Times New Roman"/>
          <w:sz w:val="24"/>
        </w:rPr>
        <w:t>40</w:t>
      </w:r>
      <w:r>
        <w:rPr>
          <w:rFonts w:ascii="Times New Roman" w:hAnsi="Times New Roman"/>
          <w:sz w:val="24"/>
        </w:rPr>
        <w:t xml:space="preserve"> </w:t>
      </w:r>
      <w:r>
        <w:rPr>
          <w:rFonts w:ascii="Times New Roman" w:hAnsi="Times New Roman" w:cs="Times New Roman"/>
          <w:sz w:val="24"/>
        </w:rPr>
        <w:t>º</w:t>
      </w:r>
      <w:r>
        <w:rPr>
          <w:rFonts w:ascii="Times New Roman" w:hAnsi="Times New Roman"/>
          <w:sz w:val="24"/>
        </w:rPr>
        <w:t xml:space="preserve">C) than at temperatures consider optimal </w:t>
      </w:r>
      <w:r w:rsidR="001F24C0">
        <w:rPr>
          <w:rFonts w:ascii="Times New Roman" w:hAnsi="Times New Roman"/>
          <w:sz w:val="24"/>
        </w:rPr>
        <w:t>(30</w:t>
      </w:r>
      <w:r>
        <w:rPr>
          <w:rFonts w:ascii="Times New Roman" w:hAnsi="Times New Roman"/>
          <w:sz w:val="24"/>
        </w:rPr>
        <w:t xml:space="preserve"> – 35 </w:t>
      </w:r>
      <w:r>
        <w:rPr>
          <w:rFonts w:ascii="Times New Roman" w:hAnsi="Times New Roman" w:cs="Times New Roman"/>
          <w:sz w:val="24"/>
        </w:rPr>
        <w:t>º</w:t>
      </w:r>
      <w:r>
        <w:rPr>
          <w:rFonts w:ascii="Times New Roman" w:hAnsi="Times New Roman"/>
          <w:sz w:val="24"/>
        </w:rPr>
        <w:t xml:space="preserve">C) for </w:t>
      </w:r>
      <w:r w:rsidRPr="00D37689">
        <w:rPr>
          <w:rFonts w:ascii="Times New Roman" w:hAnsi="Times New Roman"/>
          <w:i/>
          <w:sz w:val="24"/>
        </w:rPr>
        <w:t>M. phaseolina</w:t>
      </w:r>
      <w:r>
        <w:rPr>
          <w:rFonts w:ascii="Times New Roman" w:hAnsi="Times New Roman"/>
          <w:sz w:val="24"/>
        </w:rPr>
        <w:t xml:space="preserve"> growth (Fig. 2).</w:t>
      </w:r>
      <w:r w:rsidR="006109E0">
        <w:rPr>
          <w:rFonts w:ascii="Times New Roman" w:hAnsi="Times New Roman"/>
          <w:sz w:val="24"/>
        </w:rPr>
        <w:t xml:space="preserve"> </w:t>
      </w:r>
      <w:r>
        <w:rPr>
          <w:rFonts w:ascii="Times New Roman" w:hAnsi="Times New Roman"/>
          <w:sz w:val="24"/>
        </w:rPr>
        <w:t xml:space="preserve"> </w:t>
      </w:r>
    </w:p>
    <w:p w:rsidR="001F24C0" w:rsidRDefault="00DC2FEA" w:rsidP="001F24C0">
      <w:pPr>
        <w:jc w:val="center"/>
        <w:rPr>
          <w:rFonts w:ascii="Times New Roman" w:hAnsi="Times New Roman"/>
          <w:sz w:val="24"/>
        </w:rPr>
      </w:pPr>
      <w:r>
        <w:rPr>
          <w:noProof/>
        </w:rPr>
        <w:drawing>
          <wp:inline distT="0" distB="0" distL="0" distR="0" wp14:anchorId="5CCC515D" wp14:editId="09289D38">
            <wp:extent cx="3006035" cy="22860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06035" cy="2286000"/>
                    </a:xfrm>
                    <a:prstGeom prst="rect">
                      <a:avLst/>
                    </a:prstGeom>
                  </pic:spPr>
                </pic:pic>
              </a:graphicData>
            </a:graphic>
          </wp:inline>
        </w:drawing>
      </w:r>
    </w:p>
    <w:p w:rsidR="001F24C0" w:rsidRDefault="001F24C0" w:rsidP="006109E0">
      <w:pPr>
        <w:rPr>
          <w:rFonts w:ascii="Times New Roman" w:hAnsi="Times New Roman"/>
          <w:sz w:val="24"/>
        </w:rPr>
      </w:pPr>
      <w:r w:rsidRPr="006109E0">
        <w:rPr>
          <w:rFonts w:ascii="Times New Roman" w:hAnsi="Times New Roman"/>
          <w:b/>
          <w:sz w:val="24"/>
        </w:rPr>
        <w:t>Figure 2.</w:t>
      </w:r>
      <w:r>
        <w:rPr>
          <w:rFonts w:ascii="Times New Roman" w:hAnsi="Times New Roman"/>
          <w:sz w:val="24"/>
        </w:rPr>
        <w:t xml:space="preserve"> </w:t>
      </w:r>
      <w:r w:rsidR="006109E0">
        <w:rPr>
          <w:rFonts w:ascii="Times New Roman" w:hAnsi="Times New Roman"/>
          <w:sz w:val="24"/>
        </w:rPr>
        <w:t xml:space="preserve">Area under the growth progress curve (AUGPC) of </w:t>
      </w:r>
      <w:r w:rsidR="006109E0" w:rsidRPr="006109E0">
        <w:rPr>
          <w:rFonts w:ascii="Times New Roman" w:hAnsi="Times New Roman"/>
          <w:i/>
          <w:sz w:val="24"/>
        </w:rPr>
        <w:t>Macrophomina phaseolina</w:t>
      </w:r>
      <w:r w:rsidR="006109E0">
        <w:rPr>
          <w:rFonts w:ascii="Times New Roman" w:hAnsi="Times New Roman"/>
          <w:sz w:val="24"/>
        </w:rPr>
        <w:t xml:space="preserve"> isolates (n = </w:t>
      </w:r>
      <w:r w:rsidR="009A4DCF">
        <w:rPr>
          <w:rFonts w:ascii="Times New Roman" w:hAnsi="Times New Roman"/>
          <w:sz w:val="24"/>
        </w:rPr>
        <w:t>200</w:t>
      </w:r>
      <w:r w:rsidR="006109E0">
        <w:rPr>
          <w:rFonts w:ascii="Times New Roman" w:hAnsi="Times New Roman"/>
          <w:sz w:val="24"/>
        </w:rPr>
        <w:t xml:space="preserve">) for each temperature conditions (15, 20, 25, 30, </w:t>
      </w:r>
      <w:r w:rsidR="009A4DCF">
        <w:rPr>
          <w:rFonts w:ascii="Times New Roman" w:hAnsi="Times New Roman"/>
          <w:sz w:val="24"/>
        </w:rPr>
        <w:t xml:space="preserve">35 </w:t>
      </w:r>
      <w:r w:rsidR="006109E0">
        <w:rPr>
          <w:rFonts w:ascii="Times New Roman" w:hAnsi="Times New Roman"/>
          <w:sz w:val="24"/>
        </w:rPr>
        <w:t xml:space="preserve">and </w:t>
      </w:r>
      <w:r w:rsidR="009A4DCF">
        <w:rPr>
          <w:rFonts w:ascii="Times New Roman" w:hAnsi="Times New Roman"/>
          <w:sz w:val="24"/>
        </w:rPr>
        <w:t>40</w:t>
      </w:r>
      <w:r w:rsidR="006109E0">
        <w:rPr>
          <w:rFonts w:ascii="Times New Roman" w:hAnsi="Times New Roman"/>
          <w:sz w:val="24"/>
        </w:rPr>
        <w:t xml:space="preserve"> </w:t>
      </w:r>
      <w:r w:rsidR="006109E0">
        <w:rPr>
          <w:rFonts w:ascii="Times New Roman" w:hAnsi="Times New Roman" w:cs="Times New Roman"/>
          <w:sz w:val="24"/>
        </w:rPr>
        <w:t>º</w:t>
      </w:r>
      <w:r w:rsidR="006109E0">
        <w:rPr>
          <w:rFonts w:ascii="Times New Roman" w:hAnsi="Times New Roman"/>
          <w:sz w:val="24"/>
        </w:rPr>
        <w:t xml:space="preserve">C). </w:t>
      </w:r>
    </w:p>
    <w:p w:rsidR="002C24CF" w:rsidRDefault="007A1C77" w:rsidP="00EA7F03">
      <w:pPr>
        <w:rPr>
          <w:rFonts w:ascii="Times New Roman" w:hAnsi="Times New Roman"/>
          <w:sz w:val="24"/>
        </w:rPr>
      </w:pPr>
      <w:r>
        <w:rPr>
          <w:rFonts w:ascii="Times New Roman" w:hAnsi="Times New Roman"/>
          <w:sz w:val="24"/>
        </w:rPr>
        <w:lastRenderedPageBreak/>
        <w:t xml:space="preserve">Geographic location for each isolate was obtained when soil samples were collected from soybean and corn fields throughout Ohio (Lopez-Nicora et al. 2016). </w:t>
      </w:r>
      <w:r w:rsidRPr="007A1C77">
        <w:rPr>
          <w:rFonts w:ascii="Times New Roman" w:hAnsi="Times New Roman"/>
          <w:i/>
          <w:sz w:val="24"/>
        </w:rPr>
        <w:t>Macrophomina phaseolina</w:t>
      </w:r>
      <w:r>
        <w:rPr>
          <w:rFonts w:ascii="Times New Roman" w:hAnsi="Times New Roman"/>
          <w:sz w:val="24"/>
        </w:rPr>
        <w:t xml:space="preserve"> i</w:t>
      </w:r>
      <w:r w:rsidR="006B3612">
        <w:rPr>
          <w:rFonts w:ascii="Times New Roman" w:hAnsi="Times New Roman"/>
          <w:sz w:val="24"/>
        </w:rPr>
        <w:t>solates</w:t>
      </w:r>
      <w:r>
        <w:rPr>
          <w:rFonts w:ascii="Times New Roman" w:hAnsi="Times New Roman"/>
          <w:sz w:val="24"/>
        </w:rPr>
        <w:t xml:space="preserve">, therefore, </w:t>
      </w:r>
      <w:r w:rsidR="006B3612">
        <w:rPr>
          <w:rFonts w:ascii="Times New Roman" w:hAnsi="Times New Roman"/>
          <w:sz w:val="24"/>
        </w:rPr>
        <w:t xml:space="preserve">were grouped based on </w:t>
      </w:r>
      <w:r w:rsidR="00D114A3">
        <w:rPr>
          <w:rFonts w:ascii="Times New Roman" w:hAnsi="Times New Roman"/>
          <w:sz w:val="24"/>
        </w:rPr>
        <w:t xml:space="preserve">three geographic </w:t>
      </w:r>
      <w:r w:rsidR="006B3612">
        <w:rPr>
          <w:rFonts w:ascii="Times New Roman" w:hAnsi="Times New Roman"/>
          <w:sz w:val="24"/>
        </w:rPr>
        <w:t>region</w:t>
      </w:r>
      <w:r>
        <w:rPr>
          <w:rFonts w:ascii="Times New Roman" w:hAnsi="Times New Roman"/>
          <w:sz w:val="24"/>
        </w:rPr>
        <w:t>s</w:t>
      </w:r>
      <w:r w:rsidR="00D114A3">
        <w:rPr>
          <w:rFonts w:ascii="Times New Roman" w:hAnsi="Times New Roman"/>
          <w:sz w:val="24"/>
        </w:rPr>
        <w:t xml:space="preserve">: </w:t>
      </w:r>
      <w:r w:rsidR="006B3612">
        <w:rPr>
          <w:rFonts w:ascii="Times New Roman" w:hAnsi="Times New Roman"/>
          <w:sz w:val="24"/>
        </w:rPr>
        <w:t>North, Central or South</w:t>
      </w:r>
      <w:r>
        <w:rPr>
          <w:rFonts w:ascii="Times New Roman" w:hAnsi="Times New Roman"/>
          <w:sz w:val="24"/>
        </w:rPr>
        <w:t>.</w:t>
      </w:r>
      <w:r w:rsidR="00D114A3">
        <w:rPr>
          <w:rFonts w:ascii="Times New Roman" w:hAnsi="Times New Roman"/>
          <w:sz w:val="24"/>
        </w:rPr>
        <w:t xml:space="preserve"> </w:t>
      </w:r>
      <w:r w:rsidR="0020047A">
        <w:rPr>
          <w:rFonts w:ascii="Times New Roman" w:hAnsi="Times New Roman"/>
          <w:sz w:val="24"/>
        </w:rPr>
        <w:t>The variation in AUGPC between isolates observed at low temperatures (Fig. 2) can also be observed between isolates within geographic regions (Fig. 3A).</w:t>
      </w:r>
    </w:p>
    <w:p w:rsidR="00DC2FEA" w:rsidRDefault="00DC2FEA" w:rsidP="00DC2FEA">
      <w:pPr>
        <w:jc w:val="center"/>
        <w:rPr>
          <w:rFonts w:ascii="Times New Roman" w:hAnsi="Times New Roman"/>
          <w:b/>
          <w:sz w:val="24"/>
        </w:rPr>
      </w:pPr>
      <w:r w:rsidRPr="00DC2FEA">
        <w:rPr>
          <w:noProof/>
        </w:rPr>
        <w:drawing>
          <wp:inline distT="0" distB="0" distL="0" distR="0">
            <wp:extent cx="2933700" cy="5756230"/>
            <wp:effectExtent l="19050" t="19050" r="19050" b="165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36277"/>
                    <a:stretch/>
                  </pic:blipFill>
                  <pic:spPr bwMode="auto">
                    <a:xfrm>
                      <a:off x="0" y="0"/>
                      <a:ext cx="2937683" cy="5764046"/>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2C24CF" w:rsidRDefault="002C24CF" w:rsidP="00EA7F03">
      <w:pPr>
        <w:rPr>
          <w:rFonts w:ascii="Times New Roman" w:hAnsi="Times New Roman"/>
          <w:sz w:val="24"/>
        </w:rPr>
      </w:pPr>
      <w:r w:rsidRPr="00231C63">
        <w:rPr>
          <w:rFonts w:ascii="Times New Roman" w:hAnsi="Times New Roman"/>
          <w:b/>
          <w:sz w:val="24"/>
        </w:rPr>
        <w:t>Figure 3.</w:t>
      </w:r>
      <w:r>
        <w:rPr>
          <w:rFonts w:ascii="Times New Roman" w:hAnsi="Times New Roman"/>
          <w:sz w:val="24"/>
        </w:rPr>
        <w:t xml:space="preserve"> Boxplots of area under the growth progress curve (AUGPC) and isolates grouped by geographic region grown at 15, 20, 25, 30, </w:t>
      </w:r>
      <w:r w:rsidR="00DC2FEA">
        <w:rPr>
          <w:rFonts w:ascii="Times New Roman" w:hAnsi="Times New Roman"/>
          <w:sz w:val="24"/>
        </w:rPr>
        <w:t xml:space="preserve">35, </w:t>
      </w:r>
      <w:r>
        <w:rPr>
          <w:rFonts w:ascii="Times New Roman" w:hAnsi="Times New Roman"/>
          <w:sz w:val="24"/>
        </w:rPr>
        <w:t xml:space="preserve">and </w:t>
      </w:r>
      <w:r w:rsidR="00DC2FEA">
        <w:rPr>
          <w:rFonts w:ascii="Times New Roman" w:hAnsi="Times New Roman"/>
          <w:sz w:val="24"/>
        </w:rPr>
        <w:t xml:space="preserve">40 </w:t>
      </w:r>
      <w:r w:rsidR="00DC2FEA">
        <w:rPr>
          <w:rFonts w:ascii="Times New Roman" w:hAnsi="Times New Roman" w:cs="Times New Roman"/>
          <w:sz w:val="24"/>
        </w:rPr>
        <w:t>º</w:t>
      </w:r>
      <w:r>
        <w:rPr>
          <w:rFonts w:ascii="Times New Roman" w:hAnsi="Times New Roman"/>
          <w:sz w:val="24"/>
        </w:rPr>
        <w:t>C (</w:t>
      </w:r>
      <w:r w:rsidRPr="002C24CF">
        <w:rPr>
          <w:rFonts w:ascii="Times New Roman" w:hAnsi="Times New Roman"/>
          <w:b/>
          <w:sz w:val="24"/>
        </w:rPr>
        <w:t>A</w:t>
      </w:r>
      <w:r>
        <w:rPr>
          <w:rFonts w:ascii="Times New Roman" w:hAnsi="Times New Roman"/>
          <w:sz w:val="24"/>
        </w:rPr>
        <w:t>). Bar graph comparing the growth of isolates from different regions at different temperatures (</w:t>
      </w:r>
      <w:r w:rsidRPr="002C24CF">
        <w:rPr>
          <w:rFonts w:ascii="Times New Roman" w:hAnsi="Times New Roman"/>
          <w:b/>
          <w:sz w:val="24"/>
        </w:rPr>
        <w:t>B</w:t>
      </w:r>
      <w:r>
        <w:rPr>
          <w:rFonts w:ascii="Times New Roman" w:hAnsi="Times New Roman"/>
          <w:sz w:val="24"/>
        </w:rPr>
        <w:t>).</w:t>
      </w:r>
    </w:p>
    <w:p w:rsidR="0020047A" w:rsidRDefault="0020047A" w:rsidP="00EA7F03">
      <w:pPr>
        <w:rPr>
          <w:rFonts w:ascii="Times New Roman" w:hAnsi="Times New Roman"/>
          <w:sz w:val="24"/>
        </w:rPr>
      </w:pPr>
    </w:p>
    <w:p w:rsidR="0020047A" w:rsidRDefault="0020047A" w:rsidP="0020047A">
      <w:pPr>
        <w:rPr>
          <w:rFonts w:ascii="Times New Roman" w:hAnsi="Times New Roman"/>
          <w:sz w:val="24"/>
        </w:rPr>
      </w:pPr>
      <w:r>
        <w:rPr>
          <w:rFonts w:ascii="Times New Roman" w:hAnsi="Times New Roman"/>
          <w:sz w:val="24"/>
        </w:rPr>
        <w:lastRenderedPageBreak/>
        <w:t xml:space="preserve">The size of the boxplots for lower temperatures (15 to 25 </w:t>
      </w:r>
      <w:r>
        <w:rPr>
          <w:rFonts w:ascii="Times New Roman" w:hAnsi="Times New Roman" w:cs="Times New Roman"/>
          <w:sz w:val="24"/>
        </w:rPr>
        <w:t>º</w:t>
      </w:r>
      <w:r>
        <w:rPr>
          <w:rFonts w:ascii="Times New Roman" w:hAnsi="Times New Roman"/>
          <w:sz w:val="24"/>
        </w:rPr>
        <w:t xml:space="preserve">C) are wide but similar between North, Central and South regions. As temperature increased to 30 and 35 </w:t>
      </w:r>
      <w:r>
        <w:rPr>
          <w:rFonts w:ascii="Times New Roman" w:hAnsi="Times New Roman" w:cs="Times New Roman"/>
          <w:sz w:val="24"/>
        </w:rPr>
        <w:t>º</w:t>
      </w:r>
      <w:r>
        <w:rPr>
          <w:rFonts w:ascii="Times New Roman" w:hAnsi="Times New Roman"/>
          <w:sz w:val="24"/>
        </w:rPr>
        <w:t>C, the size of the boxplots get narrower, however, similar in size between regions (Fig. 3A).</w:t>
      </w:r>
    </w:p>
    <w:p w:rsidR="00D402E9" w:rsidRDefault="0011558E" w:rsidP="00EA7F03">
      <w:pPr>
        <w:rPr>
          <w:rFonts w:ascii="Times New Roman" w:hAnsi="Times New Roman"/>
          <w:sz w:val="24"/>
        </w:rPr>
      </w:pPr>
      <w:r>
        <w:rPr>
          <w:rFonts w:ascii="Times New Roman" w:hAnsi="Times New Roman"/>
          <w:sz w:val="24"/>
        </w:rPr>
        <w:t xml:space="preserve">Analysis of variance followed by </w:t>
      </w:r>
      <w:r w:rsidRPr="0011558E">
        <w:rPr>
          <w:rFonts w:ascii="Times New Roman" w:hAnsi="Times New Roman"/>
          <w:i/>
          <w:sz w:val="24"/>
        </w:rPr>
        <w:t>p</w:t>
      </w:r>
      <w:r>
        <w:rPr>
          <w:rFonts w:ascii="Times New Roman" w:hAnsi="Times New Roman"/>
          <w:i/>
          <w:sz w:val="24"/>
        </w:rPr>
        <w:t>os</w:t>
      </w:r>
      <w:r w:rsidRPr="0011558E">
        <w:rPr>
          <w:rFonts w:ascii="Times New Roman" w:hAnsi="Times New Roman"/>
          <w:i/>
          <w:sz w:val="24"/>
        </w:rPr>
        <w:t>t hoc</w:t>
      </w:r>
      <w:r w:rsidR="00D114A3">
        <w:rPr>
          <w:rFonts w:ascii="Times New Roman" w:hAnsi="Times New Roman"/>
          <w:sz w:val="24"/>
        </w:rPr>
        <w:t xml:space="preserve"> </w:t>
      </w:r>
      <w:r>
        <w:rPr>
          <w:rFonts w:ascii="Times New Roman" w:hAnsi="Times New Roman"/>
          <w:sz w:val="24"/>
        </w:rPr>
        <w:t xml:space="preserve">multiple comparison revealed that at lower temperature (15 </w:t>
      </w:r>
      <w:r>
        <w:rPr>
          <w:rFonts w:ascii="Times New Roman" w:hAnsi="Times New Roman" w:cs="Times New Roman"/>
          <w:sz w:val="24"/>
        </w:rPr>
        <w:t>º</w:t>
      </w:r>
      <w:r>
        <w:rPr>
          <w:rFonts w:ascii="Times New Roman" w:hAnsi="Times New Roman"/>
          <w:sz w:val="24"/>
        </w:rPr>
        <w:t xml:space="preserve">C), </w:t>
      </w:r>
      <w:r w:rsidR="00A112DD" w:rsidRPr="00A112DD">
        <w:rPr>
          <w:rFonts w:ascii="Times New Roman" w:hAnsi="Times New Roman"/>
          <w:i/>
          <w:sz w:val="24"/>
        </w:rPr>
        <w:t>M. phaseolina</w:t>
      </w:r>
      <w:r w:rsidR="00A112DD">
        <w:rPr>
          <w:rFonts w:ascii="Times New Roman" w:hAnsi="Times New Roman"/>
          <w:sz w:val="24"/>
        </w:rPr>
        <w:t xml:space="preserve"> </w:t>
      </w:r>
      <w:r>
        <w:rPr>
          <w:rFonts w:ascii="Times New Roman" w:hAnsi="Times New Roman"/>
          <w:sz w:val="24"/>
        </w:rPr>
        <w:t>isolates from North and Central regions grew significantly faster than isolates from South Ohio</w:t>
      </w:r>
      <w:r w:rsidR="00A112DD">
        <w:rPr>
          <w:rFonts w:ascii="Times New Roman" w:hAnsi="Times New Roman"/>
          <w:sz w:val="24"/>
        </w:rPr>
        <w:t xml:space="preserve"> (Fig. 3B)</w:t>
      </w:r>
      <w:r>
        <w:rPr>
          <w:rFonts w:ascii="Times New Roman" w:hAnsi="Times New Roman"/>
          <w:sz w:val="24"/>
        </w:rPr>
        <w:t>. As temperature increase</w:t>
      </w:r>
      <w:r w:rsidR="00A112DD">
        <w:rPr>
          <w:rFonts w:ascii="Times New Roman" w:hAnsi="Times New Roman"/>
          <w:sz w:val="24"/>
        </w:rPr>
        <w:t>d</w:t>
      </w:r>
      <w:r>
        <w:rPr>
          <w:rFonts w:ascii="Times New Roman" w:hAnsi="Times New Roman"/>
          <w:sz w:val="24"/>
        </w:rPr>
        <w:t xml:space="preserve"> </w:t>
      </w:r>
      <w:r w:rsidR="00A112DD">
        <w:rPr>
          <w:rFonts w:ascii="Times New Roman" w:hAnsi="Times New Roman"/>
          <w:sz w:val="24"/>
        </w:rPr>
        <w:t xml:space="preserve">and reached </w:t>
      </w:r>
      <w:r>
        <w:rPr>
          <w:rFonts w:ascii="Times New Roman" w:hAnsi="Times New Roman"/>
          <w:sz w:val="24"/>
        </w:rPr>
        <w:t>the fungus optimum growing temperature</w:t>
      </w:r>
      <w:r w:rsidR="00A112DD">
        <w:rPr>
          <w:rFonts w:ascii="Times New Roman" w:hAnsi="Times New Roman"/>
          <w:sz w:val="24"/>
        </w:rPr>
        <w:t xml:space="preserve"> isolates from South Ohio grew similar to those from northern regions (Fig. 3B).</w:t>
      </w:r>
      <w:r>
        <w:rPr>
          <w:rFonts w:ascii="Times New Roman" w:hAnsi="Times New Roman"/>
          <w:sz w:val="24"/>
        </w:rPr>
        <w:t xml:space="preserve">  </w:t>
      </w:r>
      <w:r w:rsidR="00A112DD">
        <w:rPr>
          <w:rFonts w:ascii="Times New Roman" w:hAnsi="Times New Roman"/>
          <w:sz w:val="24"/>
        </w:rPr>
        <w:t xml:space="preserve"> </w:t>
      </w:r>
    </w:p>
    <w:p w:rsidR="00A112DD" w:rsidRDefault="00A112DD" w:rsidP="00EA7F03">
      <w:pPr>
        <w:rPr>
          <w:rFonts w:ascii="Times New Roman" w:hAnsi="Times New Roman"/>
          <w:sz w:val="24"/>
        </w:rPr>
      </w:pPr>
    </w:p>
    <w:p w:rsidR="00BF5C0E" w:rsidRPr="009E3B0A" w:rsidRDefault="009E3B0A" w:rsidP="00BF5C0E">
      <w:pPr>
        <w:rPr>
          <w:rFonts w:ascii="Times New Roman" w:hAnsi="Times New Roman"/>
          <w:b/>
          <w:sz w:val="24"/>
          <w:u w:val="single"/>
        </w:rPr>
      </w:pPr>
      <w:r w:rsidRPr="009E3B0A">
        <w:rPr>
          <w:rFonts w:ascii="Times New Roman" w:hAnsi="Times New Roman"/>
          <w:b/>
          <w:sz w:val="24"/>
          <w:u w:val="single"/>
        </w:rPr>
        <w:t>PATHOGENICITY ASSAY</w:t>
      </w:r>
    </w:p>
    <w:p w:rsidR="00BF5C0E" w:rsidRDefault="00BF5C0E" w:rsidP="00BF5C0E">
      <w:pPr>
        <w:rPr>
          <w:rFonts w:ascii="Times New Roman" w:hAnsi="Times New Roman"/>
          <w:sz w:val="24"/>
        </w:rPr>
      </w:pPr>
      <w:r>
        <w:rPr>
          <w:rFonts w:ascii="Times New Roman" w:hAnsi="Times New Roman"/>
          <w:sz w:val="24"/>
        </w:rPr>
        <w:t xml:space="preserve">A total of 200 </w:t>
      </w:r>
      <w:r w:rsidRPr="0031501B">
        <w:rPr>
          <w:rFonts w:ascii="Times New Roman" w:hAnsi="Times New Roman"/>
          <w:i/>
          <w:sz w:val="24"/>
        </w:rPr>
        <w:t>M. phaseolina</w:t>
      </w:r>
      <w:r>
        <w:rPr>
          <w:rFonts w:ascii="Times New Roman" w:hAnsi="Times New Roman"/>
          <w:sz w:val="24"/>
        </w:rPr>
        <w:t xml:space="preserve"> isolates were used in the pathogenicity study. Isolates were assigned a geographic region by slightly modifying the Ohio Agricultural Statistics Districts designations (Table 2).  These isolates of </w:t>
      </w:r>
      <w:r w:rsidRPr="00F12A21">
        <w:rPr>
          <w:rFonts w:ascii="Times New Roman" w:hAnsi="Times New Roman"/>
          <w:i/>
          <w:sz w:val="24"/>
        </w:rPr>
        <w:t>M. phaseolina</w:t>
      </w:r>
      <w:r>
        <w:rPr>
          <w:rFonts w:ascii="Times New Roman" w:hAnsi="Times New Roman"/>
          <w:sz w:val="24"/>
        </w:rPr>
        <w:t xml:space="preserve"> were obtained from soil collected throughout soybean and corn fields in Ohio (Fig. 1) and were the same used in the physiological study described above. </w:t>
      </w:r>
    </w:p>
    <w:p w:rsidR="00BF5C0E" w:rsidRPr="00697D75" w:rsidRDefault="00BF5C0E" w:rsidP="00BF5C0E">
      <w:pPr>
        <w:rPr>
          <w:rFonts w:ascii="Times New Roman" w:hAnsi="Times New Roman"/>
          <w:sz w:val="24"/>
        </w:rPr>
      </w:pPr>
      <w:r>
        <w:rPr>
          <w:rFonts w:ascii="Times New Roman" w:hAnsi="Times New Roman"/>
          <w:b/>
          <w:sz w:val="24"/>
        </w:rPr>
        <w:t>Table 2.</w:t>
      </w:r>
      <w:r w:rsidRPr="00697D75">
        <w:rPr>
          <w:rFonts w:ascii="Times New Roman" w:hAnsi="Times New Roman"/>
          <w:sz w:val="24"/>
        </w:rPr>
        <w:t xml:space="preserve"> Ohio </w:t>
      </w:r>
      <w:r>
        <w:rPr>
          <w:rFonts w:ascii="Times New Roman" w:hAnsi="Times New Roman"/>
          <w:sz w:val="24"/>
        </w:rPr>
        <w:t xml:space="preserve">regions, </w:t>
      </w:r>
      <w:r w:rsidRPr="00697D75">
        <w:rPr>
          <w:rFonts w:ascii="Times New Roman" w:hAnsi="Times New Roman"/>
          <w:sz w:val="24"/>
        </w:rPr>
        <w:t>zone name</w:t>
      </w:r>
      <w:r>
        <w:rPr>
          <w:rFonts w:ascii="Times New Roman" w:hAnsi="Times New Roman"/>
          <w:sz w:val="24"/>
        </w:rPr>
        <w:t>s</w:t>
      </w:r>
      <w:r w:rsidRPr="00697D75">
        <w:rPr>
          <w:rFonts w:ascii="Times New Roman" w:hAnsi="Times New Roman"/>
          <w:sz w:val="24"/>
        </w:rPr>
        <w:t>, number of isolates</w:t>
      </w:r>
      <w:r>
        <w:rPr>
          <w:rFonts w:ascii="Times New Roman" w:hAnsi="Times New Roman"/>
          <w:sz w:val="24"/>
        </w:rPr>
        <w:t>, and averaged AUDPC</w:t>
      </w:r>
      <w:r w:rsidRPr="00697D75">
        <w:rPr>
          <w:rFonts w:ascii="Times New Roman" w:hAnsi="Times New Roman"/>
          <w:sz w:val="24"/>
        </w:rPr>
        <w:t xml:space="preserve"> for each zone.  </w:t>
      </w:r>
    </w:p>
    <w:tbl>
      <w:tblPr>
        <w:tblW w:w="5000" w:type="pct"/>
        <w:tblLook w:val="04A0" w:firstRow="1" w:lastRow="0" w:firstColumn="1" w:lastColumn="0" w:noHBand="0" w:noVBand="1"/>
      </w:tblPr>
      <w:tblGrid>
        <w:gridCol w:w="2851"/>
        <w:gridCol w:w="2851"/>
        <w:gridCol w:w="1829"/>
        <w:gridCol w:w="1829"/>
      </w:tblGrid>
      <w:tr w:rsidR="00BF5C0E" w:rsidRPr="0031501B" w:rsidTr="00BF5C0E">
        <w:trPr>
          <w:trHeight w:val="324"/>
        </w:trPr>
        <w:tc>
          <w:tcPr>
            <w:tcW w:w="1523" w:type="pct"/>
            <w:tcBorders>
              <w:top w:val="double" w:sz="6" w:space="0" w:color="auto"/>
              <w:left w:val="nil"/>
              <w:bottom w:val="single" w:sz="4" w:space="0" w:color="auto"/>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Region</w:t>
            </w:r>
          </w:p>
        </w:tc>
        <w:tc>
          <w:tcPr>
            <w:tcW w:w="1523" w:type="pct"/>
            <w:tcBorders>
              <w:top w:val="double" w:sz="6" w:space="0" w:color="auto"/>
              <w:left w:val="nil"/>
              <w:bottom w:val="single" w:sz="4" w:space="0" w:color="auto"/>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b/>
                <w:bCs/>
                <w:color w:val="000000"/>
                <w:sz w:val="24"/>
                <w:szCs w:val="24"/>
              </w:rPr>
            </w:pPr>
            <w:r w:rsidRPr="0031501B">
              <w:rPr>
                <w:rFonts w:ascii="Times New Roman" w:eastAsia="Times New Roman" w:hAnsi="Times New Roman" w:cs="Times New Roman"/>
                <w:b/>
                <w:bCs/>
                <w:color w:val="000000"/>
                <w:sz w:val="24"/>
                <w:szCs w:val="24"/>
              </w:rPr>
              <w:t>Zone Name</w:t>
            </w:r>
          </w:p>
        </w:tc>
        <w:tc>
          <w:tcPr>
            <w:tcW w:w="977" w:type="pct"/>
            <w:tcBorders>
              <w:top w:val="double" w:sz="6" w:space="0" w:color="auto"/>
              <w:left w:val="nil"/>
              <w:bottom w:val="single" w:sz="4" w:space="0" w:color="auto"/>
              <w:right w:val="nil"/>
            </w:tcBorders>
            <w:shd w:val="clear" w:color="000000" w:fill="FFFFFF"/>
            <w:noWrap/>
            <w:vAlign w:val="bottom"/>
            <w:hideMark/>
          </w:tcPr>
          <w:p w:rsidR="00BF5C0E" w:rsidRPr="0031501B" w:rsidRDefault="00BF5C0E" w:rsidP="00156A86">
            <w:pPr>
              <w:spacing w:after="0" w:line="240" w:lineRule="auto"/>
              <w:jc w:val="center"/>
              <w:rPr>
                <w:rFonts w:ascii="Times New Roman" w:eastAsia="Times New Roman" w:hAnsi="Times New Roman" w:cs="Times New Roman"/>
                <w:b/>
                <w:bCs/>
                <w:color w:val="000000"/>
                <w:sz w:val="24"/>
                <w:szCs w:val="24"/>
              </w:rPr>
            </w:pPr>
            <w:r w:rsidRPr="0031501B">
              <w:rPr>
                <w:rFonts w:ascii="Times New Roman" w:eastAsia="Times New Roman" w:hAnsi="Times New Roman" w:cs="Times New Roman"/>
                <w:b/>
                <w:bCs/>
                <w:color w:val="000000"/>
                <w:sz w:val="24"/>
                <w:szCs w:val="24"/>
              </w:rPr>
              <w:t>Isolates</w:t>
            </w:r>
          </w:p>
        </w:tc>
        <w:tc>
          <w:tcPr>
            <w:tcW w:w="977" w:type="pct"/>
            <w:tcBorders>
              <w:top w:val="double" w:sz="6" w:space="0" w:color="auto"/>
              <w:left w:val="nil"/>
              <w:bottom w:val="single" w:sz="4" w:space="0" w:color="auto"/>
              <w:right w:val="nil"/>
            </w:tcBorders>
            <w:shd w:val="clear" w:color="000000" w:fill="FFFFFF"/>
          </w:tcPr>
          <w:p w:rsidR="00BF5C0E" w:rsidRPr="0031501B" w:rsidRDefault="00BF5C0E" w:rsidP="00156A8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AUDPC</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North East</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253.00</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 xml:space="preserve">North Central </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312.51</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 xml:space="preserve">North West </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277.66</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Central Hills</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294.03</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 xml:space="preserve">Central </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288.10</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Central</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West Central</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272.24</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South East</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263.08</w:t>
            </w:r>
          </w:p>
        </w:tc>
      </w:tr>
      <w:tr w:rsidR="00BF5C0E" w:rsidRPr="0031501B" w:rsidTr="00BF5C0E">
        <w:trPr>
          <w:trHeight w:val="312"/>
        </w:trPr>
        <w:tc>
          <w:tcPr>
            <w:tcW w:w="1523" w:type="pct"/>
            <w:tcBorders>
              <w:top w:val="nil"/>
              <w:left w:val="nil"/>
              <w:bottom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t>
            </w:r>
          </w:p>
        </w:tc>
        <w:tc>
          <w:tcPr>
            <w:tcW w:w="1523" w:type="pct"/>
            <w:tcBorders>
              <w:top w:val="nil"/>
              <w:left w:val="nil"/>
              <w:bottom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South Central</w:t>
            </w:r>
          </w:p>
        </w:tc>
        <w:tc>
          <w:tcPr>
            <w:tcW w:w="977" w:type="pct"/>
            <w:tcBorders>
              <w:top w:val="nil"/>
              <w:left w:val="nil"/>
              <w:bottom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977" w:type="pct"/>
            <w:tcBorders>
              <w:top w:val="nil"/>
              <w:left w:val="nil"/>
              <w:bottom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244.22</w:t>
            </w:r>
          </w:p>
        </w:tc>
      </w:tr>
      <w:tr w:rsidR="00BF5C0E" w:rsidRPr="0031501B" w:rsidTr="00BF5C0E">
        <w:trPr>
          <w:trHeight w:val="312"/>
        </w:trPr>
        <w:tc>
          <w:tcPr>
            <w:tcW w:w="1523" w:type="pct"/>
            <w:tcBorders>
              <w:top w:val="nil"/>
              <w:left w:val="nil"/>
              <w:right w:val="nil"/>
            </w:tcBorders>
            <w:shd w:val="clear" w:color="000000" w:fill="FFFFFF"/>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South</w:t>
            </w:r>
          </w:p>
        </w:tc>
        <w:tc>
          <w:tcPr>
            <w:tcW w:w="1523" w:type="pct"/>
            <w:tcBorders>
              <w:top w:val="nil"/>
              <w:left w:val="nil"/>
              <w:right w:val="nil"/>
            </w:tcBorders>
            <w:shd w:val="clear" w:color="000000" w:fill="FFFFFF"/>
            <w:noWrap/>
            <w:vAlign w:val="bottom"/>
            <w:hideMark/>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sidRPr="0031501B">
              <w:rPr>
                <w:rFonts w:ascii="Times New Roman" w:eastAsia="Times New Roman" w:hAnsi="Times New Roman" w:cs="Times New Roman"/>
                <w:color w:val="000000"/>
                <w:sz w:val="24"/>
                <w:szCs w:val="24"/>
              </w:rPr>
              <w:t>South West</w:t>
            </w:r>
          </w:p>
        </w:tc>
        <w:tc>
          <w:tcPr>
            <w:tcW w:w="977" w:type="pct"/>
            <w:tcBorders>
              <w:top w:val="nil"/>
              <w:left w:val="nil"/>
              <w:right w:val="nil"/>
            </w:tcBorders>
            <w:shd w:val="clear" w:color="000000" w:fill="FFFFFF"/>
            <w:noWrap/>
            <w:vAlign w:val="bottom"/>
          </w:tcPr>
          <w:p w:rsidR="00BF5C0E" w:rsidRPr="0031501B"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77" w:type="pct"/>
            <w:tcBorders>
              <w:top w:val="nil"/>
              <w:left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237.83</w:t>
            </w:r>
          </w:p>
        </w:tc>
      </w:tr>
      <w:tr w:rsidR="00BF5C0E" w:rsidRPr="0031501B" w:rsidTr="00BF5C0E">
        <w:trPr>
          <w:trHeight w:val="312"/>
        </w:trPr>
        <w:tc>
          <w:tcPr>
            <w:tcW w:w="1523" w:type="pct"/>
            <w:tcBorders>
              <w:top w:val="nil"/>
              <w:left w:val="nil"/>
              <w:right w:val="nil"/>
            </w:tcBorders>
            <w:shd w:val="clear" w:color="000000" w:fill="FFFFFF"/>
          </w:tcPr>
          <w:p w:rsidR="00BF5C0E"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Positive Control</w:t>
            </w:r>
          </w:p>
        </w:tc>
        <w:tc>
          <w:tcPr>
            <w:tcW w:w="1523" w:type="pct"/>
            <w:tcBorders>
              <w:top w:val="nil"/>
              <w:left w:val="nil"/>
              <w:right w:val="nil"/>
            </w:tcBorders>
            <w:shd w:val="clear" w:color="000000" w:fill="FFFFFF"/>
            <w:noWrap/>
            <w:vAlign w:val="bottom"/>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Mp007-PYR</w:t>
            </w:r>
          </w:p>
        </w:tc>
        <w:tc>
          <w:tcPr>
            <w:tcW w:w="977" w:type="pct"/>
            <w:tcBorders>
              <w:top w:val="nil"/>
              <w:left w:val="nil"/>
              <w:right w:val="nil"/>
            </w:tcBorders>
            <w:shd w:val="clear" w:color="000000" w:fill="FFFFFF"/>
            <w:noWrap/>
            <w:vAlign w:val="bottom"/>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77" w:type="pct"/>
            <w:tcBorders>
              <w:top w:val="nil"/>
              <w:left w:val="nil"/>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216.62</w:t>
            </w:r>
          </w:p>
        </w:tc>
      </w:tr>
      <w:tr w:rsidR="00BF5C0E" w:rsidRPr="0031501B" w:rsidTr="00BF5C0E">
        <w:trPr>
          <w:trHeight w:val="312"/>
        </w:trPr>
        <w:tc>
          <w:tcPr>
            <w:tcW w:w="1523" w:type="pct"/>
            <w:tcBorders>
              <w:left w:val="nil"/>
              <w:bottom w:val="single" w:sz="4" w:space="0" w:color="auto"/>
              <w:right w:val="nil"/>
            </w:tcBorders>
            <w:shd w:val="clear" w:color="000000" w:fill="FFFFFF"/>
          </w:tcPr>
          <w:p w:rsidR="00BF5C0E"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Negative Control</w:t>
            </w:r>
          </w:p>
        </w:tc>
        <w:tc>
          <w:tcPr>
            <w:tcW w:w="1523" w:type="pct"/>
            <w:tcBorders>
              <w:left w:val="nil"/>
              <w:bottom w:val="single" w:sz="4" w:space="0" w:color="auto"/>
              <w:right w:val="nil"/>
            </w:tcBorders>
            <w:shd w:val="clear" w:color="000000" w:fill="FFFFFF"/>
            <w:noWrap/>
            <w:vAlign w:val="bottom"/>
          </w:tcPr>
          <w:p w:rsidR="00BF5C0E" w:rsidRPr="0031501B" w:rsidRDefault="00BF5C0E" w:rsidP="00156A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PDA plug</w:t>
            </w:r>
          </w:p>
        </w:tc>
        <w:tc>
          <w:tcPr>
            <w:tcW w:w="977" w:type="pct"/>
            <w:tcBorders>
              <w:left w:val="nil"/>
              <w:bottom w:val="single" w:sz="4" w:space="0" w:color="auto"/>
              <w:right w:val="nil"/>
            </w:tcBorders>
            <w:shd w:val="clear" w:color="000000" w:fill="FFFFFF"/>
            <w:noWrap/>
            <w:vAlign w:val="bottom"/>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77" w:type="pct"/>
            <w:tcBorders>
              <w:left w:val="nil"/>
              <w:bottom w:val="single" w:sz="4" w:space="0" w:color="auto"/>
              <w:right w:val="nil"/>
            </w:tcBorders>
            <w:shd w:val="clear" w:color="000000" w:fill="FFFFFF"/>
          </w:tcPr>
          <w:p w:rsidR="00BF5C0E" w:rsidRDefault="00BF5C0E" w:rsidP="00156A8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p w:rsidR="00BF5C0E" w:rsidRDefault="00BF5C0E" w:rsidP="00EA7F03">
      <w:pPr>
        <w:rPr>
          <w:rFonts w:ascii="Times New Roman" w:hAnsi="Times New Roman"/>
          <w:sz w:val="24"/>
        </w:rPr>
      </w:pPr>
    </w:p>
    <w:p w:rsidR="009E3B0A" w:rsidRDefault="00937420" w:rsidP="00937420">
      <w:pPr>
        <w:rPr>
          <w:rFonts w:ascii="Times New Roman" w:hAnsi="Times New Roman"/>
          <w:sz w:val="24"/>
        </w:rPr>
      </w:pPr>
      <w:r>
        <w:rPr>
          <w:rFonts w:ascii="Times New Roman" w:hAnsi="Times New Roman"/>
          <w:sz w:val="24"/>
        </w:rPr>
        <w:t xml:space="preserve">Pure </w:t>
      </w:r>
      <w:r w:rsidRPr="00EA7F03">
        <w:rPr>
          <w:rFonts w:ascii="Times New Roman" w:hAnsi="Times New Roman"/>
          <w:i/>
          <w:sz w:val="24"/>
        </w:rPr>
        <w:t>M. phaseolina</w:t>
      </w:r>
      <w:r>
        <w:rPr>
          <w:rFonts w:ascii="Times New Roman" w:hAnsi="Times New Roman"/>
          <w:sz w:val="24"/>
        </w:rPr>
        <w:t xml:space="preserve"> isolates were used in the study. A cut-stem inoculation technique was used to evaluate the pathogenicity and aggressiveness of </w:t>
      </w:r>
      <w:r w:rsidRPr="00EA7F03">
        <w:rPr>
          <w:rFonts w:ascii="Times New Roman" w:hAnsi="Times New Roman"/>
          <w:i/>
          <w:sz w:val="24"/>
        </w:rPr>
        <w:t>M. phaseolina</w:t>
      </w:r>
      <w:r>
        <w:rPr>
          <w:rFonts w:ascii="Times New Roman" w:hAnsi="Times New Roman"/>
          <w:sz w:val="24"/>
        </w:rPr>
        <w:t xml:space="preserve"> isolates. Briefly, stem apex was cut 25 mm above the unifoliate node and a PDA plug with actively growing </w:t>
      </w:r>
      <w:r w:rsidRPr="00937420">
        <w:rPr>
          <w:rFonts w:ascii="Times New Roman" w:hAnsi="Times New Roman"/>
          <w:i/>
          <w:sz w:val="24"/>
        </w:rPr>
        <w:t>M. phaseolina</w:t>
      </w:r>
      <w:r>
        <w:rPr>
          <w:rFonts w:ascii="Times New Roman" w:hAnsi="Times New Roman"/>
          <w:sz w:val="24"/>
        </w:rPr>
        <w:t xml:space="preserve"> mycelia (or not in the case of the negative control) was set on top of the cut and covered with a pipette tip. Three days after tips were removed and </w:t>
      </w:r>
      <w:r w:rsidR="009E3B0A">
        <w:rPr>
          <w:rFonts w:ascii="Times New Roman" w:hAnsi="Times New Roman"/>
          <w:sz w:val="24"/>
        </w:rPr>
        <w:t>length of the necrotic lesion from the top of the cut stem was measured every day for thirteen days.</w:t>
      </w:r>
    </w:p>
    <w:p w:rsidR="00937420" w:rsidRDefault="009E3B0A" w:rsidP="00937420">
      <w:pPr>
        <w:rPr>
          <w:rFonts w:ascii="Times New Roman" w:hAnsi="Times New Roman"/>
          <w:sz w:val="24"/>
        </w:rPr>
      </w:pPr>
      <w:r>
        <w:rPr>
          <w:rFonts w:ascii="Times New Roman" w:hAnsi="Times New Roman"/>
          <w:sz w:val="24"/>
        </w:rPr>
        <w:t>Subsequently, thirteen days post inoculation the area under the disease progress curve (AUDPC) was obtained from each inoculated plant.</w:t>
      </w:r>
      <w:r w:rsidR="00937420">
        <w:rPr>
          <w:rFonts w:ascii="Times New Roman" w:hAnsi="Times New Roman"/>
          <w:sz w:val="24"/>
        </w:rPr>
        <w:t xml:space="preserve"> The experimental design was a randomized complete block design with </w:t>
      </w:r>
      <w:r>
        <w:rPr>
          <w:rFonts w:ascii="Times New Roman" w:hAnsi="Times New Roman"/>
          <w:sz w:val="24"/>
        </w:rPr>
        <w:t xml:space="preserve">six </w:t>
      </w:r>
      <w:r w:rsidR="00937420">
        <w:rPr>
          <w:rFonts w:ascii="Times New Roman" w:hAnsi="Times New Roman"/>
          <w:sz w:val="24"/>
        </w:rPr>
        <w:t>replications</w:t>
      </w:r>
      <w:r>
        <w:rPr>
          <w:rFonts w:ascii="Times New Roman" w:hAnsi="Times New Roman"/>
          <w:sz w:val="24"/>
        </w:rPr>
        <w:t xml:space="preserve"> with two plants per replication</w:t>
      </w:r>
      <w:r w:rsidR="00937420">
        <w:rPr>
          <w:rFonts w:ascii="Times New Roman" w:hAnsi="Times New Roman"/>
          <w:sz w:val="24"/>
        </w:rPr>
        <w:t xml:space="preserve">. </w:t>
      </w:r>
    </w:p>
    <w:p w:rsidR="00BF5C0E" w:rsidRPr="009E3B0A" w:rsidRDefault="009E3B0A" w:rsidP="00EA7F03">
      <w:pPr>
        <w:rPr>
          <w:rFonts w:ascii="Times New Roman" w:hAnsi="Times New Roman"/>
          <w:b/>
          <w:sz w:val="24"/>
          <w:u w:val="single"/>
        </w:rPr>
      </w:pPr>
      <w:r w:rsidRPr="009E3B0A">
        <w:rPr>
          <w:rFonts w:ascii="Times New Roman" w:hAnsi="Times New Roman"/>
          <w:b/>
          <w:sz w:val="24"/>
          <w:u w:val="single"/>
        </w:rPr>
        <w:lastRenderedPageBreak/>
        <w:t>Results</w:t>
      </w:r>
    </w:p>
    <w:p w:rsidR="009E3B0A" w:rsidRDefault="00D331AF" w:rsidP="00EA7F03">
      <w:pPr>
        <w:rPr>
          <w:rFonts w:ascii="Times New Roman" w:hAnsi="Times New Roman"/>
          <w:sz w:val="24"/>
        </w:rPr>
      </w:pPr>
      <w:r w:rsidRPr="00D331AF">
        <w:rPr>
          <w:rFonts w:ascii="Times New Roman" w:hAnsi="Times New Roman"/>
          <w:noProof/>
          <w:sz w:val="24"/>
        </w:rPr>
        <w:drawing>
          <wp:anchor distT="0" distB="0" distL="114300" distR="114300" simplePos="0" relativeHeight="251659264" behindDoc="0" locked="0" layoutInCell="1" allowOverlap="1" wp14:anchorId="0394BBAA" wp14:editId="09F6ADD8">
            <wp:simplePos x="0" y="0"/>
            <wp:positionH relativeFrom="column">
              <wp:posOffset>144780</wp:posOffset>
            </wp:positionH>
            <wp:positionV relativeFrom="paragraph">
              <wp:posOffset>838200</wp:posOffset>
            </wp:positionV>
            <wp:extent cx="2764790" cy="1958340"/>
            <wp:effectExtent l="19050" t="19050" r="16510" b="2286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2764790" cy="195834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Pr="00D331AF">
        <w:rPr>
          <w:rFonts w:ascii="Times New Roman" w:hAnsi="Times New Roman"/>
          <w:noProof/>
          <w:sz w:val="24"/>
        </w:rPr>
        <w:drawing>
          <wp:anchor distT="0" distB="0" distL="114300" distR="114300" simplePos="0" relativeHeight="251660288" behindDoc="0" locked="0" layoutInCell="1" allowOverlap="1" wp14:anchorId="7946B4F3" wp14:editId="5777F0DD">
            <wp:simplePos x="0" y="0"/>
            <wp:positionH relativeFrom="column">
              <wp:posOffset>2987040</wp:posOffset>
            </wp:positionH>
            <wp:positionV relativeFrom="paragraph">
              <wp:posOffset>838200</wp:posOffset>
            </wp:positionV>
            <wp:extent cx="2764790" cy="1958340"/>
            <wp:effectExtent l="19050" t="19050" r="16510" b="2286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2764790" cy="195834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r w:rsidR="00301A61" w:rsidRPr="00301A61">
        <w:rPr>
          <w:rFonts w:ascii="Times New Roman" w:hAnsi="Times New Roman"/>
          <w:i/>
          <w:sz w:val="24"/>
        </w:rPr>
        <w:t>Macrophomina</w:t>
      </w:r>
      <w:r w:rsidR="009E3B0A" w:rsidRPr="00301A61">
        <w:rPr>
          <w:rFonts w:ascii="Times New Roman" w:hAnsi="Times New Roman"/>
          <w:i/>
          <w:sz w:val="24"/>
        </w:rPr>
        <w:t xml:space="preserve"> phaseolina</w:t>
      </w:r>
      <w:r w:rsidR="009E3B0A">
        <w:rPr>
          <w:rFonts w:ascii="Times New Roman" w:hAnsi="Times New Roman"/>
          <w:sz w:val="24"/>
        </w:rPr>
        <w:t xml:space="preserve"> isolates from </w:t>
      </w:r>
      <w:r w:rsidR="00301A61">
        <w:rPr>
          <w:rFonts w:ascii="Times New Roman" w:hAnsi="Times New Roman"/>
          <w:sz w:val="24"/>
        </w:rPr>
        <w:t xml:space="preserve">soil samples collected from </w:t>
      </w:r>
      <w:r w:rsidR="009E3B0A">
        <w:rPr>
          <w:rFonts w:ascii="Times New Roman" w:hAnsi="Times New Roman"/>
          <w:sz w:val="24"/>
        </w:rPr>
        <w:t xml:space="preserve">soybean and corn fields </w:t>
      </w:r>
      <w:r w:rsidR="00301A61">
        <w:rPr>
          <w:rFonts w:ascii="Times New Roman" w:hAnsi="Times New Roman"/>
          <w:sz w:val="24"/>
        </w:rPr>
        <w:t>in</w:t>
      </w:r>
      <w:r w:rsidR="009E3B0A">
        <w:rPr>
          <w:rFonts w:ascii="Times New Roman" w:hAnsi="Times New Roman"/>
          <w:sz w:val="24"/>
        </w:rPr>
        <w:t xml:space="preserve"> Ohio (Fig. 1)</w:t>
      </w:r>
      <w:r w:rsidR="00301A61">
        <w:rPr>
          <w:rFonts w:ascii="Times New Roman" w:hAnsi="Times New Roman"/>
          <w:sz w:val="24"/>
        </w:rPr>
        <w:t xml:space="preserve"> were all pathogenic to soybean. Moreover, </w:t>
      </w:r>
      <w:r w:rsidR="00301A61" w:rsidRPr="00301A61">
        <w:rPr>
          <w:rFonts w:ascii="Times New Roman" w:hAnsi="Times New Roman"/>
          <w:i/>
          <w:sz w:val="24"/>
        </w:rPr>
        <w:t>M. phaseolina</w:t>
      </w:r>
      <w:r w:rsidR="00301A61">
        <w:rPr>
          <w:rFonts w:ascii="Times New Roman" w:hAnsi="Times New Roman"/>
          <w:sz w:val="24"/>
        </w:rPr>
        <w:t xml:space="preserve"> isolates displayed a significant variation in aggressiveness (Table 2, Fig</w:t>
      </w:r>
      <w:r w:rsidR="007D7660">
        <w:rPr>
          <w:rFonts w:ascii="Times New Roman" w:hAnsi="Times New Roman"/>
          <w:sz w:val="24"/>
        </w:rPr>
        <w:t>s</w:t>
      </w:r>
      <w:r w:rsidR="00301A61">
        <w:rPr>
          <w:rFonts w:ascii="Times New Roman" w:hAnsi="Times New Roman"/>
          <w:sz w:val="24"/>
        </w:rPr>
        <w:t xml:space="preserve">. </w:t>
      </w:r>
      <w:r w:rsidR="008A13B2">
        <w:rPr>
          <w:rFonts w:ascii="Times New Roman" w:hAnsi="Times New Roman"/>
          <w:sz w:val="24"/>
        </w:rPr>
        <w:t>4</w:t>
      </w:r>
      <w:r w:rsidR="007D7660">
        <w:rPr>
          <w:rFonts w:ascii="Times New Roman" w:hAnsi="Times New Roman"/>
          <w:sz w:val="24"/>
        </w:rPr>
        <w:t xml:space="preserve"> and 5</w:t>
      </w:r>
      <w:r w:rsidR="00301A61">
        <w:rPr>
          <w:rFonts w:ascii="Times New Roman" w:hAnsi="Times New Roman"/>
          <w:sz w:val="24"/>
        </w:rPr>
        <w:t>).</w:t>
      </w:r>
      <w:r w:rsidR="008A13B2">
        <w:rPr>
          <w:rFonts w:ascii="Times New Roman" w:hAnsi="Times New Roman"/>
          <w:sz w:val="24"/>
        </w:rPr>
        <w:t xml:space="preserve"> </w:t>
      </w:r>
      <w:r w:rsidR="008A13B2" w:rsidRPr="008A13B2">
        <w:rPr>
          <w:rFonts w:ascii="Times New Roman" w:hAnsi="Times New Roman"/>
          <w:i/>
          <w:sz w:val="24"/>
        </w:rPr>
        <w:t>Macrophomina phaseolina</w:t>
      </w:r>
      <w:r w:rsidR="008A13B2">
        <w:rPr>
          <w:rFonts w:ascii="Times New Roman" w:hAnsi="Times New Roman"/>
          <w:sz w:val="24"/>
        </w:rPr>
        <w:t xml:space="preserve"> was never recovered from negative control and AUDPC was zero (Table 2, Fig </w:t>
      </w:r>
      <w:r w:rsidR="007D7660">
        <w:rPr>
          <w:rFonts w:ascii="Times New Roman" w:hAnsi="Times New Roman"/>
          <w:sz w:val="24"/>
        </w:rPr>
        <w:t>5</w:t>
      </w:r>
      <w:r w:rsidR="008A13B2">
        <w:rPr>
          <w:rFonts w:ascii="Times New Roman" w:hAnsi="Times New Roman"/>
          <w:sz w:val="24"/>
        </w:rPr>
        <w:t>).</w:t>
      </w:r>
      <w:r w:rsidR="00301A61">
        <w:rPr>
          <w:rFonts w:ascii="Times New Roman" w:hAnsi="Times New Roman"/>
          <w:sz w:val="24"/>
        </w:rPr>
        <w:t xml:space="preserve"> </w:t>
      </w:r>
      <w:r w:rsidR="009E3B0A">
        <w:rPr>
          <w:rFonts w:ascii="Times New Roman" w:hAnsi="Times New Roman"/>
          <w:sz w:val="24"/>
        </w:rPr>
        <w:t xml:space="preserve"> </w:t>
      </w:r>
    </w:p>
    <w:p w:rsidR="00D331AF" w:rsidRDefault="00D331AF" w:rsidP="00EA7F03">
      <w:pPr>
        <w:rPr>
          <w:rFonts w:ascii="Times New Roman" w:hAnsi="Times New Roman"/>
          <w:sz w:val="24"/>
        </w:rPr>
      </w:pPr>
    </w:p>
    <w:p w:rsidR="00301A61" w:rsidRDefault="00301A61" w:rsidP="00EA7F03">
      <w:pPr>
        <w:rPr>
          <w:rFonts w:ascii="Times New Roman" w:hAnsi="Times New Roman"/>
          <w:sz w:val="24"/>
        </w:rPr>
      </w:pPr>
    </w:p>
    <w:p w:rsidR="00D331AF" w:rsidRDefault="00D331AF" w:rsidP="00EA7F03">
      <w:pPr>
        <w:rPr>
          <w:rFonts w:ascii="Times New Roman" w:hAnsi="Times New Roman"/>
          <w:sz w:val="24"/>
        </w:rPr>
      </w:pPr>
    </w:p>
    <w:p w:rsidR="00D331AF" w:rsidRDefault="00D331AF" w:rsidP="00D331AF">
      <w:pPr>
        <w:jc w:val="center"/>
        <w:rPr>
          <w:rFonts w:ascii="Times New Roman" w:hAnsi="Times New Roman"/>
          <w:sz w:val="24"/>
        </w:rPr>
      </w:pPr>
    </w:p>
    <w:p w:rsidR="00D331AF" w:rsidRDefault="00D331AF" w:rsidP="00D331AF">
      <w:pPr>
        <w:jc w:val="center"/>
        <w:rPr>
          <w:rFonts w:ascii="Times New Roman" w:hAnsi="Times New Roman"/>
          <w:sz w:val="24"/>
        </w:rPr>
      </w:pPr>
    </w:p>
    <w:p w:rsidR="00D331AF" w:rsidRDefault="00D331AF" w:rsidP="00D331AF">
      <w:pPr>
        <w:jc w:val="center"/>
        <w:rPr>
          <w:rFonts w:ascii="Times New Roman" w:hAnsi="Times New Roman"/>
          <w:sz w:val="24"/>
        </w:rPr>
      </w:pPr>
    </w:p>
    <w:p w:rsidR="00D331AF" w:rsidRDefault="00D331AF" w:rsidP="00D331AF">
      <w:pPr>
        <w:jc w:val="center"/>
        <w:rPr>
          <w:rFonts w:ascii="Times New Roman" w:hAnsi="Times New Roman"/>
          <w:sz w:val="24"/>
        </w:rPr>
      </w:pPr>
    </w:p>
    <w:p w:rsidR="00D331AF" w:rsidRDefault="00D331AF" w:rsidP="00D331AF">
      <w:pPr>
        <w:rPr>
          <w:rFonts w:ascii="Times New Roman" w:hAnsi="Times New Roman"/>
          <w:sz w:val="24"/>
        </w:rPr>
      </w:pPr>
      <w:r w:rsidRPr="00301A61">
        <w:rPr>
          <w:rFonts w:ascii="Times New Roman" w:hAnsi="Times New Roman"/>
          <w:b/>
          <w:sz w:val="24"/>
        </w:rPr>
        <w:t xml:space="preserve">Figure </w:t>
      </w:r>
      <w:r>
        <w:rPr>
          <w:rFonts w:ascii="Times New Roman" w:hAnsi="Times New Roman"/>
          <w:b/>
          <w:sz w:val="24"/>
        </w:rPr>
        <w:t>4</w:t>
      </w:r>
      <w:r w:rsidRPr="00301A61">
        <w:rPr>
          <w:rFonts w:ascii="Times New Roman" w:hAnsi="Times New Roman"/>
          <w:b/>
          <w:sz w:val="24"/>
        </w:rPr>
        <w:t xml:space="preserve">. </w:t>
      </w:r>
      <w:r>
        <w:rPr>
          <w:rFonts w:ascii="Times New Roman" w:hAnsi="Times New Roman"/>
          <w:sz w:val="24"/>
        </w:rPr>
        <w:t>Sorted a</w:t>
      </w:r>
      <w:r w:rsidRPr="00716FE8">
        <w:rPr>
          <w:rFonts w:ascii="Times New Roman" w:hAnsi="Times New Roman"/>
          <w:sz w:val="24"/>
        </w:rPr>
        <w:t xml:space="preserve">rea under the disease progress curve (AUDPC) for </w:t>
      </w:r>
      <w:r w:rsidRPr="00716FE8">
        <w:rPr>
          <w:rFonts w:ascii="Times New Roman" w:hAnsi="Times New Roman"/>
          <w:i/>
          <w:sz w:val="24"/>
        </w:rPr>
        <w:t>M. phaseolina</w:t>
      </w:r>
      <w:r w:rsidRPr="00716FE8">
        <w:rPr>
          <w:rFonts w:ascii="Times New Roman" w:hAnsi="Times New Roman"/>
          <w:sz w:val="24"/>
        </w:rPr>
        <w:t xml:space="preserve"> isolates</w:t>
      </w:r>
      <w:r>
        <w:rPr>
          <w:rFonts w:ascii="Times New Roman" w:hAnsi="Times New Roman"/>
          <w:sz w:val="24"/>
        </w:rPr>
        <w:t xml:space="preserve"> in Experiment One (left) and Two (right), respectively.</w:t>
      </w:r>
    </w:p>
    <w:p w:rsidR="00D331AF" w:rsidRDefault="00D331AF" w:rsidP="00D331AF">
      <w:pPr>
        <w:jc w:val="center"/>
        <w:rPr>
          <w:rFonts w:ascii="Times New Roman" w:hAnsi="Times New Roman"/>
          <w:sz w:val="24"/>
        </w:rPr>
      </w:pPr>
    </w:p>
    <w:p w:rsidR="00D331AF" w:rsidRDefault="00D331AF" w:rsidP="00D331AF">
      <w:pPr>
        <w:jc w:val="center"/>
        <w:rPr>
          <w:rFonts w:ascii="Times New Roman" w:hAnsi="Times New Roman"/>
          <w:sz w:val="24"/>
        </w:rPr>
      </w:pPr>
      <w:r>
        <w:rPr>
          <w:rFonts w:ascii="Times New Roman" w:hAnsi="Times New Roman"/>
          <w:noProof/>
          <w:sz w:val="24"/>
        </w:rPr>
        <w:drawing>
          <wp:inline distT="0" distB="0" distL="0" distR="0" wp14:anchorId="21B11FEB" wp14:editId="232239FD">
            <wp:extent cx="3002183" cy="2857500"/>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3593" cy="2915950"/>
                    </a:xfrm>
                    <a:prstGeom prst="rect">
                      <a:avLst/>
                    </a:prstGeom>
                    <a:noFill/>
                  </pic:spPr>
                </pic:pic>
              </a:graphicData>
            </a:graphic>
          </wp:inline>
        </w:drawing>
      </w:r>
    </w:p>
    <w:p w:rsidR="00301A61" w:rsidRPr="00301A61" w:rsidRDefault="00301A61" w:rsidP="00EA7F03">
      <w:pPr>
        <w:rPr>
          <w:rFonts w:ascii="Times New Roman" w:hAnsi="Times New Roman"/>
          <w:b/>
          <w:sz w:val="24"/>
        </w:rPr>
      </w:pPr>
      <w:r w:rsidRPr="00301A61">
        <w:rPr>
          <w:rFonts w:ascii="Times New Roman" w:hAnsi="Times New Roman"/>
          <w:b/>
          <w:sz w:val="24"/>
        </w:rPr>
        <w:t xml:space="preserve">Figure </w:t>
      </w:r>
      <w:r w:rsidR="007D7660">
        <w:rPr>
          <w:rFonts w:ascii="Times New Roman" w:hAnsi="Times New Roman"/>
          <w:b/>
          <w:sz w:val="24"/>
        </w:rPr>
        <w:t>5</w:t>
      </w:r>
      <w:r w:rsidRPr="00301A61">
        <w:rPr>
          <w:rFonts w:ascii="Times New Roman" w:hAnsi="Times New Roman"/>
          <w:b/>
          <w:sz w:val="24"/>
        </w:rPr>
        <w:t xml:space="preserve">. </w:t>
      </w:r>
      <w:r w:rsidR="00D331AF">
        <w:rPr>
          <w:rFonts w:ascii="Times New Roman" w:hAnsi="Times New Roman"/>
          <w:sz w:val="24"/>
        </w:rPr>
        <w:t>E</w:t>
      </w:r>
      <w:r w:rsidR="00716FE8">
        <w:rPr>
          <w:rFonts w:ascii="Times New Roman" w:hAnsi="Times New Roman"/>
          <w:sz w:val="24"/>
        </w:rPr>
        <w:t>xample</w:t>
      </w:r>
      <w:r w:rsidR="008A13B2">
        <w:rPr>
          <w:rFonts w:ascii="Times New Roman" w:hAnsi="Times New Roman"/>
          <w:sz w:val="24"/>
        </w:rPr>
        <w:t>s</w:t>
      </w:r>
      <w:r w:rsidR="00716FE8">
        <w:rPr>
          <w:rFonts w:ascii="Times New Roman" w:hAnsi="Times New Roman"/>
          <w:sz w:val="24"/>
        </w:rPr>
        <w:t xml:space="preserve"> of </w:t>
      </w:r>
      <w:r w:rsidR="00716FE8" w:rsidRPr="001E5C50">
        <w:rPr>
          <w:rFonts w:ascii="Times New Roman" w:hAnsi="Times New Roman"/>
          <w:i/>
          <w:sz w:val="24"/>
        </w:rPr>
        <w:t>M. phaseolina</w:t>
      </w:r>
      <w:r w:rsidR="00716FE8">
        <w:rPr>
          <w:rFonts w:ascii="Times New Roman" w:hAnsi="Times New Roman"/>
          <w:sz w:val="24"/>
        </w:rPr>
        <w:t xml:space="preserve"> </w:t>
      </w:r>
      <w:r w:rsidR="00716FE8" w:rsidRPr="008A13B2">
        <w:rPr>
          <w:rFonts w:ascii="Times New Roman" w:hAnsi="Times New Roman"/>
          <w:sz w:val="24"/>
        </w:rPr>
        <w:t>low, moderate and high</w:t>
      </w:r>
      <w:r w:rsidR="00716FE8">
        <w:rPr>
          <w:rFonts w:ascii="Times New Roman" w:hAnsi="Times New Roman"/>
          <w:sz w:val="24"/>
        </w:rPr>
        <w:t xml:space="preserve"> aggressiveness compared to </w:t>
      </w:r>
      <w:r w:rsidR="00716FE8" w:rsidRPr="008A13B2">
        <w:rPr>
          <w:rFonts w:ascii="Times New Roman" w:hAnsi="Times New Roman"/>
          <w:sz w:val="24"/>
        </w:rPr>
        <w:t>control</w:t>
      </w:r>
      <w:r w:rsidR="008A13B2">
        <w:rPr>
          <w:rFonts w:ascii="Times New Roman" w:hAnsi="Times New Roman"/>
          <w:b/>
          <w:sz w:val="24"/>
        </w:rPr>
        <w:t xml:space="preserve"> </w:t>
      </w:r>
      <w:r w:rsidR="008A13B2" w:rsidRPr="008A13B2">
        <w:rPr>
          <w:rFonts w:ascii="Times New Roman" w:hAnsi="Times New Roman"/>
          <w:sz w:val="24"/>
        </w:rPr>
        <w:t>(right)</w:t>
      </w:r>
      <w:r w:rsidR="00716FE8" w:rsidRPr="008A13B2">
        <w:rPr>
          <w:rFonts w:ascii="Times New Roman" w:hAnsi="Times New Roman"/>
          <w:sz w:val="24"/>
        </w:rPr>
        <w:t>.</w:t>
      </w:r>
    </w:p>
    <w:p w:rsidR="00716FE8" w:rsidRDefault="007D7660" w:rsidP="00301A61">
      <w:pPr>
        <w:rPr>
          <w:rFonts w:ascii="Times New Roman" w:hAnsi="Times New Roman"/>
          <w:sz w:val="24"/>
        </w:rPr>
      </w:pPr>
      <w:r>
        <w:rPr>
          <w:rFonts w:ascii="Times New Roman" w:hAnsi="Times New Roman"/>
          <w:sz w:val="24"/>
        </w:rPr>
        <w:t xml:space="preserve">After results from the pathogenicity assay was completed (twice) for all isolates, analysis of variance was conducted to evaluate if there was a “Region” effect. </w:t>
      </w:r>
      <w:r w:rsidR="00301A61">
        <w:rPr>
          <w:rFonts w:ascii="Times New Roman" w:hAnsi="Times New Roman"/>
          <w:sz w:val="24"/>
        </w:rPr>
        <w:t xml:space="preserve">Analysis of variance revealed that </w:t>
      </w:r>
      <w:r w:rsidR="00301A61" w:rsidRPr="00A112DD">
        <w:rPr>
          <w:rFonts w:ascii="Times New Roman" w:hAnsi="Times New Roman"/>
          <w:i/>
          <w:sz w:val="24"/>
        </w:rPr>
        <w:t>M. phaseolina</w:t>
      </w:r>
      <w:r w:rsidR="00301A61">
        <w:rPr>
          <w:rFonts w:ascii="Times New Roman" w:hAnsi="Times New Roman"/>
          <w:sz w:val="24"/>
        </w:rPr>
        <w:t xml:space="preserve"> isolates from North</w:t>
      </w:r>
      <w:r>
        <w:rPr>
          <w:rFonts w:ascii="Times New Roman" w:hAnsi="Times New Roman"/>
          <w:sz w:val="24"/>
        </w:rPr>
        <w:t>,</w:t>
      </w:r>
      <w:r w:rsidR="00301A61">
        <w:rPr>
          <w:rFonts w:ascii="Times New Roman" w:hAnsi="Times New Roman"/>
          <w:sz w:val="24"/>
        </w:rPr>
        <w:t xml:space="preserve"> Central</w:t>
      </w:r>
      <w:r>
        <w:rPr>
          <w:rFonts w:ascii="Times New Roman" w:hAnsi="Times New Roman"/>
          <w:sz w:val="24"/>
        </w:rPr>
        <w:t>, and South</w:t>
      </w:r>
      <w:r w:rsidR="00301A61">
        <w:rPr>
          <w:rFonts w:ascii="Times New Roman" w:hAnsi="Times New Roman"/>
          <w:sz w:val="24"/>
        </w:rPr>
        <w:t xml:space="preserve"> regions </w:t>
      </w:r>
      <w:r>
        <w:rPr>
          <w:rFonts w:ascii="Times New Roman" w:hAnsi="Times New Roman"/>
          <w:sz w:val="24"/>
        </w:rPr>
        <w:t xml:space="preserve">did not </w:t>
      </w:r>
      <w:r w:rsidR="00301A61">
        <w:rPr>
          <w:rFonts w:ascii="Times New Roman" w:hAnsi="Times New Roman"/>
          <w:sz w:val="24"/>
        </w:rPr>
        <w:t>gr</w:t>
      </w:r>
      <w:r>
        <w:rPr>
          <w:rFonts w:ascii="Times New Roman" w:hAnsi="Times New Roman"/>
          <w:sz w:val="24"/>
        </w:rPr>
        <w:t>ow</w:t>
      </w:r>
      <w:r w:rsidR="00301A61">
        <w:rPr>
          <w:rFonts w:ascii="Times New Roman" w:hAnsi="Times New Roman"/>
          <w:sz w:val="24"/>
        </w:rPr>
        <w:t xml:space="preserve"> significantly </w:t>
      </w:r>
      <w:r>
        <w:rPr>
          <w:rFonts w:ascii="Times New Roman" w:hAnsi="Times New Roman"/>
          <w:sz w:val="24"/>
        </w:rPr>
        <w:t xml:space="preserve">different </w:t>
      </w:r>
      <w:r w:rsidR="00716FE8">
        <w:rPr>
          <w:rFonts w:ascii="Times New Roman" w:hAnsi="Times New Roman"/>
          <w:sz w:val="24"/>
        </w:rPr>
        <w:t xml:space="preserve">in infected soybean stem </w:t>
      </w:r>
      <w:r w:rsidR="00301A61">
        <w:rPr>
          <w:rFonts w:ascii="Times New Roman" w:hAnsi="Times New Roman"/>
          <w:sz w:val="24"/>
        </w:rPr>
        <w:t xml:space="preserve">(Fig. </w:t>
      </w:r>
      <w:r>
        <w:rPr>
          <w:rFonts w:ascii="Times New Roman" w:hAnsi="Times New Roman"/>
          <w:sz w:val="24"/>
        </w:rPr>
        <w:t>6</w:t>
      </w:r>
      <w:r w:rsidR="00301A61">
        <w:rPr>
          <w:rFonts w:ascii="Times New Roman" w:hAnsi="Times New Roman"/>
          <w:sz w:val="24"/>
        </w:rPr>
        <w:t xml:space="preserve">). </w:t>
      </w:r>
    </w:p>
    <w:p w:rsidR="00D331AF" w:rsidRDefault="00D331AF" w:rsidP="00301A61">
      <w:pPr>
        <w:rPr>
          <w:rFonts w:ascii="Times New Roman" w:hAnsi="Times New Roman"/>
          <w:sz w:val="24"/>
        </w:rPr>
      </w:pPr>
      <w:r w:rsidRPr="00D331AF">
        <w:rPr>
          <w:rFonts w:ascii="Times New Roman" w:hAnsi="Times New Roman"/>
          <w:noProof/>
          <w:sz w:val="24"/>
        </w:rPr>
        <w:lastRenderedPageBreak/>
        <w:drawing>
          <wp:inline distT="0" distB="0" distL="0" distR="0" wp14:anchorId="3F516A8A" wp14:editId="099CD4B0">
            <wp:extent cx="5943600" cy="3778885"/>
            <wp:effectExtent l="19050" t="19050" r="19050" b="1206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1"/>
                    <a:stretch>
                      <a:fillRect/>
                    </a:stretch>
                  </pic:blipFill>
                  <pic:spPr>
                    <a:xfrm>
                      <a:off x="0" y="0"/>
                      <a:ext cx="5943600" cy="3778885"/>
                    </a:xfrm>
                    <a:prstGeom prst="rect">
                      <a:avLst/>
                    </a:prstGeom>
                    <a:ln w="12700">
                      <a:solidFill>
                        <a:schemeClr val="tx1"/>
                      </a:solidFill>
                    </a:ln>
                  </pic:spPr>
                </pic:pic>
              </a:graphicData>
            </a:graphic>
          </wp:inline>
        </w:drawing>
      </w:r>
    </w:p>
    <w:p w:rsidR="00301A61" w:rsidRDefault="00301A61" w:rsidP="00301A61">
      <w:pPr>
        <w:rPr>
          <w:rFonts w:ascii="Times New Roman" w:hAnsi="Times New Roman"/>
          <w:sz w:val="24"/>
        </w:rPr>
      </w:pPr>
      <w:r w:rsidRPr="001E5C50">
        <w:rPr>
          <w:rFonts w:ascii="Times New Roman" w:hAnsi="Times New Roman"/>
          <w:b/>
          <w:sz w:val="24"/>
        </w:rPr>
        <w:t xml:space="preserve">Figure </w:t>
      </w:r>
      <w:r w:rsidR="007D7660">
        <w:rPr>
          <w:rFonts w:ascii="Times New Roman" w:hAnsi="Times New Roman"/>
          <w:b/>
          <w:sz w:val="24"/>
        </w:rPr>
        <w:t>6</w:t>
      </w:r>
      <w:r w:rsidRPr="001E5C50">
        <w:rPr>
          <w:rFonts w:ascii="Times New Roman" w:hAnsi="Times New Roman"/>
          <w:b/>
          <w:sz w:val="24"/>
        </w:rPr>
        <w:t>.</w:t>
      </w:r>
      <w:r>
        <w:rPr>
          <w:rFonts w:ascii="Times New Roman" w:hAnsi="Times New Roman"/>
          <w:sz w:val="24"/>
        </w:rPr>
        <w:t xml:space="preserve"> </w:t>
      </w:r>
      <w:r w:rsidR="008A13B2">
        <w:rPr>
          <w:rFonts w:ascii="Times New Roman" w:hAnsi="Times New Roman"/>
          <w:sz w:val="24"/>
        </w:rPr>
        <w:t>B</w:t>
      </w:r>
      <w:r w:rsidR="00D331AF">
        <w:rPr>
          <w:rFonts w:ascii="Times New Roman" w:hAnsi="Times New Roman"/>
          <w:sz w:val="24"/>
        </w:rPr>
        <w:t>ox plots</w:t>
      </w:r>
      <w:r w:rsidR="008A13B2">
        <w:rPr>
          <w:rFonts w:ascii="Times New Roman" w:hAnsi="Times New Roman"/>
          <w:sz w:val="24"/>
        </w:rPr>
        <w:t xml:space="preserve"> comparing the AUDPC of </w:t>
      </w:r>
      <w:r w:rsidR="008A13B2" w:rsidRPr="008A13B2">
        <w:rPr>
          <w:rFonts w:ascii="Times New Roman" w:hAnsi="Times New Roman"/>
          <w:i/>
          <w:sz w:val="24"/>
        </w:rPr>
        <w:t>M. phaseolina</w:t>
      </w:r>
      <w:r w:rsidR="008A13B2">
        <w:rPr>
          <w:rFonts w:ascii="Times New Roman" w:hAnsi="Times New Roman"/>
          <w:sz w:val="24"/>
        </w:rPr>
        <w:t xml:space="preserve"> isolates from different regions</w:t>
      </w:r>
      <w:r w:rsidR="007F535F">
        <w:rPr>
          <w:rFonts w:ascii="Times New Roman" w:hAnsi="Times New Roman"/>
          <w:sz w:val="24"/>
        </w:rPr>
        <w:t xml:space="preserve"> for Experiment One (left) and </w:t>
      </w:r>
      <w:r w:rsidR="00D331AF">
        <w:rPr>
          <w:rFonts w:ascii="Times New Roman" w:hAnsi="Times New Roman"/>
          <w:sz w:val="24"/>
        </w:rPr>
        <w:t>Two (right), respectively</w:t>
      </w:r>
      <w:r w:rsidR="008A13B2">
        <w:rPr>
          <w:rFonts w:ascii="Times New Roman" w:hAnsi="Times New Roman"/>
          <w:sz w:val="24"/>
        </w:rPr>
        <w:t>.</w:t>
      </w:r>
    </w:p>
    <w:p w:rsidR="007F535F" w:rsidRDefault="007D7660" w:rsidP="006B3612">
      <w:pPr>
        <w:rPr>
          <w:rFonts w:ascii="Times New Roman" w:hAnsi="Times New Roman"/>
          <w:sz w:val="24"/>
        </w:rPr>
      </w:pPr>
      <w:r w:rsidRPr="007D7660">
        <w:rPr>
          <w:rFonts w:ascii="Times New Roman" w:hAnsi="Times New Roman"/>
          <w:sz w:val="24"/>
        </w:rPr>
        <w:t xml:space="preserve">Sexton et al. (2016) detected significant difference in aggressiveness between </w:t>
      </w:r>
      <w:r w:rsidRPr="007D7660">
        <w:rPr>
          <w:rFonts w:ascii="Times New Roman" w:hAnsi="Times New Roman"/>
          <w:i/>
          <w:sz w:val="24"/>
        </w:rPr>
        <w:t>M. phaseolina</w:t>
      </w:r>
      <w:r w:rsidRPr="007D7660">
        <w:rPr>
          <w:rFonts w:ascii="Times New Roman" w:hAnsi="Times New Roman"/>
          <w:sz w:val="24"/>
        </w:rPr>
        <w:t xml:space="preserve"> isolates from the north regions of U</w:t>
      </w:r>
      <w:r w:rsidR="007F535F">
        <w:rPr>
          <w:rFonts w:ascii="Times New Roman" w:hAnsi="Times New Roman"/>
          <w:sz w:val="24"/>
        </w:rPr>
        <w:t>.</w:t>
      </w:r>
      <w:r w:rsidRPr="007D7660">
        <w:rPr>
          <w:rFonts w:ascii="Times New Roman" w:hAnsi="Times New Roman"/>
          <w:sz w:val="24"/>
        </w:rPr>
        <w:t>S</w:t>
      </w:r>
      <w:r w:rsidR="007F535F">
        <w:rPr>
          <w:rFonts w:ascii="Times New Roman" w:hAnsi="Times New Roman"/>
          <w:sz w:val="24"/>
        </w:rPr>
        <w:t>.</w:t>
      </w:r>
      <w:r w:rsidRPr="007D7660">
        <w:rPr>
          <w:rFonts w:ascii="Times New Roman" w:hAnsi="Times New Roman"/>
          <w:sz w:val="24"/>
        </w:rPr>
        <w:t xml:space="preserve"> compared to those from the south. </w:t>
      </w:r>
      <w:r>
        <w:rPr>
          <w:rFonts w:ascii="Times New Roman" w:hAnsi="Times New Roman"/>
          <w:sz w:val="24"/>
        </w:rPr>
        <w:t xml:space="preserve">Even though we detected significant </w:t>
      </w:r>
      <w:r w:rsidR="007F535F">
        <w:rPr>
          <w:rFonts w:ascii="Times New Roman" w:hAnsi="Times New Roman"/>
          <w:sz w:val="24"/>
        </w:rPr>
        <w:t xml:space="preserve">differences in </w:t>
      </w:r>
      <w:r w:rsidR="007F535F" w:rsidRPr="007F535F">
        <w:rPr>
          <w:rFonts w:ascii="Times New Roman" w:hAnsi="Times New Roman"/>
          <w:i/>
          <w:sz w:val="24"/>
        </w:rPr>
        <w:t>M. phaseolina</w:t>
      </w:r>
      <w:r w:rsidR="007F535F">
        <w:rPr>
          <w:rFonts w:ascii="Times New Roman" w:hAnsi="Times New Roman"/>
          <w:sz w:val="24"/>
        </w:rPr>
        <w:t xml:space="preserve"> aggressiveness from isolates in Ohio (Fig. 4);</w:t>
      </w:r>
      <w:r>
        <w:rPr>
          <w:rFonts w:ascii="Times New Roman" w:hAnsi="Times New Roman"/>
          <w:sz w:val="24"/>
        </w:rPr>
        <w:t xml:space="preserve"> </w:t>
      </w:r>
      <w:r w:rsidR="007F535F">
        <w:rPr>
          <w:rFonts w:ascii="Times New Roman" w:hAnsi="Times New Roman"/>
          <w:sz w:val="24"/>
        </w:rPr>
        <w:t>o</w:t>
      </w:r>
      <w:r>
        <w:rPr>
          <w:rFonts w:ascii="Times New Roman" w:hAnsi="Times New Roman"/>
          <w:sz w:val="24"/>
        </w:rPr>
        <w:t xml:space="preserve">ur results (Fig. 6) did not </w:t>
      </w:r>
      <w:r w:rsidR="007F535F">
        <w:rPr>
          <w:rFonts w:ascii="Times New Roman" w:hAnsi="Times New Roman"/>
          <w:sz w:val="24"/>
        </w:rPr>
        <w:t xml:space="preserve">reveal </w:t>
      </w:r>
      <w:r>
        <w:rPr>
          <w:rFonts w:ascii="Times New Roman" w:hAnsi="Times New Roman"/>
          <w:sz w:val="24"/>
        </w:rPr>
        <w:t xml:space="preserve">that </w:t>
      </w:r>
      <w:r w:rsidRPr="007D7660">
        <w:rPr>
          <w:rFonts w:ascii="Times New Roman" w:hAnsi="Times New Roman"/>
          <w:i/>
          <w:sz w:val="24"/>
        </w:rPr>
        <w:t>M. phaseolina</w:t>
      </w:r>
      <w:r>
        <w:rPr>
          <w:rFonts w:ascii="Times New Roman" w:hAnsi="Times New Roman"/>
          <w:sz w:val="24"/>
        </w:rPr>
        <w:t xml:space="preserve"> isolates from Ohio differ in aggressiveness based on a particular region.</w:t>
      </w:r>
      <w:r w:rsidR="007F535F">
        <w:rPr>
          <w:rFonts w:ascii="Times New Roman" w:hAnsi="Times New Roman"/>
          <w:sz w:val="24"/>
        </w:rPr>
        <w:t xml:space="preserve"> </w:t>
      </w:r>
    </w:p>
    <w:p w:rsidR="007F535F" w:rsidRDefault="007F535F" w:rsidP="006B3612">
      <w:pPr>
        <w:rPr>
          <w:rFonts w:ascii="Times New Roman" w:hAnsi="Times New Roman"/>
          <w:sz w:val="24"/>
        </w:rPr>
      </w:pPr>
      <w:r>
        <w:rPr>
          <w:rFonts w:ascii="Times New Roman" w:hAnsi="Times New Roman"/>
          <w:sz w:val="24"/>
        </w:rPr>
        <w:t xml:space="preserve">To further investigate </w:t>
      </w:r>
      <w:r w:rsidR="007C2752">
        <w:rPr>
          <w:rFonts w:ascii="Times New Roman" w:hAnsi="Times New Roman"/>
          <w:sz w:val="24"/>
        </w:rPr>
        <w:t xml:space="preserve">how </w:t>
      </w:r>
      <w:r w:rsidR="007C2752" w:rsidRPr="007C2752">
        <w:rPr>
          <w:rFonts w:ascii="Times New Roman" w:hAnsi="Times New Roman"/>
          <w:i/>
          <w:sz w:val="24"/>
        </w:rPr>
        <w:t>M. phaseolina</w:t>
      </w:r>
      <w:r w:rsidR="007C2752">
        <w:rPr>
          <w:rFonts w:ascii="Times New Roman" w:hAnsi="Times New Roman"/>
          <w:sz w:val="24"/>
        </w:rPr>
        <w:t xml:space="preserve"> isolates with different level of aggressiveness are spatially distributed throughout Ohio we conducted an inverse distance weighted interpolation on the AUDPC obtained from the pathogenicity assay results described above. This technique uses both the geographic information (i.e., GPS data) from each field where samples were retrieved and the aggressiveness information obtained from the pathogenicity assay.  </w:t>
      </w:r>
    </w:p>
    <w:p w:rsidR="007F535F" w:rsidRDefault="007C2752" w:rsidP="006B3612">
      <w:pPr>
        <w:rPr>
          <w:rFonts w:ascii="Times New Roman" w:hAnsi="Times New Roman"/>
          <w:sz w:val="24"/>
        </w:rPr>
      </w:pPr>
      <w:r>
        <w:rPr>
          <w:rFonts w:ascii="Times New Roman" w:hAnsi="Times New Roman"/>
          <w:sz w:val="24"/>
        </w:rPr>
        <w:t xml:space="preserve">Results from the inverse distance weighted interpolation suggests that </w:t>
      </w:r>
      <w:r w:rsidRPr="007F535F">
        <w:rPr>
          <w:rFonts w:ascii="Times New Roman" w:hAnsi="Times New Roman"/>
          <w:i/>
          <w:sz w:val="24"/>
        </w:rPr>
        <w:t>M. phaseolina</w:t>
      </w:r>
      <w:r>
        <w:rPr>
          <w:rFonts w:ascii="Times New Roman" w:hAnsi="Times New Roman"/>
          <w:sz w:val="24"/>
        </w:rPr>
        <w:t xml:space="preserve"> </w:t>
      </w:r>
      <w:r w:rsidR="007F535F">
        <w:rPr>
          <w:rFonts w:ascii="Times New Roman" w:hAnsi="Times New Roman"/>
          <w:sz w:val="24"/>
        </w:rPr>
        <w:t xml:space="preserve">isolates tend to </w:t>
      </w:r>
      <w:r>
        <w:rPr>
          <w:rFonts w:ascii="Times New Roman" w:hAnsi="Times New Roman"/>
          <w:sz w:val="24"/>
        </w:rPr>
        <w:t>be spatially aggregated</w:t>
      </w:r>
      <w:r w:rsidR="00C0132E">
        <w:rPr>
          <w:rFonts w:ascii="Times New Roman" w:hAnsi="Times New Roman"/>
          <w:sz w:val="24"/>
        </w:rPr>
        <w:t xml:space="preserve"> (Fig. 7). We observed that, based on AUDPC, </w:t>
      </w:r>
      <w:r w:rsidR="00C0132E" w:rsidRPr="00C0132E">
        <w:rPr>
          <w:rFonts w:ascii="Times New Roman" w:hAnsi="Times New Roman"/>
          <w:i/>
          <w:sz w:val="24"/>
        </w:rPr>
        <w:t>M. phaseolina</w:t>
      </w:r>
      <w:r w:rsidR="00C0132E">
        <w:rPr>
          <w:rFonts w:ascii="Times New Roman" w:hAnsi="Times New Roman"/>
          <w:sz w:val="24"/>
        </w:rPr>
        <w:t xml:space="preserve"> isolates</w:t>
      </w:r>
      <w:r>
        <w:rPr>
          <w:rFonts w:ascii="Times New Roman" w:hAnsi="Times New Roman"/>
          <w:sz w:val="24"/>
        </w:rPr>
        <w:t xml:space="preserve"> </w:t>
      </w:r>
      <w:r w:rsidR="007F535F">
        <w:rPr>
          <w:rFonts w:ascii="Times New Roman" w:hAnsi="Times New Roman"/>
          <w:sz w:val="24"/>
        </w:rPr>
        <w:t xml:space="preserve">cluster </w:t>
      </w:r>
      <w:r w:rsidR="00C0132E">
        <w:rPr>
          <w:rFonts w:ascii="Times New Roman" w:hAnsi="Times New Roman"/>
          <w:sz w:val="24"/>
        </w:rPr>
        <w:t>throughout</w:t>
      </w:r>
      <w:r w:rsidR="007F535F">
        <w:rPr>
          <w:rFonts w:ascii="Times New Roman" w:hAnsi="Times New Roman"/>
          <w:sz w:val="24"/>
        </w:rPr>
        <w:t xml:space="preserve"> Ohio resulting in areas with isolates more aggressive compare to other areas where aggregates of isolates tend to be less aggressive (Fig. 7).</w:t>
      </w:r>
      <w:r w:rsidR="00C0132E">
        <w:rPr>
          <w:rFonts w:ascii="Times New Roman" w:hAnsi="Times New Roman"/>
          <w:sz w:val="24"/>
        </w:rPr>
        <w:t xml:space="preserve"> This aggregated characteristic can explain why the analysis of variance did not detect a “Regional” effect (i.e., North, Central, and South) on isolate aggressiveness.  </w:t>
      </w:r>
    </w:p>
    <w:p w:rsidR="007F535F" w:rsidRDefault="007F535F" w:rsidP="006B3612">
      <w:pPr>
        <w:rPr>
          <w:rFonts w:ascii="Times New Roman" w:hAnsi="Times New Roman"/>
          <w:sz w:val="24"/>
        </w:rPr>
      </w:pPr>
    </w:p>
    <w:p w:rsidR="007F535F" w:rsidRDefault="007F535F" w:rsidP="00C0132E">
      <w:pPr>
        <w:jc w:val="center"/>
        <w:rPr>
          <w:rFonts w:ascii="Times New Roman" w:hAnsi="Times New Roman"/>
          <w:sz w:val="24"/>
        </w:rPr>
      </w:pPr>
      <w:r w:rsidRPr="007F535F">
        <w:rPr>
          <w:rFonts w:ascii="Times New Roman" w:hAnsi="Times New Roman"/>
          <w:noProof/>
          <w:sz w:val="24"/>
        </w:rPr>
        <w:lastRenderedPageBreak/>
        <w:drawing>
          <wp:inline distT="0" distB="0" distL="0" distR="0">
            <wp:extent cx="4046220" cy="5236285"/>
            <wp:effectExtent l="0" t="0" r="0" b="2540"/>
            <wp:docPr id="6" name="Picture 6" descr="C:\Users\lopez-nicora.1\Desktop\User Files\Desktop\OSU Documents\Classes\Spring 2018\Kowlett Seminar\Ohio - Macrophomina - AUDPC_Cluster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pez-nicora.1\Desktop\User Files\Desktop\OSU Documents\Classes\Spring 2018\Kowlett Seminar\Ohio - Macrophomina - AUDPC_Clusters.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51873" cy="5243600"/>
                    </a:xfrm>
                    <a:prstGeom prst="rect">
                      <a:avLst/>
                    </a:prstGeom>
                    <a:noFill/>
                    <a:ln>
                      <a:noFill/>
                    </a:ln>
                  </pic:spPr>
                </pic:pic>
              </a:graphicData>
            </a:graphic>
          </wp:inline>
        </w:drawing>
      </w:r>
    </w:p>
    <w:p w:rsidR="00C0132E" w:rsidRDefault="007F535F" w:rsidP="00C0132E">
      <w:pPr>
        <w:rPr>
          <w:rFonts w:ascii="Times New Roman" w:hAnsi="Times New Roman"/>
          <w:sz w:val="24"/>
        </w:rPr>
      </w:pPr>
      <w:r>
        <w:rPr>
          <w:rFonts w:ascii="Times New Roman" w:hAnsi="Times New Roman"/>
          <w:sz w:val="24"/>
        </w:rPr>
        <w:t xml:space="preserve"> </w:t>
      </w:r>
      <w:r w:rsidR="00C0132E" w:rsidRPr="001E5C50">
        <w:rPr>
          <w:rFonts w:ascii="Times New Roman" w:hAnsi="Times New Roman"/>
          <w:b/>
          <w:sz w:val="24"/>
        </w:rPr>
        <w:t xml:space="preserve">Figure </w:t>
      </w:r>
      <w:r w:rsidR="00C0132E">
        <w:rPr>
          <w:rFonts w:ascii="Times New Roman" w:hAnsi="Times New Roman"/>
          <w:b/>
          <w:sz w:val="24"/>
        </w:rPr>
        <w:t>7</w:t>
      </w:r>
      <w:r w:rsidR="00C0132E" w:rsidRPr="001E5C50">
        <w:rPr>
          <w:rFonts w:ascii="Times New Roman" w:hAnsi="Times New Roman"/>
          <w:b/>
          <w:sz w:val="24"/>
        </w:rPr>
        <w:t>.</w:t>
      </w:r>
      <w:r w:rsidR="00C0132E">
        <w:rPr>
          <w:rFonts w:ascii="Times New Roman" w:hAnsi="Times New Roman"/>
          <w:sz w:val="24"/>
        </w:rPr>
        <w:t xml:space="preserve"> Inverse distance weighted (IDW) interpolation of area under the disease progress curve (AUDPC) from </w:t>
      </w:r>
      <w:r w:rsidR="00495416" w:rsidRPr="00C0132E">
        <w:rPr>
          <w:rFonts w:ascii="Times New Roman" w:hAnsi="Times New Roman"/>
          <w:i/>
          <w:sz w:val="24"/>
        </w:rPr>
        <w:t>Macrophomina phaseolina</w:t>
      </w:r>
      <w:r w:rsidR="00495416">
        <w:rPr>
          <w:rFonts w:ascii="Times New Roman" w:hAnsi="Times New Roman"/>
          <w:sz w:val="24"/>
        </w:rPr>
        <w:t xml:space="preserve"> </w:t>
      </w:r>
      <w:r w:rsidR="00C0132E">
        <w:rPr>
          <w:rFonts w:ascii="Times New Roman" w:hAnsi="Times New Roman"/>
          <w:sz w:val="24"/>
        </w:rPr>
        <w:t xml:space="preserve">isolates </w:t>
      </w:r>
      <w:r w:rsidR="00495416">
        <w:rPr>
          <w:rFonts w:ascii="Times New Roman" w:hAnsi="Times New Roman"/>
          <w:sz w:val="24"/>
        </w:rPr>
        <w:t>(n = 200) in Ohio</w:t>
      </w:r>
      <w:r w:rsidR="00C0132E">
        <w:rPr>
          <w:rFonts w:ascii="Times New Roman" w:hAnsi="Times New Roman"/>
          <w:sz w:val="24"/>
        </w:rPr>
        <w:t>.</w:t>
      </w:r>
      <w:r w:rsidR="00495416">
        <w:rPr>
          <w:rFonts w:ascii="Times New Roman" w:hAnsi="Times New Roman"/>
          <w:sz w:val="24"/>
        </w:rPr>
        <w:t xml:space="preserve"> Ten clusters based on k-means are represented in different colors for each sampling point. </w:t>
      </w:r>
    </w:p>
    <w:p w:rsidR="00495416" w:rsidRPr="007D7660" w:rsidRDefault="00495416" w:rsidP="006B3612">
      <w:pPr>
        <w:rPr>
          <w:rFonts w:ascii="Times New Roman" w:hAnsi="Times New Roman"/>
          <w:sz w:val="24"/>
        </w:rPr>
      </w:pPr>
      <w:r>
        <w:rPr>
          <w:rFonts w:ascii="Times New Roman" w:hAnsi="Times New Roman"/>
          <w:sz w:val="24"/>
        </w:rPr>
        <w:t xml:space="preserve">Additionally, k-means cluster analysis was performed to identify, based on distance (i.e., latitude and longitude), ten clusters from where isolated with large phenotypic variation were selected for genotypic analysis.  </w:t>
      </w:r>
    </w:p>
    <w:p w:rsidR="00691AA9" w:rsidRDefault="00691AA9" w:rsidP="00691AA9">
      <w:pPr>
        <w:rPr>
          <w:rFonts w:ascii="Times New Roman" w:hAnsi="Times New Roman"/>
          <w:b/>
          <w:sz w:val="24"/>
        </w:rPr>
      </w:pPr>
    </w:p>
    <w:p w:rsidR="00691AA9" w:rsidRDefault="00691AA9" w:rsidP="00691AA9">
      <w:pPr>
        <w:rPr>
          <w:rFonts w:ascii="Times New Roman" w:hAnsi="Times New Roman"/>
          <w:b/>
          <w:sz w:val="24"/>
        </w:rPr>
      </w:pPr>
      <w:r>
        <w:rPr>
          <w:rFonts w:ascii="Times New Roman" w:hAnsi="Times New Roman"/>
          <w:b/>
          <w:sz w:val="24"/>
        </w:rPr>
        <w:t xml:space="preserve">Phenotypic evaluation of </w:t>
      </w:r>
      <w:r w:rsidRPr="00D331AF">
        <w:rPr>
          <w:rFonts w:ascii="Times New Roman" w:hAnsi="Times New Roman"/>
          <w:b/>
          <w:i/>
          <w:sz w:val="24"/>
        </w:rPr>
        <w:t>M. phaseolina</w:t>
      </w:r>
      <w:r>
        <w:rPr>
          <w:rFonts w:ascii="Times New Roman" w:hAnsi="Times New Roman"/>
          <w:b/>
          <w:sz w:val="24"/>
        </w:rPr>
        <w:t xml:space="preserve"> isolates from South America</w:t>
      </w:r>
    </w:p>
    <w:p w:rsidR="00691AA9" w:rsidRDefault="00691AA9" w:rsidP="00691AA9">
      <w:pPr>
        <w:rPr>
          <w:rFonts w:ascii="Times New Roman" w:hAnsi="Times New Roman"/>
          <w:sz w:val="24"/>
        </w:rPr>
      </w:pPr>
      <w:r>
        <w:rPr>
          <w:rFonts w:ascii="Times New Roman" w:hAnsi="Times New Roman"/>
          <w:sz w:val="24"/>
        </w:rPr>
        <w:t xml:space="preserve">A physiological and pathogenicity assays (similar to those performed with the Ohio isolates to produce the phenotypic results presented in this report) were conducted on </w:t>
      </w:r>
      <w:r w:rsidRPr="0020047A">
        <w:rPr>
          <w:rFonts w:ascii="Times New Roman" w:hAnsi="Times New Roman"/>
          <w:i/>
          <w:sz w:val="24"/>
        </w:rPr>
        <w:t>M. phaseolina</w:t>
      </w:r>
      <w:r>
        <w:rPr>
          <w:rFonts w:ascii="Times New Roman" w:hAnsi="Times New Roman"/>
          <w:sz w:val="24"/>
        </w:rPr>
        <w:t xml:space="preserve"> isolates (n = 300) from South America. Data is now being compiled and analyzed to further compare with results obtained from assay with </w:t>
      </w:r>
      <w:r w:rsidRPr="00D331AF">
        <w:rPr>
          <w:rFonts w:ascii="Times New Roman" w:hAnsi="Times New Roman"/>
          <w:i/>
          <w:sz w:val="24"/>
        </w:rPr>
        <w:t>M. phaseolina</w:t>
      </w:r>
      <w:r>
        <w:rPr>
          <w:rFonts w:ascii="Times New Roman" w:hAnsi="Times New Roman"/>
          <w:sz w:val="24"/>
        </w:rPr>
        <w:t xml:space="preserve"> isolates from Ohio.</w:t>
      </w:r>
    </w:p>
    <w:p w:rsidR="00255D60" w:rsidRPr="00255D60" w:rsidRDefault="00255D60" w:rsidP="00255D60">
      <w:pPr>
        <w:rPr>
          <w:rFonts w:ascii="Times New Roman" w:hAnsi="Times New Roman"/>
          <w:b/>
          <w:sz w:val="24"/>
        </w:rPr>
      </w:pPr>
      <w:r w:rsidRPr="00255D60">
        <w:rPr>
          <w:rFonts w:ascii="Times New Roman" w:hAnsi="Times New Roman"/>
          <w:b/>
          <w:sz w:val="24"/>
        </w:rPr>
        <w:lastRenderedPageBreak/>
        <w:t xml:space="preserve">Genotypic analysis of </w:t>
      </w:r>
      <w:r w:rsidRPr="00255D60">
        <w:rPr>
          <w:rFonts w:ascii="Times New Roman" w:hAnsi="Times New Roman"/>
          <w:b/>
          <w:i/>
          <w:sz w:val="24"/>
        </w:rPr>
        <w:t>Macrophomina phaseolina</w:t>
      </w:r>
      <w:r w:rsidRPr="00255D60">
        <w:rPr>
          <w:rFonts w:ascii="Times New Roman" w:hAnsi="Times New Roman"/>
          <w:b/>
          <w:sz w:val="24"/>
        </w:rPr>
        <w:t xml:space="preserve"> </w:t>
      </w:r>
    </w:p>
    <w:p w:rsidR="00255D60" w:rsidRDefault="00255D60" w:rsidP="00255D60">
      <w:pPr>
        <w:rPr>
          <w:rFonts w:ascii="Times New Roman" w:hAnsi="Times New Roman"/>
          <w:sz w:val="24"/>
        </w:rPr>
      </w:pPr>
      <w:r>
        <w:rPr>
          <w:rFonts w:ascii="Times New Roman" w:hAnsi="Times New Roman"/>
          <w:sz w:val="24"/>
        </w:rPr>
        <w:t xml:space="preserve">Two types of genotypic analyses will be conducted: </w:t>
      </w:r>
    </w:p>
    <w:p w:rsidR="00255D60" w:rsidRDefault="00255D60" w:rsidP="00255D60">
      <w:pPr>
        <w:rPr>
          <w:rFonts w:ascii="Times New Roman" w:hAnsi="Times New Roman"/>
          <w:sz w:val="24"/>
        </w:rPr>
      </w:pPr>
      <w:r>
        <w:rPr>
          <w:rFonts w:ascii="Times New Roman" w:hAnsi="Times New Roman"/>
          <w:sz w:val="24"/>
        </w:rPr>
        <w:t xml:space="preserve">1. Complete </w:t>
      </w:r>
      <w:r w:rsidR="007701D5">
        <w:rPr>
          <w:rFonts w:ascii="Times New Roman" w:hAnsi="Times New Roman"/>
          <w:sz w:val="24"/>
        </w:rPr>
        <w:t xml:space="preserve">genomes </w:t>
      </w:r>
      <w:r>
        <w:rPr>
          <w:rFonts w:ascii="Times New Roman" w:hAnsi="Times New Roman"/>
          <w:sz w:val="24"/>
        </w:rPr>
        <w:t xml:space="preserve">sequence of </w:t>
      </w:r>
      <w:r w:rsidR="00495416">
        <w:rPr>
          <w:rFonts w:ascii="Times New Roman" w:hAnsi="Times New Roman"/>
          <w:sz w:val="24"/>
        </w:rPr>
        <w:t>twelve</w:t>
      </w:r>
      <w:r>
        <w:rPr>
          <w:rFonts w:ascii="Times New Roman" w:hAnsi="Times New Roman"/>
          <w:sz w:val="24"/>
        </w:rPr>
        <w:t xml:space="preserve"> </w:t>
      </w:r>
      <w:r w:rsidRPr="00255D60">
        <w:rPr>
          <w:rFonts w:ascii="Times New Roman" w:hAnsi="Times New Roman"/>
          <w:i/>
          <w:sz w:val="24"/>
        </w:rPr>
        <w:t>M. phaseolina</w:t>
      </w:r>
      <w:r>
        <w:rPr>
          <w:rFonts w:ascii="Times New Roman" w:hAnsi="Times New Roman"/>
          <w:sz w:val="24"/>
        </w:rPr>
        <w:t xml:space="preserve"> isolates</w:t>
      </w:r>
      <w:r w:rsidR="007701D5">
        <w:rPr>
          <w:rFonts w:ascii="Times New Roman" w:hAnsi="Times New Roman"/>
          <w:sz w:val="24"/>
        </w:rPr>
        <w:t>,</w:t>
      </w:r>
      <w:r>
        <w:rPr>
          <w:rFonts w:ascii="Times New Roman" w:hAnsi="Times New Roman"/>
          <w:sz w:val="24"/>
        </w:rPr>
        <w:t xml:space="preserve"> which will be used in a comparative genomic study, and 2. Genotyping-by-sequence (GBS), which will be used to understand the genetic structure of </w:t>
      </w:r>
      <w:r w:rsidRPr="00255D60">
        <w:rPr>
          <w:rFonts w:ascii="Times New Roman" w:hAnsi="Times New Roman"/>
          <w:i/>
          <w:sz w:val="24"/>
        </w:rPr>
        <w:t>M. phaseolina</w:t>
      </w:r>
      <w:r>
        <w:rPr>
          <w:rFonts w:ascii="Times New Roman" w:hAnsi="Times New Roman"/>
          <w:sz w:val="24"/>
        </w:rPr>
        <w:t xml:space="preserve"> isolates from different locations. </w:t>
      </w:r>
    </w:p>
    <w:p w:rsidR="007701D5" w:rsidRDefault="007701D5" w:rsidP="007701D5">
      <w:pPr>
        <w:rPr>
          <w:rFonts w:ascii="Times New Roman" w:hAnsi="Times New Roman"/>
          <w:sz w:val="24"/>
        </w:rPr>
      </w:pPr>
      <w:r>
        <w:rPr>
          <w:rFonts w:ascii="Times New Roman" w:hAnsi="Times New Roman"/>
          <w:i/>
          <w:sz w:val="24"/>
        </w:rPr>
        <w:t xml:space="preserve">Selection of </w:t>
      </w:r>
      <w:r w:rsidR="00495416">
        <w:rPr>
          <w:rFonts w:ascii="Times New Roman" w:hAnsi="Times New Roman"/>
          <w:i/>
          <w:sz w:val="24"/>
        </w:rPr>
        <w:t>twelve</w:t>
      </w:r>
      <w:r w:rsidRPr="007701D5">
        <w:rPr>
          <w:rFonts w:ascii="Times New Roman" w:hAnsi="Times New Roman"/>
          <w:i/>
          <w:sz w:val="24"/>
        </w:rPr>
        <w:t xml:space="preserve"> isolates for genome sequence:</w:t>
      </w:r>
      <w:r>
        <w:rPr>
          <w:rFonts w:ascii="Times New Roman" w:hAnsi="Times New Roman"/>
          <w:b/>
          <w:sz w:val="24"/>
        </w:rPr>
        <w:t xml:space="preserve"> </w:t>
      </w:r>
      <w:r w:rsidR="00255D60">
        <w:rPr>
          <w:rFonts w:ascii="Times New Roman" w:hAnsi="Times New Roman"/>
          <w:sz w:val="24"/>
        </w:rPr>
        <w:t xml:space="preserve">Based on </w:t>
      </w:r>
      <w:r>
        <w:rPr>
          <w:rFonts w:ascii="Times New Roman" w:hAnsi="Times New Roman"/>
          <w:sz w:val="24"/>
        </w:rPr>
        <w:t xml:space="preserve">the </w:t>
      </w:r>
      <w:r w:rsidR="00255D60">
        <w:rPr>
          <w:rFonts w:ascii="Times New Roman" w:hAnsi="Times New Roman"/>
          <w:sz w:val="24"/>
        </w:rPr>
        <w:t xml:space="preserve">phenotypic data presented in this report, selection of isolates for </w:t>
      </w:r>
      <w:r>
        <w:rPr>
          <w:rFonts w:ascii="Times New Roman" w:hAnsi="Times New Roman"/>
          <w:sz w:val="24"/>
        </w:rPr>
        <w:t xml:space="preserve">genomic DNA extraction and </w:t>
      </w:r>
      <w:r w:rsidR="00255D60">
        <w:rPr>
          <w:rFonts w:ascii="Times New Roman" w:hAnsi="Times New Roman"/>
          <w:sz w:val="24"/>
        </w:rPr>
        <w:t xml:space="preserve">genotypic analysis </w:t>
      </w:r>
      <w:r>
        <w:rPr>
          <w:rFonts w:ascii="Times New Roman" w:hAnsi="Times New Roman"/>
          <w:sz w:val="24"/>
        </w:rPr>
        <w:t xml:space="preserve">was </w:t>
      </w:r>
      <w:r w:rsidR="00255D60">
        <w:rPr>
          <w:rFonts w:ascii="Times New Roman" w:hAnsi="Times New Roman"/>
          <w:sz w:val="24"/>
        </w:rPr>
        <w:t>conducted.</w:t>
      </w:r>
      <w:r>
        <w:rPr>
          <w:rFonts w:ascii="Times New Roman" w:hAnsi="Times New Roman"/>
          <w:sz w:val="24"/>
        </w:rPr>
        <w:t xml:space="preserve"> </w:t>
      </w:r>
      <w:r w:rsidR="00495416">
        <w:rPr>
          <w:rFonts w:ascii="Times New Roman" w:hAnsi="Times New Roman"/>
          <w:sz w:val="24"/>
        </w:rPr>
        <w:t>Six</w:t>
      </w:r>
      <w:r>
        <w:rPr>
          <w:rFonts w:ascii="Times New Roman" w:hAnsi="Times New Roman"/>
          <w:sz w:val="24"/>
        </w:rPr>
        <w:t xml:space="preserve"> isolates were selected based on their aggressiveness</w:t>
      </w:r>
      <w:r w:rsidR="00495416">
        <w:rPr>
          <w:rFonts w:ascii="Times New Roman" w:hAnsi="Times New Roman"/>
          <w:sz w:val="24"/>
        </w:rPr>
        <w:t xml:space="preserve">, </w:t>
      </w:r>
      <w:r>
        <w:rPr>
          <w:rFonts w:ascii="Times New Roman" w:hAnsi="Times New Roman"/>
          <w:sz w:val="24"/>
        </w:rPr>
        <w:t xml:space="preserve">adaptation to extreme temperatures (15 and 40 </w:t>
      </w:r>
      <w:r>
        <w:rPr>
          <w:rFonts w:ascii="Arial" w:hAnsi="Arial" w:cs="Arial"/>
          <w:sz w:val="24"/>
        </w:rPr>
        <w:t>º</w:t>
      </w:r>
      <w:r>
        <w:rPr>
          <w:rFonts w:ascii="Times New Roman" w:hAnsi="Times New Roman"/>
          <w:sz w:val="24"/>
        </w:rPr>
        <w:t>C)</w:t>
      </w:r>
      <w:r w:rsidR="00495416">
        <w:rPr>
          <w:rFonts w:ascii="Times New Roman" w:hAnsi="Times New Roman"/>
          <w:sz w:val="24"/>
        </w:rPr>
        <w:t>, and phenotypic appearance of mycelia</w:t>
      </w:r>
      <w:r>
        <w:rPr>
          <w:rFonts w:ascii="Times New Roman" w:hAnsi="Times New Roman"/>
          <w:sz w:val="24"/>
        </w:rPr>
        <w:t xml:space="preserve">. </w:t>
      </w:r>
      <w:r w:rsidR="00495416">
        <w:rPr>
          <w:rFonts w:ascii="Times New Roman" w:hAnsi="Times New Roman"/>
          <w:sz w:val="24"/>
        </w:rPr>
        <w:t xml:space="preserve">Four </w:t>
      </w:r>
      <w:r>
        <w:rPr>
          <w:rFonts w:ascii="Times New Roman" w:hAnsi="Times New Roman"/>
          <w:sz w:val="24"/>
        </w:rPr>
        <w:t>isolates, differing in aggressiveness to soybean, were selected from north Ohio</w:t>
      </w:r>
      <w:r w:rsidR="00495416">
        <w:rPr>
          <w:rFonts w:ascii="Times New Roman" w:hAnsi="Times New Roman"/>
          <w:sz w:val="24"/>
        </w:rPr>
        <w:t xml:space="preserve">, </w:t>
      </w:r>
      <w:r>
        <w:rPr>
          <w:rFonts w:ascii="Times New Roman" w:hAnsi="Times New Roman"/>
          <w:sz w:val="24"/>
        </w:rPr>
        <w:t xml:space="preserve">one that differed in its ability to normally grow at 15 and 40 </w:t>
      </w:r>
      <w:r>
        <w:rPr>
          <w:rFonts w:ascii="Arial" w:hAnsi="Arial" w:cs="Arial"/>
          <w:sz w:val="24"/>
        </w:rPr>
        <w:t>º</w:t>
      </w:r>
      <w:r>
        <w:rPr>
          <w:rFonts w:ascii="Times New Roman" w:hAnsi="Times New Roman"/>
          <w:sz w:val="24"/>
        </w:rPr>
        <w:t>C was selected from south Ohio</w:t>
      </w:r>
      <w:r w:rsidR="00495416">
        <w:rPr>
          <w:rFonts w:ascii="Times New Roman" w:hAnsi="Times New Roman"/>
          <w:sz w:val="24"/>
        </w:rPr>
        <w:t xml:space="preserve">, and one that grow white mycelia and delay in turning dark as most </w:t>
      </w:r>
      <w:r w:rsidR="00495416" w:rsidRPr="00495416">
        <w:rPr>
          <w:rFonts w:ascii="Times New Roman" w:hAnsi="Times New Roman"/>
          <w:i/>
          <w:sz w:val="24"/>
        </w:rPr>
        <w:t>M. phaseolina</w:t>
      </w:r>
      <w:r w:rsidR="00495416">
        <w:rPr>
          <w:rFonts w:ascii="Times New Roman" w:hAnsi="Times New Roman"/>
          <w:sz w:val="24"/>
        </w:rPr>
        <w:t xml:space="preserve"> isolates do</w:t>
      </w:r>
      <w:r>
        <w:rPr>
          <w:rFonts w:ascii="Times New Roman" w:hAnsi="Times New Roman"/>
          <w:sz w:val="24"/>
        </w:rPr>
        <w:t xml:space="preserve">. </w:t>
      </w:r>
    </w:p>
    <w:p w:rsidR="006F552F" w:rsidRDefault="007701D5" w:rsidP="007701D5">
      <w:pPr>
        <w:rPr>
          <w:rFonts w:ascii="Times New Roman" w:hAnsi="Times New Roman"/>
          <w:sz w:val="24"/>
        </w:rPr>
      </w:pPr>
      <w:r>
        <w:rPr>
          <w:rFonts w:ascii="Times New Roman" w:hAnsi="Times New Roman"/>
          <w:sz w:val="24"/>
        </w:rPr>
        <w:t xml:space="preserve">In addition, pure </w:t>
      </w:r>
      <w:r w:rsidRPr="0020047A">
        <w:rPr>
          <w:rFonts w:ascii="Times New Roman" w:hAnsi="Times New Roman"/>
          <w:i/>
          <w:sz w:val="24"/>
        </w:rPr>
        <w:t>M. phaseolina</w:t>
      </w:r>
      <w:r>
        <w:rPr>
          <w:rFonts w:ascii="Times New Roman" w:hAnsi="Times New Roman"/>
          <w:sz w:val="24"/>
        </w:rPr>
        <w:t xml:space="preserve"> isolates obtained from soybean plants demonstrating charcoal rot symptoms in South America have been shipped for genomic DNA extraction and further comparison with North America isolates in a population genetic study. </w:t>
      </w:r>
      <w:r w:rsidR="006F552F">
        <w:rPr>
          <w:rFonts w:ascii="Times New Roman" w:hAnsi="Times New Roman"/>
          <w:sz w:val="24"/>
        </w:rPr>
        <w:t xml:space="preserve">These isolates were included in a pathogenicity assay as the one described above and the most aggressive isolate was selected to represent the South America isolate. </w:t>
      </w:r>
      <w:r w:rsidR="00495416">
        <w:rPr>
          <w:rFonts w:ascii="Times New Roman" w:hAnsi="Times New Roman"/>
          <w:sz w:val="24"/>
        </w:rPr>
        <w:t>Similar to how we selected the six isolated from Ohio, six isolates from South America were selected following the same criteria.</w:t>
      </w:r>
    </w:p>
    <w:p w:rsidR="006F552F" w:rsidRDefault="006F552F" w:rsidP="007701D5">
      <w:pPr>
        <w:rPr>
          <w:rFonts w:ascii="Times New Roman" w:hAnsi="Times New Roman"/>
          <w:b/>
          <w:sz w:val="24"/>
        </w:rPr>
      </w:pPr>
      <w:r w:rsidRPr="006F552F">
        <w:rPr>
          <w:rFonts w:ascii="Times New Roman" w:hAnsi="Times New Roman"/>
          <w:b/>
          <w:sz w:val="24"/>
        </w:rPr>
        <w:t>Genomic DNA extraction</w:t>
      </w:r>
    </w:p>
    <w:p w:rsidR="00447538" w:rsidRDefault="00464176" w:rsidP="007701D5">
      <w:pPr>
        <w:rPr>
          <w:rFonts w:ascii="Times New Roman" w:hAnsi="Times New Roman"/>
          <w:sz w:val="24"/>
        </w:rPr>
      </w:pPr>
      <w:r>
        <w:rPr>
          <w:rFonts w:ascii="Times New Roman" w:hAnsi="Times New Roman"/>
          <w:sz w:val="24"/>
        </w:rPr>
        <w:t xml:space="preserve">To obtain enough fungal mycelia for DNA extraction, pure </w:t>
      </w:r>
      <w:r w:rsidRPr="00E10A20">
        <w:rPr>
          <w:rFonts w:ascii="Times New Roman" w:hAnsi="Times New Roman"/>
          <w:i/>
          <w:sz w:val="24"/>
        </w:rPr>
        <w:t>M. phaseolina</w:t>
      </w:r>
      <w:r>
        <w:rPr>
          <w:rFonts w:ascii="Times New Roman" w:hAnsi="Times New Roman"/>
          <w:sz w:val="24"/>
        </w:rPr>
        <w:t xml:space="preserve"> isolates are grown in potato dextrose broth (PDB) for one day. Mycelia are strained and washed and subsequently flash frozen in liquid nitrogen. </w:t>
      </w:r>
      <w:r w:rsidR="00E10A20">
        <w:rPr>
          <w:rFonts w:ascii="Times New Roman" w:hAnsi="Times New Roman"/>
          <w:sz w:val="24"/>
        </w:rPr>
        <w:t xml:space="preserve">Frozen isolates are kept in -20 </w:t>
      </w:r>
      <w:r w:rsidR="00E10A20">
        <w:rPr>
          <w:rFonts w:ascii="Arial" w:hAnsi="Arial" w:cs="Arial"/>
          <w:sz w:val="24"/>
        </w:rPr>
        <w:t>º</w:t>
      </w:r>
      <w:r w:rsidR="00E10A20">
        <w:rPr>
          <w:rFonts w:ascii="Times New Roman" w:hAnsi="Times New Roman"/>
          <w:sz w:val="24"/>
        </w:rPr>
        <w:t xml:space="preserve">C freezer until they are freeze dried. DNA extraction protocol </w:t>
      </w:r>
      <w:r w:rsidR="00B53D2D">
        <w:rPr>
          <w:rFonts w:ascii="Times New Roman" w:hAnsi="Times New Roman"/>
          <w:sz w:val="24"/>
        </w:rPr>
        <w:t xml:space="preserve">was </w:t>
      </w:r>
      <w:r w:rsidR="00E10A20">
        <w:rPr>
          <w:rFonts w:ascii="Times New Roman" w:hAnsi="Times New Roman"/>
          <w:sz w:val="24"/>
        </w:rPr>
        <w:t>optimized to obtain as much DNA as possible</w:t>
      </w:r>
      <w:r w:rsidR="0023187D">
        <w:rPr>
          <w:rFonts w:ascii="Times New Roman" w:hAnsi="Times New Roman"/>
          <w:sz w:val="24"/>
        </w:rPr>
        <w:t xml:space="preserve"> </w:t>
      </w:r>
      <w:r w:rsidR="00B53D2D">
        <w:rPr>
          <w:rFonts w:ascii="Times New Roman" w:hAnsi="Times New Roman"/>
          <w:sz w:val="24"/>
        </w:rPr>
        <w:t xml:space="preserve">for GBS analysis and full genome sequence </w:t>
      </w:r>
      <w:r w:rsidR="0023187D" w:rsidRPr="0023187D">
        <w:rPr>
          <w:rFonts w:ascii="Times New Roman" w:hAnsi="Times New Roman"/>
          <w:b/>
          <w:sz w:val="24"/>
        </w:rPr>
        <w:t xml:space="preserve">(Fig. </w:t>
      </w:r>
      <w:r w:rsidR="00C0132E">
        <w:rPr>
          <w:rFonts w:ascii="Times New Roman" w:hAnsi="Times New Roman"/>
          <w:b/>
          <w:sz w:val="24"/>
        </w:rPr>
        <w:t>8</w:t>
      </w:r>
      <w:r w:rsidR="0023187D" w:rsidRPr="0023187D">
        <w:rPr>
          <w:rFonts w:ascii="Times New Roman" w:hAnsi="Times New Roman"/>
          <w:b/>
          <w:sz w:val="24"/>
        </w:rPr>
        <w:t>)</w:t>
      </w:r>
      <w:r w:rsidR="00E10A20">
        <w:rPr>
          <w:rFonts w:ascii="Times New Roman" w:hAnsi="Times New Roman"/>
          <w:sz w:val="24"/>
        </w:rPr>
        <w:t>.</w:t>
      </w:r>
      <w:r w:rsidR="0023187D">
        <w:rPr>
          <w:rFonts w:ascii="Times New Roman" w:hAnsi="Times New Roman"/>
          <w:sz w:val="24"/>
        </w:rPr>
        <w:t xml:space="preserve"> </w:t>
      </w:r>
    </w:p>
    <w:p w:rsidR="0023187D" w:rsidRDefault="00447538" w:rsidP="007701D5">
      <w:pPr>
        <w:rPr>
          <w:rFonts w:ascii="Times New Roman" w:hAnsi="Times New Roman"/>
          <w:sz w:val="24"/>
        </w:rPr>
      </w:pPr>
      <w:r>
        <w:rPr>
          <w:rFonts w:ascii="Times New Roman" w:hAnsi="Times New Roman"/>
          <w:sz w:val="24"/>
        </w:rPr>
        <w:t xml:space="preserve">Pure genomic DNA of </w:t>
      </w:r>
      <w:r w:rsidRPr="00447538">
        <w:rPr>
          <w:rFonts w:ascii="Times New Roman" w:hAnsi="Times New Roman"/>
          <w:i/>
          <w:sz w:val="24"/>
        </w:rPr>
        <w:t>M. phaseolina</w:t>
      </w:r>
      <w:r>
        <w:rPr>
          <w:rFonts w:ascii="Times New Roman" w:hAnsi="Times New Roman"/>
          <w:sz w:val="24"/>
        </w:rPr>
        <w:t xml:space="preserve"> have been sent to the Molecular and Cellular Imaging Center (MCIC) in Wooster to determine the set of enzymes we will use in the GBS study. Briefly, genomic DNA digested with different enzymes results in several (desirable in length) DNA fragments. These fragments will contain important information that we will use to understand the genetic structure of </w:t>
      </w:r>
      <w:r w:rsidRPr="00447538">
        <w:rPr>
          <w:rFonts w:ascii="Times New Roman" w:hAnsi="Times New Roman"/>
          <w:i/>
          <w:sz w:val="24"/>
        </w:rPr>
        <w:t>M. phaseolina</w:t>
      </w:r>
      <w:r>
        <w:rPr>
          <w:rFonts w:ascii="Times New Roman" w:hAnsi="Times New Roman"/>
          <w:sz w:val="24"/>
        </w:rPr>
        <w:t xml:space="preserve">. Selection of digestion enzymes for GBS is a very important step since all the data that will be analyzed will result from this selection. </w:t>
      </w:r>
      <w:r w:rsidR="0023187D">
        <w:rPr>
          <w:rFonts w:ascii="Times New Roman" w:hAnsi="Times New Roman"/>
          <w:sz w:val="24"/>
        </w:rPr>
        <w:t xml:space="preserve">  </w:t>
      </w:r>
    </w:p>
    <w:p w:rsidR="003E72AA" w:rsidRDefault="003E72AA" w:rsidP="006B3612">
      <w:pPr>
        <w:rPr>
          <w:rFonts w:ascii="Times New Roman" w:hAnsi="Times New Roman"/>
          <w:sz w:val="24"/>
        </w:rPr>
      </w:pPr>
    </w:p>
    <w:p w:rsidR="003E72AA" w:rsidRDefault="003E72AA" w:rsidP="006B3612">
      <w:pPr>
        <w:rPr>
          <w:rFonts w:ascii="Times New Roman" w:hAnsi="Times New Roman"/>
          <w:sz w:val="24"/>
        </w:rPr>
      </w:pPr>
    </w:p>
    <w:p w:rsidR="003E72AA" w:rsidRDefault="003E72AA" w:rsidP="003E72AA">
      <w:pPr>
        <w:jc w:val="center"/>
        <w:rPr>
          <w:rFonts w:ascii="Times New Roman" w:hAnsi="Times New Roman"/>
          <w:sz w:val="24"/>
        </w:rPr>
      </w:pPr>
      <w:r w:rsidRPr="003E72AA">
        <w:rPr>
          <w:rFonts w:ascii="Times New Roman" w:hAnsi="Times New Roman"/>
          <w:noProof/>
          <w:sz w:val="24"/>
        </w:rPr>
        <w:lastRenderedPageBreak/>
        <w:drawing>
          <wp:inline distT="0" distB="0" distL="0" distR="0">
            <wp:extent cx="2606040" cy="2895600"/>
            <wp:effectExtent l="0" t="0" r="3810" b="0"/>
            <wp:docPr id="2" name="Picture 2" descr="C:\Users\lopez-nicora.1\Desktop\User Files\Desktop\OSU Documents\Classes\Autumn 2017\Mp - Genome\Emile\Mp - DNA - Genome Seq - G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pez-nicora.1\Desktop\User Files\Desktop\OSU Documents\Classes\Autumn 2017\Mp - Genome\Emile\Mp - DNA - Genome Seq - Gel.tif"/>
                    <pic:cNvPicPr>
                      <a:picLocks noChangeAspect="1" noChangeArrowheads="1"/>
                    </pic:cNvPicPr>
                  </pic:nvPicPr>
                  <pic:blipFill rotWithShape="1">
                    <a:blip r:embed="rId13">
                      <a:extLst>
                        <a:ext uri="{28A0092B-C50C-407E-A947-70E740481C1C}">
                          <a14:useLocalDpi xmlns:a14="http://schemas.microsoft.com/office/drawing/2010/main" val="0"/>
                        </a:ext>
                      </a:extLst>
                    </a:blip>
                    <a:srcRect l="13617" r="13617" b="51469"/>
                    <a:stretch/>
                  </pic:blipFill>
                  <pic:spPr bwMode="auto">
                    <a:xfrm>
                      <a:off x="0" y="0"/>
                      <a:ext cx="2606040" cy="2895600"/>
                    </a:xfrm>
                    <a:prstGeom prst="rect">
                      <a:avLst/>
                    </a:prstGeom>
                    <a:noFill/>
                    <a:ln>
                      <a:noFill/>
                    </a:ln>
                    <a:extLst>
                      <a:ext uri="{53640926-AAD7-44D8-BBD7-CCE9431645EC}">
                        <a14:shadowObscured xmlns:a14="http://schemas.microsoft.com/office/drawing/2010/main"/>
                      </a:ext>
                    </a:extLst>
                  </pic:spPr>
                </pic:pic>
              </a:graphicData>
            </a:graphic>
          </wp:inline>
        </w:drawing>
      </w:r>
    </w:p>
    <w:p w:rsidR="003E72AA" w:rsidRDefault="003E72AA" w:rsidP="006B3612">
      <w:pPr>
        <w:rPr>
          <w:rFonts w:ascii="Times New Roman" w:hAnsi="Times New Roman"/>
          <w:sz w:val="24"/>
        </w:rPr>
      </w:pPr>
      <w:r w:rsidRPr="003E72AA">
        <w:rPr>
          <w:rFonts w:ascii="Times New Roman" w:hAnsi="Times New Roman"/>
          <w:b/>
          <w:sz w:val="24"/>
        </w:rPr>
        <w:t xml:space="preserve">Figure </w:t>
      </w:r>
      <w:r w:rsidR="00C0132E">
        <w:rPr>
          <w:rFonts w:ascii="Times New Roman" w:hAnsi="Times New Roman"/>
          <w:b/>
          <w:sz w:val="24"/>
        </w:rPr>
        <w:t>8</w:t>
      </w:r>
      <w:r w:rsidRPr="003E72AA">
        <w:rPr>
          <w:rFonts w:ascii="Times New Roman" w:hAnsi="Times New Roman"/>
          <w:b/>
          <w:sz w:val="24"/>
        </w:rPr>
        <w:t>.</w:t>
      </w:r>
      <w:r>
        <w:rPr>
          <w:rFonts w:ascii="Times New Roman" w:hAnsi="Times New Roman"/>
          <w:sz w:val="24"/>
        </w:rPr>
        <w:t xml:space="preserve"> Pure genomic DNA of four </w:t>
      </w:r>
      <w:r w:rsidRPr="003E72AA">
        <w:rPr>
          <w:rFonts w:ascii="Times New Roman" w:hAnsi="Times New Roman"/>
          <w:i/>
          <w:sz w:val="24"/>
        </w:rPr>
        <w:t>M. phaseolina</w:t>
      </w:r>
      <w:r>
        <w:rPr>
          <w:rFonts w:ascii="Times New Roman" w:hAnsi="Times New Roman"/>
          <w:sz w:val="24"/>
        </w:rPr>
        <w:t xml:space="preserve"> (three from Ohio and one from South America) isolates for genome sequencing and enzyme digestion assay for GBS.</w:t>
      </w:r>
    </w:p>
    <w:p w:rsidR="003E72AA" w:rsidRDefault="003E72AA" w:rsidP="006B3612">
      <w:pPr>
        <w:rPr>
          <w:rFonts w:ascii="Times New Roman" w:hAnsi="Times New Roman"/>
          <w:b/>
          <w:sz w:val="24"/>
        </w:rPr>
      </w:pPr>
    </w:p>
    <w:p w:rsidR="009377C9" w:rsidRDefault="00B53D2D" w:rsidP="006B3612">
      <w:pPr>
        <w:rPr>
          <w:rFonts w:ascii="Times New Roman" w:hAnsi="Times New Roman"/>
          <w:b/>
          <w:sz w:val="24"/>
        </w:rPr>
      </w:pPr>
      <w:r w:rsidRPr="00B53D2D">
        <w:rPr>
          <w:rFonts w:ascii="Times New Roman" w:hAnsi="Times New Roman"/>
          <w:b/>
          <w:i/>
          <w:sz w:val="24"/>
        </w:rPr>
        <w:t>Macrophomina phaseolina</w:t>
      </w:r>
      <w:r>
        <w:rPr>
          <w:rFonts w:ascii="Times New Roman" w:hAnsi="Times New Roman"/>
          <w:b/>
          <w:sz w:val="24"/>
        </w:rPr>
        <w:t xml:space="preserve"> genome sequencing</w:t>
      </w:r>
    </w:p>
    <w:p w:rsidR="00420665" w:rsidRDefault="007535DD" w:rsidP="0028212E">
      <w:pPr>
        <w:rPr>
          <w:rFonts w:ascii="Times New Roman" w:hAnsi="Times New Roman" w:cs="Times New Roman"/>
          <w:sz w:val="24"/>
          <w:szCs w:val="24"/>
        </w:rPr>
      </w:pPr>
      <w:r>
        <w:rPr>
          <w:rFonts w:ascii="Times New Roman" w:hAnsi="Times New Roman" w:cs="Times New Roman"/>
          <w:sz w:val="24"/>
          <w:szCs w:val="24"/>
        </w:rPr>
        <w:t xml:space="preserve">Even though all </w:t>
      </w:r>
      <w:r w:rsidRPr="007535DD">
        <w:rPr>
          <w:rFonts w:ascii="Times New Roman" w:hAnsi="Times New Roman" w:cs="Times New Roman"/>
          <w:i/>
          <w:sz w:val="24"/>
          <w:szCs w:val="24"/>
        </w:rPr>
        <w:t>M. phaseolina</w:t>
      </w:r>
      <w:r>
        <w:rPr>
          <w:rFonts w:ascii="Times New Roman" w:hAnsi="Times New Roman" w:cs="Times New Roman"/>
          <w:sz w:val="24"/>
          <w:szCs w:val="24"/>
        </w:rPr>
        <w:t xml:space="preserve"> </w:t>
      </w:r>
      <w:r w:rsidRPr="00404966">
        <w:rPr>
          <w:rFonts w:ascii="Times New Roman" w:hAnsi="Times New Roman" w:cs="Times New Roman"/>
          <w:sz w:val="24"/>
          <w:szCs w:val="24"/>
        </w:rPr>
        <w:t xml:space="preserve">isolates </w:t>
      </w:r>
      <w:r>
        <w:rPr>
          <w:rFonts w:ascii="Times New Roman" w:hAnsi="Times New Roman" w:cs="Times New Roman"/>
          <w:sz w:val="24"/>
          <w:szCs w:val="24"/>
        </w:rPr>
        <w:t xml:space="preserve">are </w:t>
      </w:r>
      <w:r w:rsidRPr="00404966">
        <w:rPr>
          <w:rFonts w:ascii="Times New Roman" w:hAnsi="Times New Roman" w:cs="Times New Roman"/>
          <w:sz w:val="24"/>
          <w:szCs w:val="24"/>
        </w:rPr>
        <w:t>pathogenic to soybean</w:t>
      </w:r>
      <w:r>
        <w:rPr>
          <w:rFonts w:ascii="Times New Roman" w:hAnsi="Times New Roman" w:cs="Times New Roman"/>
          <w:sz w:val="24"/>
          <w:szCs w:val="24"/>
        </w:rPr>
        <w:t xml:space="preserve">, </w:t>
      </w:r>
      <w:r w:rsidRPr="00404966">
        <w:rPr>
          <w:rFonts w:ascii="Times New Roman" w:hAnsi="Times New Roman" w:cs="Times New Roman"/>
          <w:sz w:val="24"/>
          <w:szCs w:val="24"/>
        </w:rPr>
        <w:t>significant variation in aggressiveness</w:t>
      </w:r>
      <w:r>
        <w:rPr>
          <w:rFonts w:ascii="Times New Roman" w:hAnsi="Times New Roman" w:cs="Times New Roman"/>
          <w:sz w:val="24"/>
          <w:szCs w:val="24"/>
        </w:rPr>
        <w:t xml:space="preserve"> was observed</w:t>
      </w:r>
      <w:r w:rsidRPr="00404966">
        <w:rPr>
          <w:rFonts w:ascii="Times New Roman" w:hAnsi="Times New Roman" w:cs="Times New Roman"/>
          <w:sz w:val="24"/>
          <w:szCs w:val="24"/>
        </w:rPr>
        <w:t xml:space="preserve">. </w:t>
      </w:r>
      <w:r w:rsidR="00CE3F14">
        <w:rPr>
          <w:rFonts w:ascii="Times New Roman" w:hAnsi="Times New Roman" w:cs="Times New Roman"/>
          <w:sz w:val="24"/>
          <w:szCs w:val="24"/>
        </w:rPr>
        <w:t xml:space="preserve">We also noticed that the spatial distribution of isolates </w:t>
      </w:r>
      <w:r w:rsidR="0028212E">
        <w:rPr>
          <w:rFonts w:ascii="Times New Roman" w:hAnsi="Times New Roman" w:cs="Times New Roman"/>
          <w:sz w:val="24"/>
          <w:szCs w:val="24"/>
        </w:rPr>
        <w:t xml:space="preserve">with similar aggressiveness to soybean </w:t>
      </w:r>
      <w:r w:rsidR="00CE3F14">
        <w:rPr>
          <w:rFonts w:ascii="Times New Roman" w:hAnsi="Times New Roman" w:cs="Times New Roman"/>
          <w:sz w:val="24"/>
          <w:szCs w:val="24"/>
        </w:rPr>
        <w:t xml:space="preserve">is aggregated. </w:t>
      </w:r>
      <w:r>
        <w:rPr>
          <w:rFonts w:ascii="Times New Roman" w:hAnsi="Times New Roman" w:cs="Times New Roman"/>
          <w:sz w:val="24"/>
          <w:szCs w:val="24"/>
        </w:rPr>
        <w:t xml:space="preserve">Therefore, a subset of isolates </w:t>
      </w:r>
      <w:r w:rsidR="0028212E">
        <w:rPr>
          <w:rFonts w:ascii="Times New Roman" w:hAnsi="Times New Roman" w:cs="Times New Roman"/>
          <w:sz w:val="24"/>
          <w:szCs w:val="24"/>
        </w:rPr>
        <w:t>were</w:t>
      </w:r>
      <w:r>
        <w:rPr>
          <w:rFonts w:ascii="Times New Roman" w:hAnsi="Times New Roman" w:cs="Times New Roman"/>
          <w:sz w:val="24"/>
          <w:szCs w:val="24"/>
        </w:rPr>
        <w:t xml:space="preserve"> selected b</w:t>
      </w:r>
      <w:r w:rsidRPr="00404966">
        <w:rPr>
          <w:rFonts w:ascii="Times New Roman" w:hAnsi="Times New Roman" w:cs="Times New Roman"/>
          <w:sz w:val="24"/>
          <w:szCs w:val="24"/>
        </w:rPr>
        <w:t>ased on phenotypic data</w:t>
      </w:r>
      <w:r>
        <w:rPr>
          <w:rFonts w:ascii="Times New Roman" w:hAnsi="Times New Roman" w:cs="Times New Roman"/>
          <w:sz w:val="24"/>
          <w:szCs w:val="24"/>
        </w:rPr>
        <w:t xml:space="preserve"> presented in this study and sampling geographic location for</w:t>
      </w:r>
      <w:r w:rsidRPr="00404966">
        <w:rPr>
          <w:rFonts w:ascii="Times New Roman" w:hAnsi="Times New Roman" w:cs="Times New Roman"/>
          <w:sz w:val="24"/>
          <w:szCs w:val="24"/>
        </w:rPr>
        <w:t xml:space="preserve"> </w:t>
      </w:r>
      <w:r>
        <w:rPr>
          <w:rFonts w:ascii="Times New Roman" w:hAnsi="Times New Roman" w:cs="Times New Roman"/>
          <w:sz w:val="24"/>
          <w:szCs w:val="24"/>
        </w:rPr>
        <w:t xml:space="preserve">further </w:t>
      </w:r>
      <w:r w:rsidRPr="00404966">
        <w:rPr>
          <w:rFonts w:ascii="Times New Roman" w:hAnsi="Times New Roman" w:cs="Times New Roman"/>
          <w:sz w:val="24"/>
          <w:szCs w:val="24"/>
        </w:rPr>
        <w:t>genotypic and population genetic analyses.</w:t>
      </w:r>
      <w:r w:rsidR="00420665">
        <w:rPr>
          <w:rFonts w:ascii="Times New Roman" w:hAnsi="Times New Roman" w:cs="Times New Roman"/>
          <w:sz w:val="24"/>
          <w:szCs w:val="24"/>
        </w:rPr>
        <w:t xml:space="preserve"> </w:t>
      </w:r>
    </w:p>
    <w:p w:rsidR="005A0300" w:rsidRDefault="00CA11D3" w:rsidP="00CA11D3">
      <w:pPr>
        <w:rPr>
          <w:rFonts w:ascii="Times New Roman" w:hAnsi="Times New Roman" w:cs="Times New Roman"/>
          <w:sz w:val="24"/>
          <w:szCs w:val="24"/>
        </w:rPr>
      </w:pPr>
      <w:r>
        <w:rPr>
          <w:rFonts w:ascii="Times New Roman" w:hAnsi="Times New Roman" w:cs="Times New Roman"/>
          <w:sz w:val="24"/>
          <w:szCs w:val="24"/>
        </w:rPr>
        <w:t>Two techniques were used to generate complete, high quality sequences of 12</w:t>
      </w:r>
      <w:r w:rsidRPr="00CA11D3">
        <w:rPr>
          <w:rFonts w:ascii="Times New Roman" w:hAnsi="Times New Roman"/>
          <w:sz w:val="24"/>
        </w:rPr>
        <w:t xml:space="preserve"> </w:t>
      </w:r>
      <w:r w:rsidRPr="0028212E">
        <w:rPr>
          <w:rFonts w:ascii="Times New Roman" w:hAnsi="Times New Roman"/>
          <w:sz w:val="24"/>
        </w:rPr>
        <w:t>geographically and phenotypically diverse M. phaseolina isolates that have the potential to span entire chromosomes.</w:t>
      </w:r>
      <w:r>
        <w:rPr>
          <w:rFonts w:ascii="Times New Roman" w:hAnsi="Times New Roman" w:cs="Times New Roman"/>
          <w:sz w:val="24"/>
          <w:szCs w:val="24"/>
        </w:rPr>
        <w:t xml:space="preserve"> We begin the analysis of four out of the twelve genomes and we observed difference between isolates and between our isolates and the available </w:t>
      </w:r>
      <w:r w:rsidRPr="00CA11D3">
        <w:rPr>
          <w:rFonts w:ascii="Times New Roman" w:hAnsi="Times New Roman" w:cs="Times New Roman"/>
          <w:i/>
          <w:sz w:val="24"/>
          <w:szCs w:val="24"/>
        </w:rPr>
        <w:t>M. phaseolina</w:t>
      </w:r>
      <w:r>
        <w:rPr>
          <w:rFonts w:ascii="Times New Roman" w:hAnsi="Times New Roman" w:cs="Times New Roman"/>
          <w:sz w:val="24"/>
          <w:szCs w:val="24"/>
        </w:rPr>
        <w:t xml:space="preserve"> reference genome (from </w:t>
      </w:r>
      <w:r w:rsidR="005A0300">
        <w:rPr>
          <w:rFonts w:ascii="Times New Roman" w:hAnsi="Times New Roman" w:cs="Times New Roman"/>
          <w:sz w:val="24"/>
          <w:szCs w:val="24"/>
        </w:rPr>
        <w:t xml:space="preserve">a Jute </w:t>
      </w:r>
      <w:r>
        <w:rPr>
          <w:rFonts w:ascii="Times New Roman" w:hAnsi="Times New Roman" w:cs="Times New Roman"/>
          <w:sz w:val="24"/>
          <w:szCs w:val="24"/>
        </w:rPr>
        <w:t>isolate</w:t>
      </w:r>
      <w:r w:rsidR="005A0300">
        <w:rPr>
          <w:rFonts w:ascii="Times New Roman" w:hAnsi="Times New Roman" w:cs="Times New Roman"/>
          <w:sz w:val="24"/>
          <w:szCs w:val="24"/>
        </w:rPr>
        <w:t xml:space="preserve"> from India) that can be retrieved online. As soon as we receive the results from the other eight genomes a comparative genomic analysis will be performed and a manuscript on these analyses will be written.</w:t>
      </w:r>
    </w:p>
    <w:p w:rsidR="0028212E" w:rsidRDefault="0028212E" w:rsidP="0028212E">
      <w:pPr>
        <w:rPr>
          <w:rFonts w:ascii="Times New Roman" w:hAnsi="Times New Roman"/>
          <w:sz w:val="24"/>
        </w:rPr>
      </w:pPr>
      <w:r w:rsidRPr="0028212E">
        <w:rPr>
          <w:rFonts w:ascii="Times New Roman" w:hAnsi="Times New Roman"/>
          <w:sz w:val="24"/>
        </w:rPr>
        <w:t xml:space="preserve">As stated in the proposal, in addition to generating these reference genomes, we will use genotype by sequencing techniques to explore the population genetic structure of </w:t>
      </w:r>
      <w:r w:rsidR="005A0300">
        <w:rPr>
          <w:rFonts w:ascii="Times New Roman" w:hAnsi="Times New Roman"/>
          <w:sz w:val="24"/>
        </w:rPr>
        <w:t xml:space="preserve">300 </w:t>
      </w:r>
      <w:r w:rsidRPr="0028212E">
        <w:rPr>
          <w:rFonts w:ascii="Times New Roman" w:hAnsi="Times New Roman"/>
          <w:sz w:val="24"/>
        </w:rPr>
        <w:t xml:space="preserve">isolates collected from soybean fields in Ohio and South America. </w:t>
      </w:r>
      <w:r w:rsidR="005A0300">
        <w:rPr>
          <w:rFonts w:ascii="Times New Roman" w:hAnsi="Times New Roman"/>
          <w:sz w:val="24"/>
        </w:rPr>
        <w:t xml:space="preserve">Once the data is fully analyzed, </w:t>
      </w:r>
      <w:r w:rsidRPr="0028212E">
        <w:rPr>
          <w:rFonts w:ascii="Times New Roman" w:hAnsi="Times New Roman"/>
          <w:sz w:val="24"/>
        </w:rPr>
        <w:t>we will be able to undertake one of the largest-ever genome-wide population genetic analyses of a single fungal species.</w:t>
      </w:r>
      <w:r w:rsidR="005A0300">
        <w:rPr>
          <w:rFonts w:ascii="Times New Roman" w:hAnsi="Times New Roman"/>
          <w:sz w:val="24"/>
        </w:rPr>
        <w:t xml:space="preserve"> We expect to submit a manuscript (different from the comparative genomic one described above) by the end of this year.</w:t>
      </w:r>
    </w:p>
    <w:p w:rsidR="008E5073" w:rsidRDefault="008E5073" w:rsidP="0028212E">
      <w:pPr>
        <w:rPr>
          <w:rFonts w:ascii="Times New Roman" w:hAnsi="Times New Roman"/>
          <w:sz w:val="24"/>
        </w:rPr>
      </w:pPr>
    </w:p>
    <w:p w:rsidR="008E5073" w:rsidRDefault="00F55ABF" w:rsidP="0028212E">
      <w:pPr>
        <w:rPr>
          <w:rFonts w:ascii="Times New Roman" w:hAnsi="Times New Roman"/>
          <w:b/>
          <w:sz w:val="24"/>
        </w:rPr>
      </w:pPr>
      <w:r w:rsidRPr="00F55ABF">
        <w:rPr>
          <w:rFonts w:ascii="Times New Roman" w:hAnsi="Times New Roman"/>
          <w:b/>
          <w:sz w:val="24"/>
        </w:rPr>
        <w:lastRenderedPageBreak/>
        <w:t>Presentation</w:t>
      </w:r>
      <w:r>
        <w:rPr>
          <w:rFonts w:ascii="Times New Roman" w:hAnsi="Times New Roman"/>
          <w:b/>
          <w:sz w:val="24"/>
        </w:rPr>
        <w:t>s</w:t>
      </w:r>
      <w:r w:rsidRPr="00F55ABF">
        <w:rPr>
          <w:rFonts w:ascii="Times New Roman" w:hAnsi="Times New Roman"/>
          <w:b/>
          <w:sz w:val="24"/>
        </w:rPr>
        <w:t xml:space="preserve"> and Publications</w:t>
      </w:r>
    </w:p>
    <w:p w:rsidR="00F55ABF" w:rsidRPr="00F55ABF" w:rsidRDefault="00F55ABF" w:rsidP="0028212E">
      <w:pPr>
        <w:rPr>
          <w:rFonts w:ascii="Times New Roman" w:hAnsi="Times New Roman"/>
          <w:sz w:val="24"/>
        </w:rPr>
      </w:pPr>
      <w:r>
        <w:rPr>
          <w:rFonts w:ascii="Times New Roman" w:hAnsi="Times New Roman"/>
          <w:b/>
          <w:sz w:val="24"/>
        </w:rPr>
        <w:t>Poster:</w:t>
      </w:r>
    </w:p>
    <w:p w:rsidR="00F55ABF" w:rsidRDefault="00F55ABF" w:rsidP="00F55ABF">
      <w:pPr>
        <w:pStyle w:val="ListParagraph"/>
        <w:numPr>
          <w:ilvl w:val="0"/>
          <w:numId w:val="1"/>
        </w:numPr>
        <w:rPr>
          <w:rFonts w:ascii="Times New Roman" w:hAnsi="Times New Roman"/>
          <w:sz w:val="24"/>
        </w:rPr>
      </w:pPr>
      <w:r>
        <w:rPr>
          <w:rFonts w:ascii="Times New Roman" w:hAnsi="Times New Roman"/>
          <w:sz w:val="24"/>
        </w:rPr>
        <w:t>OARDC OSC Meeting – Poster presentation 2017</w:t>
      </w:r>
    </w:p>
    <w:p w:rsidR="00F55ABF" w:rsidRDefault="00F55ABF" w:rsidP="00F55ABF">
      <w:pPr>
        <w:pStyle w:val="ListParagraph"/>
        <w:numPr>
          <w:ilvl w:val="0"/>
          <w:numId w:val="1"/>
        </w:numPr>
        <w:rPr>
          <w:rFonts w:ascii="Times New Roman" w:hAnsi="Times New Roman"/>
          <w:sz w:val="24"/>
        </w:rPr>
      </w:pPr>
      <w:r>
        <w:rPr>
          <w:rFonts w:ascii="Times New Roman" w:hAnsi="Times New Roman"/>
          <w:sz w:val="24"/>
        </w:rPr>
        <w:t>International Congress of Plant Pathology (ICPP) / American Phytopathological Society (APS) – Annual Conference – Boston, MA 2018</w:t>
      </w:r>
    </w:p>
    <w:p w:rsidR="00F55ABF" w:rsidRPr="00F55ABF" w:rsidRDefault="00F55ABF" w:rsidP="00F55ABF">
      <w:pPr>
        <w:rPr>
          <w:rFonts w:ascii="Times New Roman" w:hAnsi="Times New Roman"/>
          <w:b/>
          <w:sz w:val="24"/>
        </w:rPr>
      </w:pPr>
      <w:r w:rsidRPr="00F55ABF">
        <w:rPr>
          <w:rFonts w:ascii="Times New Roman" w:hAnsi="Times New Roman"/>
          <w:b/>
          <w:sz w:val="24"/>
        </w:rPr>
        <w:t>Oral presentation:</w:t>
      </w:r>
    </w:p>
    <w:p w:rsidR="00F55ABF" w:rsidRDefault="00F55ABF" w:rsidP="00F55ABF">
      <w:pPr>
        <w:pStyle w:val="ListParagraph"/>
        <w:numPr>
          <w:ilvl w:val="0"/>
          <w:numId w:val="1"/>
        </w:numPr>
        <w:rPr>
          <w:rFonts w:ascii="Times New Roman" w:hAnsi="Times New Roman"/>
          <w:sz w:val="24"/>
        </w:rPr>
      </w:pPr>
      <w:proofErr w:type="spellStart"/>
      <w:r>
        <w:rPr>
          <w:rFonts w:ascii="Times New Roman" w:hAnsi="Times New Roman"/>
          <w:sz w:val="24"/>
        </w:rPr>
        <w:t>Kowlett</w:t>
      </w:r>
      <w:proofErr w:type="spellEnd"/>
      <w:r>
        <w:rPr>
          <w:rFonts w:ascii="Times New Roman" w:hAnsi="Times New Roman"/>
          <w:sz w:val="24"/>
        </w:rPr>
        <w:t xml:space="preserve"> Seminar – 2018</w:t>
      </w:r>
    </w:p>
    <w:p w:rsidR="00F55ABF" w:rsidRPr="00BE2DDC" w:rsidRDefault="00F55ABF" w:rsidP="00F55ABF">
      <w:pPr>
        <w:rPr>
          <w:rFonts w:ascii="Times New Roman" w:hAnsi="Times New Roman"/>
          <w:b/>
          <w:sz w:val="24"/>
        </w:rPr>
      </w:pPr>
      <w:r w:rsidRPr="00BE2DDC">
        <w:rPr>
          <w:rFonts w:ascii="Times New Roman" w:hAnsi="Times New Roman"/>
          <w:b/>
          <w:sz w:val="24"/>
        </w:rPr>
        <w:t>Manuscripts:</w:t>
      </w:r>
    </w:p>
    <w:p w:rsidR="00F55ABF" w:rsidRDefault="00F55ABF" w:rsidP="00F55ABF">
      <w:pPr>
        <w:pStyle w:val="ListParagraph"/>
        <w:numPr>
          <w:ilvl w:val="0"/>
          <w:numId w:val="1"/>
        </w:numPr>
        <w:rPr>
          <w:rFonts w:ascii="Times New Roman" w:hAnsi="Times New Roman"/>
          <w:sz w:val="24"/>
        </w:rPr>
      </w:pPr>
      <w:r>
        <w:rPr>
          <w:rFonts w:ascii="Times New Roman" w:hAnsi="Times New Roman"/>
          <w:sz w:val="24"/>
        </w:rPr>
        <w:t>Physiological and pathogenicity studies – Plant Disease or Plant Health Progress (to be submitted September/October 2018).</w:t>
      </w:r>
    </w:p>
    <w:p w:rsidR="00F55ABF" w:rsidRDefault="00F55ABF" w:rsidP="00F55ABF">
      <w:pPr>
        <w:pStyle w:val="ListParagraph"/>
        <w:numPr>
          <w:ilvl w:val="0"/>
          <w:numId w:val="1"/>
        </w:numPr>
        <w:rPr>
          <w:rFonts w:ascii="Times New Roman" w:hAnsi="Times New Roman"/>
          <w:sz w:val="24"/>
        </w:rPr>
      </w:pPr>
      <w:r>
        <w:rPr>
          <w:rFonts w:ascii="Times New Roman" w:hAnsi="Times New Roman"/>
          <w:sz w:val="24"/>
        </w:rPr>
        <w:t xml:space="preserve">Comparative genomic analysis – Phytopathology or </w:t>
      </w:r>
      <w:r w:rsidR="007B7C87">
        <w:rPr>
          <w:rFonts w:ascii="Times New Roman" w:hAnsi="Times New Roman"/>
          <w:sz w:val="24"/>
        </w:rPr>
        <w:t>Heredity (to be submitted end of 2018).</w:t>
      </w:r>
    </w:p>
    <w:p w:rsidR="007B7C87" w:rsidRPr="00F55ABF" w:rsidRDefault="00BE2DDC" w:rsidP="00F55ABF">
      <w:pPr>
        <w:pStyle w:val="ListParagraph"/>
        <w:numPr>
          <w:ilvl w:val="0"/>
          <w:numId w:val="1"/>
        </w:numPr>
        <w:rPr>
          <w:rFonts w:ascii="Times New Roman" w:hAnsi="Times New Roman"/>
          <w:sz w:val="24"/>
        </w:rPr>
      </w:pPr>
      <w:r>
        <w:rPr>
          <w:rFonts w:ascii="Times New Roman" w:hAnsi="Times New Roman"/>
          <w:sz w:val="24"/>
        </w:rPr>
        <w:t>Population genomic studies – Phytopathology or Ecology and Evolution or Heredity (to be submitted end of 2018).</w:t>
      </w:r>
    </w:p>
    <w:sectPr w:rsidR="007B7C87" w:rsidRPr="00F55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FB4DA4"/>
    <w:multiLevelType w:val="hybridMultilevel"/>
    <w:tmpl w:val="A63CD720"/>
    <w:lvl w:ilvl="0" w:tplc="77E06C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9CE"/>
    <w:rsid w:val="0011558E"/>
    <w:rsid w:val="00163569"/>
    <w:rsid w:val="001E5C50"/>
    <w:rsid w:val="001F24C0"/>
    <w:rsid w:val="001F5372"/>
    <w:rsid w:val="0020047A"/>
    <w:rsid w:val="00222641"/>
    <w:rsid w:val="0023187D"/>
    <w:rsid w:val="00231C63"/>
    <w:rsid w:val="00240F73"/>
    <w:rsid w:val="00255D60"/>
    <w:rsid w:val="0028212E"/>
    <w:rsid w:val="002B5E7E"/>
    <w:rsid w:val="002C24CF"/>
    <w:rsid w:val="00301A61"/>
    <w:rsid w:val="0031501B"/>
    <w:rsid w:val="00382AB7"/>
    <w:rsid w:val="00385F8F"/>
    <w:rsid w:val="003E72AA"/>
    <w:rsid w:val="00420665"/>
    <w:rsid w:val="00447538"/>
    <w:rsid w:val="00464176"/>
    <w:rsid w:val="00495416"/>
    <w:rsid w:val="004D4D34"/>
    <w:rsid w:val="005A0300"/>
    <w:rsid w:val="005E460F"/>
    <w:rsid w:val="006109E0"/>
    <w:rsid w:val="0063041A"/>
    <w:rsid w:val="00691AA9"/>
    <w:rsid w:val="006975FD"/>
    <w:rsid w:val="00697D75"/>
    <w:rsid w:val="006A274E"/>
    <w:rsid w:val="006B3612"/>
    <w:rsid w:val="006F552F"/>
    <w:rsid w:val="00716FE8"/>
    <w:rsid w:val="007535DD"/>
    <w:rsid w:val="007701D5"/>
    <w:rsid w:val="00780815"/>
    <w:rsid w:val="00785CB4"/>
    <w:rsid w:val="007A1C77"/>
    <w:rsid w:val="007B7C87"/>
    <w:rsid w:val="007C2752"/>
    <w:rsid w:val="007D7660"/>
    <w:rsid w:val="007F535F"/>
    <w:rsid w:val="00826C72"/>
    <w:rsid w:val="00847D43"/>
    <w:rsid w:val="008A13B2"/>
    <w:rsid w:val="008E5073"/>
    <w:rsid w:val="00937420"/>
    <w:rsid w:val="009377C9"/>
    <w:rsid w:val="00985CA4"/>
    <w:rsid w:val="00995D6F"/>
    <w:rsid w:val="009A4DCF"/>
    <w:rsid w:val="009B5254"/>
    <w:rsid w:val="009E3B0A"/>
    <w:rsid w:val="00A112DD"/>
    <w:rsid w:val="00A11D72"/>
    <w:rsid w:val="00A22FE3"/>
    <w:rsid w:val="00B53D2D"/>
    <w:rsid w:val="00B55094"/>
    <w:rsid w:val="00B62194"/>
    <w:rsid w:val="00B73B01"/>
    <w:rsid w:val="00B92B03"/>
    <w:rsid w:val="00BE2DDC"/>
    <w:rsid w:val="00BF5C0E"/>
    <w:rsid w:val="00C0132E"/>
    <w:rsid w:val="00C015FD"/>
    <w:rsid w:val="00C409ED"/>
    <w:rsid w:val="00C42D9A"/>
    <w:rsid w:val="00C61EA1"/>
    <w:rsid w:val="00CA11D3"/>
    <w:rsid w:val="00CE3F14"/>
    <w:rsid w:val="00D114A3"/>
    <w:rsid w:val="00D331AF"/>
    <w:rsid w:val="00D37689"/>
    <w:rsid w:val="00D402E9"/>
    <w:rsid w:val="00D759CE"/>
    <w:rsid w:val="00DC2FEA"/>
    <w:rsid w:val="00DD7299"/>
    <w:rsid w:val="00DE1475"/>
    <w:rsid w:val="00E10A20"/>
    <w:rsid w:val="00E672E3"/>
    <w:rsid w:val="00EA7F03"/>
    <w:rsid w:val="00F0430E"/>
    <w:rsid w:val="00F06062"/>
    <w:rsid w:val="00F12A21"/>
    <w:rsid w:val="00F32DE9"/>
    <w:rsid w:val="00F55ABF"/>
    <w:rsid w:val="00F729B9"/>
    <w:rsid w:val="00F93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39F79-E465-49E3-898D-02DE317C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4753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753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47538"/>
    <w:rPr>
      <w:color w:val="0000FF"/>
      <w:u w:val="single"/>
    </w:rPr>
  </w:style>
  <w:style w:type="paragraph" w:styleId="ListParagraph">
    <w:name w:val="List Paragraph"/>
    <w:basedOn w:val="Normal"/>
    <w:uiPriority w:val="34"/>
    <w:qFormat/>
    <w:rsid w:val="00F55ABF"/>
    <w:pPr>
      <w:ind w:left="720"/>
      <w:contextualSpacing/>
    </w:pPr>
  </w:style>
  <w:style w:type="paragraph" w:styleId="BalloonText">
    <w:name w:val="Balloon Text"/>
    <w:basedOn w:val="Normal"/>
    <w:link w:val="BalloonTextChar"/>
    <w:uiPriority w:val="99"/>
    <w:semiHidden/>
    <w:unhideWhenUsed/>
    <w:rsid w:val="00F72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9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813235">
      <w:bodyDiv w:val="1"/>
      <w:marLeft w:val="0"/>
      <w:marRight w:val="0"/>
      <w:marTop w:val="0"/>
      <w:marBottom w:val="0"/>
      <w:divBdr>
        <w:top w:val="none" w:sz="0" w:space="0" w:color="auto"/>
        <w:left w:val="none" w:sz="0" w:space="0" w:color="auto"/>
        <w:bottom w:val="none" w:sz="0" w:space="0" w:color="auto"/>
        <w:right w:val="none" w:sz="0" w:space="0" w:color="auto"/>
      </w:divBdr>
    </w:div>
    <w:div w:id="188652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Horacio Lopez-Nicora</dc:creator>
  <cp:keywords/>
  <dc:description/>
  <cp:lastModifiedBy>Tom Fontana</cp:lastModifiedBy>
  <cp:revision>2</cp:revision>
  <dcterms:created xsi:type="dcterms:W3CDTF">2019-03-25T14:54:00Z</dcterms:created>
  <dcterms:modified xsi:type="dcterms:W3CDTF">2019-03-25T14:54:00Z</dcterms:modified>
</cp:coreProperties>
</file>