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857FD" w14:textId="5565254A" w:rsidR="00BB1CDD" w:rsidRPr="001C33CA" w:rsidRDefault="00E60E14" w:rsidP="002A6D65">
      <w:pPr>
        <w:spacing w:after="0" w:line="276" w:lineRule="auto"/>
      </w:pPr>
      <w:r w:rsidRPr="001C33CA">
        <w:t>FY2</w:t>
      </w:r>
      <w:r w:rsidR="00ED397A" w:rsidRPr="001C33CA">
        <w:t>3</w:t>
      </w:r>
      <w:r w:rsidRPr="001C33CA">
        <w:t xml:space="preserve"> Research Summary</w:t>
      </w:r>
      <w:r w:rsidR="00253808" w:rsidRPr="001C33CA">
        <w:tab/>
      </w:r>
      <w:r w:rsidR="00253808" w:rsidRPr="001C33CA">
        <w:tab/>
      </w:r>
      <w:r w:rsidR="00253808" w:rsidRPr="001C33CA">
        <w:tab/>
      </w:r>
      <w:r w:rsidR="00253808" w:rsidRPr="001C33CA">
        <w:tab/>
      </w:r>
      <w:r w:rsidR="00253808" w:rsidRPr="001C33CA">
        <w:tab/>
      </w:r>
      <w:r w:rsidR="00253808" w:rsidRPr="001C33CA">
        <w:tab/>
      </w:r>
      <w:r w:rsidR="00253808" w:rsidRPr="001C33CA">
        <w:tab/>
      </w:r>
      <w:r w:rsidR="00F86566">
        <w:t>Feb 29</w:t>
      </w:r>
      <w:r w:rsidRPr="001C33CA">
        <w:t>, 202</w:t>
      </w:r>
      <w:r w:rsidR="00F86566">
        <w:t>4</w:t>
      </w:r>
    </w:p>
    <w:p w14:paraId="619422B6" w14:textId="77777777" w:rsidR="001C33CA" w:rsidRPr="001C33CA" w:rsidRDefault="00BB1CDD" w:rsidP="002A6D65">
      <w:pPr>
        <w:pStyle w:val="Default"/>
        <w:spacing w:line="276" w:lineRule="auto"/>
        <w:rPr>
          <w:b/>
          <w:bCs/>
          <w:sz w:val="22"/>
          <w:szCs w:val="22"/>
        </w:rPr>
      </w:pPr>
      <w:r w:rsidRPr="001C33CA">
        <w:rPr>
          <w:sz w:val="22"/>
          <w:szCs w:val="22"/>
        </w:rPr>
        <w:t>Title:</w:t>
      </w:r>
      <w:r w:rsidRPr="001C33CA">
        <w:rPr>
          <w:b/>
          <w:bCs/>
          <w:sz w:val="22"/>
          <w:szCs w:val="22"/>
        </w:rPr>
        <w:t xml:space="preserve"> </w:t>
      </w:r>
      <w:r w:rsidR="001C33CA" w:rsidRPr="001C33CA">
        <w:rPr>
          <w:b/>
          <w:bCs/>
          <w:sz w:val="22"/>
          <w:szCs w:val="22"/>
        </w:rPr>
        <w:t>Soybean Canopy for Herbicide-Resistant Weed Management: What Matters Most for Canopy Development?</w:t>
      </w:r>
    </w:p>
    <w:p w14:paraId="4A4047DC" w14:textId="20791E82" w:rsidR="00F41D9B" w:rsidRPr="001C33CA" w:rsidRDefault="00F41D9B" w:rsidP="002A6D65">
      <w:pPr>
        <w:pStyle w:val="Default"/>
        <w:spacing w:line="276" w:lineRule="auto"/>
        <w:rPr>
          <w:sz w:val="22"/>
          <w:szCs w:val="22"/>
        </w:rPr>
      </w:pPr>
      <w:r w:rsidRPr="001C33CA">
        <w:rPr>
          <w:sz w:val="22"/>
          <w:szCs w:val="22"/>
        </w:rPr>
        <w:t>Lead-PI: Dr. Debalin Sarangi</w:t>
      </w:r>
    </w:p>
    <w:p w14:paraId="1CBD1015" w14:textId="1C1EBD56" w:rsidR="00BB1CDD" w:rsidRPr="001C33CA" w:rsidRDefault="00BB1CDD" w:rsidP="002A6D65">
      <w:pPr>
        <w:pStyle w:val="Default"/>
        <w:spacing w:line="276" w:lineRule="auto"/>
        <w:rPr>
          <w:sz w:val="22"/>
          <w:szCs w:val="22"/>
        </w:rPr>
      </w:pPr>
    </w:p>
    <w:p w14:paraId="6DDF9580" w14:textId="2AC38D56" w:rsidR="00BB1CDD" w:rsidRPr="001C33CA" w:rsidRDefault="00BB1CDD" w:rsidP="002A6D65">
      <w:pPr>
        <w:pStyle w:val="Default"/>
        <w:spacing w:line="276" w:lineRule="auto"/>
        <w:rPr>
          <w:b/>
          <w:bCs/>
          <w:sz w:val="22"/>
          <w:szCs w:val="22"/>
        </w:rPr>
      </w:pPr>
      <w:r w:rsidRPr="001C33CA">
        <w:rPr>
          <w:b/>
          <w:bCs/>
          <w:sz w:val="22"/>
          <w:szCs w:val="22"/>
        </w:rPr>
        <w:t xml:space="preserve">Project </w:t>
      </w:r>
      <w:r w:rsidR="00EA7EC2" w:rsidRPr="001C33CA">
        <w:rPr>
          <w:b/>
          <w:bCs/>
          <w:sz w:val="22"/>
          <w:szCs w:val="22"/>
        </w:rPr>
        <w:t>o</w:t>
      </w:r>
      <w:r w:rsidRPr="001C33CA">
        <w:rPr>
          <w:b/>
          <w:bCs/>
          <w:sz w:val="22"/>
          <w:szCs w:val="22"/>
        </w:rPr>
        <w:t>bjectives:</w:t>
      </w:r>
    </w:p>
    <w:p w14:paraId="606DCD65" w14:textId="77777777" w:rsidR="001C33CA" w:rsidRPr="001C33CA" w:rsidRDefault="001C33CA" w:rsidP="001C33CA">
      <w:pPr>
        <w:pStyle w:val="Default"/>
        <w:rPr>
          <w:sz w:val="22"/>
          <w:szCs w:val="22"/>
        </w:rPr>
      </w:pPr>
      <w:r w:rsidRPr="001C33CA">
        <w:rPr>
          <w:sz w:val="22"/>
          <w:szCs w:val="22"/>
        </w:rPr>
        <w:t>1. Evaluate the impact of residual postemergence herbicides and Liberty application on soybean injury, canopy formation, and yield</w:t>
      </w:r>
    </w:p>
    <w:p w14:paraId="6F6D8137" w14:textId="77777777" w:rsidR="001C33CA" w:rsidRPr="001C33CA" w:rsidRDefault="001C33CA" w:rsidP="001C33CA">
      <w:pPr>
        <w:pStyle w:val="Default"/>
        <w:rPr>
          <w:sz w:val="22"/>
          <w:szCs w:val="22"/>
        </w:rPr>
      </w:pPr>
      <w:r w:rsidRPr="001C33CA">
        <w:rPr>
          <w:sz w:val="22"/>
          <w:szCs w:val="22"/>
        </w:rPr>
        <w:t>2. Assess the impact of variety selection and planting date on canopy formation and late-season weed control</w:t>
      </w:r>
    </w:p>
    <w:p w14:paraId="1D1805B6" w14:textId="57031FE7" w:rsidR="00ED397A" w:rsidRPr="001C33CA" w:rsidRDefault="001C33CA" w:rsidP="001C33CA">
      <w:pPr>
        <w:pStyle w:val="Default"/>
        <w:rPr>
          <w:sz w:val="22"/>
          <w:szCs w:val="22"/>
        </w:rPr>
      </w:pPr>
      <w:r w:rsidRPr="001C33CA">
        <w:rPr>
          <w:sz w:val="22"/>
          <w:szCs w:val="22"/>
        </w:rPr>
        <w:t>3. Canopy closure assessment for the statewide variety trials to measure differences in time to close the canopy</w:t>
      </w:r>
    </w:p>
    <w:p w14:paraId="48C166A1" w14:textId="77777777" w:rsidR="001C33CA" w:rsidRPr="001C33CA" w:rsidRDefault="001C33CA" w:rsidP="001C33CA">
      <w:pPr>
        <w:pStyle w:val="Default"/>
        <w:rPr>
          <w:sz w:val="22"/>
          <w:szCs w:val="22"/>
        </w:rPr>
      </w:pPr>
    </w:p>
    <w:p w14:paraId="7E964B55" w14:textId="21E9CE4C" w:rsidR="00ED397A" w:rsidRPr="001C33CA" w:rsidRDefault="00ED397A" w:rsidP="006B481F">
      <w:pPr>
        <w:pStyle w:val="Default"/>
        <w:rPr>
          <w:rFonts w:cstheme="minorHAnsi"/>
          <w:b/>
          <w:bCs/>
          <w:sz w:val="22"/>
          <w:szCs w:val="22"/>
        </w:rPr>
      </w:pPr>
      <w:r w:rsidRPr="001C33CA">
        <w:rPr>
          <w:rFonts w:cstheme="minorHAnsi"/>
          <w:b/>
          <w:bCs/>
          <w:sz w:val="22"/>
          <w:szCs w:val="22"/>
        </w:rPr>
        <w:t>Research updates:</w:t>
      </w:r>
    </w:p>
    <w:p w14:paraId="3CF87C6C" w14:textId="29D8ED0A" w:rsidR="001C33CA" w:rsidRDefault="001C33CA" w:rsidP="006F4B64">
      <w:pPr>
        <w:shd w:val="clear" w:color="auto" w:fill="FFFFFF"/>
      </w:pPr>
      <w:r w:rsidRPr="001C33CA">
        <w:t>Field trials were conducted at UMN’s Rosemount Research and Outreach Center in 2023</w:t>
      </w:r>
      <w:r w:rsidR="0072080A">
        <w:t xml:space="preserve"> for objectives 1&amp;2</w:t>
      </w:r>
      <w:r w:rsidRPr="001C33CA">
        <w:t xml:space="preserve">. A graduate student (Ph.D.) was recruited and is working full-time on this project. </w:t>
      </w:r>
      <w:r w:rsidR="00B11981">
        <w:t>In objective 1, the soybean was planted in 15- and 30-inches of row spacings. The row spacing impacted the canopy cover and yield but didn’t impact soybean injury (Figure 1).</w:t>
      </w:r>
      <w:r w:rsidR="00B11981" w:rsidRPr="001C33CA">
        <w:t xml:space="preserve"> </w:t>
      </w:r>
      <w:r w:rsidRPr="001C33CA">
        <w:t xml:space="preserve">The results of objective 1 showed that the Warrant was most injurious to soybean and delayed canopy development compared to Dual II Magnum and </w:t>
      </w:r>
      <w:proofErr w:type="spellStart"/>
      <w:r w:rsidRPr="001C33CA">
        <w:t>Zidua</w:t>
      </w:r>
      <w:proofErr w:type="spellEnd"/>
      <w:r w:rsidR="0072080A">
        <w:t xml:space="preserve"> (Figure </w:t>
      </w:r>
      <w:r w:rsidR="002562B1">
        <w:t>2</w:t>
      </w:r>
      <w:r w:rsidR="0072080A">
        <w:t>)</w:t>
      </w:r>
      <w:r w:rsidRPr="001C33CA">
        <w:t xml:space="preserve">. Also, there was a reduction in soybean yield when foliar-active herbicides were tank-mixed with Warrant or Dual II Magnum, but </w:t>
      </w:r>
      <w:proofErr w:type="spellStart"/>
      <w:r w:rsidRPr="001C33CA">
        <w:t>Zidua</w:t>
      </w:r>
      <w:proofErr w:type="spellEnd"/>
      <w:r w:rsidRPr="001C33CA">
        <w:t xml:space="preserve"> yielded </w:t>
      </w:r>
      <w:proofErr w:type="gramStart"/>
      <w:r w:rsidRPr="001C33CA">
        <w:t>similar to</w:t>
      </w:r>
      <w:proofErr w:type="gramEnd"/>
      <w:r w:rsidRPr="001C33CA">
        <w:t xml:space="preserve"> the no residual herbicide treatment</w:t>
      </w:r>
      <w:r w:rsidR="0072080A">
        <w:t xml:space="preserve"> (Figure</w:t>
      </w:r>
      <w:r w:rsidR="0032297D">
        <w:t xml:space="preserve"> 3</w:t>
      </w:r>
      <w:r w:rsidR="0072080A">
        <w:t>)</w:t>
      </w:r>
      <w:r w:rsidRPr="001C33CA">
        <w:t>.</w:t>
      </w:r>
      <w:r w:rsidR="00422CE3">
        <w:t xml:space="preserve"> </w:t>
      </w:r>
      <w:r w:rsidR="006F4B64">
        <w:t>In objective 2, four commercial varieties of soybean (</w:t>
      </w:r>
      <w:r w:rsidR="004759F5">
        <w:t>V1-</w:t>
      </w:r>
      <w:r w:rsidR="006F4B64" w:rsidRPr="006F4B64">
        <w:t xml:space="preserve">XO1822 E, </w:t>
      </w:r>
      <w:r w:rsidR="004759F5">
        <w:t>V2-</w:t>
      </w:r>
      <w:r w:rsidR="006F4B64" w:rsidRPr="006F4B64">
        <w:t>1966 E,</w:t>
      </w:r>
      <w:r w:rsidR="006F4B64">
        <w:t xml:space="preserve"> </w:t>
      </w:r>
      <w:r w:rsidR="004759F5">
        <w:t>V3-</w:t>
      </w:r>
      <w:r w:rsidR="006F4B64" w:rsidRPr="006F4B64">
        <w:t xml:space="preserve">CZ1660GTLL and </w:t>
      </w:r>
      <w:r w:rsidR="004759F5">
        <w:t>V4-</w:t>
      </w:r>
      <w:r w:rsidR="006F4B64" w:rsidRPr="006F4B64">
        <w:t>18A73 E</w:t>
      </w:r>
      <w:r w:rsidR="006F4B64">
        <w:t xml:space="preserve">) were planted at three different timings (early, mid and late planting). </w:t>
      </w:r>
      <w:r w:rsidR="0055001E">
        <w:t xml:space="preserve">Among the four varieties two were known for having short-bushy growth habits, while the other two had tall-thin growth habits. As expected, tall variety </w:t>
      </w:r>
      <w:r w:rsidR="0055001E" w:rsidRPr="006F4B64">
        <w:t>CZ1660GTLL</w:t>
      </w:r>
      <w:r w:rsidR="0055001E">
        <w:t xml:space="preserve"> shown highest plant height and the short variety </w:t>
      </w:r>
      <w:r w:rsidR="0055001E" w:rsidRPr="006F4B64">
        <w:t>XO1822 E</w:t>
      </w:r>
      <w:r w:rsidR="0055001E">
        <w:t xml:space="preserve"> recorded highest width at the end of the season</w:t>
      </w:r>
      <w:r w:rsidR="00F86566">
        <w:t xml:space="preserve"> (Table 1)</w:t>
      </w:r>
      <w:r w:rsidR="0055001E">
        <w:t>. But results also showed that there was no difference in soybean canopy cover among the four varieties (</w:t>
      </w:r>
      <w:r w:rsidR="00F86566">
        <w:t>T</w:t>
      </w:r>
      <w:r w:rsidR="0055001E">
        <w:t xml:space="preserve">able 2). </w:t>
      </w:r>
      <w:r w:rsidR="006F4B64">
        <w:t xml:space="preserve">Early planted soybeans showed higher plant growth in terms of height, width, and volume (table 1). The results also showed that planting soybean early </w:t>
      </w:r>
      <w:r w:rsidR="00C76252">
        <w:t>improve</w:t>
      </w:r>
      <w:r w:rsidR="00F86566">
        <w:t>d</w:t>
      </w:r>
      <w:r w:rsidR="00C76252">
        <w:t xml:space="preserve"> soybean yield </w:t>
      </w:r>
      <w:r w:rsidR="00612AE1">
        <w:t xml:space="preserve">compared to mid and late planting </w:t>
      </w:r>
      <w:r w:rsidR="00C76252">
        <w:t>(</w:t>
      </w:r>
      <w:r w:rsidR="00F86566">
        <w:t>F</w:t>
      </w:r>
      <w:r w:rsidR="00C76252">
        <w:t>igure 4)</w:t>
      </w:r>
      <w:r w:rsidR="006F4B64">
        <w:t xml:space="preserve">. </w:t>
      </w:r>
      <w:r w:rsidR="00C76252">
        <w:t>Whereas as yield was similar among the four varieties (</w:t>
      </w:r>
      <w:r w:rsidR="00F86566">
        <w:t>F</w:t>
      </w:r>
      <w:r w:rsidR="00C76252">
        <w:t xml:space="preserve">igure 5). </w:t>
      </w:r>
      <w:r w:rsidRPr="001C33CA">
        <w:t xml:space="preserve">Data </w:t>
      </w:r>
      <w:proofErr w:type="gramStart"/>
      <w:r w:rsidR="00D915DD" w:rsidRPr="001C33CA">
        <w:t>w</w:t>
      </w:r>
      <w:r w:rsidR="00F86566">
        <w:t>ere</w:t>
      </w:r>
      <w:proofErr w:type="gramEnd"/>
      <w:r w:rsidRPr="001C33CA">
        <w:t xml:space="preserve"> collected from </w:t>
      </w:r>
      <w:r w:rsidR="0072080A">
        <w:t>Objective</w:t>
      </w:r>
      <w:r w:rsidRPr="001C33CA">
        <w:t xml:space="preserve"> 3, but the data analysis is pending. This research was demonstrated at the 2023 Corn and Soybean Weed Management Field Day, which was attended by 47 attendees </w:t>
      </w:r>
      <w:proofErr w:type="gramStart"/>
      <w:r w:rsidRPr="001C33CA">
        <w:t>including</w:t>
      </w:r>
      <w:proofErr w:type="gramEnd"/>
      <w:r w:rsidRPr="001C33CA">
        <w:t xml:space="preserve"> farmers, agronomists, industry representatives, and UMN Extension Educators. </w:t>
      </w:r>
      <w:bookmarkStart w:id="0" w:name="_Hlk160118675"/>
      <w:r w:rsidRPr="001C33CA">
        <w:t xml:space="preserve">The results </w:t>
      </w:r>
      <w:r w:rsidR="00F86566">
        <w:t>were</w:t>
      </w:r>
      <w:r w:rsidRPr="001C33CA">
        <w:t xml:space="preserve"> presented at the North Central Weed Science Society meeting in Minneapolis in December 2023</w:t>
      </w:r>
      <w:r w:rsidR="00F86566">
        <w:t>, the Weed Science Society of America’s Annual Meeting in San Antonio, TX, in January 2024,</w:t>
      </w:r>
      <w:r w:rsidRPr="001C33CA">
        <w:t xml:space="preserve"> and the UMN Extension’s Research Update meetings and MN Ag Expo in January 2024.</w:t>
      </w:r>
      <w:bookmarkEnd w:id="0"/>
    </w:p>
    <w:p w14:paraId="1B384456" w14:textId="64F10853" w:rsidR="001C33CA" w:rsidRDefault="001C33CA" w:rsidP="001C33CA">
      <w:pPr>
        <w:pStyle w:val="Default"/>
        <w:rPr>
          <w:sz w:val="22"/>
          <w:szCs w:val="22"/>
        </w:rPr>
      </w:pPr>
    </w:p>
    <w:p w14:paraId="30DE226C" w14:textId="4D16030A" w:rsidR="00ED397A" w:rsidRPr="001C33CA" w:rsidRDefault="00B11981" w:rsidP="001C33CA">
      <w:pPr>
        <w:pStyle w:val="Default"/>
        <w:rPr>
          <w:sz w:val="22"/>
          <w:szCs w:val="22"/>
        </w:rPr>
      </w:pPr>
      <w:r w:rsidRPr="00B11981">
        <w:rPr>
          <w:noProof/>
          <w:sz w:val="22"/>
          <w:szCs w:val="22"/>
        </w:rPr>
        <w:lastRenderedPageBreak/>
        <w:drawing>
          <wp:inline distT="0" distB="0" distL="0" distR="0" wp14:anchorId="607F7C3C" wp14:editId="3455A9D2">
            <wp:extent cx="5784221" cy="1995777"/>
            <wp:effectExtent l="0" t="0" r="6985" b="5080"/>
            <wp:docPr id="931849339" name="Picture 1" descr="A graph of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49339" name="Picture 1" descr="A graph of different types of numbers&#10;&#10;Description automatically generated with medium confidence"/>
                    <pic:cNvPicPr/>
                  </pic:nvPicPr>
                  <pic:blipFill>
                    <a:blip r:embed="rId5"/>
                    <a:stretch>
                      <a:fillRect/>
                    </a:stretch>
                  </pic:blipFill>
                  <pic:spPr>
                    <a:xfrm>
                      <a:off x="0" y="0"/>
                      <a:ext cx="5795986" cy="1999836"/>
                    </a:xfrm>
                    <a:prstGeom prst="rect">
                      <a:avLst/>
                    </a:prstGeom>
                  </pic:spPr>
                </pic:pic>
              </a:graphicData>
            </a:graphic>
          </wp:inline>
        </w:drawing>
      </w:r>
    </w:p>
    <w:p w14:paraId="60DEA6F3" w14:textId="77777777" w:rsidR="00ED397A" w:rsidRPr="001C33CA" w:rsidRDefault="00ED397A" w:rsidP="006B481F">
      <w:pPr>
        <w:pStyle w:val="Default"/>
        <w:rPr>
          <w:sz w:val="22"/>
          <w:szCs w:val="22"/>
        </w:rPr>
      </w:pPr>
    </w:p>
    <w:p w14:paraId="66598DED" w14:textId="441BA391" w:rsidR="00ED397A" w:rsidRPr="001C33CA" w:rsidRDefault="00ED397A" w:rsidP="006B481F">
      <w:pPr>
        <w:pStyle w:val="Default"/>
        <w:rPr>
          <w:sz w:val="22"/>
          <w:szCs w:val="22"/>
        </w:rPr>
      </w:pPr>
      <w:r w:rsidRPr="001C33CA">
        <w:rPr>
          <w:sz w:val="22"/>
          <w:szCs w:val="22"/>
        </w:rPr>
        <w:t xml:space="preserve">Figure 1: </w:t>
      </w:r>
      <w:r w:rsidR="00B11981">
        <w:rPr>
          <w:sz w:val="22"/>
          <w:szCs w:val="22"/>
        </w:rPr>
        <w:t>Soybean injury at 21 days after herbicide application as impacted by the foliar active herbicides and soil residual herbicides tank-mixed with them.</w:t>
      </w:r>
    </w:p>
    <w:p w14:paraId="3C5D5610" w14:textId="735ED5A1" w:rsidR="00ED397A" w:rsidRPr="001C33CA" w:rsidRDefault="00ED397A" w:rsidP="007372DA">
      <w:pPr>
        <w:pStyle w:val="Default"/>
        <w:jc w:val="center"/>
        <w:rPr>
          <w:sz w:val="22"/>
          <w:szCs w:val="22"/>
        </w:rPr>
      </w:pPr>
    </w:p>
    <w:p w14:paraId="2A2A8571" w14:textId="101FFCA5" w:rsidR="007372DA" w:rsidRPr="001C33CA" w:rsidRDefault="00EC75C0" w:rsidP="00EC75C0">
      <w:pPr>
        <w:pStyle w:val="Default"/>
        <w:jc w:val="center"/>
        <w:rPr>
          <w:sz w:val="22"/>
          <w:szCs w:val="22"/>
        </w:rPr>
      </w:pPr>
      <w:r w:rsidRPr="00EC75C0">
        <w:rPr>
          <w:noProof/>
          <w:sz w:val="22"/>
          <w:szCs w:val="22"/>
        </w:rPr>
        <w:drawing>
          <wp:inline distT="0" distB="0" distL="0" distR="0" wp14:anchorId="362C0EB3" wp14:editId="1A487C4B">
            <wp:extent cx="4054889" cy="2333475"/>
            <wp:effectExtent l="0" t="0" r="3175" b="0"/>
            <wp:docPr id="2071400637"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00637" name="Picture 1" descr="A graph of different colored bars&#10;&#10;Description automatically generated with medium confidence"/>
                    <pic:cNvPicPr/>
                  </pic:nvPicPr>
                  <pic:blipFill>
                    <a:blip r:embed="rId6"/>
                    <a:stretch>
                      <a:fillRect/>
                    </a:stretch>
                  </pic:blipFill>
                  <pic:spPr>
                    <a:xfrm>
                      <a:off x="0" y="0"/>
                      <a:ext cx="4071305" cy="2342922"/>
                    </a:xfrm>
                    <a:prstGeom prst="rect">
                      <a:avLst/>
                    </a:prstGeom>
                  </pic:spPr>
                </pic:pic>
              </a:graphicData>
            </a:graphic>
          </wp:inline>
        </w:drawing>
      </w:r>
    </w:p>
    <w:p w14:paraId="10974986" w14:textId="16AC94AE" w:rsidR="00ED397A" w:rsidRDefault="007372DA" w:rsidP="006B481F">
      <w:pPr>
        <w:pStyle w:val="Default"/>
        <w:rPr>
          <w:sz w:val="22"/>
          <w:szCs w:val="22"/>
        </w:rPr>
      </w:pPr>
      <w:r w:rsidRPr="001C33CA">
        <w:rPr>
          <w:sz w:val="22"/>
          <w:szCs w:val="22"/>
        </w:rPr>
        <w:t xml:space="preserve">Figure 2: Soybean </w:t>
      </w:r>
      <w:r w:rsidR="002562B1">
        <w:rPr>
          <w:sz w:val="22"/>
          <w:szCs w:val="22"/>
        </w:rPr>
        <w:t xml:space="preserve">canopy cover </w:t>
      </w:r>
      <w:r w:rsidR="0032297D">
        <w:rPr>
          <w:sz w:val="22"/>
          <w:szCs w:val="22"/>
        </w:rPr>
        <w:t xml:space="preserve">at 42 days after herbicide application </w:t>
      </w:r>
      <w:r w:rsidR="002562B1">
        <w:rPr>
          <w:sz w:val="22"/>
          <w:szCs w:val="22"/>
        </w:rPr>
        <w:t>as impacted by the soil residual herbicides applied POST along with foliar-active herbicides</w:t>
      </w:r>
      <w:r w:rsidRPr="001C33CA">
        <w:rPr>
          <w:sz w:val="22"/>
          <w:szCs w:val="22"/>
        </w:rPr>
        <w:t>.</w:t>
      </w:r>
    </w:p>
    <w:p w14:paraId="3321D008" w14:textId="77777777" w:rsidR="0032297D" w:rsidRDefault="0032297D" w:rsidP="006B481F">
      <w:pPr>
        <w:pStyle w:val="Default"/>
        <w:rPr>
          <w:sz w:val="22"/>
          <w:szCs w:val="22"/>
        </w:rPr>
      </w:pPr>
    </w:p>
    <w:p w14:paraId="4D008CE9" w14:textId="20C75F5A" w:rsidR="0032297D" w:rsidRDefault="0032297D" w:rsidP="0032297D">
      <w:pPr>
        <w:pStyle w:val="Default"/>
        <w:jc w:val="center"/>
        <w:rPr>
          <w:sz w:val="22"/>
          <w:szCs w:val="22"/>
        </w:rPr>
      </w:pPr>
      <w:r w:rsidRPr="0032297D">
        <w:rPr>
          <w:noProof/>
          <w:sz w:val="22"/>
          <w:szCs w:val="22"/>
        </w:rPr>
        <w:lastRenderedPageBreak/>
        <w:drawing>
          <wp:inline distT="0" distB="0" distL="0" distR="0" wp14:anchorId="1BA1BE0A" wp14:editId="1921FD19">
            <wp:extent cx="4479507" cy="2870421"/>
            <wp:effectExtent l="0" t="0" r="0" b="6350"/>
            <wp:docPr id="1738484094" name="Picture 1" descr="A graph of different types of herbicid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84094" name="Picture 1" descr="A graph of different types of herbicides&#10;&#10;Description automatically generated"/>
                    <pic:cNvPicPr/>
                  </pic:nvPicPr>
                  <pic:blipFill>
                    <a:blip r:embed="rId7"/>
                    <a:stretch>
                      <a:fillRect/>
                    </a:stretch>
                  </pic:blipFill>
                  <pic:spPr>
                    <a:xfrm>
                      <a:off x="0" y="0"/>
                      <a:ext cx="4483440" cy="2872941"/>
                    </a:xfrm>
                    <a:prstGeom prst="rect">
                      <a:avLst/>
                    </a:prstGeom>
                  </pic:spPr>
                </pic:pic>
              </a:graphicData>
            </a:graphic>
          </wp:inline>
        </w:drawing>
      </w:r>
    </w:p>
    <w:p w14:paraId="2084E559" w14:textId="2CBD05B2" w:rsidR="0032297D" w:rsidRDefault="0032297D" w:rsidP="0032297D">
      <w:pPr>
        <w:pStyle w:val="Default"/>
        <w:rPr>
          <w:sz w:val="22"/>
          <w:szCs w:val="22"/>
        </w:rPr>
      </w:pPr>
      <w:r w:rsidRPr="001C33CA">
        <w:rPr>
          <w:sz w:val="22"/>
          <w:szCs w:val="22"/>
        </w:rPr>
        <w:t xml:space="preserve">Figure </w:t>
      </w:r>
      <w:r>
        <w:rPr>
          <w:sz w:val="22"/>
          <w:szCs w:val="22"/>
        </w:rPr>
        <w:t>3</w:t>
      </w:r>
      <w:r w:rsidRPr="001C33CA">
        <w:rPr>
          <w:sz w:val="22"/>
          <w:szCs w:val="22"/>
        </w:rPr>
        <w:t xml:space="preserve">: Soybean </w:t>
      </w:r>
      <w:r>
        <w:rPr>
          <w:sz w:val="22"/>
          <w:szCs w:val="22"/>
        </w:rPr>
        <w:t>yield as impacted by the soil residual herbicides applied POST along with foliar-active herbicides.</w:t>
      </w:r>
    </w:p>
    <w:p w14:paraId="7E9F136F" w14:textId="77777777" w:rsidR="00137E8F" w:rsidRDefault="00137E8F" w:rsidP="0032297D">
      <w:pPr>
        <w:pStyle w:val="Default"/>
        <w:rPr>
          <w:sz w:val="22"/>
          <w:szCs w:val="22"/>
        </w:rPr>
      </w:pPr>
    </w:p>
    <w:p w14:paraId="573915B0" w14:textId="77777777" w:rsidR="00137E8F" w:rsidRPr="00137E8F" w:rsidRDefault="00137E8F" w:rsidP="00137E8F">
      <w:pPr>
        <w:pStyle w:val="Default"/>
        <w:rPr>
          <w:sz w:val="22"/>
          <w:szCs w:val="22"/>
        </w:rPr>
      </w:pPr>
      <w:r w:rsidRPr="00137E8F">
        <w:rPr>
          <w:sz w:val="22"/>
          <w:szCs w:val="22"/>
        </w:rPr>
        <w:t>Table 1. Plant height (cm), plant width (cm) and plant volume (cm3) influenced by variety selection and planting date in soybean at 7, 21 and 42 Days after treatment application (DAA)</w:t>
      </w:r>
    </w:p>
    <w:p w14:paraId="1757A4FB" w14:textId="77777777" w:rsidR="00137E8F" w:rsidRDefault="00137E8F" w:rsidP="0032297D">
      <w:pPr>
        <w:pStyle w:val="Default"/>
        <w:rPr>
          <w:sz w:val="22"/>
          <w:szCs w:val="22"/>
        </w:rPr>
      </w:pPr>
    </w:p>
    <w:tbl>
      <w:tblPr>
        <w:tblStyle w:val="TableGrid"/>
        <w:tblW w:w="9715" w:type="dxa"/>
        <w:tblLook w:val="04A0" w:firstRow="1" w:lastRow="0" w:firstColumn="1" w:lastColumn="0" w:noHBand="0" w:noVBand="1"/>
      </w:tblPr>
      <w:tblGrid>
        <w:gridCol w:w="932"/>
        <w:gridCol w:w="932"/>
        <w:gridCol w:w="932"/>
        <w:gridCol w:w="932"/>
        <w:gridCol w:w="932"/>
        <w:gridCol w:w="932"/>
        <w:gridCol w:w="932"/>
        <w:gridCol w:w="1031"/>
        <w:gridCol w:w="1080"/>
        <w:gridCol w:w="1080"/>
      </w:tblGrid>
      <w:tr w:rsidR="00F128DB" w14:paraId="71BD6574" w14:textId="77777777" w:rsidTr="00F128DB">
        <w:tc>
          <w:tcPr>
            <w:tcW w:w="932" w:type="dxa"/>
            <w:vMerge w:val="restart"/>
          </w:tcPr>
          <w:p w14:paraId="5BB56607" w14:textId="77777777" w:rsidR="00F128DB" w:rsidRDefault="00F128DB" w:rsidP="00F128DB">
            <w:pPr>
              <w:pStyle w:val="Default"/>
              <w:rPr>
                <w:sz w:val="22"/>
                <w:szCs w:val="22"/>
              </w:rPr>
            </w:pPr>
          </w:p>
        </w:tc>
        <w:tc>
          <w:tcPr>
            <w:tcW w:w="2796" w:type="dxa"/>
            <w:gridSpan w:val="3"/>
            <w:vAlign w:val="center"/>
          </w:tcPr>
          <w:p w14:paraId="10AE9943" w14:textId="01A3DE0C" w:rsidR="00F128DB" w:rsidRPr="00F128DB" w:rsidRDefault="00F128DB" w:rsidP="00F128DB">
            <w:pPr>
              <w:pStyle w:val="Default"/>
              <w:jc w:val="center"/>
              <w:rPr>
                <w:sz w:val="22"/>
                <w:szCs w:val="22"/>
              </w:rPr>
            </w:pPr>
            <w:r w:rsidRPr="00F128DB">
              <w:rPr>
                <w:rFonts w:cstheme="minorHAnsi"/>
                <w:sz w:val="22"/>
                <w:szCs w:val="22"/>
                <w:lang w:val="en-IN"/>
              </w:rPr>
              <w:t>Plant height (cm)</w:t>
            </w:r>
          </w:p>
        </w:tc>
        <w:tc>
          <w:tcPr>
            <w:tcW w:w="2796" w:type="dxa"/>
            <w:gridSpan w:val="3"/>
            <w:vAlign w:val="center"/>
          </w:tcPr>
          <w:p w14:paraId="6494DA1E" w14:textId="068A34AD" w:rsidR="00F128DB" w:rsidRPr="00F128DB" w:rsidRDefault="00F128DB" w:rsidP="00F128DB">
            <w:pPr>
              <w:pStyle w:val="Default"/>
              <w:jc w:val="center"/>
              <w:rPr>
                <w:sz w:val="22"/>
                <w:szCs w:val="22"/>
              </w:rPr>
            </w:pPr>
            <w:r w:rsidRPr="00F128DB">
              <w:rPr>
                <w:rFonts w:cstheme="minorHAnsi"/>
                <w:sz w:val="22"/>
                <w:szCs w:val="22"/>
                <w:lang w:val="en-IN"/>
              </w:rPr>
              <w:t>Plant width (cm)</w:t>
            </w:r>
          </w:p>
        </w:tc>
        <w:tc>
          <w:tcPr>
            <w:tcW w:w="3191" w:type="dxa"/>
            <w:gridSpan w:val="3"/>
            <w:vAlign w:val="center"/>
          </w:tcPr>
          <w:p w14:paraId="12B2D5B6" w14:textId="7F137ACE" w:rsidR="00F128DB" w:rsidRPr="00F128DB" w:rsidRDefault="00F128DB" w:rsidP="00F128DB">
            <w:pPr>
              <w:pStyle w:val="Default"/>
              <w:jc w:val="center"/>
              <w:rPr>
                <w:sz w:val="22"/>
                <w:szCs w:val="22"/>
              </w:rPr>
            </w:pPr>
            <w:r w:rsidRPr="00F128DB">
              <w:rPr>
                <w:rFonts w:cstheme="minorHAnsi"/>
                <w:sz w:val="22"/>
                <w:szCs w:val="22"/>
                <w:lang w:val="en-IN"/>
              </w:rPr>
              <w:t>Plant volume (cm</w:t>
            </w:r>
            <w:r w:rsidRPr="00F128DB">
              <w:rPr>
                <w:rFonts w:cstheme="minorHAnsi"/>
                <w:sz w:val="22"/>
                <w:szCs w:val="22"/>
                <w:vertAlign w:val="superscript"/>
                <w:lang w:val="en-IN"/>
              </w:rPr>
              <w:t>3</w:t>
            </w:r>
            <w:r w:rsidRPr="00F128DB">
              <w:rPr>
                <w:rFonts w:cstheme="minorHAnsi"/>
                <w:sz w:val="22"/>
                <w:szCs w:val="22"/>
                <w:lang w:val="en-IN"/>
              </w:rPr>
              <w:t>)</w:t>
            </w:r>
          </w:p>
        </w:tc>
      </w:tr>
      <w:tr w:rsidR="00F128DB" w14:paraId="0918E877" w14:textId="77777777" w:rsidTr="00F128DB">
        <w:tc>
          <w:tcPr>
            <w:tcW w:w="932" w:type="dxa"/>
            <w:vMerge/>
          </w:tcPr>
          <w:p w14:paraId="09EA1824" w14:textId="77777777" w:rsidR="00F128DB" w:rsidRDefault="00F128DB" w:rsidP="00F128DB">
            <w:pPr>
              <w:pStyle w:val="Default"/>
              <w:rPr>
                <w:sz w:val="22"/>
                <w:szCs w:val="22"/>
              </w:rPr>
            </w:pPr>
          </w:p>
        </w:tc>
        <w:tc>
          <w:tcPr>
            <w:tcW w:w="932" w:type="dxa"/>
            <w:vAlign w:val="center"/>
          </w:tcPr>
          <w:p w14:paraId="74ACE070" w14:textId="7B61D185" w:rsidR="00F128DB" w:rsidRPr="00F128DB" w:rsidRDefault="00F128DB" w:rsidP="00F128DB">
            <w:pPr>
              <w:pStyle w:val="Default"/>
              <w:jc w:val="center"/>
              <w:rPr>
                <w:sz w:val="22"/>
                <w:szCs w:val="22"/>
              </w:rPr>
            </w:pPr>
            <w:r w:rsidRPr="00F128DB">
              <w:rPr>
                <w:rFonts w:cstheme="minorHAnsi"/>
                <w:sz w:val="22"/>
                <w:szCs w:val="22"/>
                <w:lang w:val="en-IN"/>
              </w:rPr>
              <w:t>7 DAA</w:t>
            </w:r>
          </w:p>
        </w:tc>
        <w:tc>
          <w:tcPr>
            <w:tcW w:w="932" w:type="dxa"/>
            <w:vAlign w:val="center"/>
          </w:tcPr>
          <w:p w14:paraId="272B0DD8" w14:textId="72AFC5C9" w:rsidR="00F128DB" w:rsidRPr="00F128DB" w:rsidRDefault="00F128DB" w:rsidP="00F128DB">
            <w:pPr>
              <w:pStyle w:val="Default"/>
              <w:jc w:val="center"/>
              <w:rPr>
                <w:sz w:val="22"/>
                <w:szCs w:val="22"/>
              </w:rPr>
            </w:pPr>
            <w:r w:rsidRPr="00F128DB">
              <w:rPr>
                <w:rFonts w:cstheme="minorHAnsi"/>
                <w:sz w:val="22"/>
                <w:szCs w:val="22"/>
                <w:lang w:val="en-IN"/>
              </w:rPr>
              <w:t>21 DAA</w:t>
            </w:r>
          </w:p>
        </w:tc>
        <w:tc>
          <w:tcPr>
            <w:tcW w:w="932" w:type="dxa"/>
            <w:vAlign w:val="center"/>
          </w:tcPr>
          <w:p w14:paraId="39BED356" w14:textId="5C43B491" w:rsidR="00F128DB" w:rsidRPr="00F128DB" w:rsidRDefault="00F128DB" w:rsidP="00F128DB">
            <w:pPr>
              <w:pStyle w:val="Default"/>
              <w:jc w:val="center"/>
              <w:rPr>
                <w:sz w:val="22"/>
                <w:szCs w:val="22"/>
              </w:rPr>
            </w:pPr>
            <w:r w:rsidRPr="00F128DB">
              <w:rPr>
                <w:rFonts w:cstheme="minorHAnsi"/>
                <w:sz w:val="22"/>
                <w:szCs w:val="22"/>
                <w:lang w:val="en-IN"/>
              </w:rPr>
              <w:t>42 DAA</w:t>
            </w:r>
          </w:p>
        </w:tc>
        <w:tc>
          <w:tcPr>
            <w:tcW w:w="932" w:type="dxa"/>
            <w:vAlign w:val="center"/>
          </w:tcPr>
          <w:p w14:paraId="68BE6919" w14:textId="2C7304F4" w:rsidR="00F128DB" w:rsidRPr="00F128DB" w:rsidRDefault="00F128DB" w:rsidP="00F128DB">
            <w:pPr>
              <w:pStyle w:val="Default"/>
              <w:jc w:val="center"/>
              <w:rPr>
                <w:sz w:val="22"/>
                <w:szCs w:val="22"/>
              </w:rPr>
            </w:pPr>
            <w:r w:rsidRPr="00F128DB">
              <w:rPr>
                <w:rFonts w:cstheme="minorHAnsi"/>
                <w:sz w:val="22"/>
                <w:szCs w:val="22"/>
                <w:lang w:val="en-IN"/>
              </w:rPr>
              <w:t>7 DAA</w:t>
            </w:r>
          </w:p>
        </w:tc>
        <w:tc>
          <w:tcPr>
            <w:tcW w:w="932" w:type="dxa"/>
            <w:vAlign w:val="center"/>
          </w:tcPr>
          <w:p w14:paraId="6BD2E2A2" w14:textId="5391DC28" w:rsidR="00F128DB" w:rsidRPr="00F128DB" w:rsidRDefault="00F128DB" w:rsidP="00F128DB">
            <w:pPr>
              <w:pStyle w:val="Default"/>
              <w:jc w:val="center"/>
              <w:rPr>
                <w:sz w:val="22"/>
                <w:szCs w:val="22"/>
              </w:rPr>
            </w:pPr>
            <w:r w:rsidRPr="00F128DB">
              <w:rPr>
                <w:rFonts w:cstheme="minorHAnsi"/>
                <w:sz w:val="22"/>
                <w:szCs w:val="22"/>
                <w:lang w:val="en-IN"/>
              </w:rPr>
              <w:t>21 DAA</w:t>
            </w:r>
          </w:p>
        </w:tc>
        <w:tc>
          <w:tcPr>
            <w:tcW w:w="932" w:type="dxa"/>
            <w:vAlign w:val="center"/>
          </w:tcPr>
          <w:p w14:paraId="144D590A" w14:textId="1DB7CA5E" w:rsidR="00F128DB" w:rsidRPr="00F128DB" w:rsidRDefault="00F128DB" w:rsidP="00F128DB">
            <w:pPr>
              <w:pStyle w:val="Default"/>
              <w:jc w:val="center"/>
              <w:rPr>
                <w:sz w:val="22"/>
                <w:szCs w:val="22"/>
              </w:rPr>
            </w:pPr>
            <w:r w:rsidRPr="00F128DB">
              <w:rPr>
                <w:rFonts w:cstheme="minorHAnsi"/>
                <w:sz w:val="22"/>
                <w:szCs w:val="22"/>
                <w:lang w:val="en-IN"/>
              </w:rPr>
              <w:t>42 DAA</w:t>
            </w:r>
          </w:p>
        </w:tc>
        <w:tc>
          <w:tcPr>
            <w:tcW w:w="1031" w:type="dxa"/>
            <w:vAlign w:val="center"/>
          </w:tcPr>
          <w:p w14:paraId="765D9598" w14:textId="2EDB37D7" w:rsidR="00F128DB" w:rsidRPr="00F128DB" w:rsidRDefault="00F128DB" w:rsidP="00F128DB">
            <w:pPr>
              <w:pStyle w:val="Default"/>
              <w:jc w:val="center"/>
              <w:rPr>
                <w:sz w:val="22"/>
                <w:szCs w:val="22"/>
              </w:rPr>
            </w:pPr>
            <w:r w:rsidRPr="00F128DB">
              <w:rPr>
                <w:rFonts w:cstheme="minorHAnsi"/>
                <w:sz w:val="22"/>
                <w:szCs w:val="22"/>
                <w:lang w:val="en-IN"/>
              </w:rPr>
              <w:t>7 DAA</w:t>
            </w:r>
          </w:p>
        </w:tc>
        <w:tc>
          <w:tcPr>
            <w:tcW w:w="1080" w:type="dxa"/>
            <w:vAlign w:val="center"/>
          </w:tcPr>
          <w:p w14:paraId="7F40D490" w14:textId="2AF9F5B8" w:rsidR="00F128DB" w:rsidRPr="00F128DB" w:rsidRDefault="00F128DB" w:rsidP="00F128DB">
            <w:pPr>
              <w:pStyle w:val="Default"/>
              <w:jc w:val="center"/>
              <w:rPr>
                <w:sz w:val="22"/>
                <w:szCs w:val="22"/>
              </w:rPr>
            </w:pPr>
            <w:r w:rsidRPr="00F128DB">
              <w:rPr>
                <w:rFonts w:cstheme="minorHAnsi"/>
                <w:sz w:val="22"/>
                <w:szCs w:val="22"/>
                <w:lang w:val="en-IN"/>
              </w:rPr>
              <w:t>21 DAA</w:t>
            </w:r>
          </w:p>
        </w:tc>
        <w:tc>
          <w:tcPr>
            <w:tcW w:w="1080" w:type="dxa"/>
            <w:vAlign w:val="center"/>
          </w:tcPr>
          <w:p w14:paraId="75278B53" w14:textId="525459AD" w:rsidR="00F128DB" w:rsidRPr="00F128DB" w:rsidRDefault="00F128DB" w:rsidP="00F128DB">
            <w:pPr>
              <w:pStyle w:val="Default"/>
              <w:jc w:val="center"/>
              <w:rPr>
                <w:sz w:val="22"/>
                <w:szCs w:val="22"/>
              </w:rPr>
            </w:pPr>
            <w:r w:rsidRPr="00F128DB">
              <w:rPr>
                <w:rFonts w:cstheme="minorHAnsi"/>
                <w:sz w:val="22"/>
                <w:szCs w:val="22"/>
                <w:lang w:val="en-IN"/>
              </w:rPr>
              <w:t>42 DAA</w:t>
            </w:r>
          </w:p>
        </w:tc>
      </w:tr>
      <w:tr w:rsidR="00F128DB" w14:paraId="11BF7C32" w14:textId="77777777" w:rsidTr="00F128DB">
        <w:tc>
          <w:tcPr>
            <w:tcW w:w="9715" w:type="dxa"/>
            <w:gridSpan w:val="10"/>
          </w:tcPr>
          <w:p w14:paraId="7B80A825" w14:textId="48047003" w:rsidR="00F128DB" w:rsidRPr="00F128DB" w:rsidRDefault="00F128DB" w:rsidP="0032297D">
            <w:pPr>
              <w:pStyle w:val="Default"/>
              <w:rPr>
                <w:sz w:val="22"/>
                <w:szCs w:val="22"/>
              </w:rPr>
            </w:pPr>
            <w:r w:rsidRPr="00F128DB">
              <w:rPr>
                <w:rFonts w:cstheme="minorHAnsi"/>
                <w:sz w:val="22"/>
                <w:szCs w:val="22"/>
                <w:lang w:val="en-IN"/>
              </w:rPr>
              <w:t>Variety</w:t>
            </w:r>
          </w:p>
        </w:tc>
      </w:tr>
      <w:tr w:rsidR="00F128DB" w14:paraId="45974C6C" w14:textId="77777777" w:rsidTr="00F128DB">
        <w:tc>
          <w:tcPr>
            <w:tcW w:w="932" w:type="dxa"/>
            <w:vAlign w:val="center"/>
          </w:tcPr>
          <w:p w14:paraId="29D9EA81" w14:textId="399A8915" w:rsidR="00F128DB" w:rsidRPr="00F128DB" w:rsidRDefault="00F128DB" w:rsidP="00F128DB">
            <w:pPr>
              <w:pStyle w:val="Default"/>
              <w:jc w:val="center"/>
              <w:rPr>
                <w:sz w:val="22"/>
                <w:szCs w:val="22"/>
              </w:rPr>
            </w:pPr>
            <w:r w:rsidRPr="00F128DB">
              <w:rPr>
                <w:rFonts w:cstheme="minorHAnsi"/>
                <w:sz w:val="22"/>
                <w:szCs w:val="22"/>
                <w:lang w:val="en-IN"/>
              </w:rPr>
              <w:t>V1</w:t>
            </w:r>
          </w:p>
        </w:tc>
        <w:tc>
          <w:tcPr>
            <w:tcW w:w="932" w:type="dxa"/>
            <w:vAlign w:val="center"/>
          </w:tcPr>
          <w:p w14:paraId="280616DB" w14:textId="7889C3B7" w:rsidR="00F128DB" w:rsidRPr="00F128DB" w:rsidRDefault="00F128DB" w:rsidP="00F128DB">
            <w:pPr>
              <w:pStyle w:val="Default"/>
              <w:jc w:val="center"/>
              <w:rPr>
                <w:sz w:val="22"/>
                <w:szCs w:val="22"/>
              </w:rPr>
            </w:pPr>
            <w:r w:rsidRPr="00F128DB">
              <w:rPr>
                <w:rFonts w:cstheme="minorHAnsi"/>
                <w:sz w:val="22"/>
                <w:szCs w:val="22"/>
                <w:lang w:val="en-IN"/>
              </w:rPr>
              <w:t>32.6 ab</w:t>
            </w:r>
          </w:p>
        </w:tc>
        <w:tc>
          <w:tcPr>
            <w:tcW w:w="932" w:type="dxa"/>
            <w:vAlign w:val="center"/>
          </w:tcPr>
          <w:p w14:paraId="0CA787AF" w14:textId="5826428F" w:rsidR="00F128DB" w:rsidRPr="00F128DB" w:rsidRDefault="00F128DB" w:rsidP="00F128DB">
            <w:pPr>
              <w:pStyle w:val="Default"/>
              <w:jc w:val="center"/>
              <w:rPr>
                <w:sz w:val="22"/>
                <w:szCs w:val="22"/>
              </w:rPr>
            </w:pPr>
            <w:r w:rsidRPr="00F128DB">
              <w:rPr>
                <w:rFonts w:cstheme="minorHAnsi"/>
                <w:sz w:val="22"/>
                <w:szCs w:val="22"/>
                <w:lang w:val="en-IN"/>
              </w:rPr>
              <w:t>46 ab</w:t>
            </w:r>
          </w:p>
        </w:tc>
        <w:tc>
          <w:tcPr>
            <w:tcW w:w="932" w:type="dxa"/>
            <w:vAlign w:val="center"/>
          </w:tcPr>
          <w:p w14:paraId="120CF9ED" w14:textId="4ED4442F" w:rsidR="00F128DB" w:rsidRPr="00F128DB" w:rsidRDefault="00F128DB" w:rsidP="00F128DB">
            <w:pPr>
              <w:pStyle w:val="Default"/>
              <w:jc w:val="center"/>
              <w:rPr>
                <w:sz w:val="22"/>
                <w:szCs w:val="22"/>
              </w:rPr>
            </w:pPr>
            <w:r w:rsidRPr="00F128DB">
              <w:rPr>
                <w:rFonts w:cstheme="minorHAnsi"/>
                <w:sz w:val="22"/>
                <w:szCs w:val="22"/>
                <w:lang w:val="en-IN"/>
              </w:rPr>
              <w:t>66.7 b</w:t>
            </w:r>
          </w:p>
        </w:tc>
        <w:tc>
          <w:tcPr>
            <w:tcW w:w="932" w:type="dxa"/>
            <w:vAlign w:val="center"/>
          </w:tcPr>
          <w:p w14:paraId="16DCB92A" w14:textId="4048AFEB" w:rsidR="00F128DB" w:rsidRPr="00F128DB" w:rsidRDefault="00F128DB" w:rsidP="00F128DB">
            <w:pPr>
              <w:pStyle w:val="Default"/>
              <w:jc w:val="center"/>
              <w:rPr>
                <w:sz w:val="22"/>
                <w:szCs w:val="22"/>
              </w:rPr>
            </w:pPr>
            <w:r w:rsidRPr="00F128DB">
              <w:rPr>
                <w:rFonts w:cstheme="minorHAnsi"/>
                <w:sz w:val="22"/>
                <w:szCs w:val="22"/>
                <w:lang w:val="en-IN"/>
              </w:rPr>
              <w:t>43.3 a</w:t>
            </w:r>
          </w:p>
        </w:tc>
        <w:tc>
          <w:tcPr>
            <w:tcW w:w="932" w:type="dxa"/>
            <w:vAlign w:val="center"/>
          </w:tcPr>
          <w:p w14:paraId="2CB83F59" w14:textId="3F9192FA" w:rsidR="00F128DB" w:rsidRPr="00F128DB" w:rsidRDefault="00F128DB" w:rsidP="00F128DB">
            <w:pPr>
              <w:pStyle w:val="Default"/>
              <w:jc w:val="center"/>
              <w:rPr>
                <w:sz w:val="22"/>
                <w:szCs w:val="22"/>
              </w:rPr>
            </w:pPr>
            <w:r w:rsidRPr="00F128DB">
              <w:rPr>
                <w:rFonts w:cstheme="minorHAnsi"/>
                <w:sz w:val="22"/>
                <w:szCs w:val="22"/>
                <w:lang w:val="en-IN"/>
              </w:rPr>
              <w:t>50.9 ab</w:t>
            </w:r>
          </w:p>
        </w:tc>
        <w:tc>
          <w:tcPr>
            <w:tcW w:w="932" w:type="dxa"/>
            <w:vAlign w:val="center"/>
          </w:tcPr>
          <w:p w14:paraId="336310ED" w14:textId="4EC05B09" w:rsidR="00F128DB" w:rsidRPr="00F128DB" w:rsidRDefault="00F128DB" w:rsidP="00F128DB">
            <w:pPr>
              <w:pStyle w:val="Default"/>
              <w:jc w:val="center"/>
              <w:rPr>
                <w:sz w:val="22"/>
                <w:szCs w:val="22"/>
              </w:rPr>
            </w:pPr>
            <w:r w:rsidRPr="00F128DB">
              <w:rPr>
                <w:rFonts w:cstheme="minorHAnsi"/>
                <w:sz w:val="22"/>
                <w:szCs w:val="22"/>
                <w:lang w:val="en-IN"/>
              </w:rPr>
              <w:t>74.1 a</w:t>
            </w:r>
          </w:p>
        </w:tc>
        <w:tc>
          <w:tcPr>
            <w:tcW w:w="1031" w:type="dxa"/>
            <w:vAlign w:val="center"/>
          </w:tcPr>
          <w:p w14:paraId="7A8D1488" w14:textId="4471366B" w:rsidR="00F128DB" w:rsidRPr="00F128DB" w:rsidRDefault="00F128DB" w:rsidP="00F128DB">
            <w:pPr>
              <w:pStyle w:val="Default"/>
              <w:jc w:val="center"/>
              <w:rPr>
                <w:sz w:val="22"/>
                <w:szCs w:val="22"/>
              </w:rPr>
            </w:pPr>
            <w:r w:rsidRPr="00F128DB">
              <w:rPr>
                <w:rFonts w:cstheme="minorHAnsi"/>
                <w:sz w:val="22"/>
                <w:szCs w:val="22"/>
                <w:lang w:val="en-IN"/>
              </w:rPr>
              <w:t>36719 a</w:t>
            </w:r>
          </w:p>
        </w:tc>
        <w:tc>
          <w:tcPr>
            <w:tcW w:w="1080" w:type="dxa"/>
            <w:vAlign w:val="center"/>
          </w:tcPr>
          <w:p w14:paraId="1159ADB4" w14:textId="46419205" w:rsidR="00F128DB" w:rsidRPr="00F128DB" w:rsidRDefault="00F128DB" w:rsidP="00F128DB">
            <w:pPr>
              <w:pStyle w:val="Default"/>
              <w:jc w:val="center"/>
              <w:rPr>
                <w:sz w:val="22"/>
                <w:szCs w:val="22"/>
              </w:rPr>
            </w:pPr>
            <w:r w:rsidRPr="00F128DB">
              <w:rPr>
                <w:rFonts w:cstheme="minorHAnsi"/>
                <w:sz w:val="22"/>
                <w:szCs w:val="22"/>
                <w:lang w:val="en-IN"/>
              </w:rPr>
              <w:t>101662 a</w:t>
            </w:r>
          </w:p>
        </w:tc>
        <w:tc>
          <w:tcPr>
            <w:tcW w:w="1080" w:type="dxa"/>
            <w:vAlign w:val="center"/>
          </w:tcPr>
          <w:p w14:paraId="38699574" w14:textId="5C8B99EA" w:rsidR="00F128DB" w:rsidRPr="00F128DB" w:rsidRDefault="00F128DB" w:rsidP="00F128DB">
            <w:pPr>
              <w:pStyle w:val="Default"/>
              <w:jc w:val="center"/>
              <w:rPr>
                <w:sz w:val="22"/>
                <w:szCs w:val="22"/>
              </w:rPr>
            </w:pPr>
            <w:r w:rsidRPr="00F128DB">
              <w:rPr>
                <w:rFonts w:cstheme="minorHAnsi"/>
                <w:sz w:val="22"/>
                <w:szCs w:val="22"/>
                <w:lang w:val="en-IN"/>
              </w:rPr>
              <w:t>292099 a</w:t>
            </w:r>
          </w:p>
        </w:tc>
      </w:tr>
      <w:tr w:rsidR="00F128DB" w14:paraId="16CFC9B4" w14:textId="77777777" w:rsidTr="00F128DB">
        <w:tc>
          <w:tcPr>
            <w:tcW w:w="932" w:type="dxa"/>
            <w:vAlign w:val="center"/>
          </w:tcPr>
          <w:p w14:paraId="585B976F" w14:textId="08BC3FD1" w:rsidR="00F128DB" w:rsidRPr="00F128DB" w:rsidRDefault="00F128DB" w:rsidP="00F128DB">
            <w:pPr>
              <w:pStyle w:val="Default"/>
              <w:jc w:val="center"/>
              <w:rPr>
                <w:sz w:val="22"/>
                <w:szCs w:val="22"/>
              </w:rPr>
            </w:pPr>
            <w:r w:rsidRPr="00F128DB">
              <w:rPr>
                <w:rFonts w:cstheme="minorHAnsi"/>
                <w:sz w:val="22"/>
                <w:szCs w:val="22"/>
                <w:lang w:val="en-IN"/>
              </w:rPr>
              <w:t>V2</w:t>
            </w:r>
          </w:p>
        </w:tc>
        <w:tc>
          <w:tcPr>
            <w:tcW w:w="932" w:type="dxa"/>
            <w:vAlign w:val="center"/>
          </w:tcPr>
          <w:p w14:paraId="4CCD731C" w14:textId="38E8D778" w:rsidR="00F128DB" w:rsidRPr="00F128DB" w:rsidRDefault="00F128DB" w:rsidP="00F128DB">
            <w:pPr>
              <w:pStyle w:val="Default"/>
              <w:jc w:val="center"/>
              <w:rPr>
                <w:sz w:val="22"/>
                <w:szCs w:val="22"/>
              </w:rPr>
            </w:pPr>
            <w:r w:rsidRPr="00F128DB">
              <w:rPr>
                <w:rFonts w:cstheme="minorHAnsi"/>
                <w:sz w:val="22"/>
                <w:szCs w:val="22"/>
                <w:lang w:val="en-IN"/>
              </w:rPr>
              <w:t>30.6 b</w:t>
            </w:r>
          </w:p>
        </w:tc>
        <w:tc>
          <w:tcPr>
            <w:tcW w:w="932" w:type="dxa"/>
            <w:vAlign w:val="center"/>
          </w:tcPr>
          <w:p w14:paraId="00C5E7B2" w14:textId="579EE651" w:rsidR="00F128DB" w:rsidRPr="00F128DB" w:rsidRDefault="00F128DB" w:rsidP="00F128DB">
            <w:pPr>
              <w:pStyle w:val="Default"/>
              <w:jc w:val="center"/>
              <w:rPr>
                <w:sz w:val="22"/>
                <w:szCs w:val="22"/>
              </w:rPr>
            </w:pPr>
            <w:r w:rsidRPr="00F128DB">
              <w:rPr>
                <w:rFonts w:cstheme="minorHAnsi"/>
                <w:sz w:val="22"/>
                <w:szCs w:val="22"/>
                <w:lang w:val="en-IN"/>
              </w:rPr>
              <w:t>43.1 b</w:t>
            </w:r>
          </w:p>
        </w:tc>
        <w:tc>
          <w:tcPr>
            <w:tcW w:w="932" w:type="dxa"/>
            <w:vAlign w:val="center"/>
          </w:tcPr>
          <w:p w14:paraId="43564811" w14:textId="05F69575" w:rsidR="00F128DB" w:rsidRPr="00F128DB" w:rsidRDefault="00F128DB" w:rsidP="00F128DB">
            <w:pPr>
              <w:pStyle w:val="Default"/>
              <w:jc w:val="center"/>
              <w:rPr>
                <w:sz w:val="22"/>
                <w:szCs w:val="22"/>
              </w:rPr>
            </w:pPr>
            <w:r w:rsidRPr="00F128DB">
              <w:rPr>
                <w:rFonts w:cstheme="minorHAnsi"/>
                <w:sz w:val="22"/>
                <w:szCs w:val="22"/>
                <w:lang w:val="en-IN"/>
              </w:rPr>
              <w:t>67.9 b</w:t>
            </w:r>
          </w:p>
        </w:tc>
        <w:tc>
          <w:tcPr>
            <w:tcW w:w="932" w:type="dxa"/>
            <w:vAlign w:val="center"/>
          </w:tcPr>
          <w:p w14:paraId="60179B0D" w14:textId="5FD06FC9" w:rsidR="00F128DB" w:rsidRPr="00F128DB" w:rsidRDefault="00F128DB" w:rsidP="00F128DB">
            <w:pPr>
              <w:pStyle w:val="Default"/>
              <w:jc w:val="center"/>
              <w:rPr>
                <w:sz w:val="22"/>
                <w:szCs w:val="22"/>
              </w:rPr>
            </w:pPr>
            <w:r w:rsidRPr="00F128DB">
              <w:rPr>
                <w:rFonts w:cstheme="minorHAnsi"/>
                <w:sz w:val="22"/>
                <w:szCs w:val="22"/>
                <w:lang w:val="en-IN"/>
              </w:rPr>
              <w:t>35.5 a</w:t>
            </w:r>
          </w:p>
        </w:tc>
        <w:tc>
          <w:tcPr>
            <w:tcW w:w="932" w:type="dxa"/>
            <w:vAlign w:val="center"/>
          </w:tcPr>
          <w:p w14:paraId="04A43617" w14:textId="5A5D5A65" w:rsidR="00F128DB" w:rsidRPr="00F128DB" w:rsidRDefault="00F128DB" w:rsidP="00F128DB">
            <w:pPr>
              <w:pStyle w:val="Default"/>
              <w:jc w:val="center"/>
              <w:rPr>
                <w:sz w:val="22"/>
                <w:szCs w:val="22"/>
              </w:rPr>
            </w:pPr>
            <w:r w:rsidRPr="00F128DB">
              <w:rPr>
                <w:rFonts w:cstheme="minorHAnsi"/>
                <w:sz w:val="22"/>
                <w:szCs w:val="22"/>
                <w:lang w:val="en-IN"/>
              </w:rPr>
              <w:t>52.6 a</w:t>
            </w:r>
          </w:p>
        </w:tc>
        <w:tc>
          <w:tcPr>
            <w:tcW w:w="932" w:type="dxa"/>
            <w:vAlign w:val="center"/>
          </w:tcPr>
          <w:p w14:paraId="2ABBC734" w14:textId="4A61AF81" w:rsidR="00F128DB" w:rsidRPr="00F128DB" w:rsidRDefault="00F128DB" w:rsidP="00F128DB">
            <w:pPr>
              <w:pStyle w:val="Default"/>
              <w:jc w:val="center"/>
              <w:rPr>
                <w:sz w:val="22"/>
                <w:szCs w:val="22"/>
              </w:rPr>
            </w:pPr>
            <w:r w:rsidRPr="00F128DB">
              <w:rPr>
                <w:rFonts w:cstheme="minorHAnsi"/>
                <w:sz w:val="22"/>
                <w:szCs w:val="22"/>
                <w:lang w:val="en-IN"/>
              </w:rPr>
              <w:t>71.9 ab</w:t>
            </w:r>
          </w:p>
        </w:tc>
        <w:tc>
          <w:tcPr>
            <w:tcW w:w="1031" w:type="dxa"/>
            <w:vAlign w:val="center"/>
          </w:tcPr>
          <w:p w14:paraId="00D5EE3C" w14:textId="2096C766" w:rsidR="00F128DB" w:rsidRPr="00F128DB" w:rsidRDefault="00F128DB" w:rsidP="00F128DB">
            <w:pPr>
              <w:pStyle w:val="Default"/>
              <w:jc w:val="center"/>
              <w:rPr>
                <w:sz w:val="22"/>
                <w:szCs w:val="22"/>
              </w:rPr>
            </w:pPr>
            <w:r w:rsidRPr="00F128DB">
              <w:rPr>
                <w:rFonts w:cstheme="minorHAnsi"/>
                <w:sz w:val="22"/>
                <w:szCs w:val="22"/>
                <w:lang w:val="en-IN"/>
              </w:rPr>
              <w:t>33032 a</w:t>
            </w:r>
          </w:p>
        </w:tc>
        <w:tc>
          <w:tcPr>
            <w:tcW w:w="1080" w:type="dxa"/>
            <w:vAlign w:val="center"/>
          </w:tcPr>
          <w:p w14:paraId="2A212D32" w14:textId="536C5E3C" w:rsidR="00F128DB" w:rsidRPr="00F128DB" w:rsidRDefault="00F128DB" w:rsidP="00F128DB">
            <w:pPr>
              <w:pStyle w:val="Default"/>
              <w:jc w:val="center"/>
              <w:rPr>
                <w:sz w:val="22"/>
                <w:szCs w:val="22"/>
              </w:rPr>
            </w:pPr>
            <w:r w:rsidRPr="00F128DB">
              <w:rPr>
                <w:rFonts w:cstheme="minorHAnsi"/>
                <w:sz w:val="22"/>
                <w:szCs w:val="22"/>
                <w:lang w:val="en-IN"/>
              </w:rPr>
              <w:t>100740 a</w:t>
            </w:r>
          </w:p>
        </w:tc>
        <w:tc>
          <w:tcPr>
            <w:tcW w:w="1080" w:type="dxa"/>
            <w:vAlign w:val="center"/>
          </w:tcPr>
          <w:p w14:paraId="55CF8FE3" w14:textId="7F67F6E4" w:rsidR="00F128DB" w:rsidRPr="00F128DB" w:rsidRDefault="00F128DB" w:rsidP="00F128DB">
            <w:pPr>
              <w:pStyle w:val="Default"/>
              <w:jc w:val="center"/>
              <w:rPr>
                <w:sz w:val="22"/>
                <w:szCs w:val="22"/>
              </w:rPr>
            </w:pPr>
            <w:r w:rsidRPr="00F128DB">
              <w:rPr>
                <w:rFonts w:cstheme="minorHAnsi"/>
                <w:sz w:val="22"/>
                <w:szCs w:val="22"/>
                <w:lang w:val="en-IN"/>
              </w:rPr>
              <w:t>279208 a</w:t>
            </w:r>
          </w:p>
        </w:tc>
      </w:tr>
      <w:tr w:rsidR="00F128DB" w14:paraId="38620AF0" w14:textId="77777777" w:rsidTr="00F128DB">
        <w:tc>
          <w:tcPr>
            <w:tcW w:w="932" w:type="dxa"/>
            <w:vAlign w:val="center"/>
          </w:tcPr>
          <w:p w14:paraId="3C79AC19" w14:textId="19BEDBF9" w:rsidR="00F128DB" w:rsidRPr="00F128DB" w:rsidRDefault="00F128DB" w:rsidP="00F128DB">
            <w:pPr>
              <w:pStyle w:val="Default"/>
              <w:jc w:val="center"/>
              <w:rPr>
                <w:sz w:val="22"/>
                <w:szCs w:val="22"/>
              </w:rPr>
            </w:pPr>
            <w:r w:rsidRPr="00F128DB">
              <w:rPr>
                <w:rFonts w:cstheme="minorHAnsi"/>
                <w:sz w:val="22"/>
                <w:szCs w:val="22"/>
                <w:lang w:val="en-IN"/>
              </w:rPr>
              <w:t>V3</w:t>
            </w:r>
          </w:p>
        </w:tc>
        <w:tc>
          <w:tcPr>
            <w:tcW w:w="932" w:type="dxa"/>
            <w:vAlign w:val="center"/>
          </w:tcPr>
          <w:p w14:paraId="22CC0D48" w14:textId="4A09A78A" w:rsidR="00F128DB" w:rsidRPr="00F128DB" w:rsidRDefault="00F128DB" w:rsidP="00F128DB">
            <w:pPr>
              <w:pStyle w:val="Default"/>
              <w:jc w:val="center"/>
              <w:rPr>
                <w:sz w:val="22"/>
                <w:szCs w:val="22"/>
              </w:rPr>
            </w:pPr>
            <w:r w:rsidRPr="00F128DB">
              <w:rPr>
                <w:rFonts w:cstheme="minorHAnsi"/>
                <w:sz w:val="22"/>
                <w:szCs w:val="22"/>
                <w:lang w:val="en-IN"/>
              </w:rPr>
              <w:t>34.2 a</w:t>
            </w:r>
          </w:p>
        </w:tc>
        <w:tc>
          <w:tcPr>
            <w:tcW w:w="932" w:type="dxa"/>
            <w:vAlign w:val="center"/>
          </w:tcPr>
          <w:p w14:paraId="0926409A" w14:textId="6F6D28EE" w:rsidR="00F128DB" w:rsidRPr="00F128DB" w:rsidRDefault="00F128DB" w:rsidP="00F128DB">
            <w:pPr>
              <w:pStyle w:val="Default"/>
              <w:jc w:val="center"/>
              <w:rPr>
                <w:sz w:val="22"/>
                <w:szCs w:val="22"/>
              </w:rPr>
            </w:pPr>
            <w:r w:rsidRPr="00F128DB">
              <w:rPr>
                <w:rFonts w:cstheme="minorHAnsi"/>
                <w:sz w:val="22"/>
                <w:szCs w:val="22"/>
                <w:lang w:val="en-IN"/>
              </w:rPr>
              <w:t>49.1 a</w:t>
            </w:r>
          </w:p>
        </w:tc>
        <w:tc>
          <w:tcPr>
            <w:tcW w:w="932" w:type="dxa"/>
            <w:vAlign w:val="center"/>
          </w:tcPr>
          <w:p w14:paraId="1B890553" w14:textId="49C81D75" w:rsidR="00F128DB" w:rsidRPr="00F128DB" w:rsidRDefault="00F128DB" w:rsidP="00F128DB">
            <w:pPr>
              <w:pStyle w:val="Default"/>
              <w:jc w:val="center"/>
              <w:rPr>
                <w:sz w:val="22"/>
                <w:szCs w:val="22"/>
              </w:rPr>
            </w:pPr>
            <w:r w:rsidRPr="00F128DB">
              <w:rPr>
                <w:rFonts w:cstheme="minorHAnsi"/>
                <w:sz w:val="22"/>
                <w:szCs w:val="22"/>
                <w:lang w:val="en-IN"/>
              </w:rPr>
              <w:t>71.4 a</w:t>
            </w:r>
          </w:p>
        </w:tc>
        <w:tc>
          <w:tcPr>
            <w:tcW w:w="932" w:type="dxa"/>
            <w:vAlign w:val="center"/>
          </w:tcPr>
          <w:p w14:paraId="729E0F86" w14:textId="1D1EFA08" w:rsidR="00F128DB" w:rsidRPr="00F128DB" w:rsidRDefault="00F128DB" w:rsidP="00F128DB">
            <w:pPr>
              <w:pStyle w:val="Default"/>
              <w:jc w:val="center"/>
              <w:rPr>
                <w:sz w:val="22"/>
                <w:szCs w:val="22"/>
              </w:rPr>
            </w:pPr>
            <w:r w:rsidRPr="00F128DB">
              <w:rPr>
                <w:rFonts w:cstheme="minorHAnsi"/>
                <w:sz w:val="22"/>
                <w:szCs w:val="22"/>
                <w:lang w:val="en-IN"/>
              </w:rPr>
              <w:t>19 ab</w:t>
            </w:r>
          </w:p>
        </w:tc>
        <w:tc>
          <w:tcPr>
            <w:tcW w:w="932" w:type="dxa"/>
            <w:vAlign w:val="center"/>
          </w:tcPr>
          <w:p w14:paraId="34C687BC" w14:textId="486AC74B" w:rsidR="00F128DB" w:rsidRPr="00F128DB" w:rsidRDefault="00F128DB" w:rsidP="00F128DB">
            <w:pPr>
              <w:pStyle w:val="Default"/>
              <w:jc w:val="center"/>
              <w:rPr>
                <w:sz w:val="22"/>
                <w:szCs w:val="22"/>
              </w:rPr>
            </w:pPr>
            <w:r w:rsidRPr="00F128DB">
              <w:rPr>
                <w:rFonts w:cstheme="minorHAnsi"/>
                <w:sz w:val="22"/>
                <w:szCs w:val="22"/>
                <w:lang w:val="en-IN"/>
              </w:rPr>
              <w:t xml:space="preserve">50.4 </w:t>
            </w:r>
            <w:proofErr w:type="spellStart"/>
            <w:r w:rsidRPr="00F128DB">
              <w:rPr>
                <w:rFonts w:cstheme="minorHAnsi"/>
                <w:sz w:val="22"/>
                <w:szCs w:val="22"/>
                <w:lang w:val="en-IN"/>
              </w:rPr>
              <w:t>bc</w:t>
            </w:r>
            <w:proofErr w:type="spellEnd"/>
          </w:p>
        </w:tc>
        <w:tc>
          <w:tcPr>
            <w:tcW w:w="932" w:type="dxa"/>
            <w:vAlign w:val="center"/>
          </w:tcPr>
          <w:p w14:paraId="3F51FB1B" w14:textId="436C5F8A" w:rsidR="00F128DB" w:rsidRPr="00F128DB" w:rsidRDefault="00F128DB" w:rsidP="00F128DB">
            <w:pPr>
              <w:pStyle w:val="Default"/>
              <w:jc w:val="center"/>
              <w:rPr>
                <w:sz w:val="22"/>
                <w:szCs w:val="22"/>
              </w:rPr>
            </w:pPr>
            <w:r w:rsidRPr="00F128DB">
              <w:rPr>
                <w:rFonts w:cstheme="minorHAnsi"/>
                <w:sz w:val="22"/>
                <w:szCs w:val="22"/>
                <w:lang w:val="en-IN"/>
              </w:rPr>
              <w:t>70.9 b</w:t>
            </w:r>
          </w:p>
        </w:tc>
        <w:tc>
          <w:tcPr>
            <w:tcW w:w="1031" w:type="dxa"/>
            <w:vAlign w:val="center"/>
          </w:tcPr>
          <w:p w14:paraId="471B2369" w14:textId="2F99FC10" w:rsidR="00F128DB" w:rsidRPr="00F128DB" w:rsidRDefault="00F128DB" w:rsidP="00F128DB">
            <w:pPr>
              <w:pStyle w:val="Default"/>
              <w:jc w:val="center"/>
              <w:rPr>
                <w:sz w:val="22"/>
                <w:szCs w:val="22"/>
              </w:rPr>
            </w:pPr>
            <w:r w:rsidRPr="00F128DB">
              <w:rPr>
                <w:rFonts w:cstheme="minorHAnsi"/>
                <w:sz w:val="22"/>
                <w:szCs w:val="22"/>
                <w:lang w:val="en-IN"/>
              </w:rPr>
              <w:t>34087 a</w:t>
            </w:r>
          </w:p>
        </w:tc>
        <w:tc>
          <w:tcPr>
            <w:tcW w:w="1080" w:type="dxa"/>
            <w:vAlign w:val="center"/>
          </w:tcPr>
          <w:p w14:paraId="772A3C7F" w14:textId="4167BDDD" w:rsidR="00F128DB" w:rsidRPr="00F128DB" w:rsidRDefault="00F128DB" w:rsidP="00F128DB">
            <w:pPr>
              <w:pStyle w:val="Default"/>
              <w:jc w:val="center"/>
              <w:rPr>
                <w:sz w:val="22"/>
                <w:szCs w:val="22"/>
              </w:rPr>
            </w:pPr>
            <w:r w:rsidRPr="00F128DB">
              <w:rPr>
                <w:rFonts w:cstheme="minorHAnsi"/>
                <w:sz w:val="22"/>
                <w:szCs w:val="22"/>
                <w:lang w:val="en-IN"/>
              </w:rPr>
              <w:t>104936 a</w:t>
            </w:r>
          </w:p>
        </w:tc>
        <w:tc>
          <w:tcPr>
            <w:tcW w:w="1080" w:type="dxa"/>
            <w:vAlign w:val="center"/>
          </w:tcPr>
          <w:p w14:paraId="2A5FCDAC" w14:textId="43EBAF23" w:rsidR="00F128DB" w:rsidRPr="00F128DB" w:rsidRDefault="00F128DB" w:rsidP="00F128DB">
            <w:pPr>
              <w:pStyle w:val="Default"/>
              <w:jc w:val="center"/>
              <w:rPr>
                <w:sz w:val="22"/>
                <w:szCs w:val="22"/>
              </w:rPr>
            </w:pPr>
            <w:r w:rsidRPr="00F128DB">
              <w:rPr>
                <w:rFonts w:cstheme="minorHAnsi"/>
                <w:sz w:val="22"/>
                <w:szCs w:val="22"/>
                <w:lang w:val="en-IN"/>
              </w:rPr>
              <w:t>278463 a</w:t>
            </w:r>
          </w:p>
        </w:tc>
      </w:tr>
      <w:tr w:rsidR="00F128DB" w14:paraId="32E9930E" w14:textId="77777777" w:rsidTr="00F128DB">
        <w:tc>
          <w:tcPr>
            <w:tcW w:w="932" w:type="dxa"/>
            <w:vAlign w:val="center"/>
          </w:tcPr>
          <w:p w14:paraId="537D786E" w14:textId="039D47F1" w:rsidR="00F128DB" w:rsidRPr="00F128DB" w:rsidRDefault="00F128DB" w:rsidP="00F128DB">
            <w:pPr>
              <w:pStyle w:val="Default"/>
              <w:jc w:val="center"/>
              <w:rPr>
                <w:sz w:val="22"/>
                <w:szCs w:val="22"/>
              </w:rPr>
            </w:pPr>
            <w:r w:rsidRPr="00F128DB">
              <w:rPr>
                <w:rFonts w:cstheme="minorHAnsi"/>
                <w:sz w:val="22"/>
                <w:szCs w:val="22"/>
                <w:lang w:val="en-IN"/>
              </w:rPr>
              <w:t>V4</w:t>
            </w:r>
          </w:p>
        </w:tc>
        <w:tc>
          <w:tcPr>
            <w:tcW w:w="932" w:type="dxa"/>
            <w:vAlign w:val="center"/>
          </w:tcPr>
          <w:p w14:paraId="0F81FD17" w14:textId="43DD9F06" w:rsidR="00F128DB" w:rsidRPr="00F128DB" w:rsidRDefault="00F128DB" w:rsidP="00F128DB">
            <w:pPr>
              <w:pStyle w:val="Default"/>
              <w:jc w:val="center"/>
              <w:rPr>
                <w:sz w:val="22"/>
                <w:szCs w:val="22"/>
              </w:rPr>
            </w:pPr>
            <w:r w:rsidRPr="00F128DB">
              <w:rPr>
                <w:rFonts w:cstheme="minorHAnsi"/>
                <w:sz w:val="22"/>
                <w:szCs w:val="22"/>
                <w:lang w:val="en-IN"/>
              </w:rPr>
              <w:t>33 ab</w:t>
            </w:r>
          </w:p>
        </w:tc>
        <w:tc>
          <w:tcPr>
            <w:tcW w:w="932" w:type="dxa"/>
            <w:vAlign w:val="center"/>
          </w:tcPr>
          <w:p w14:paraId="08D708C4" w14:textId="282A850B" w:rsidR="00F128DB" w:rsidRPr="00F128DB" w:rsidRDefault="00F128DB" w:rsidP="00F128DB">
            <w:pPr>
              <w:pStyle w:val="Default"/>
              <w:jc w:val="center"/>
              <w:rPr>
                <w:sz w:val="22"/>
                <w:szCs w:val="22"/>
              </w:rPr>
            </w:pPr>
            <w:r w:rsidRPr="00F128DB">
              <w:rPr>
                <w:rFonts w:cstheme="minorHAnsi"/>
                <w:sz w:val="22"/>
                <w:szCs w:val="22"/>
                <w:lang w:val="en-IN"/>
              </w:rPr>
              <w:t>45.5 ab</w:t>
            </w:r>
          </w:p>
        </w:tc>
        <w:tc>
          <w:tcPr>
            <w:tcW w:w="932" w:type="dxa"/>
            <w:vAlign w:val="center"/>
          </w:tcPr>
          <w:p w14:paraId="3C77FD87" w14:textId="023EC500" w:rsidR="00F128DB" w:rsidRPr="00F128DB" w:rsidRDefault="00F128DB" w:rsidP="00F128DB">
            <w:pPr>
              <w:pStyle w:val="Default"/>
              <w:jc w:val="center"/>
              <w:rPr>
                <w:sz w:val="22"/>
                <w:szCs w:val="22"/>
              </w:rPr>
            </w:pPr>
            <w:r w:rsidRPr="00F128DB">
              <w:rPr>
                <w:rFonts w:cstheme="minorHAnsi"/>
                <w:sz w:val="22"/>
                <w:szCs w:val="22"/>
                <w:lang w:val="en-IN"/>
              </w:rPr>
              <w:t>71.3 a</w:t>
            </w:r>
          </w:p>
        </w:tc>
        <w:tc>
          <w:tcPr>
            <w:tcW w:w="932" w:type="dxa"/>
            <w:vAlign w:val="center"/>
          </w:tcPr>
          <w:p w14:paraId="6245F1F7" w14:textId="3D1847D9" w:rsidR="00F128DB" w:rsidRPr="00F128DB" w:rsidRDefault="00F128DB" w:rsidP="00F128DB">
            <w:pPr>
              <w:pStyle w:val="Default"/>
              <w:jc w:val="center"/>
              <w:rPr>
                <w:sz w:val="22"/>
                <w:szCs w:val="22"/>
              </w:rPr>
            </w:pPr>
            <w:r w:rsidRPr="00F128DB">
              <w:rPr>
                <w:rFonts w:cstheme="minorHAnsi"/>
                <w:sz w:val="22"/>
                <w:szCs w:val="22"/>
                <w:lang w:val="en-IN"/>
              </w:rPr>
              <w:t>43.3 b</w:t>
            </w:r>
          </w:p>
        </w:tc>
        <w:tc>
          <w:tcPr>
            <w:tcW w:w="932" w:type="dxa"/>
            <w:vAlign w:val="center"/>
          </w:tcPr>
          <w:p w14:paraId="30608D56" w14:textId="6789282C" w:rsidR="00F128DB" w:rsidRPr="00F128DB" w:rsidRDefault="00F128DB" w:rsidP="00F128DB">
            <w:pPr>
              <w:pStyle w:val="Default"/>
              <w:jc w:val="center"/>
              <w:rPr>
                <w:sz w:val="22"/>
                <w:szCs w:val="22"/>
              </w:rPr>
            </w:pPr>
            <w:r w:rsidRPr="00F128DB">
              <w:rPr>
                <w:rFonts w:cstheme="minorHAnsi"/>
                <w:sz w:val="22"/>
                <w:szCs w:val="22"/>
                <w:lang w:val="en-IN"/>
              </w:rPr>
              <w:t>48.6 c</w:t>
            </w:r>
          </w:p>
        </w:tc>
        <w:tc>
          <w:tcPr>
            <w:tcW w:w="932" w:type="dxa"/>
            <w:vAlign w:val="center"/>
          </w:tcPr>
          <w:p w14:paraId="031AF8B5" w14:textId="13D716C0" w:rsidR="00F128DB" w:rsidRPr="00F128DB" w:rsidRDefault="00F128DB" w:rsidP="00F128DB">
            <w:pPr>
              <w:pStyle w:val="Default"/>
              <w:jc w:val="center"/>
              <w:rPr>
                <w:sz w:val="22"/>
                <w:szCs w:val="22"/>
              </w:rPr>
            </w:pPr>
            <w:r w:rsidRPr="00F128DB">
              <w:rPr>
                <w:rFonts w:cstheme="minorHAnsi"/>
                <w:sz w:val="22"/>
                <w:szCs w:val="22"/>
                <w:lang w:val="en-IN"/>
              </w:rPr>
              <w:t>70.2 b</w:t>
            </w:r>
          </w:p>
        </w:tc>
        <w:tc>
          <w:tcPr>
            <w:tcW w:w="1031" w:type="dxa"/>
            <w:vAlign w:val="center"/>
          </w:tcPr>
          <w:p w14:paraId="3CC3F0C6" w14:textId="3D907368" w:rsidR="00F128DB" w:rsidRPr="00F128DB" w:rsidRDefault="00F128DB" w:rsidP="00F128DB">
            <w:pPr>
              <w:pStyle w:val="Default"/>
              <w:jc w:val="center"/>
              <w:rPr>
                <w:sz w:val="22"/>
                <w:szCs w:val="22"/>
              </w:rPr>
            </w:pPr>
            <w:r w:rsidRPr="00F128DB">
              <w:rPr>
                <w:rFonts w:cstheme="minorHAnsi"/>
                <w:sz w:val="22"/>
                <w:szCs w:val="22"/>
                <w:lang w:val="en-IN"/>
              </w:rPr>
              <w:t>31549 a</w:t>
            </w:r>
          </w:p>
        </w:tc>
        <w:tc>
          <w:tcPr>
            <w:tcW w:w="1080" w:type="dxa"/>
            <w:vAlign w:val="center"/>
          </w:tcPr>
          <w:p w14:paraId="43F8BE8A" w14:textId="69A82456" w:rsidR="00F128DB" w:rsidRPr="00F128DB" w:rsidRDefault="00F128DB" w:rsidP="00F128DB">
            <w:pPr>
              <w:pStyle w:val="Default"/>
              <w:jc w:val="center"/>
              <w:rPr>
                <w:sz w:val="22"/>
                <w:szCs w:val="22"/>
              </w:rPr>
            </w:pPr>
            <w:r w:rsidRPr="00F128DB">
              <w:rPr>
                <w:rFonts w:cstheme="minorHAnsi"/>
                <w:sz w:val="22"/>
                <w:szCs w:val="22"/>
                <w:lang w:val="en-IN"/>
              </w:rPr>
              <w:t>98716 a</w:t>
            </w:r>
          </w:p>
        </w:tc>
        <w:tc>
          <w:tcPr>
            <w:tcW w:w="1080" w:type="dxa"/>
            <w:vAlign w:val="center"/>
          </w:tcPr>
          <w:p w14:paraId="38B2801C" w14:textId="7286E2FC" w:rsidR="00F128DB" w:rsidRPr="00F128DB" w:rsidRDefault="00F128DB" w:rsidP="00F128DB">
            <w:pPr>
              <w:pStyle w:val="Default"/>
              <w:jc w:val="center"/>
              <w:rPr>
                <w:sz w:val="22"/>
                <w:szCs w:val="22"/>
              </w:rPr>
            </w:pPr>
            <w:r w:rsidRPr="00F128DB">
              <w:rPr>
                <w:rFonts w:cstheme="minorHAnsi"/>
                <w:sz w:val="22"/>
                <w:szCs w:val="22"/>
                <w:lang w:val="en-IN"/>
              </w:rPr>
              <w:t>283423 a</w:t>
            </w:r>
          </w:p>
        </w:tc>
      </w:tr>
      <w:tr w:rsidR="00F128DB" w14:paraId="3D51749C" w14:textId="77777777" w:rsidTr="00F128DB">
        <w:tc>
          <w:tcPr>
            <w:tcW w:w="9715" w:type="dxa"/>
            <w:gridSpan w:val="10"/>
          </w:tcPr>
          <w:p w14:paraId="19F73FA6" w14:textId="18931A65" w:rsidR="00F128DB" w:rsidRPr="00F128DB" w:rsidRDefault="00F128DB" w:rsidP="0032297D">
            <w:pPr>
              <w:pStyle w:val="Default"/>
              <w:rPr>
                <w:sz w:val="22"/>
                <w:szCs w:val="22"/>
              </w:rPr>
            </w:pPr>
            <w:r w:rsidRPr="00F128DB">
              <w:rPr>
                <w:rFonts w:cstheme="minorHAnsi"/>
                <w:sz w:val="22"/>
                <w:szCs w:val="22"/>
                <w:lang w:val="en-IN"/>
              </w:rPr>
              <w:t>Planting date</w:t>
            </w:r>
          </w:p>
        </w:tc>
      </w:tr>
      <w:tr w:rsidR="00F128DB" w14:paraId="04317A06" w14:textId="77777777" w:rsidTr="00F128DB">
        <w:tc>
          <w:tcPr>
            <w:tcW w:w="932" w:type="dxa"/>
            <w:vAlign w:val="center"/>
          </w:tcPr>
          <w:p w14:paraId="78F34C13" w14:textId="1E791C17" w:rsidR="00F128DB" w:rsidRPr="00F128DB" w:rsidRDefault="00F128DB" w:rsidP="00F128DB">
            <w:pPr>
              <w:pStyle w:val="Default"/>
              <w:jc w:val="center"/>
              <w:rPr>
                <w:sz w:val="22"/>
                <w:szCs w:val="22"/>
              </w:rPr>
            </w:pPr>
            <w:r w:rsidRPr="00F128DB">
              <w:rPr>
                <w:rFonts w:cstheme="minorHAnsi"/>
                <w:sz w:val="22"/>
                <w:szCs w:val="22"/>
                <w:lang w:val="en-IN"/>
              </w:rPr>
              <w:t>Early</w:t>
            </w:r>
          </w:p>
        </w:tc>
        <w:tc>
          <w:tcPr>
            <w:tcW w:w="932" w:type="dxa"/>
            <w:vAlign w:val="center"/>
          </w:tcPr>
          <w:p w14:paraId="28BA7914" w14:textId="27375D39" w:rsidR="00F128DB" w:rsidRPr="00F128DB" w:rsidRDefault="00F128DB" w:rsidP="00F128DB">
            <w:pPr>
              <w:pStyle w:val="Default"/>
              <w:jc w:val="center"/>
              <w:rPr>
                <w:sz w:val="22"/>
                <w:szCs w:val="22"/>
              </w:rPr>
            </w:pPr>
            <w:r w:rsidRPr="00F128DB">
              <w:rPr>
                <w:rFonts w:cstheme="minorHAnsi"/>
                <w:sz w:val="22"/>
                <w:szCs w:val="22"/>
                <w:lang w:val="en-IN"/>
              </w:rPr>
              <w:t>43.3 a</w:t>
            </w:r>
          </w:p>
        </w:tc>
        <w:tc>
          <w:tcPr>
            <w:tcW w:w="932" w:type="dxa"/>
            <w:vAlign w:val="center"/>
          </w:tcPr>
          <w:p w14:paraId="14C3B7A1" w14:textId="12001665" w:rsidR="00F128DB" w:rsidRPr="00F128DB" w:rsidRDefault="00F128DB" w:rsidP="00F128DB">
            <w:pPr>
              <w:pStyle w:val="Default"/>
              <w:jc w:val="center"/>
              <w:rPr>
                <w:sz w:val="22"/>
                <w:szCs w:val="22"/>
              </w:rPr>
            </w:pPr>
            <w:r w:rsidRPr="00F128DB">
              <w:rPr>
                <w:rFonts w:cstheme="minorHAnsi"/>
                <w:sz w:val="22"/>
                <w:szCs w:val="22"/>
                <w:lang w:val="en-IN"/>
              </w:rPr>
              <w:t>55.9 a</w:t>
            </w:r>
          </w:p>
        </w:tc>
        <w:tc>
          <w:tcPr>
            <w:tcW w:w="932" w:type="dxa"/>
            <w:vAlign w:val="center"/>
          </w:tcPr>
          <w:p w14:paraId="33685A47" w14:textId="2867ED7F" w:rsidR="00F128DB" w:rsidRPr="00F128DB" w:rsidRDefault="00F128DB" w:rsidP="00F128DB">
            <w:pPr>
              <w:pStyle w:val="Default"/>
              <w:jc w:val="center"/>
              <w:rPr>
                <w:sz w:val="22"/>
                <w:szCs w:val="22"/>
              </w:rPr>
            </w:pPr>
            <w:r w:rsidRPr="00F128DB">
              <w:rPr>
                <w:rFonts w:cstheme="minorHAnsi"/>
                <w:sz w:val="22"/>
                <w:szCs w:val="22"/>
                <w:lang w:val="en-IN"/>
              </w:rPr>
              <w:t>70.4 a</w:t>
            </w:r>
          </w:p>
        </w:tc>
        <w:tc>
          <w:tcPr>
            <w:tcW w:w="932" w:type="dxa"/>
            <w:vAlign w:val="center"/>
          </w:tcPr>
          <w:p w14:paraId="455C37E0" w14:textId="360EDB95" w:rsidR="00F128DB" w:rsidRPr="00F128DB" w:rsidRDefault="00F128DB" w:rsidP="00F128DB">
            <w:pPr>
              <w:pStyle w:val="Default"/>
              <w:jc w:val="center"/>
              <w:rPr>
                <w:sz w:val="22"/>
                <w:szCs w:val="22"/>
              </w:rPr>
            </w:pPr>
            <w:r w:rsidRPr="00F128DB">
              <w:rPr>
                <w:rFonts w:cstheme="minorHAnsi"/>
                <w:sz w:val="22"/>
                <w:szCs w:val="22"/>
                <w:lang w:val="en-IN"/>
              </w:rPr>
              <w:t>41.5 a</w:t>
            </w:r>
          </w:p>
        </w:tc>
        <w:tc>
          <w:tcPr>
            <w:tcW w:w="932" w:type="dxa"/>
            <w:vAlign w:val="center"/>
          </w:tcPr>
          <w:p w14:paraId="7DD85D4B" w14:textId="730AB0AD" w:rsidR="00F128DB" w:rsidRPr="00F128DB" w:rsidRDefault="00F128DB" w:rsidP="00F128DB">
            <w:pPr>
              <w:pStyle w:val="Default"/>
              <w:jc w:val="center"/>
              <w:rPr>
                <w:sz w:val="22"/>
                <w:szCs w:val="22"/>
              </w:rPr>
            </w:pPr>
            <w:r w:rsidRPr="00F128DB">
              <w:rPr>
                <w:rFonts w:cstheme="minorHAnsi"/>
                <w:sz w:val="22"/>
                <w:szCs w:val="22"/>
                <w:lang w:val="en-IN"/>
              </w:rPr>
              <w:t>60.4 a</w:t>
            </w:r>
          </w:p>
        </w:tc>
        <w:tc>
          <w:tcPr>
            <w:tcW w:w="932" w:type="dxa"/>
            <w:vAlign w:val="center"/>
          </w:tcPr>
          <w:p w14:paraId="70800D0A" w14:textId="7C28DCF9" w:rsidR="00F128DB" w:rsidRPr="00F128DB" w:rsidRDefault="00F128DB" w:rsidP="00F128DB">
            <w:pPr>
              <w:pStyle w:val="Default"/>
              <w:jc w:val="center"/>
              <w:rPr>
                <w:sz w:val="22"/>
                <w:szCs w:val="22"/>
              </w:rPr>
            </w:pPr>
            <w:r w:rsidRPr="00F128DB">
              <w:rPr>
                <w:rFonts w:cstheme="minorHAnsi"/>
                <w:sz w:val="22"/>
                <w:szCs w:val="22"/>
                <w:lang w:val="en-IN"/>
              </w:rPr>
              <w:t>72.1 ab</w:t>
            </w:r>
          </w:p>
        </w:tc>
        <w:tc>
          <w:tcPr>
            <w:tcW w:w="1031" w:type="dxa"/>
            <w:vAlign w:val="center"/>
          </w:tcPr>
          <w:p w14:paraId="7B813024" w14:textId="46B22DAC" w:rsidR="00F128DB" w:rsidRPr="00F128DB" w:rsidRDefault="00F128DB" w:rsidP="00F128DB">
            <w:pPr>
              <w:pStyle w:val="Default"/>
              <w:jc w:val="center"/>
              <w:rPr>
                <w:sz w:val="22"/>
                <w:szCs w:val="22"/>
              </w:rPr>
            </w:pPr>
            <w:r w:rsidRPr="00F128DB">
              <w:rPr>
                <w:rFonts w:cstheme="minorHAnsi"/>
                <w:sz w:val="22"/>
                <w:szCs w:val="22"/>
                <w:lang w:val="en-IN"/>
              </w:rPr>
              <w:t>59523 a</w:t>
            </w:r>
          </w:p>
        </w:tc>
        <w:tc>
          <w:tcPr>
            <w:tcW w:w="1080" w:type="dxa"/>
            <w:vAlign w:val="center"/>
          </w:tcPr>
          <w:p w14:paraId="2620CA7E" w14:textId="3C8F0B02" w:rsidR="00F128DB" w:rsidRPr="00F128DB" w:rsidRDefault="00F128DB" w:rsidP="00F128DB">
            <w:pPr>
              <w:pStyle w:val="Default"/>
              <w:jc w:val="center"/>
              <w:rPr>
                <w:sz w:val="22"/>
                <w:szCs w:val="22"/>
              </w:rPr>
            </w:pPr>
            <w:r w:rsidRPr="00F128DB">
              <w:rPr>
                <w:rFonts w:cstheme="minorHAnsi"/>
                <w:sz w:val="22"/>
                <w:szCs w:val="22"/>
                <w:lang w:val="en-IN"/>
              </w:rPr>
              <w:t>159900 a</w:t>
            </w:r>
          </w:p>
        </w:tc>
        <w:tc>
          <w:tcPr>
            <w:tcW w:w="1080" w:type="dxa"/>
            <w:vAlign w:val="center"/>
          </w:tcPr>
          <w:p w14:paraId="53050F86" w14:textId="56A6184D" w:rsidR="00F128DB" w:rsidRPr="00F128DB" w:rsidRDefault="00F128DB" w:rsidP="00F128DB">
            <w:pPr>
              <w:pStyle w:val="Default"/>
              <w:jc w:val="center"/>
              <w:rPr>
                <w:sz w:val="22"/>
                <w:szCs w:val="22"/>
              </w:rPr>
            </w:pPr>
            <w:r w:rsidRPr="00F128DB">
              <w:rPr>
                <w:rFonts w:cstheme="minorHAnsi"/>
                <w:sz w:val="22"/>
                <w:szCs w:val="22"/>
                <w:lang w:val="en-IN"/>
              </w:rPr>
              <w:t>288064 b</w:t>
            </w:r>
          </w:p>
        </w:tc>
      </w:tr>
      <w:tr w:rsidR="00F128DB" w14:paraId="0F7DD262" w14:textId="77777777" w:rsidTr="00F128DB">
        <w:tc>
          <w:tcPr>
            <w:tcW w:w="932" w:type="dxa"/>
            <w:vAlign w:val="center"/>
          </w:tcPr>
          <w:p w14:paraId="77000D19" w14:textId="75595ADB" w:rsidR="00F128DB" w:rsidRPr="00F128DB" w:rsidRDefault="00F128DB" w:rsidP="00F128DB">
            <w:pPr>
              <w:pStyle w:val="Default"/>
              <w:jc w:val="center"/>
              <w:rPr>
                <w:sz w:val="22"/>
                <w:szCs w:val="22"/>
              </w:rPr>
            </w:pPr>
            <w:r w:rsidRPr="00F128DB">
              <w:rPr>
                <w:rFonts w:cstheme="minorHAnsi"/>
                <w:sz w:val="22"/>
                <w:szCs w:val="22"/>
                <w:lang w:val="en-IN"/>
              </w:rPr>
              <w:t>Mid</w:t>
            </w:r>
          </w:p>
        </w:tc>
        <w:tc>
          <w:tcPr>
            <w:tcW w:w="932" w:type="dxa"/>
            <w:vAlign w:val="center"/>
          </w:tcPr>
          <w:p w14:paraId="58037164" w14:textId="7FFF7F30" w:rsidR="00F128DB" w:rsidRPr="00F128DB" w:rsidRDefault="00F128DB" w:rsidP="00F128DB">
            <w:pPr>
              <w:pStyle w:val="Default"/>
              <w:jc w:val="center"/>
              <w:rPr>
                <w:sz w:val="22"/>
                <w:szCs w:val="22"/>
              </w:rPr>
            </w:pPr>
            <w:r w:rsidRPr="00F128DB">
              <w:rPr>
                <w:rFonts w:cstheme="minorHAnsi"/>
                <w:sz w:val="22"/>
                <w:szCs w:val="22"/>
                <w:lang w:val="en-IN"/>
              </w:rPr>
              <w:t>35.5 b</w:t>
            </w:r>
          </w:p>
        </w:tc>
        <w:tc>
          <w:tcPr>
            <w:tcW w:w="932" w:type="dxa"/>
            <w:vAlign w:val="center"/>
          </w:tcPr>
          <w:p w14:paraId="1721E62B" w14:textId="07BF498E" w:rsidR="00F128DB" w:rsidRPr="00F128DB" w:rsidRDefault="00F128DB" w:rsidP="00F128DB">
            <w:pPr>
              <w:pStyle w:val="Default"/>
              <w:jc w:val="center"/>
              <w:rPr>
                <w:sz w:val="22"/>
                <w:szCs w:val="22"/>
              </w:rPr>
            </w:pPr>
            <w:r w:rsidRPr="00F128DB">
              <w:rPr>
                <w:rFonts w:cstheme="minorHAnsi"/>
                <w:sz w:val="22"/>
                <w:szCs w:val="22"/>
                <w:lang w:val="en-IN"/>
              </w:rPr>
              <w:t>49.1 b</w:t>
            </w:r>
          </w:p>
        </w:tc>
        <w:tc>
          <w:tcPr>
            <w:tcW w:w="932" w:type="dxa"/>
            <w:vAlign w:val="center"/>
          </w:tcPr>
          <w:p w14:paraId="0A87B520" w14:textId="50757C77" w:rsidR="00F128DB" w:rsidRPr="00F128DB" w:rsidRDefault="00F128DB" w:rsidP="00F128DB">
            <w:pPr>
              <w:pStyle w:val="Default"/>
              <w:jc w:val="center"/>
              <w:rPr>
                <w:sz w:val="22"/>
                <w:szCs w:val="22"/>
              </w:rPr>
            </w:pPr>
            <w:r w:rsidRPr="00F128DB">
              <w:rPr>
                <w:rFonts w:cstheme="minorHAnsi"/>
                <w:sz w:val="22"/>
                <w:szCs w:val="22"/>
                <w:lang w:val="en-IN"/>
              </w:rPr>
              <w:t>74.7 b</w:t>
            </w:r>
          </w:p>
        </w:tc>
        <w:tc>
          <w:tcPr>
            <w:tcW w:w="932" w:type="dxa"/>
            <w:vAlign w:val="center"/>
          </w:tcPr>
          <w:p w14:paraId="133C3444" w14:textId="4634BDB1" w:rsidR="00F128DB" w:rsidRPr="00F128DB" w:rsidRDefault="00F128DB" w:rsidP="00F128DB">
            <w:pPr>
              <w:pStyle w:val="Default"/>
              <w:jc w:val="center"/>
              <w:rPr>
                <w:sz w:val="22"/>
                <w:szCs w:val="22"/>
              </w:rPr>
            </w:pPr>
            <w:r w:rsidRPr="00F128DB">
              <w:rPr>
                <w:rFonts w:cstheme="minorHAnsi"/>
                <w:sz w:val="22"/>
                <w:szCs w:val="22"/>
                <w:lang w:val="en-IN"/>
              </w:rPr>
              <w:t>34.8 b</w:t>
            </w:r>
          </w:p>
        </w:tc>
        <w:tc>
          <w:tcPr>
            <w:tcW w:w="932" w:type="dxa"/>
            <w:vAlign w:val="center"/>
          </w:tcPr>
          <w:p w14:paraId="07ADCB8E" w14:textId="705E0EAF" w:rsidR="00F128DB" w:rsidRPr="00F128DB" w:rsidRDefault="00F128DB" w:rsidP="00F128DB">
            <w:pPr>
              <w:pStyle w:val="Default"/>
              <w:jc w:val="center"/>
              <w:rPr>
                <w:sz w:val="22"/>
                <w:szCs w:val="22"/>
              </w:rPr>
            </w:pPr>
            <w:r w:rsidRPr="00F128DB">
              <w:rPr>
                <w:rFonts w:cstheme="minorHAnsi"/>
                <w:sz w:val="22"/>
                <w:szCs w:val="22"/>
                <w:lang w:val="en-IN"/>
              </w:rPr>
              <w:t>53.1 b</w:t>
            </w:r>
          </w:p>
        </w:tc>
        <w:tc>
          <w:tcPr>
            <w:tcW w:w="932" w:type="dxa"/>
            <w:vAlign w:val="center"/>
          </w:tcPr>
          <w:p w14:paraId="3166B890" w14:textId="6366322E" w:rsidR="00F128DB" w:rsidRPr="00F128DB" w:rsidRDefault="00F128DB" w:rsidP="00F128DB">
            <w:pPr>
              <w:pStyle w:val="Default"/>
              <w:jc w:val="center"/>
              <w:rPr>
                <w:sz w:val="22"/>
                <w:szCs w:val="22"/>
              </w:rPr>
            </w:pPr>
            <w:r w:rsidRPr="00F128DB">
              <w:rPr>
                <w:rFonts w:cstheme="minorHAnsi"/>
                <w:sz w:val="22"/>
                <w:szCs w:val="22"/>
                <w:lang w:val="en-IN"/>
              </w:rPr>
              <w:t>73.9 a</w:t>
            </w:r>
          </w:p>
        </w:tc>
        <w:tc>
          <w:tcPr>
            <w:tcW w:w="1031" w:type="dxa"/>
            <w:vAlign w:val="center"/>
          </w:tcPr>
          <w:p w14:paraId="4CC34C12" w14:textId="629FEA0C" w:rsidR="00F128DB" w:rsidRPr="00F128DB" w:rsidRDefault="00F128DB" w:rsidP="00F128DB">
            <w:pPr>
              <w:pStyle w:val="Default"/>
              <w:jc w:val="center"/>
              <w:rPr>
                <w:sz w:val="22"/>
                <w:szCs w:val="22"/>
              </w:rPr>
            </w:pPr>
            <w:r w:rsidRPr="00F128DB">
              <w:rPr>
                <w:rFonts w:cstheme="minorHAnsi"/>
                <w:sz w:val="22"/>
                <w:szCs w:val="22"/>
                <w:lang w:val="en-IN"/>
              </w:rPr>
              <w:t>35027 b</w:t>
            </w:r>
          </w:p>
        </w:tc>
        <w:tc>
          <w:tcPr>
            <w:tcW w:w="1080" w:type="dxa"/>
            <w:vAlign w:val="center"/>
          </w:tcPr>
          <w:p w14:paraId="7B4A2D9F" w14:textId="2BE2B84F" w:rsidR="00F128DB" w:rsidRPr="00F128DB" w:rsidRDefault="00F128DB" w:rsidP="00F128DB">
            <w:pPr>
              <w:pStyle w:val="Default"/>
              <w:jc w:val="center"/>
              <w:rPr>
                <w:sz w:val="22"/>
                <w:szCs w:val="22"/>
              </w:rPr>
            </w:pPr>
            <w:r w:rsidRPr="00F128DB">
              <w:rPr>
                <w:rFonts w:cstheme="minorHAnsi"/>
                <w:sz w:val="22"/>
                <w:szCs w:val="22"/>
                <w:lang w:val="en-IN"/>
              </w:rPr>
              <w:t>109059 b</w:t>
            </w:r>
          </w:p>
        </w:tc>
        <w:tc>
          <w:tcPr>
            <w:tcW w:w="1080" w:type="dxa"/>
            <w:vAlign w:val="center"/>
          </w:tcPr>
          <w:p w14:paraId="67C519DB" w14:textId="33C58265" w:rsidR="00F128DB" w:rsidRPr="00F128DB" w:rsidRDefault="00F128DB" w:rsidP="00F128DB">
            <w:pPr>
              <w:pStyle w:val="Default"/>
              <w:jc w:val="center"/>
              <w:rPr>
                <w:sz w:val="22"/>
                <w:szCs w:val="22"/>
              </w:rPr>
            </w:pPr>
            <w:r w:rsidRPr="00F128DB">
              <w:rPr>
                <w:rFonts w:cstheme="minorHAnsi"/>
                <w:sz w:val="22"/>
                <w:szCs w:val="22"/>
                <w:lang w:val="en-IN"/>
              </w:rPr>
              <w:t>322365 a</w:t>
            </w:r>
          </w:p>
        </w:tc>
      </w:tr>
      <w:tr w:rsidR="00F128DB" w14:paraId="308D103D" w14:textId="77777777" w:rsidTr="00F128DB">
        <w:tc>
          <w:tcPr>
            <w:tcW w:w="932" w:type="dxa"/>
            <w:vAlign w:val="center"/>
          </w:tcPr>
          <w:p w14:paraId="68FCBBB0" w14:textId="574E3DE0" w:rsidR="00F128DB" w:rsidRPr="00F128DB" w:rsidRDefault="00F128DB" w:rsidP="00F128DB">
            <w:pPr>
              <w:pStyle w:val="Default"/>
              <w:jc w:val="center"/>
              <w:rPr>
                <w:sz w:val="22"/>
                <w:szCs w:val="22"/>
              </w:rPr>
            </w:pPr>
            <w:r w:rsidRPr="00F128DB">
              <w:rPr>
                <w:rFonts w:cstheme="minorHAnsi"/>
                <w:sz w:val="22"/>
                <w:szCs w:val="22"/>
                <w:lang w:val="en-IN"/>
              </w:rPr>
              <w:t>Late</w:t>
            </w:r>
          </w:p>
        </w:tc>
        <w:tc>
          <w:tcPr>
            <w:tcW w:w="932" w:type="dxa"/>
            <w:vAlign w:val="center"/>
          </w:tcPr>
          <w:p w14:paraId="42B930B8" w14:textId="6FA89E7A" w:rsidR="00F128DB" w:rsidRPr="00F128DB" w:rsidRDefault="00F128DB" w:rsidP="00F128DB">
            <w:pPr>
              <w:pStyle w:val="Default"/>
              <w:jc w:val="center"/>
              <w:rPr>
                <w:sz w:val="22"/>
                <w:szCs w:val="22"/>
              </w:rPr>
            </w:pPr>
            <w:r w:rsidRPr="00F128DB">
              <w:rPr>
                <w:rFonts w:cstheme="minorHAnsi"/>
                <w:sz w:val="22"/>
                <w:szCs w:val="22"/>
                <w:lang w:val="en-IN"/>
              </w:rPr>
              <w:t>19 c</w:t>
            </w:r>
          </w:p>
        </w:tc>
        <w:tc>
          <w:tcPr>
            <w:tcW w:w="932" w:type="dxa"/>
            <w:vAlign w:val="center"/>
          </w:tcPr>
          <w:p w14:paraId="558EDE41" w14:textId="32D4A1F0" w:rsidR="00F128DB" w:rsidRPr="00F128DB" w:rsidRDefault="00F128DB" w:rsidP="00F128DB">
            <w:pPr>
              <w:pStyle w:val="Default"/>
              <w:jc w:val="center"/>
              <w:rPr>
                <w:sz w:val="22"/>
                <w:szCs w:val="22"/>
              </w:rPr>
            </w:pPr>
            <w:r w:rsidRPr="00F128DB">
              <w:rPr>
                <w:rFonts w:cstheme="minorHAnsi"/>
                <w:sz w:val="22"/>
                <w:szCs w:val="22"/>
                <w:lang w:val="en-IN"/>
              </w:rPr>
              <w:t>32.8 c</w:t>
            </w:r>
          </w:p>
        </w:tc>
        <w:tc>
          <w:tcPr>
            <w:tcW w:w="932" w:type="dxa"/>
            <w:vAlign w:val="center"/>
          </w:tcPr>
          <w:p w14:paraId="64F15487" w14:textId="22553228" w:rsidR="00F128DB" w:rsidRPr="00F128DB" w:rsidRDefault="00F128DB" w:rsidP="00F128DB">
            <w:pPr>
              <w:pStyle w:val="Default"/>
              <w:jc w:val="center"/>
              <w:rPr>
                <w:sz w:val="22"/>
                <w:szCs w:val="22"/>
              </w:rPr>
            </w:pPr>
            <w:r w:rsidRPr="00F128DB">
              <w:rPr>
                <w:rFonts w:cstheme="minorHAnsi"/>
                <w:sz w:val="22"/>
                <w:szCs w:val="22"/>
                <w:lang w:val="en-IN"/>
              </w:rPr>
              <w:t>63 c</w:t>
            </w:r>
          </w:p>
        </w:tc>
        <w:tc>
          <w:tcPr>
            <w:tcW w:w="932" w:type="dxa"/>
            <w:vAlign w:val="center"/>
          </w:tcPr>
          <w:p w14:paraId="1944B4FC" w14:textId="3971E453" w:rsidR="00F128DB" w:rsidRPr="00F128DB" w:rsidRDefault="00F128DB" w:rsidP="00F128DB">
            <w:pPr>
              <w:pStyle w:val="Default"/>
              <w:jc w:val="center"/>
              <w:rPr>
                <w:sz w:val="22"/>
                <w:szCs w:val="22"/>
              </w:rPr>
            </w:pPr>
            <w:r w:rsidRPr="00F128DB">
              <w:rPr>
                <w:rFonts w:cstheme="minorHAnsi"/>
                <w:sz w:val="22"/>
                <w:szCs w:val="22"/>
                <w:lang w:val="en-IN"/>
              </w:rPr>
              <w:t>19.9 c</w:t>
            </w:r>
          </w:p>
        </w:tc>
        <w:tc>
          <w:tcPr>
            <w:tcW w:w="932" w:type="dxa"/>
            <w:vAlign w:val="center"/>
          </w:tcPr>
          <w:p w14:paraId="7BDFD746" w14:textId="61511C0B" w:rsidR="00F128DB" w:rsidRPr="00F128DB" w:rsidRDefault="00F128DB" w:rsidP="00F128DB">
            <w:pPr>
              <w:pStyle w:val="Default"/>
              <w:jc w:val="center"/>
              <w:rPr>
                <w:sz w:val="22"/>
                <w:szCs w:val="22"/>
              </w:rPr>
            </w:pPr>
            <w:r w:rsidRPr="00F128DB">
              <w:rPr>
                <w:rFonts w:cstheme="minorHAnsi"/>
                <w:sz w:val="22"/>
                <w:szCs w:val="22"/>
                <w:lang w:val="en-IN"/>
              </w:rPr>
              <w:t>38.5 c</w:t>
            </w:r>
          </w:p>
        </w:tc>
        <w:tc>
          <w:tcPr>
            <w:tcW w:w="932" w:type="dxa"/>
            <w:vAlign w:val="center"/>
          </w:tcPr>
          <w:p w14:paraId="55528D51" w14:textId="7FADAE4E" w:rsidR="00F128DB" w:rsidRPr="00F128DB" w:rsidRDefault="00F128DB" w:rsidP="00F128DB">
            <w:pPr>
              <w:pStyle w:val="Default"/>
              <w:jc w:val="center"/>
              <w:rPr>
                <w:sz w:val="22"/>
                <w:szCs w:val="22"/>
              </w:rPr>
            </w:pPr>
            <w:r w:rsidRPr="00F128DB">
              <w:rPr>
                <w:rFonts w:cstheme="minorHAnsi"/>
                <w:sz w:val="22"/>
                <w:szCs w:val="22"/>
                <w:lang w:val="en-IN"/>
              </w:rPr>
              <w:t>69.3 b</w:t>
            </w:r>
          </w:p>
        </w:tc>
        <w:tc>
          <w:tcPr>
            <w:tcW w:w="1031" w:type="dxa"/>
            <w:vAlign w:val="center"/>
          </w:tcPr>
          <w:p w14:paraId="5B04440D" w14:textId="4504DE25" w:rsidR="00F128DB" w:rsidRPr="00F128DB" w:rsidRDefault="00F128DB" w:rsidP="00F128DB">
            <w:pPr>
              <w:pStyle w:val="Default"/>
              <w:jc w:val="center"/>
              <w:rPr>
                <w:sz w:val="22"/>
                <w:szCs w:val="22"/>
              </w:rPr>
            </w:pPr>
            <w:r w:rsidRPr="00F128DB">
              <w:rPr>
                <w:rFonts w:cstheme="minorHAnsi"/>
                <w:sz w:val="22"/>
                <w:szCs w:val="22"/>
                <w:lang w:val="en-IN"/>
              </w:rPr>
              <w:t>6990 c</w:t>
            </w:r>
          </w:p>
        </w:tc>
        <w:tc>
          <w:tcPr>
            <w:tcW w:w="1080" w:type="dxa"/>
            <w:vAlign w:val="center"/>
          </w:tcPr>
          <w:p w14:paraId="4DB38894" w14:textId="66CB1C5D" w:rsidR="00F128DB" w:rsidRPr="00F128DB" w:rsidRDefault="00F128DB" w:rsidP="00F128DB">
            <w:pPr>
              <w:pStyle w:val="Default"/>
              <w:jc w:val="center"/>
              <w:rPr>
                <w:sz w:val="22"/>
                <w:szCs w:val="22"/>
              </w:rPr>
            </w:pPr>
            <w:r w:rsidRPr="00F128DB">
              <w:rPr>
                <w:rFonts w:cstheme="minorHAnsi"/>
                <w:sz w:val="22"/>
                <w:szCs w:val="22"/>
                <w:lang w:val="en-IN"/>
              </w:rPr>
              <w:t>35580 c</w:t>
            </w:r>
          </w:p>
        </w:tc>
        <w:tc>
          <w:tcPr>
            <w:tcW w:w="1080" w:type="dxa"/>
            <w:vAlign w:val="center"/>
          </w:tcPr>
          <w:p w14:paraId="7B8B7825" w14:textId="190BFD58" w:rsidR="00F128DB" w:rsidRPr="00F128DB" w:rsidRDefault="00F128DB" w:rsidP="00F128DB">
            <w:pPr>
              <w:pStyle w:val="Default"/>
              <w:jc w:val="center"/>
              <w:rPr>
                <w:sz w:val="22"/>
                <w:szCs w:val="22"/>
              </w:rPr>
            </w:pPr>
            <w:r w:rsidRPr="00F128DB">
              <w:rPr>
                <w:rFonts w:cstheme="minorHAnsi"/>
                <w:sz w:val="22"/>
                <w:szCs w:val="22"/>
                <w:lang w:val="en-IN"/>
              </w:rPr>
              <w:t>239466 c</w:t>
            </w:r>
          </w:p>
        </w:tc>
      </w:tr>
    </w:tbl>
    <w:p w14:paraId="035991FD" w14:textId="77777777" w:rsidR="00F128DB" w:rsidRDefault="00F128DB" w:rsidP="0032297D">
      <w:pPr>
        <w:pStyle w:val="Default"/>
        <w:rPr>
          <w:sz w:val="22"/>
          <w:szCs w:val="22"/>
        </w:rPr>
      </w:pPr>
    </w:p>
    <w:p w14:paraId="3D6F6881" w14:textId="77777777" w:rsidR="00D915DD" w:rsidRDefault="00D915DD" w:rsidP="001F21B5">
      <w:pPr>
        <w:pStyle w:val="Default"/>
        <w:rPr>
          <w:sz w:val="22"/>
          <w:szCs w:val="22"/>
        </w:rPr>
      </w:pPr>
    </w:p>
    <w:p w14:paraId="55F8A018" w14:textId="27C14B38" w:rsidR="001F21B5" w:rsidRPr="001F21B5" w:rsidRDefault="001F21B5" w:rsidP="001F21B5">
      <w:pPr>
        <w:pStyle w:val="Default"/>
        <w:rPr>
          <w:sz w:val="22"/>
          <w:szCs w:val="22"/>
        </w:rPr>
      </w:pPr>
      <w:r w:rsidRPr="001F21B5">
        <w:rPr>
          <w:sz w:val="22"/>
          <w:szCs w:val="22"/>
        </w:rPr>
        <w:t>Table 2. Canopy cover (%) influenced by variety selection and planting date in soybean at 7, 21 and 42 Days after treatment application (DAA)</w:t>
      </w:r>
    </w:p>
    <w:tbl>
      <w:tblPr>
        <w:tblStyle w:val="TableGrid"/>
        <w:tblW w:w="0" w:type="auto"/>
        <w:tblLook w:val="04A0" w:firstRow="1" w:lastRow="0" w:firstColumn="1" w:lastColumn="0" w:noHBand="0" w:noVBand="1"/>
      </w:tblPr>
      <w:tblGrid>
        <w:gridCol w:w="2337"/>
        <w:gridCol w:w="2337"/>
        <w:gridCol w:w="2338"/>
        <w:gridCol w:w="2338"/>
      </w:tblGrid>
      <w:tr w:rsidR="001F21B5" w:rsidRPr="001F21B5" w14:paraId="6F7904C4" w14:textId="77777777" w:rsidTr="00601252">
        <w:tc>
          <w:tcPr>
            <w:tcW w:w="2337" w:type="dxa"/>
          </w:tcPr>
          <w:p w14:paraId="7FD20E9C" w14:textId="77777777" w:rsidR="001F21B5" w:rsidRPr="001F21B5" w:rsidRDefault="001F21B5" w:rsidP="001F21B5">
            <w:pPr>
              <w:pStyle w:val="Default"/>
              <w:jc w:val="center"/>
              <w:rPr>
                <w:sz w:val="22"/>
                <w:szCs w:val="22"/>
              </w:rPr>
            </w:pPr>
          </w:p>
        </w:tc>
        <w:tc>
          <w:tcPr>
            <w:tcW w:w="7013" w:type="dxa"/>
            <w:gridSpan w:val="3"/>
          </w:tcPr>
          <w:p w14:paraId="3EC6E62C" w14:textId="42A92B0F" w:rsidR="001F21B5" w:rsidRPr="001F21B5" w:rsidRDefault="001F21B5" w:rsidP="001F21B5">
            <w:pPr>
              <w:pStyle w:val="Default"/>
              <w:jc w:val="center"/>
              <w:rPr>
                <w:sz w:val="22"/>
                <w:szCs w:val="22"/>
              </w:rPr>
            </w:pPr>
            <w:r w:rsidRPr="001F21B5">
              <w:rPr>
                <w:sz w:val="22"/>
                <w:szCs w:val="22"/>
              </w:rPr>
              <w:t>Canopy cover (%)</w:t>
            </w:r>
          </w:p>
        </w:tc>
      </w:tr>
      <w:tr w:rsidR="001F21B5" w:rsidRPr="001F21B5" w14:paraId="0B06FF2C" w14:textId="77777777" w:rsidTr="00DA49F4">
        <w:tc>
          <w:tcPr>
            <w:tcW w:w="2337" w:type="dxa"/>
          </w:tcPr>
          <w:p w14:paraId="10B8CACB" w14:textId="77777777" w:rsidR="001F21B5" w:rsidRPr="001F21B5" w:rsidRDefault="001F21B5" w:rsidP="001F21B5">
            <w:pPr>
              <w:pStyle w:val="Default"/>
              <w:jc w:val="center"/>
              <w:rPr>
                <w:sz w:val="22"/>
                <w:szCs w:val="22"/>
              </w:rPr>
            </w:pPr>
          </w:p>
        </w:tc>
        <w:tc>
          <w:tcPr>
            <w:tcW w:w="2337" w:type="dxa"/>
            <w:vAlign w:val="center"/>
          </w:tcPr>
          <w:p w14:paraId="1C487D54" w14:textId="542C1EC7"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7 DAA</w:t>
            </w:r>
          </w:p>
        </w:tc>
        <w:tc>
          <w:tcPr>
            <w:tcW w:w="2338" w:type="dxa"/>
            <w:vAlign w:val="center"/>
          </w:tcPr>
          <w:p w14:paraId="23FCC01B" w14:textId="3BA590A2"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21 DAA</w:t>
            </w:r>
          </w:p>
        </w:tc>
        <w:tc>
          <w:tcPr>
            <w:tcW w:w="2338" w:type="dxa"/>
            <w:vAlign w:val="center"/>
          </w:tcPr>
          <w:p w14:paraId="32629550" w14:textId="59AA769C"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42 DAA</w:t>
            </w:r>
          </w:p>
        </w:tc>
      </w:tr>
      <w:tr w:rsidR="001F21B5" w:rsidRPr="001F21B5" w14:paraId="459E73C9" w14:textId="77777777" w:rsidTr="00621B7E">
        <w:tc>
          <w:tcPr>
            <w:tcW w:w="9350" w:type="dxa"/>
            <w:gridSpan w:val="4"/>
          </w:tcPr>
          <w:p w14:paraId="0A143E15" w14:textId="4ADE4E03" w:rsidR="001F21B5" w:rsidRPr="001F21B5" w:rsidRDefault="001F21B5" w:rsidP="001F21B5">
            <w:pPr>
              <w:pStyle w:val="Default"/>
              <w:rPr>
                <w:sz w:val="22"/>
                <w:szCs w:val="22"/>
              </w:rPr>
            </w:pPr>
            <w:r>
              <w:rPr>
                <w:sz w:val="22"/>
                <w:szCs w:val="22"/>
              </w:rPr>
              <w:t xml:space="preserve">             </w:t>
            </w:r>
            <w:r w:rsidRPr="001F21B5">
              <w:rPr>
                <w:sz w:val="22"/>
                <w:szCs w:val="22"/>
              </w:rPr>
              <w:t>Variety</w:t>
            </w:r>
          </w:p>
        </w:tc>
      </w:tr>
      <w:tr w:rsidR="001F21B5" w:rsidRPr="001F21B5" w14:paraId="1AB26112" w14:textId="77777777" w:rsidTr="004E77EA">
        <w:tc>
          <w:tcPr>
            <w:tcW w:w="2337" w:type="dxa"/>
            <w:vAlign w:val="center"/>
          </w:tcPr>
          <w:p w14:paraId="6ACCBCC9" w14:textId="0E9E0EFD"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V1</w:t>
            </w:r>
          </w:p>
        </w:tc>
        <w:tc>
          <w:tcPr>
            <w:tcW w:w="2337" w:type="dxa"/>
            <w:vAlign w:val="center"/>
          </w:tcPr>
          <w:p w14:paraId="4B7351E5" w14:textId="60B1BB7A" w:rsidR="001F21B5" w:rsidRPr="001F21B5" w:rsidRDefault="001F21B5" w:rsidP="001F21B5">
            <w:pPr>
              <w:pStyle w:val="Default"/>
              <w:jc w:val="center"/>
              <w:rPr>
                <w:sz w:val="22"/>
                <w:szCs w:val="22"/>
              </w:rPr>
            </w:pPr>
            <w:r w:rsidRPr="001F21B5">
              <w:rPr>
                <w:rFonts w:asciiTheme="minorHAnsi"/>
                <w:kern w:val="24"/>
                <w:sz w:val="22"/>
                <w:szCs w:val="22"/>
                <w:lang w:val="en-IN"/>
              </w:rPr>
              <w:t>39 a</w:t>
            </w:r>
          </w:p>
        </w:tc>
        <w:tc>
          <w:tcPr>
            <w:tcW w:w="2338" w:type="dxa"/>
            <w:vAlign w:val="center"/>
          </w:tcPr>
          <w:p w14:paraId="2219A72B" w14:textId="1D7220AC" w:rsidR="001F21B5" w:rsidRPr="001F21B5" w:rsidRDefault="001F21B5" w:rsidP="001F21B5">
            <w:pPr>
              <w:pStyle w:val="Default"/>
              <w:jc w:val="center"/>
              <w:rPr>
                <w:sz w:val="22"/>
                <w:szCs w:val="22"/>
              </w:rPr>
            </w:pPr>
            <w:r w:rsidRPr="001F21B5">
              <w:rPr>
                <w:rFonts w:asciiTheme="minorHAnsi"/>
                <w:kern w:val="24"/>
                <w:sz w:val="22"/>
                <w:szCs w:val="22"/>
                <w:lang w:val="en-IN"/>
              </w:rPr>
              <w:t>69 a</w:t>
            </w:r>
          </w:p>
        </w:tc>
        <w:tc>
          <w:tcPr>
            <w:tcW w:w="2338" w:type="dxa"/>
            <w:vAlign w:val="center"/>
          </w:tcPr>
          <w:p w14:paraId="4D2EE274" w14:textId="3E5C28CC"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92.5 a</w:t>
            </w:r>
          </w:p>
        </w:tc>
      </w:tr>
      <w:tr w:rsidR="001F21B5" w:rsidRPr="001F21B5" w14:paraId="7E46D55C" w14:textId="77777777" w:rsidTr="004E77EA">
        <w:tc>
          <w:tcPr>
            <w:tcW w:w="2337" w:type="dxa"/>
            <w:vAlign w:val="center"/>
          </w:tcPr>
          <w:p w14:paraId="6BC4EAA0" w14:textId="7095EA6E"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V2</w:t>
            </w:r>
          </w:p>
        </w:tc>
        <w:tc>
          <w:tcPr>
            <w:tcW w:w="2337" w:type="dxa"/>
            <w:vAlign w:val="center"/>
          </w:tcPr>
          <w:p w14:paraId="7C69E58C" w14:textId="424F7360" w:rsidR="001F21B5" w:rsidRPr="001F21B5" w:rsidRDefault="001F21B5" w:rsidP="001F21B5">
            <w:pPr>
              <w:pStyle w:val="Default"/>
              <w:jc w:val="center"/>
              <w:rPr>
                <w:sz w:val="22"/>
                <w:szCs w:val="22"/>
              </w:rPr>
            </w:pPr>
            <w:r w:rsidRPr="001F21B5">
              <w:rPr>
                <w:rFonts w:asciiTheme="minorHAnsi"/>
                <w:kern w:val="24"/>
                <w:sz w:val="22"/>
                <w:szCs w:val="22"/>
                <w:lang w:val="en-IN"/>
              </w:rPr>
              <w:t>39.3 a</w:t>
            </w:r>
          </w:p>
        </w:tc>
        <w:tc>
          <w:tcPr>
            <w:tcW w:w="2338" w:type="dxa"/>
            <w:vAlign w:val="center"/>
          </w:tcPr>
          <w:p w14:paraId="05981B95" w14:textId="7D09F5A0" w:rsidR="001F21B5" w:rsidRPr="001F21B5" w:rsidRDefault="001F21B5" w:rsidP="001F21B5">
            <w:pPr>
              <w:pStyle w:val="Default"/>
              <w:jc w:val="center"/>
              <w:rPr>
                <w:sz w:val="22"/>
                <w:szCs w:val="22"/>
              </w:rPr>
            </w:pPr>
            <w:r w:rsidRPr="001F21B5">
              <w:rPr>
                <w:rFonts w:asciiTheme="minorHAnsi"/>
                <w:kern w:val="24"/>
                <w:sz w:val="22"/>
                <w:szCs w:val="22"/>
                <w:lang w:val="en-IN"/>
              </w:rPr>
              <w:t>67 ab</w:t>
            </w:r>
          </w:p>
        </w:tc>
        <w:tc>
          <w:tcPr>
            <w:tcW w:w="2338" w:type="dxa"/>
            <w:vAlign w:val="center"/>
          </w:tcPr>
          <w:p w14:paraId="3766D003" w14:textId="0220ED78"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89.8 a</w:t>
            </w:r>
          </w:p>
        </w:tc>
      </w:tr>
      <w:tr w:rsidR="001F21B5" w:rsidRPr="001F21B5" w14:paraId="3C5E55E4" w14:textId="77777777" w:rsidTr="004E77EA">
        <w:tc>
          <w:tcPr>
            <w:tcW w:w="2337" w:type="dxa"/>
            <w:vAlign w:val="center"/>
          </w:tcPr>
          <w:p w14:paraId="483399E2" w14:textId="4442CF43"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V3</w:t>
            </w:r>
          </w:p>
        </w:tc>
        <w:tc>
          <w:tcPr>
            <w:tcW w:w="2337" w:type="dxa"/>
            <w:vAlign w:val="center"/>
          </w:tcPr>
          <w:p w14:paraId="7EA35388" w14:textId="52161FCC" w:rsidR="001F21B5" w:rsidRPr="001F21B5" w:rsidRDefault="001F21B5" w:rsidP="001F21B5">
            <w:pPr>
              <w:pStyle w:val="Default"/>
              <w:jc w:val="center"/>
              <w:rPr>
                <w:sz w:val="22"/>
                <w:szCs w:val="22"/>
              </w:rPr>
            </w:pPr>
            <w:r w:rsidRPr="001F21B5">
              <w:rPr>
                <w:rFonts w:asciiTheme="minorHAnsi"/>
                <w:kern w:val="24"/>
                <w:sz w:val="22"/>
                <w:szCs w:val="22"/>
                <w:lang w:val="en-IN"/>
              </w:rPr>
              <w:t>39.9 a</w:t>
            </w:r>
          </w:p>
        </w:tc>
        <w:tc>
          <w:tcPr>
            <w:tcW w:w="2338" w:type="dxa"/>
            <w:vAlign w:val="center"/>
          </w:tcPr>
          <w:p w14:paraId="5AC87FD7" w14:textId="35CEB984" w:rsidR="001F21B5" w:rsidRPr="001F21B5" w:rsidRDefault="001F21B5" w:rsidP="001F21B5">
            <w:pPr>
              <w:pStyle w:val="Default"/>
              <w:jc w:val="center"/>
              <w:rPr>
                <w:sz w:val="22"/>
                <w:szCs w:val="22"/>
              </w:rPr>
            </w:pPr>
            <w:r w:rsidRPr="001F21B5">
              <w:rPr>
                <w:rFonts w:asciiTheme="minorHAnsi"/>
                <w:kern w:val="24"/>
                <w:sz w:val="22"/>
                <w:szCs w:val="22"/>
                <w:lang w:val="en-IN"/>
              </w:rPr>
              <w:t>65.7 ab</w:t>
            </w:r>
          </w:p>
        </w:tc>
        <w:tc>
          <w:tcPr>
            <w:tcW w:w="2338" w:type="dxa"/>
            <w:vAlign w:val="center"/>
          </w:tcPr>
          <w:p w14:paraId="58DD49A0" w14:textId="56AFBFB7"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86.7 a</w:t>
            </w:r>
          </w:p>
        </w:tc>
      </w:tr>
      <w:tr w:rsidR="001F21B5" w:rsidRPr="001F21B5" w14:paraId="4211F0C5" w14:textId="77777777" w:rsidTr="004E77EA">
        <w:tc>
          <w:tcPr>
            <w:tcW w:w="2337" w:type="dxa"/>
            <w:vAlign w:val="center"/>
          </w:tcPr>
          <w:p w14:paraId="208DDE62" w14:textId="2F5AA340"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V4</w:t>
            </w:r>
          </w:p>
        </w:tc>
        <w:tc>
          <w:tcPr>
            <w:tcW w:w="2337" w:type="dxa"/>
            <w:vAlign w:val="center"/>
          </w:tcPr>
          <w:p w14:paraId="7D990BEC" w14:textId="4335AAF0" w:rsidR="001F21B5" w:rsidRPr="001F21B5" w:rsidRDefault="001F21B5" w:rsidP="001F21B5">
            <w:pPr>
              <w:pStyle w:val="Default"/>
              <w:jc w:val="center"/>
              <w:rPr>
                <w:sz w:val="22"/>
                <w:szCs w:val="22"/>
              </w:rPr>
            </w:pPr>
            <w:r w:rsidRPr="001F21B5">
              <w:rPr>
                <w:rFonts w:asciiTheme="minorHAnsi"/>
                <w:kern w:val="24"/>
                <w:sz w:val="22"/>
                <w:szCs w:val="22"/>
                <w:lang w:val="en-IN"/>
              </w:rPr>
              <w:t>38 a</w:t>
            </w:r>
          </w:p>
        </w:tc>
        <w:tc>
          <w:tcPr>
            <w:tcW w:w="2338" w:type="dxa"/>
            <w:vAlign w:val="center"/>
          </w:tcPr>
          <w:p w14:paraId="736B5105" w14:textId="7CEB871C" w:rsidR="001F21B5" w:rsidRPr="001F21B5" w:rsidRDefault="001F21B5" w:rsidP="001F21B5">
            <w:pPr>
              <w:pStyle w:val="Default"/>
              <w:jc w:val="center"/>
              <w:rPr>
                <w:sz w:val="22"/>
                <w:szCs w:val="22"/>
              </w:rPr>
            </w:pPr>
            <w:r w:rsidRPr="001F21B5">
              <w:rPr>
                <w:rFonts w:asciiTheme="minorHAnsi"/>
                <w:kern w:val="24"/>
                <w:sz w:val="22"/>
                <w:szCs w:val="22"/>
                <w:lang w:val="en-IN"/>
              </w:rPr>
              <w:t>63.1 b</w:t>
            </w:r>
          </w:p>
        </w:tc>
        <w:tc>
          <w:tcPr>
            <w:tcW w:w="2338" w:type="dxa"/>
            <w:vAlign w:val="center"/>
          </w:tcPr>
          <w:p w14:paraId="7710296B" w14:textId="3D2E1D64" w:rsidR="001F21B5" w:rsidRPr="001F21B5" w:rsidRDefault="001F21B5" w:rsidP="001F21B5">
            <w:pPr>
              <w:pStyle w:val="Default"/>
              <w:jc w:val="center"/>
              <w:rPr>
                <w:sz w:val="22"/>
                <w:szCs w:val="22"/>
              </w:rPr>
            </w:pPr>
            <w:r w:rsidRPr="001F21B5">
              <w:rPr>
                <w:rFonts w:asciiTheme="minorHAnsi"/>
                <w:color w:val="000000" w:themeColor="text1"/>
                <w:kern w:val="24"/>
                <w:sz w:val="22"/>
                <w:szCs w:val="22"/>
                <w:lang w:val="en-IN"/>
              </w:rPr>
              <w:t>90.7 a</w:t>
            </w:r>
          </w:p>
        </w:tc>
      </w:tr>
      <w:tr w:rsidR="001F21B5" w:rsidRPr="001F21B5" w14:paraId="0D828875" w14:textId="77777777" w:rsidTr="00296F0D">
        <w:tc>
          <w:tcPr>
            <w:tcW w:w="9350" w:type="dxa"/>
            <w:gridSpan w:val="4"/>
            <w:vAlign w:val="center"/>
          </w:tcPr>
          <w:p w14:paraId="329EB495" w14:textId="49AD7803" w:rsidR="001F21B5" w:rsidRPr="001F21B5" w:rsidRDefault="001F21B5" w:rsidP="001F21B5">
            <w:pPr>
              <w:pStyle w:val="Default"/>
              <w:rPr>
                <w:rFonts w:asciiTheme="minorHAnsi"/>
                <w:color w:val="000000" w:themeColor="text1"/>
                <w:kern w:val="24"/>
                <w:sz w:val="22"/>
                <w:szCs w:val="22"/>
                <w:lang w:val="en-IN"/>
              </w:rPr>
            </w:pPr>
            <w:r>
              <w:rPr>
                <w:rFonts w:asciiTheme="minorHAnsi"/>
                <w:color w:val="000000" w:themeColor="text1"/>
                <w:kern w:val="24"/>
                <w:sz w:val="22"/>
                <w:szCs w:val="22"/>
                <w:lang w:val="en-IN"/>
              </w:rPr>
              <w:t xml:space="preserve">        </w:t>
            </w:r>
            <w:r w:rsidRPr="001F21B5">
              <w:rPr>
                <w:rFonts w:asciiTheme="minorHAnsi"/>
                <w:color w:val="000000" w:themeColor="text1"/>
                <w:kern w:val="24"/>
                <w:sz w:val="22"/>
                <w:szCs w:val="22"/>
                <w:lang w:val="en-IN"/>
              </w:rPr>
              <w:t>Planting date</w:t>
            </w:r>
          </w:p>
        </w:tc>
      </w:tr>
      <w:tr w:rsidR="001F21B5" w:rsidRPr="001F21B5" w14:paraId="0644067C" w14:textId="77777777" w:rsidTr="004E77EA">
        <w:tc>
          <w:tcPr>
            <w:tcW w:w="2337" w:type="dxa"/>
            <w:vAlign w:val="center"/>
          </w:tcPr>
          <w:p w14:paraId="63B99930" w14:textId="57F0199A" w:rsidR="001F21B5" w:rsidRPr="001F21B5" w:rsidRDefault="001F21B5" w:rsidP="001F21B5">
            <w:pPr>
              <w:pStyle w:val="Default"/>
              <w:jc w:val="center"/>
              <w:rPr>
                <w:rFonts w:asciiTheme="minorHAnsi"/>
                <w:color w:val="000000" w:themeColor="text1"/>
                <w:kern w:val="24"/>
                <w:sz w:val="22"/>
                <w:szCs w:val="22"/>
                <w:lang w:val="en-IN"/>
              </w:rPr>
            </w:pPr>
            <w:r w:rsidRPr="001F21B5">
              <w:rPr>
                <w:rFonts w:asciiTheme="minorHAnsi"/>
                <w:color w:val="000000" w:themeColor="text1"/>
                <w:kern w:val="24"/>
                <w:sz w:val="22"/>
                <w:szCs w:val="22"/>
                <w:lang w:val="en-IN"/>
              </w:rPr>
              <w:t>Early</w:t>
            </w:r>
          </w:p>
        </w:tc>
        <w:tc>
          <w:tcPr>
            <w:tcW w:w="2337" w:type="dxa"/>
            <w:vAlign w:val="center"/>
          </w:tcPr>
          <w:p w14:paraId="6236B87A" w14:textId="31130E2D" w:rsidR="001F21B5" w:rsidRPr="001F21B5" w:rsidRDefault="001F21B5" w:rsidP="001F21B5">
            <w:pPr>
              <w:pStyle w:val="Default"/>
              <w:jc w:val="center"/>
              <w:rPr>
                <w:rFonts w:asciiTheme="minorHAnsi"/>
                <w:kern w:val="24"/>
                <w:sz w:val="22"/>
                <w:szCs w:val="22"/>
                <w:lang w:val="en-IN"/>
              </w:rPr>
            </w:pPr>
            <w:r w:rsidRPr="001F21B5">
              <w:rPr>
                <w:rFonts w:asciiTheme="minorHAnsi"/>
                <w:kern w:val="24"/>
                <w:sz w:val="22"/>
                <w:szCs w:val="22"/>
                <w:lang w:val="en-IN"/>
              </w:rPr>
              <w:t>53.8 a</w:t>
            </w:r>
          </w:p>
        </w:tc>
        <w:tc>
          <w:tcPr>
            <w:tcW w:w="2338" w:type="dxa"/>
            <w:vAlign w:val="center"/>
          </w:tcPr>
          <w:p w14:paraId="68500BB1" w14:textId="43139709" w:rsidR="001F21B5" w:rsidRPr="001F21B5" w:rsidRDefault="001F21B5" w:rsidP="001F21B5">
            <w:pPr>
              <w:pStyle w:val="Default"/>
              <w:jc w:val="center"/>
              <w:rPr>
                <w:rFonts w:asciiTheme="minorHAnsi"/>
                <w:kern w:val="24"/>
                <w:sz w:val="22"/>
                <w:szCs w:val="22"/>
                <w:lang w:val="en-IN"/>
              </w:rPr>
            </w:pPr>
            <w:r w:rsidRPr="001F21B5">
              <w:rPr>
                <w:rFonts w:asciiTheme="minorHAnsi"/>
                <w:kern w:val="24"/>
                <w:sz w:val="22"/>
                <w:szCs w:val="22"/>
                <w:lang w:val="en-IN"/>
              </w:rPr>
              <w:t>78.6 a</w:t>
            </w:r>
          </w:p>
        </w:tc>
        <w:tc>
          <w:tcPr>
            <w:tcW w:w="2338" w:type="dxa"/>
            <w:vAlign w:val="center"/>
          </w:tcPr>
          <w:p w14:paraId="61DD6A4D" w14:textId="61960112" w:rsidR="001F21B5" w:rsidRPr="001F21B5" w:rsidRDefault="001F21B5" w:rsidP="001F21B5">
            <w:pPr>
              <w:pStyle w:val="Default"/>
              <w:jc w:val="center"/>
              <w:rPr>
                <w:rFonts w:asciiTheme="minorHAnsi"/>
                <w:color w:val="000000" w:themeColor="text1"/>
                <w:kern w:val="24"/>
                <w:sz w:val="22"/>
                <w:szCs w:val="22"/>
                <w:lang w:val="en-IN"/>
              </w:rPr>
            </w:pPr>
            <w:r w:rsidRPr="001F21B5">
              <w:rPr>
                <w:rFonts w:asciiTheme="minorHAnsi"/>
                <w:color w:val="000000" w:themeColor="text1"/>
                <w:kern w:val="24"/>
                <w:sz w:val="22"/>
                <w:szCs w:val="22"/>
                <w:lang w:val="en-IN"/>
              </w:rPr>
              <w:t>89.8 a</w:t>
            </w:r>
          </w:p>
        </w:tc>
      </w:tr>
      <w:tr w:rsidR="001F21B5" w:rsidRPr="001F21B5" w14:paraId="46CCD3AA" w14:textId="77777777" w:rsidTr="004E77EA">
        <w:tc>
          <w:tcPr>
            <w:tcW w:w="2337" w:type="dxa"/>
            <w:vAlign w:val="center"/>
          </w:tcPr>
          <w:p w14:paraId="7AB975D8" w14:textId="52B3F058" w:rsidR="001F21B5" w:rsidRPr="001F21B5" w:rsidRDefault="001F21B5" w:rsidP="001F21B5">
            <w:pPr>
              <w:pStyle w:val="Default"/>
              <w:jc w:val="center"/>
              <w:rPr>
                <w:rFonts w:asciiTheme="minorHAnsi"/>
                <w:color w:val="000000" w:themeColor="text1"/>
                <w:kern w:val="24"/>
                <w:sz w:val="22"/>
                <w:szCs w:val="22"/>
                <w:lang w:val="en-IN"/>
              </w:rPr>
            </w:pPr>
            <w:r w:rsidRPr="001F21B5">
              <w:rPr>
                <w:rFonts w:asciiTheme="minorHAnsi"/>
                <w:color w:val="000000" w:themeColor="text1"/>
                <w:kern w:val="24"/>
                <w:sz w:val="22"/>
                <w:szCs w:val="22"/>
                <w:lang w:val="en-IN"/>
              </w:rPr>
              <w:lastRenderedPageBreak/>
              <w:t>Mid</w:t>
            </w:r>
          </w:p>
        </w:tc>
        <w:tc>
          <w:tcPr>
            <w:tcW w:w="2337" w:type="dxa"/>
            <w:vAlign w:val="center"/>
          </w:tcPr>
          <w:p w14:paraId="37EAE584" w14:textId="5C1853E2" w:rsidR="001F21B5" w:rsidRPr="001F21B5" w:rsidRDefault="001F21B5" w:rsidP="001F21B5">
            <w:pPr>
              <w:pStyle w:val="Default"/>
              <w:jc w:val="center"/>
              <w:rPr>
                <w:rFonts w:asciiTheme="minorHAnsi"/>
                <w:kern w:val="24"/>
                <w:sz w:val="22"/>
                <w:szCs w:val="22"/>
                <w:lang w:val="en-IN"/>
              </w:rPr>
            </w:pPr>
            <w:r w:rsidRPr="001F21B5">
              <w:rPr>
                <w:rFonts w:asciiTheme="minorHAnsi"/>
                <w:kern w:val="24"/>
                <w:sz w:val="22"/>
                <w:szCs w:val="22"/>
                <w:lang w:val="en-IN"/>
              </w:rPr>
              <w:t>46.1 b</w:t>
            </w:r>
          </w:p>
        </w:tc>
        <w:tc>
          <w:tcPr>
            <w:tcW w:w="2338" w:type="dxa"/>
            <w:vAlign w:val="center"/>
          </w:tcPr>
          <w:p w14:paraId="4973D125" w14:textId="2C56DEDE" w:rsidR="001F21B5" w:rsidRPr="001F21B5" w:rsidRDefault="001F21B5" w:rsidP="001F21B5">
            <w:pPr>
              <w:pStyle w:val="Default"/>
              <w:jc w:val="center"/>
              <w:rPr>
                <w:rFonts w:asciiTheme="minorHAnsi"/>
                <w:kern w:val="24"/>
                <w:sz w:val="22"/>
                <w:szCs w:val="22"/>
                <w:lang w:val="en-IN"/>
              </w:rPr>
            </w:pPr>
            <w:r w:rsidRPr="001F21B5">
              <w:rPr>
                <w:rFonts w:asciiTheme="minorHAnsi"/>
                <w:kern w:val="24"/>
                <w:sz w:val="22"/>
                <w:szCs w:val="22"/>
                <w:lang w:val="en-IN"/>
              </w:rPr>
              <w:t>72.4 b</w:t>
            </w:r>
          </w:p>
        </w:tc>
        <w:tc>
          <w:tcPr>
            <w:tcW w:w="2338" w:type="dxa"/>
            <w:vAlign w:val="center"/>
          </w:tcPr>
          <w:p w14:paraId="7B2B4A43" w14:textId="2D2A6A42" w:rsidR="001F21B5" w:rsidRPr="001F21B5" w:rsidRDefault="001F21B5" w:rsidP="001F21B5">
            <w:pPr>
              <w:pStyle w:val="Default"/>
              <w:jc w:val="center"/>
              <w:rPr>
                <w:rFonts w:asciiTheme="minorHAnsi"/>
                <w:color w:val="000000" w:themeColor="text1"/>
                <w:kern w:val="24"/>
                <w:sz w:val="22"/>
                <w:szCs w:val="22"/>
                <w:lang w:val="en-IN"/>
              </w:rPr>
            </w:pPr>
            <w:r w:rsidRPr="001F21B5">
              <w:rPr>
                <w:rFonts w:asciiTheme="minorHAnsi"/>
                <w:color w:val="000000" w:themeColor="text1"/>
                <w:kern w:val="24"/>
                <w:sz w:val="22"/>
                <w:szCs w:val="22"/>
                <w:lang w:val="en-IN"/>
              </w:rPr>
              <w:t>92.0 a</w:t>
            </w:r>
          </w:p>
        </w:tc>
      </w:tr>
      <w:tr w:rsidR="001F21B5" w:rsidRPr="001F21B5" w14:paraId="1A45181F" w14:textId="77777777" w:rsidTr="004E77EA">
        <w:tc>
          <w:tcPr>
            <w:tcW w:w="2337" w:type="dxa"/>
            <w:vAlign w:val="center"/>
          </w:tcPr>
          <w:p w14:paraId="3AE10D2E" w14:textId="652A1B34" w:rsidR="001F21B5" w:rsidRPr="001F21B5" w:rsidRDefault="001F21B5" w:rsidP="001F21B5">
            <w:pPr>
              <w:pStyle w:val="Default"/>
              <w:jc w:val="center"/>
              <w:rPr>
                <w:rFonts w:asciiTheme="minorHAnsi"/>
                <w:color w:val="000000" w:themeColor="text1"/>
                <w:kern w:val="24"/>
                <w:sz w:val="22"/>
                <w:szCs w:val="22"/>
                <w:lang w:val="en-IN"/>
              </w:rPr>
            </w:pPr>
            <w:r w:rsidRPr="001F21B5">
              <w:rPr>
                <w:rFonts w:asciiTheme="minorHAnsi"/>
                <w:color w:val="000000" w:themeColor="text1"/>
                <w:kern w:val="24"/>
                <w:sz w:val="22"/>
                <w:szCs w:val="22"/>
                <w:lang w:val="en-IN"/>
              </w:rPr>
              <w:t>Late</w:t>
            </w:r>
          </w:p>
        </w:tc>
        <w:tc>
          <w:tcPr>
            <w:tcW w:w="2337" w:type="dxa"/>
            <w:vAlign w:val="center"/>
          </w:tcPr>
          <w:p w14:paraId="66C3712E" w14:textId="1B628E1B" w:rsidR="001F21B5" w:rsidRPr="001F21B5" w:rsidRDefault="001F21B5" w:rsidP="001F21B5">
            <w:pPr>
              <w:pStyle w:val="Default"/>
              <w:jc w:val="center"/>
              <w:rPr>
                <w:rFonts w:asciiTheme="minorHAnsi"/>
                <w:kern w:val="24"/>
                <w:sz w:val="22"/>
                <w:szCs w:val="22"/>
                <w:lang w:val="en-IN"/>
              </w:rPr>
            </w:pPr>
            <w:r w:rsidRPr="001F21B5">
              <w:rPr>
                <w:rFonts w:asciiTheme="minorHAnsi"/>
                <w:kern w:val="24"/>
                <w:sz w:val="22"/>
                <w:szCs w:val="22"/>
                <w:lang w:val="en-IN"/>
              </w:rPr>
              <w:t>17.2 c</w:t>
            </w:r>
          </w:p>
        </w:tc>
        <w:tc>
          <w:tcPr>
            <w:tcW w:w="2338" w:type="dxa"/>
            <w:vAlign w:val="center"/>
          </w:tcPr>
          <w:p w14:paraId="72D9D8E2" w14:textId="2EF27116" w:rsidR="001F21B5" w:rsidRPr="001F21B5" w:rsidRDefault="001F21B5" w:rsidP="001F21B5">
            <w:pPr>
              <w:pStyle w:val="Default"/>
              <w:jc w:val="center"/>
              <w:rPr>
                <w:rFonts w:asciiTheme="minorHAnsi"/>
                <w:kern w:val="24"/>
                <w:sz w:val="22"/>
                <w:szCs w:val="22"/>
                <w:lang w:val="en-IN"/>
              </w:rPr>
            </w:pPr>
            <w:r w:rsidRPr="001F21B5">
              <w:rPr>
                <w:rFonts w:asciiTheme="minorHAnsi"/>
                <w:kern w:val="24"/>
                <w:sz w:val="22"/>
                <w:szCs w:val="22"/>
                <w:lang w:val="en-IN"/>
              </w:rPr>
              <w:t>47.7 c</w:t>
            </w:r>
          </w:p>
        </w:tc>
        <w:tc>
          <w:tcPr>
            <w:tcW w:w="2338" w:type="dxa"/>
            <w:vAlign w:val="center"/>
          </w:tcPr>
          <w:p w14:paraId="2A625AE0" w14:textId="25E91337" w:rsidR="001F21B5" w:rsidRPr="001F21B5" w:rsidRDefault="001F21B5" w:rsidP="001F21B5">
            <w:pPr>
              <w:pStyle w:val="Default"/>
              <w:jc w:val="center"/>
              <w:rPr>
                <w:rFonts w:asciiTheme="minorHAnsi"/>
                <w:color w:val="000000" w:themeColor="text1"/>
                <w:kern w:val="24"/>
                <w:sz w:val="22"/>
                <w:szCs w:val="22"/>
                <w:lang w:val="en-IN"/>
              </w:rPr>
            </w:pPr>
            <w:r w:rsidRPr="001F21B5">
              <w:rPr>
                <w:rFonts w:asciiTheme="minorHAnsi"/>
                <w:color w:val="000000" w:themeColor="text1"/>
                <w:kern w:val="24"/>
                <w:sz w:val="22"/>
                <w:szCs w:val="22"/>
                <w:lang w:val="en-IN"/>
              </w:rPr>
              <w:t>87.9 a</w:t>
            </w:r>
          </w:p>
        </w:tc>
      </w:tr>
    </w:tbl>
    <w:p w14:paraId="704C2836" w14:textId="77777777" w:rsidR="00F128DB" w:rsidRDefault="00F128DB" w:rsidP="0032297D">
      <w:pPr>
        <w:pStyle w:val="Default"/>
        <w:rPr>
          <w:sz w:val="22"/>
          <w:szCs w:val="22"/>
        </w:rPr>
      </w:pPr>
    </w:p>
    <w:p w14:paraId="4F7679C3" w14:textId="1FEB86AF" w:rsidR="00F128DB" w:rsidRDefault="00D915DD" w:rsidP="0032297D">
      <w:pPr>
        <w:pStyle w:val="Default"/>
        <w:rPr>
          <w:sz w:val="22"/>
          <w:szCs w:val="22"/>
        </w:rPr>
      </w:pPr>
      <w:r w:rsidRPr="00D915DD">
        <w:rPr>
          <w:noProof/>
          <w:sz w:val="22"/>
          <w:szCs w:val="22"/>
        </w:rPr>
        <w:drawing>
          <wp:inline distT="0" distB="0" distL="0" distR="0" wp14:anchorId="299AB893" wp14:editId="7A7BC980">
            <wp:extent cx="3768918" cy="3164620"/>
            <wp:effectExtent l="0" t="0" r="3175" b="17145"/>
            <wp:docPr id="602545911" name="Chart 1">
              <a:extLst xmlns:a="http://schemas.openxmlformats.org/drawingml/2006/main">
                <a:ext uri="{FF2B5EF4-FFF2-40B4-BE49-F238E27FC236}">
                  <a16:creationId xmlns:a16="http://schemas.microsoft.com/office/drawing/2014/main" id="{52CD8F08-33BA-06E8-5ED7-52181F92D8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B5F1B50" w14:textId="26630148" w:rsidR="00612AE1" w:rsidRDefault="00612AE1" w:rsidP="00612AE1">
      <w:pPr>
        <w:pStyle w:val="Default"/>
        <w:rPr>
          <w:sz w:val="22"/>
          <w:szCs w:val="22"/>
        </w:rPr>
      </w:pPr>
      <w:r w:rsidRPr="001C33CA">
        <w:rPr>
          <w:sz w:val="22"/>
          <w:szCs w:val="22"/>
        </w:rPr>
        <w:t xml:space="preserve">Figure </w:t>
      </w:r>
      <w:r>
        <w:rPr>
          <w:sz w:val="22"/>
          <w:szCs w:val="22"/>
        </w:rPr>
        <w:t>4</w:t>
      </w:r>
      <w:r w:rsidRPr="001C33CA">
        <w:rPr>
          <w:sz w:val="22"/>
          <w:szCs w:val="22"/>
        </w:rPr>
        <w:t xml:space="preserve">: Soybean </w:t>
      </w:r>
      <w:r>
        <w:rPr>
          <w:sz w:val="22"/>
          <w:szCs w:val="22"/>
        </w:rPr>
        <w:t>yield impacted by planting date.</w:t>
      </w:r>
    </w:p>
    <w:p w14:paraId="0843A6CF" w14:textId="77777777" w:rsidR="00612AE1" w:rsidRDefault="00612AE1" w:rsidP="00612AE1">
      <w:pPr>
        <w:pStyle w:val="Default"/>
        <w:rPr>
          <w:sz w:val="22"/>
          <w:szCs w:val="22"/>
        </w:rPr>
      </w:pPr>
    </w:p>
    <w:p w14:paraId="4B392FC8" w14:textId="77777777" w:rsidR="00D915DD" w:rsidRDefault="00D915DD" w:rsidP="0032297D">
      <w:pPr>
        <w:pStyle w:val="Default"/>
        <w:rPr>
          <w:sz w:val="22"/>
          <w:szCs w:val="22"/>
        </w:rPr>
      </w:pPr>
    </w:p>
    <w:p w14:paraId="6B6D4FC0" w14:textId="68FC4060" w:rsidR="00D915DD" w:rsidRDefault="00D915DD" w:rsidP="0032297D">
      <w:pPr>
        <w:pStyle w:val="Default"/>
        <w:rPr>
          <w:sz w:val="22"/>
          <w:szCs w:val="22"/>
        </w:rPr>
      </w:pPr>
      <w:r w:rsidRPr="00D915DD">
        <w:rPr>
          <w:noProof/>
          <w:sz w:val="22"/>
          <w:szCs w:val="22"/>
        </w:rPr>
        <w:drawing>
          <wp:inline distT="0" distB="0" distL="0" distR="0" wp14:anchorId="303E863B" wp14:editId="0A4F1503">
            <wp:extent cx="4230094" cy="3450866"/>
            <wp:effectExtent l="0" t="0" r="18415" b="16510"/>
            <wp:docPr id="2024471651" name="Chart 1">
              <a:extLst xmlns:a="http://schemas.openxmlformats.org/drawingml/2006/main">
                <a:ext uri="{FF2B5EF4-FFF2-40B4-BE49-F238E27FC236}">
                  <a16:creationId xmlns:a16="http://schemas.microsoft.com/office/drawing/2014/main" id="{A729B572-D340-CD36-1AD0-E28941F471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E0A66A0" w14:textId="3F34F5D5" w:rsidR="00F128DB" w:rsidRDefault="00612AE1" w:rsidP="0032297D">
      <w:pPr>
        <w:pStyle w:val="Default"/>
        <w:rPr>
          <w:sz w:val="22"/>
          <w:szCs w:val="22"/>
        </w:rPr>
      </w:pPr>
      <w:r>
        <w:rPr>
          <w:sz w:val="22"/>
          <w:szCs w:val="22"/>
        </w:rPr>
        <w:t xml:space="preserve">Figure 5. </w:t>
      </w:r>
      <w:r w:rsidRPr="001C33CA">
        <w:rPr>
          <w:sz w:val="22"/>
          <w:szCs w:val="22"/>
        </w:rPr>
        <w:t xml:space="preserve">Soybean </w:t>
      </w:r>
      <w:r>
        <w:rPr>
          <w:sz w:val="22"/>
          <w:szCs w:val="22"/>
        </w:rPr>
        <w:t>yield impacted by varietal selection.</w:t>
      </w:r>
    </w:p>
    <w:p w14:paraId="1FE766AF" w14:textId="77777777" w:rsidR="00137E8F" w:rsidRDefault="00137E8F" w:rsidP="00ED397A">
      <w:pPr>
        <w:spacing w:before="240"/>
        <w:rPr>
          <w:rFonts w:cstheme="minorHAnsi"/>
          <w:b/>
          <w:bCs/>
        </w:rPr>
      </w:pPr>
    </w:p>
    <w:p w14:paraId="645D5586" w14:textId="7B5C52F4" w:rsidR="00ED397A" w:rsidRPr="001C33CA" w:rsidRDefault="00ED397A" w:rsidP="00ED397A">
      <w:pPr>
        <w:spacing w:before="240"/>
        <w:rPr>
          <w:rFonts w:cstheme="minorHAnsi"/>
        </w:rPr>
      </w:pPr>
      <w:r w:rsidRPr="001C33CA">
        <w:rPr>
          <w:rFonts w:cstheme="minorHAnsi"/>
          <w:b/>
          <w:bCs/>
        </w:rPr>
        <w:lastRenderedPageBreak/>
        <w:t>Performance Metrics:</w:t>
      </w:r>
    </w:p>
    <w:p w14:paraId="775B09B8" w14:textId="77777777" w:rsidR="001C33CA" w:rsidRPr="001C33CA" w:rsidRDefault="001C33CA" w:rsidP="001C33CA">
      <w:pPr>
        <w:pStyle w:val="Default"/>
        <w:rPr>
          <w:sz w:val="22"/>
          <w:szCs w:val="22"/>
        </w:rPr>
      </w:pPr>
      <w:r w:rsidRPr="001C33CA">
        <w:rPr>
          <w:sz w:val="22"/>
          <w:szCs w:val="22"/>
        </w:rPr>
        <w:t xml:space="preserve">1. Results of this research improve the weed control, yield, and quality of Minnesota soybean. </w:t>
      </w:r>
    </w:p>
    <w:p w14:paraId="40357DC2" w14:textId="394BED93" w:rsidR="00ED397A" w:rsidRPr="001C33CA" w:rsidRDefault="002D4073" w:rsidP="00ED397A">
      <w:pPr>
        <w:pStyle w:val="Default"/>
        <w:rPr>
          <w:sz w:val="22"/>
          <w:szCs w:val="22"/>
        </w:rPr>
      </w:pPr>
      <w:r w:rsidRPr="001C33CA">
        <w:rPr>
          <w:color w:val="0070C0"/>
          <w:sz w:val="22"/>
          <w:szCs w:val="22"/>
        </w:rPr>
        <w:t xml:space="preserve"> - </w:t>
      </w:r>
      <w:r w:rsidR="000C2A68">
        <w:rPr>
          <w:color w:val="0070C0"/>
          <w:sz w:val="22"/>
          <w:szCs w:val="22"/>
        </w:rPr>
        <w:t>Yes</w:t>
      </w:r>
    </w:p>
    <w:p w14:paraId="63A315DA" w14:textId="77777777" w:rsidR="00ED397A" w:rsidRPr="001C33CA" w:rsidRDefault="00ED397A" w:rsidP="00ED397A">
      <w:pPr>
        <w:pStyle w:val="Default"/>
        <w:rPr>
          <w:sz w:val="22"/>
          <w:szCs w:val="22"/>
        </w:rPr>
      </w:pPr>
    </w:p>
    <w:p w14:paraId="623E86BC" w14:textId="77777777" w:rsidR="001C33CA" w:rsidRPr="001C33CA" w:rsidRDefault="001C33CA" w:rsidP="001C33CA">
      <w:pPr>
        <w:pStyle w:val="Default"/>
        <w:rPr>
          <w:sz w:val="22"/>
          <w:szCs w:val="22"/>
        </w:rPr>
      </w:pPr>
      <w:r w:rsidRPr="001C33CA">
        <w:rPr>
          <w:sz w:val="22"/>
          <w:szCs w:val="22"/>
        </w:rPr>
        <w:t>2. A public database is initiated with the relative values of the time to close the canopy for commercially available varieties.</w:t>
      </w:r>
    </w:p>
    <w:p w14:paraId="098E712F" w14:textId="16F63406" w:rsidR="00ED397A" w:rsidRPr="001C33CA" w:rsidRDefault="002D4073" w:rsidP="00ED397A">
      <w:pPr>
        <w:pStyle w:val="Default"/>
        <w:rPr>
          <w:color w:val="0070C0"/>
          <w:sz w:val="22"/>
          <w:szCs w:val="22"/>
        </w:rPr>
      </w:pPr>
      <w:r w:rsidRPr="001C33CA">
        <w:rPr>
          <w:color w:val="0070C0"/>
          <w:sz w:val="22"/>
          <w:szCs w:val="22"/>
        </w:rPr>
        <w:t xml:space="preserve">- </w:t>
      </w:r>
      <w:r w:rsidR="000C2A68">
        <w:rPr>
          <w:color w:val="0070C0"/>
          <w:sz w:val="22"/>
          <w:szCs w:val="22"/>
        </w:rPr>
        <w:t>Not yet. It will be done after analyzing the data from objective 3.</w:t>
      </w:r>
    </w:p>
    <w:p w14:paraId="6C578611" w14:textId="77777777" w:rsidR="00ED397A" w:rsidRPr="001C33CA" w:rsidRDefault="00ED397A" w:rsidP="00ED397A">
      <w:pPr>
        <w:pStyle w:val="Default"/>
        <w:rPr>
          <w:sz w:val="22"/>
          <w:szCs w:val="22"/>
        </w:rPr>
      </w:pPr>
    </w:p>
    <w:p w14:paraId="6C8D34E0" w14:textId="77777777" w:rsidR="001C33CA" w:rsidRPr="001C33CA" w:rsidRDefault="001C33CA" w:rsidP="001C33CA">
      <w:pPr>
        <w:pStyle w:val="Default"/>
        <w:rPr>
          <w:sz w:val="22"/>
          <w:szCs w:val="22"/>
        </w:rPr>
      </w:pPr>
      <w:r w:rsidRPr="001C33CA">
        <w:rPr>
          <w:sz w:val="22"/>
          <w:szCs w:val="22"/>
        </w:rPr>
        <w:t>3. Future breeding efforts are initiated for the selection of varieties with early-season vigor and fast canopy closure.</w:t>
      </w:r>
    </w:p>
    <w:p w14:paraId="6316C92F" w14:textId="171E5C8E" w:rsidR="002D4073" w:rsidRPr="001C33CA" w:rsidRDefault="002D4073" w:rsidP="002D4073">
      <w:pPr>
        <w:pStyle w:val="Default"/>
        <w:rPr>
          <w:color w:val="0070C0"/>
          <w:sz w:val="22"/>
          <w:szCs w:val="22"/>
        </w:rPr>
      </w:pPr>
      <w:r w:rsidRPr="001C33CA">
        <w:rPr>
          <w:color w:val="0070C0"/>
          <w:sz w:val="22"/>
          <w:szCs w:val="22"/>
        </w:rPr>
        <w:t xml:space="preserve">- </w:t>
      </w:r>
      <w:r w:rsidR="000C2A68">
        <w:rPr>
          <w:color w:val="0070C0"/>
          <w:sz w:val="22"/>
          <w:szCs w:val="22"/>
        </w:rPr>
        <w:t>It will be done after analyzing data from objective</w:t>
      </w:r>
      <w:r w:rsidR="00612AE1">
        <w:rPr>
          <w:color w:val="0070C0"/>
          <w:sz w:val="22"/>
          <w:szCs w:val="22"/>
        </w:rPr>
        <w:t xml:space="preserve"> </w:t>
      </w:r>
      <w:r w:rsidR="000C2A68">
        <w:rPr>
          <w:color w:val="0070C0"/>
          <w:sz w:val="22"/>
          <w:szCs w:val="22"/>
        </w:rPr>
        <w:t>3 in 2024.</w:t>
      </w:r>
    </w:p>
    <w:p w14:paraId="76EC90F7" w14:textId="77777777" w:rsidR="00ED397A" w:rsidRPr="001C33CA" w:rsidRDefault="00ED397A" w:rsidP="00ED397A">
      <w:pPr>
        <w:pStyle w:val="Default"/>
        <w:rPr>
          <w:sz w:val="22"/>
          <w:szCs w:val="22"/>
        </w:rPr>
      </w:pPr>
    </w:p>
    <w:p w14:paraId="5B90CED2" w14:textId="77777777" w:rsidR="001C33CA" w:rsidRPr="001C33CA" w:rsidRDefault="001C33CA" w:rsidP="001C33CA">
      <w:pPr>
        <w:pStyle w:val="Default"/>
        <w:rPr>
          <w:sz w:val="22"/>
          <w:szCs w:val="22"/>
        </w:rPr>
      </w:pPr>
      <w:r w:rsidRPr="001C33CA">
        <w:rPr>
          <w:sz w:val="22"/>
          <w:szCs w:val="22"/>
        </w:rPr>
        <w:t xml:space="preserve">4. Stakeholders are educated about postemergence herbicide selection, variety selection, and integrated weed management. </w:t>
      </w:r>
    </w:p>
    <w:p w14:paraId="5F0307C2" w14:textId="76A25064" w:rsidR="00ED397A" w:rsidRPr="001C33CA" w:rsidRDefault="002D4073" w:rsidP="00ED397A">
      <w:pPr>
        <w:pStyle w:val="Default"/>
        <w:rPr>
          <w:color w:val="0070C0"/>
          <w:sz w:val="22"/>
          <w:szCs w:val="22"/>
        </w:rPr>
      </w:pPr>
      <w:r w:rsidRPr="001C33CA">
        <w:rPr>
          <w:color w:val="0070C0"/>
          <w:sz w:val="22"/>
          <w:szCs w:val="22"/>
        </w:rPr>
        <w:t xml:space="preserve">- </w:t>
      </w:r>
      <w:r w:rsidR="00DB57F5" w:rsidRPr="00DB57F5">
        <w:rPr>
          <w:color w:val="0070C0"/>
          <w:sz w:val="22"/>
          <w:szCs w:val="22"/>
        </w:rPr>
        <w:t xml:space="preserve">This research was demonstrated at the 2023 Corn and Soybean Weed Management Field Day, which was attended by 47 attendees including farmers, agronomists, industry representatives, and UMN Extension Educators. </w:t>
      </w:r>
      <w:r w:rsidR="00F86566" w:rsidRPr="00F86566">
        <w:rPr>
          <w:color w:val="0070C0"/>
          <w:sz w:val="22"/>
          <w:szCs w:val="22"/>
        </w:rPr>
        <w:t>The results were presented at the North Central Weed Science Society meeting in Minneapolis in December 2023, the Weed Science Society of America’s Annual Meeting in San Antonio, TX, in January 2024, and the UMN Extension’s Research Update meetings and MN Ag Expo in January 2024.</w:t>
      </w:r>
    </w:p>
    <w:p w14:paraId="44BE43DE" w14:textId="77777777" w:rsidR="00ED397A" w:rsidRPr="001C33CA" w:rsidRDefault="00ED397A" w:rsidP="00ED397A">
      <w:pPr>
        <w:pStyle w:val="Default"/>
        <w:rPr>
          <w:sz w:val="22"/>
          <w:szCs w:val="22"/>
        </w:rPr>
      </w:pPr>
    </w:p>
    <w:p w14:paraId="3A30A6AC" w14:textId="77777777" w:rsidR="001C33CA" w:rsidRPr="001C33CA" w:rsidRDefault="001C33CA" w:rsidP="001C33CA">
      <w:pPr>
        <w:pStyle w:val="Default"/>
        <w:rPr>
          <w:sz w:val="22"/>
          <w:szCs w:val="22"/>
        </w:rPr>
      </w:pPr>
      <w:r w:rsidRPr="001C33CA">
        <w:rPr>
          <w:sz w:val="22"/>
          <w:szCs w:val="22"/>
        </w:rPr>
        <w:t xml:space="preserve">5. Results are presented at Extension events attended by the soybean growers. </w:t>
      </w:r>
    </w:p>
    <w:p w14:paraId="429DFD87" w14:textId="7B009D6E" w:rsidR="00ED397A" w:rsidRPr="001C33CA" w:rsidRDefault="002D4073" w:rsidP="00ED397A">
      <w:pPr>
        <w:pStyle w:val="Default"/>
        <w:rPr>
          <w:color w:val="0070C0"/>
          <w:sz w:val="22"/>
          <w:szCs w:val="22"/>
        </w:rPr>
      </w:pPr>
      <w:r w:rsidRPr="001C33CA">
        <w:rPr>
          <w:color w:val="0070C0"/>
          <w:sz w:val="22"/>
          <w:szCs w:val="22"/>
        </w:rPr>
        <w:t xml:space="preserve">- </w:t>
      </w:r>
      <w:r w:rsidR="00DB57F5" w:rsidRPr="00DB57F5">
        <w:rPr>
          <w:color w:val="0070C0"/>
          <w:sz w:val="22"/>
          <w:szCs w:val="22"/>
        </w:rPr>
        <w:t xml:space="preserve">This research was demonstrated at the 2023 Corn and Soybean Weed Management Field Day, which was attended by 47 attendees including farmers, agronomists, industry representatives, and UMN Extension Educators. </w:t>
      </w:r>
      <w:r w:rsidR="00F86566" w:rsidRPr="00F86566">
        <w:rPr>
          <w:color w:val="0070C0"/>
          <w:sz w:val="22"/>
          <w:szCs w:val="22"/>
        </w:rPr>
        <w:t>The results were presented at the North Central Weed Science Society meeting in Minneapolis in December 2023, the Weed Science Society of America’s Annual Meeting in San Antonio, TX, in January 2024, and the UMN Extension’s Research Update meetings and MN Ag Expo in January 2024.</w:t>
      </w:r>
    </w:p>
    <w:p w14:paraId="140EBBB2" w14:textId="77777777" w:rsidR="001C33CA" w:rsidRPr="001C33CA" w:rsidRDefault="001C33CA" w:rsidP="00ED397A">
      <w:pPr>
        <w:pStyle w:val="Default"/>
        <w:rPr>
          <w:color w:val="0070C0"/>
          <w:sz w:val="22"/>
          <w:szCs w:val="22"/>
        </w:rPr>
      </w:pPr>
    </w:p>
    <w:p w14:paraId="40B5E023" w14:textId="77777777" w:rsidR="001C33CA" w:rsidRPr="001C33CA" w:rsidRDefault="001C33CA" w:rsidP="001C33CA">
      <w:pPr>
        <w:pStyle w:val="Default"/>
        <w:rPr>
          <w:sz w:val="22"/>
          <w:szCs w:val="22"/>
        </w:rPr>
      </w:pPr>
      <w:r w:rsidRPr="001C33CA">
        <w:rPr>
          <w:sz w:val="22"/>
          <w:szCs w:val="22"/>
        </w:rPr>
        <w:t xml:space="preserve">6. One graduate student is mentored. </w:t>
      </w:r>
    </w:p>
    <w:p w14:paraId="73F5589F" w14:textId="0441DDD0" w:rsidR="001C33CA" w:rsidRPr="001C33CA" w:rsidRDefault="00DB57F5" w:rsidP="00ED397A">
      <w:pPr>
        <w:pStyle w:val="Default"/>
        <w:rPr>
          <w:color w:val="0070C0"/>
          <w:sz w:val="22"/>
          <w:szCs w:val="22"/>
        </w:rPr>
      </w:pPr>
      <w:r>
        <w:rPr>
          <w:color w:val="0070C0"/>
          <w:sz w:val="22"/>
          <w:szCs w:val="22"/>
        </w:rPr>
        <w:t>- Yes</w:t>
      </w:r>
    </w:p>
    <w:p w14:paraId="724CAD90" w14:textId="77777777" w:rsidR="001C33CA" w:rsidRPr="001C33CA" w:rsidRDefault="001C33CA" w:rsidP="00ED397A">
      <w:pPr>
        <w:pStyle w:val="Default"/>
        <w:rPr>
          <w:color w:val="0070C0"/>
          <w:sz w:val="22"/>
          <w:szCs w:val="22"/>
        </w:rPr>
      </w:pPr>
    </w:p>
    <w:p w14:paraId="32342020" w14:textId="77777777" w:rsidR="001C33CA" w:rsidRPr="001C33CA" w:rsidRDefault="001C33CA" w:rsidP="001C33CA">
      <w:pPr>
        <w:pStyle w:val="Default"/>
        <w:rPr>
          <w:sz w:val="22"/>
          <w:szCs w:val="22"/>
        </w:rPr>
      </w:pPr>
      <w:r w:rsidRPr="001C33CA">
        <w:rPr>
          <w:sz w:val="22"/>
          <w:szCs w:val="22"/>
        </w:rPr>
        <w:t>7. Peer-reviewed and Extension articles are published containing these results.</w:t>
      </w:r>
    </w:p>
    <w:p w14:paraId="304A9C09" w14:textId="4C8D22DC" w:rsidR="001C33CA" w:rsidRPr="00DB57F5" w:rsidRDefault="00DB57F5" w:rsidP="001C33CA">
      <w:pPr>
        <w:pStyle w:val="Default"/>
        <w:rPr>
          <w:color w:val="0070C0"/>
          <w:sz w:val="22"/>
          <w:szCs w:val="22"/>
        </w:rPr>
      </w:pPr>
      <w:r w:rsidRPr="00DB57F5">
        <w:rPr>
          <w:color w:val="0070C0"/>
          <w:sz w:val="22"/>
          <w:szCs w:val="22"/>
        </w:rPr>
        <w:t>- Not yet, but they will be published after the second year of data collection in 2024.</w:t>
      </w:r>
    </w:p>
    <w:p w14:paraId="6E9D4611" w14:textId="77777777" w:rsidR="001C33CA" w:rsidRPr="001C33CA" w:rsidRDefault="001C33CA" w:rsidP="001C33CA">
      <w:pPr>
        <w:pStyle w:val="Default"/>
        <w:rPr>
          <w:sz w:val="22"/>
          <w:szCs w:val="22"/>
        </w:rPr>
      </w:pPr>
    </w:p>
    <w:p w14:paraId="06AC0616" w14:textId="77777777" w:rsidR="001C33CA" w:rsidRPr="001C33CA" w:rsidRDefault="001C33CA" w:rsidP="00ED397A">
      <w:pPr>
        <w:pStyle w:val="Default"/>
        <w:rPr>
          <w:color w:val="0070C0"/>
          <w:sz w:val="22"/>
          <w:szCs w:val="22"/>
        </w:rPr>
      </w:pPr>
    </w:p>
    <w:sectPr w:rsidR="001C33CA" w:rsidRPr="001C33C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F064E"/>
    <w:multiLevelType w:val="hybridMultilevel"/>
    <w:tmpl w:val="28B86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9953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xsTQ0NDUzMTMB8pR0lIJTi4sz8/NACoxqAQQCH34sAAAA"/>
  </w:docVars>
  <w:rsids>
    <w:rsidRoot w:val="002B6402"/>
    <w:rsid w:val="00000830"/>
    <w:rsid w:val="000C2A68"/>
    <w:rsid w:val="00100BDC"/>
    <w:rsid w:val="00137E8F"/>
    <w:rsid w:val="00144845"/>
    <w:rsid w:val="00181962"/>
    <w:rsid w:val="001C33CA"/>
    <w:rsid w:val="001F21B5"/>
    <w:rsid w:val="00253499"/>
    <w:rsid w:val="00253808"/>
    <w:rsid w:val="002562B1"/>
    <w:rsid w:val="002A6D65"/>
    <w:rsid w:val="002B6402"/>
    <w:rsid w:val="002D4073"/>
    <w:rsid w:val="00311145"/>
    <w:rsid w:val="0032233A"/>
    <w:rsid w:val="0032297D"/>
    <w:rsid w:val="0034528E"/>
    <w:rsid w:val="00375C5D"/>
    <w:rsid w:val="003F14F9"/>
    <w:rsid w:val="00422CE3"/>
    <w:rsid w:val="00441142"/>
    <w:rsid w:val="004759F5"/>
    <w:rsid w:val="004C15AA"/>
    <w:rsid w:val="00503FFE"/>
    <w:rsid w:val="005310EB"/>
    <w:rsid w:val="0055001E"/>
    <w:rsid w:val="0059552C"/>
    <w:rsid w:val="00612AE1"/>
    <w:rsid w:val="006174A2"/>
    <w:rsid w:val="006B481F"/>
    <w:rsid w:val="006F4B64"/>
    <w:rsid w:val="006F5E1A"/>
    <w:rsid w:val="0072080A"/>
    <w:rsid w:val="007234E7"/>
    <w:rsid w:val="007372DA"/>
    <w:rsid w:val="00763DC5"/>
    <w:rsid w:val="00830977"/>
    <w:rsid w:val="00B11981"/>
    <w:rsid w:val="00BB1CDD"/>
    <w:rsid w:val="00C118A1"/>
    <w:rsid w:val="00C76252"/>
    <w:rsid w:val="00CA1EB4"/>
    <w:rsid w:val="00CE72F9"/>
    <w:rsid w:val="00D16180"/>
    <w:rsid w:val="00D7160F"/>
    <w:rsid w:val="00D915DD"/>
    <w:rsid w:val="00DB57F5"/>
    <w:rsid w:val="00E01776"/>
    <w:rsid w:val="00E60E14"/>
    <w:rsid w:val="00EA7EC2"/>
    <w:rsid w:val="00EC75C0"/>
    <w:rsid w:val="00ED397A"/>
    <w:rsid w:val="00F128DB"/>
    <w:rsid w:val="00F41D9B"/>
    <w:rsid w:val="00F86566"/>
    <w:rsid w:val="00FC0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C504F"/>
  <w15:chartTrackingRefBased/>
  <w15:docId w15:val="{54B654EB-6DE2-4752-85D1-1357FC96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1CD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3F1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limit">
    <w:name w:val="lenlimit"/>
    <w:basedOn w:val="DefaultParagraphFont"/>
    <w:rsid w:val="00ED3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3767">
      <w:bodyDiv w:val="1"/>
      <w:marLeft w:val="0"/>
      <w:marRight w:val="0"/>
      <w:marTop w:val="0"/>
      <w:marBottom w:val="0"/>
      <w:divBdr>
        <w:top w:val="none" w:sz="0" w:space="0" w:color="auto"/>
        <w:left w:val="none" w:sz="0" w:space="0" w:color="auto"/>
        <w:bottom w:val="none" w:sz="0" w:space="0" w:color="auto"/>
        <w:right w:val="none" w:sz="0" w:space="0" w:color="auto"/>
      </w:divBdr>
    </w:div>
    <w:div w:id="958686195">
      <w:bodyDiv w:val="1"/>
      <w:marLeft w:val="0"/>
      <w:marRight w:val="0"/>
      <w:marTop w:val="0"/>
      <w:marBottom w:val="0"/>
      <w:divBdr>
        <w:top w:val="none" w:sz="0" w:space="0" w:color="auto"/>
        <w:left w:val="none" w:sz="0" w:space="0" w:color="auto"/>
        <w:bottom w:val="none" w:sz="0" w:space="0" w:color="auto"/>
        <w:right w:val="none" w:sz="0" w:space="0" w:color="auto"/>
      </w:divBdr>
      <w:divsChild>
        <w:div w:id="1168204519">
          <w:marLeft w:val="0"/>
          <w:marRight w:val="0"/>
          <w:marTop w:val="0"/>
          <w:marBottom w:val="0"/>
          <w:divBdr>
            <w:top w:val="none" w:sz="0" w:space="0" w:color="auto"/>
            <w:left w:val="none" w:sz="0" w:space="0" w:color="auto"/>
            <w:bottom w:val="none" w:sz="0" w:space="0" w:color="auto"/>
            <w:right w:val="none" w:sz="0" w:space="0" w:color="auto"/>
          </w:divBdr>
        </w:div>
        <w:div w:id="1665744445">
          <w:marLeft w:val="0"/>
          <w:marRight w:val="0"/>
          <w:marTop w:val="0"/>
          <w:marBottom w:val="0"/>
          <w:divBdr>
            <w:top w:val="none" w:sz="0" w:space="0" w:color="auto"/>
            <w:left w:val="none" w:sz="0" w:space="0" w:color="auto"/>
            <w:bottom w:val="none" w:sz="0" w:space="0" w:color="auto"/>
            <w:right w:val="none" w:sz="0" w:space="0" w:color="auto"/>
          </w:divBdr>
        </w:div>
        <w:div w:id="1206790633">
          <w:marLeft w:val="0"/>
          <w:marRight w:val="0"/>
          <w:marTop w:val="0"/>
          <w:marBottom w:val="0"/>
          <w:divBdr>
            <w:top w:val="none" w:sz="0" w:space="0" w:color="auto"/>
            <w:left w:val="none" w:sz="0" w:space="0" w:color="auto"/>
            <w:bottom w:val="none" w:sz="0" w:space="0" w:color="auto"/>
            <w:right w:val="none" w:sz="0" w:space="0" w:color="auto"/>
          </w:divBdr>
        </w:div>
        <w:div w:id="1501969634">
          <w:marLeft w:val="0"/>
          <w:marRight w:val="0"/>
          <w:marTop w:val="0"/>
          <w:marBottom w:val="0"/>
          <w:divBdr>
            <w:top w:val="none" w:sz="0" w:space="0" w:color="auto"/>
            <w:left w:val="none" w:sz="0" w:space="0" w:color="auto"/>
            <w:bottom w:val="none" w:sz="0" w:space="0" w:color="auto"/>
            <w:right w:val="none" w:sz="0" w:space="0" w:color="auto"/>
          </w:divBdr>
        </w:div>
      </w:divsChild>
    </w:div>
    <w:div w:id="1641418293">
      <w:bodyDiv w:val="1"/>
      <w:marLeft w:val="0"/>
      <w:marRight w:val="0"/>
      <w:marTop w:val="0"/>
      <w:marBottom w:val="0"/>
      <w:divBdr>
        <w:top w:val="none" w:sz="0" w:space="0" w:color="auto"/>
        <w:left w:val="none" w:sz="0" w:space="0" w:color="auto"/>
        <w:bottom w:val="none" w:sz="0" w:space="0" w:color="auto"/>
        <w:right w:val="none" w:sz="0" w:space="0" w:color="auto"/>
      </w:divBdr>
    </w:div>
    <w:div w:id="1994066241">
      <w:bodyDiv w:val="1"/>
      <w:marLeft w:val="0"/>
      <w:marRight w:val="0"/>
      <w:marTop w:val="0"/>
      <w:marBottom w:val="0"/>
      <w:divBdr>
        <w:top w:val="none" w:sz="0" w:space="0" w:color="auto"/>
        <w:left w:val="none" w:sz="0" w:space="0" w:color="auto"/>
        <w:bottom w:val="none" w:sz="0" w:space="0" w:color="auto"/>
        <w:right w:val="none" w:sz="0" w:space="0" w:color="auto"/>
      </w:divBdr>
    </w:div>
    <w:div w:id="2058893953">
      <w:bodyDiv w:val="1"/>
      <w:marLeft w:val="0"/>
      <w:marRight w:val="0"/>
      <w:marTop w:val="0"/>
      <w:marBottom w:val="0"/>
      <w:divBdr>
        <w:top w:val="none" w:sz="0" w:space="0" w:color="auto"/>
        <w:left w:val="none" w:sz="0" w:space="0" w:color="auto"/>
        <w:bottom w:val="none" w:sz="0" w:space="0" w:color="auto"/>
        <w:right w:val="none" w:sz="0" w:space="0" w:color="auto"/>
      </w:divBdr>
    </w:div>
    <w:div w:id="21110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ithi\Downloads\Varity%20x%20planting%20date%20trial\yiel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ithi\Downloads\Varity%20x%20planting%20date%20trial\yiel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98C-4729-8535-5B7D720175D5}"/>
                </c:ext>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98C-4729-8535-5B7D720175D5}"/>
                </c:ext>
              </c:extLst>
            </c:dLbl>
            <c:dLbl>
              <c:idx val="2"/>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98C-4729-8535-5B7D720175D5}"/>
                </c:ext>
              </c:extLst>
            </c:dLbl>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Sheet1!$S$8:$S$10</c:f>
              <c:strCache>
                <c:ptCount val="3"/>
                <c:pt idx="0">
                  <c:v>early</c:v>
                </c:pt>
                <c:pt idx="1">
                  <c:v>mid</c:v>
                </c:pt>
                <c:pt idx="2">
                  <c:v>late</c:v>
                </c:pt>
              </c:strCache>
            </c:strRef>
          </c:cat>
          <c:val>
            <c:numRef>
              <c:f>Sheet1!$T$8:$T$10</c:f>
              <c:numCache>
                <c:formatCode>General</c:formatCode>
                <c:ptCount val="3"/>
                <c:pt idx="0">
                  <c:v>3371</c:v>
                </c:pt>
                <c:pt idx="1">
                  <c:v>3133</c:v>
                </c:pt>
                <c:pt idx="2">
                  <c:v>2895</c:v>
                </c:pt>
              </c:numCache>
            </c:numRef>
          </c:val>
          <c:extLst>
            <c:ext xmlns:c16="http://schemas.microsoft.com/office/drawing/2014/chart" uri="{C3380CC4-5D6E-409C-BE32-E72D297353CC}">
              <c16:uniqueId val="{00000003-098C-4729-8535-5B7D720175D5}"/>
            </c:ext>
          </c:extLst>
        </c:ser>
        <c:dLbls>
          <c:showLegendKey val="0"/>
          <c:showVal val="0"/>
          <c:showCatName val="0"/>
          <c:showSerName val="0"/>
          <c:showPercent val="0"/>
          <c:showBubbleSize val="0"/>
        </c:dLbls>
        <c:gapWidth val="219"/>
        <c:overlap val="-27"/>
        <c:axId val="2127554816"/>
        <c:axId val="173207888"/>
      </c:barChart>
      <c:catAx>
        <c:axId val="212755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crossAx val="173207888"/>
        <c:crosses val="autoZero"/>
        <c:auto val="1"/>
        <c:lblAlgn val="ctr"/>
        <c:lblOffset val="100"/>
        <c:noMultiLvlLbl val="0"/>
      </c:catAx>
      <c:valAx>
        <c:axId val="17320788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IN"/>
                  <a:t>Yield (kg ha-1)</a:t>
                </a:r>
              </a:p>
            </c:rich>
          </c:tx>
          <c:layout>
            <c:manualLayout>
              <c:xMode val="edge"/>
              <c:yMode val="edge"/>
              <c:x val="0"/>
              <c:y val="0.26050652962928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crossAx val="2127554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1B5-4284-97D5-F32BDBE657B1}"/>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1B5-4284-97D5-F32BDBE657B1}"/>
                </c:ext>
              </c:extLst>
            </c:dLbl>
            <c:dLbl>
              <c:idx val="2"/>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1B5-4284-97D5-F32BDBE657B1}"/>
                </c:ext>
              </c:extLst>
            </c:dLbl>
            <c:dLbl>
              <c:idx val="3"/>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1B5-4284-97D5-F32BDBE657B1}"/>
                </c:ext>
              </c:extLst>
            </c:dLbl>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Sheet1!$O$8:$O$11</c:f>
              <c:strCache>
                <c:ptCount val="4"/>
                <c:pt idx="0">
                  <c:v>V1</c:v>
                </c:pt>
                <c:pt idx="1">
                  <c:v>V2</c:v>
                </c:pt>
                <c:pt idx="2">
                  <c:v>V3</c:v>
                </c:pt>
                <c:pt idx="3">
                  <c:v>V4</c:v>
                </c:pt>
              </c:strCache>
            </c:strRef>
          </c:cat>
          <c:val>
            <c:numRef>
              <c:f>Sheet1!$P$8:$P$11</c:f>
              <c:numCache>
                <c:formatCode>General</c:formatCode>
                <c:ptCount val="4"/>
                <c:pt idx="0">
                  <c:v>3130</c:v>
                </c:pt>
                <c:pt idx="1">
                  <c:v>3025</c:v>
                </c:pt>
                <c:pt idx="2">
                  <c:v>3072</c:v>
                </c:pt>
                <c:pt idx="3">
                  <c:v>3305</c:v>
                </c:pt>
              </c:numCache>
            </c:numRef>
          </c:val>
          <c:extLst>
            <c:ext xmlns:c16="http://schemas.microsoft.com/office/drawing/2014/chart" uri="{C3380CC4-5D6E-409C-BE32-E72D297353CC}">
              <c16:uniqueId val="{00000004-21B5-4284-97D5-F32BDBE657B1}"/>
            </c:ext>
          </c:extLst>
        </c:ser>
        <c:dLbls>
          <c:showLegendKey val="0"/>
          <c:showVal val="0"/>
          <c:showCatName val="0"/>
          <c:showSerName val="0"/>
          <c:showPercent val="0"/>
          <c:showBubbleSize val="0"/>
        </c:dLbls>
        <c:gapWidth val="219"/>
        <c:overlap val="-27"/>
        <c:axId val="276196032"/>
        <c:axId val="169207552"/>
      </c:barChart>
      <c:catAx>
        <c:axId val="27619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crossAx val="169207552"/>
        <c:crosses val="autoZero"/>
        <c:auto val="1"/>
        <c:lblAlgn val="ctr"/>
        <c:lblOffset val="100"/>
        <c:noMultiLvlLbl val="0"/>
      </c:catAx>
      <c:valAx>
        <c:axId val="169207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en-IN"/>
                  <a:t>Yield (kg ha-1)</a:t>
                </a:r>
              </a:p>
            </c:rich>
          </c:tx>
          <c:layout>
            <c:manualLayout>
              <c:xMode val="edge"/>
              <c:yMode val="edge"/>
              <c:x val="4.9857552653697684E-3"/>
              <c:y val="0.28227861216132177"/>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title>
        <c:numFmt formatCode="General" sourceLinked="1"/>
        <c:majorTickMark val="in"/>
        <c:minorTickMark val="none"/>
        <c:tickLblPos val="nextTo"/>
        <c:spPr>
          <a:noFill/>
          <a:ln>
            <a:solidFill>
              <a:schemeClr val="accent1"/>
            </a:solidFill>
          </a:ln>
          <a:effectLst/>
        </c:spPr>
        <c:txPr>
          <a:bodyPr rot="-600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crossAx val="27619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400" b="1">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5</Pages>
  <Words>1080</Words>
  <Characters>5262</Characters>
  <Application>Microsoft Office Word</Application>
  <DocSecurity>0</DocSecurity>
  <Lines>222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Debalin Sarangi</dc:creator>
  <cp:keywords/>
  <dc:description/>
  <cp:lastModifiedBy>Debalin Sarangi</cp:lastModifiedBy>
  <cp:revision>64</cp:revision>
  <dcterms:created xsi:type="dcterms:W3CDTF">2022-12-02T10:05:00Z</dcterms:created>
  <dcterms:modified xsi:type="dcterms:W3CDTF">2024-02-29T23:04:00Z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dda09b6fa73e62a4e623052cd2c2a19f2b32e47104c7e3e27a2af2de3da459b8</vt:lpwstr>
  </property>
</Properties>
</file>