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5619A" w14:textId="77777777" w:rsidR="00691407" w:rsidRPr="00691407" w:rsidRDefault="00691407" w:rsidP="00691407">
      <w:pPr>
        <w:jc w:val="center"/>
        <w:rPr>
          <w:rFonts w:ascii="Times New Roman" w:hAnsi="Times New Roman" w:cs="Times New Roman"/>
          <w:b/>
          <w:bCs/>
          <w:sz w:val="24"/>
          <w:szCs w:val="24"/>
        </w:rPr>
      </w:pPr>
      <w:r w:rsidRPr="00691407">
        <w:rPr>
          <w:rFonts w:ascii="Times New Roman" w:hAnsi="Times New Roman" w:cs="Times New Roman"/>
          <w:b/>
          <w:bCs/>
          <w:sz w:val="24"/>
          <w:szCs w:val="24"/>
        </w:rPr>
        <w:t>Determination of optimum irrigation amount and timing for enhanced soybean yield, quality, water productivity, and soil health under semi-arid western ND</w:t>
      </w:r>
    </w:p>
    <w:p w14:paraId="283E2444" w14:textId="77777777" w:rsidR="00691407" w:rsidRPr="00691407" w:rsidRDefault="00691407" w:rsidP="00292EDC">
      <w:pPr>
        <w:spacing w:after="0" w:line="240" w:lineRule="auto"/>
        <w:jc w:val="center"/>
        <w:rPr>
          <w:rFonts w:ascii="Times New Roman" w:hAnsi="Times New Roman" w:cs="Times New Roman"/>
          <w:sz w:val="24"/>
          <w:szCs w:val="24"/>
        </w:rPr>
      </w:pPr>
      <w:r w:rsidRPr="00691407">
        <w:rPr>
          <w:rFonts w:ascii="Times New Roman" w:hAnsi="Times New Roman" w:cs="Times New Roman"/>
          <w:sz w:val="24"/>
          <w:szCs w:val="24"/>
        </w:rPr>
        <w:t>(Mid-Year Report)</w:t>
      </w:r>
    </w:p>
    <w:p w14:paraId="73021DF1" w14:textId="77777777" w:rsidR="00691407" w:rsidRDefault="00691407" w:rsidP="00691407">
      <w:pPr>
        <w:spacing w:after="0" w:line="240" w:lineRule="auto"/>
        <w:jc w:val="right"/>
        <w:rPr>
          <w:rFonts w:ascii="Times New Roman" w:hAnsi="Times New Roman" w:cs="Times New Roman"/>
          <w:sz w:val="24"/>
          <w:szCs w:val="24"/>
        </w:rPr>
      </w:pPr>
      <w:r w:rsidRPr="00691407">
        <w:rPr>
          <w:rFonts w:ascii="Times New Roman" w:hAnsi="Times New Roman" w:cs="Times New Roman"/>
          <w:sz w:val="24"/>
          <w:szCs w:val="24"/>
        </w:rPr>
        <w:t>Gautam Pradhan, PI</w:t>
      </w:r>
    </w:p>
    <w:p w14:paraId="33438D34" w14:textId="77777777" w:rsidR="00292EDC" w:rsidRDefault="00292EDC" w:rsidP="006914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Tyler Tjelde, Co-PI</w:t>
      </w:r>
    </w:p>
    <w:p w14:paraId="418CD809" w14:textId="77777777" w:rsidR="00292EDC" w:rsidRPr="00691407" w:rsidRDefault="00292EDC" w:rsidP="006914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James Staricka, Co-PI</w:t>
      </w:r>
    </w:p>
    <w:p w14:paraId="5348AA6F" w14:textId="77777777" w:rsidR="00691407" w:rsidRPr="00691407" w:rsidRDefault="00691407" w:rsidP="00691407">
      <w:pPr>
        <w:spacing w:after="0" w:line="240" w:lineRule="auto"/>
        <w:jc w:val="right"/>
        <w:rPr>
          <w:rFonts w:ascii="Times New Roman" w:hAnsi="Times New Roman" w:cs="Times New Roman"/>
          <w:sz w:val="24"/>
          <w:szCs w:val="24"/>
        </w:rPr>
      </w:pPr>
      <w:r w:rsidRPr="00691407">
        <w:rPr>
          <w:rFonts w:ascii="Times New Roman" w:hAnsi="Times New Roman" w:cs="Times New Roman"/>
          <w:sz w:val="24"/>
          <w:szCs w:val="24"/>
        </w:rPr>
        <w:t>NDSU Williston Research Extension Center</w:t>
      </w:r>
    </w:p>
    <w:p w14:paraId="25BF4402" w14:textId="77777777" w:rsidR="00090A78" w:rsidRPr="00691407" w:rsidRDefault="00691407">
      <w:pPr>
        <w:rPr>
          <w:rFonts w:ascii="Times New Roman" w:hAnsi="Times New Roman" w:cs="Times New Roman"/>
          <w:b/>
          <w:sz w:val="24"/>
          <w:szCs w:val="24"/>
        </w:rPr>
      </w:pPr>
      <w:r w:rsidRPr="00691407">
        <w:rPr>
          <w:rFonts w:ascii="Times New Roman" w:hAnsi="Times New Roman" w:cs="Times New Roman"/>
          <w:b/>
          <w:sz w:val="24"/>
          <w:szCs w:val="24"/>
        </w:rPr>
        <w:t>Objectives</w:t>
      </w:r>
    </w:p>
    <w:p w14:paraId="35A0D8D8" w14:textId="77777777" w:rsidR="00691407" w:rsidRPr="00691407" w:rsidRDefault="00691407" w:rsidP="00691407">
      <w:pPr>
        <w:pStyle w:val="ListParagraph"/>
        <w:numPr>
          <w:ilvl w:val="0"/>
          <w:numId w:val="1"/>
        </w:numPr>
        <w:spacing w:after="120"/>
        <w:ind w:left="540"/>
        <w:jc w:val="both"/>
        <w:rPr>
          <w:rFonts w:ascii="Times New Roman" w:hAnsi="Times New Roman" w:cs="Times New Roman"/>
          <w:sz w:val="24"/>
          <w:szCs w:val="24"/>
        </w:rPr>
      </w:pPr>
      <w:r w:rsidRPr="00691407">
        <w:rPr>
          <w:rFonts w:ascii="Times New Roman" w:hAnsi="Times New Roman" w:cs="Times New Roman"/>
          <w:sz w:val="24"/>
          <w:szCs w:val="24"/>
        </w:rPr>
        <w:t>The main objective of this project is to determine the optimum amount and timing of irrigation for enhanced soybean yield, quality, and water productivity.</w:t>
      </w:r>
    </w:p>
    <w:p w14:paraId="76ABA152" w14:textId="77777777" w:rsidR="00691407" w:rsidRPr="00691407" w:rsidRDefault="00691407" w:rsidP="00691407">
      <w:pPr>
        <w:pStyle w:val="ListParagraph"/>
        <w:numPr>
          <w:ilvl w:val="0"/>
          <w:numId w:val="1"/>
        </w:numPr>
        <w:spacing w:after="120"/>
        <w:ind w:left="540" w:hanging="367"/>
        <w:jc w:val="both"/>
        <w:rPr>
          <w:rFonts w:ascii="Times New Roman" w:hAnsi="Times New Roman" w:cs="Times New Roman"/>
          <w:sz w:val="24"/>
          <w:szCs w:val="24"/>
        </w:rPr>
      </w:pPr>
      <w:r w:rsidRPr="00691407">
        <w:rPr>
          <w:rFonts w:ascii="Times New Roman" w:hAnsi="Times New Roman" w:cs="Times New Roman"/>
          <w:sz w:val="24"/>
          <w:szCs w:val="24"/>
        </w:rPr>
        <w:t>The secondary objectives are to assess the effect of irrigation treatments</w:t>
      </w:r>
      <w:r>
        <w:rPr>
          <w:rFonts w:ascii="Times New Roman" w:hAnsi="Times New Roman" w:cs="Times New Roman"/>
          <w:sz w:val="24"/>
          <w:szCs w:val="24"/>
        </w:rPr>
        <w:t xml:space="preserve"> on</w:t>
      </w:r>
      <w:r w:rsidRPr="00691407">
        <w:rPr>
          <w:rFonts w:ascii="Times New Roman" w:hAnsi="Times New Roman" w:cs="Times New Roman"/>
          <w:sz w:val="24"/>
          <w:szCs w:val="24"/>
        </w:rPr>
        <w:t xml:space="preserve"> </w:t>
      </w:r>
      <w:r>
        <w:rPr>
          <w:rFonts w:ascii="Times New Roman" w:hAnsi="Times New Roman" w:cs="Times New Roman"/>
          <w:sz w:val="24"/>
          <w:szCs w:val="24"/>
        </w:rPr>
        <w:t>the</w:t>
      </w:r>
    </w:p>
    <w:p w14:paraId="3158B23D" w14:textId="77777777" w:rsidR="00691407" w:rsidRPr="00691407" w:rsidRDefault="00691407" w:rsidP="00691407">
      <w:pPr>
        <w:pStyle w:val="ListParagraph"/>
        <w:numPr>
          <w:ilvl w:val="1"/>
          <w:numId w:val="4"/>
        </w:numPr>
        <w:spacing w:after="120"/>
        <w:jc w:val="both"/>
        <w:rPr>
          <w:rFonts w:ascii="Times New Roman" w:hAnsi="Times New Roman" w:cs="Times New Roman"/>
          <w:sz w:val="24"/>
          <w:szCs w:val="24"/>
        </w:rPr>
      </w:pPr>
      <w:r w:rsidRPr="00691407">
        <w:rPr>
          <w:rFonts w:ascii="Times New Roman" w:hAnsi="Times New Roman" w:cs="Times New Roman"/>
          <w:sz w:val="24"/>
          <w:szCs w:val="24"/>
        </w:rPr>
        <w:t>soil health manifested by changes in soil physical and chemical properties, and</w:t>
      </w:r>
    </w:p>
    <w:p w14:paraId="32BA93EB" w14:textId="63F39D3D" w:rsidR="00691407" w:rsidRDefault="00691407" w:rsidP="00691407">
      <w:pPr>
        <w:pStyle w:val="ListParagraph"/>
        <w:numPr>
          <w:ilvl w:val="1"/>
          <w:numId w:val="4"/>
        </w:numPr>
        <w:spacing w:after="120"/>
        <w:jc w:val="both"/>
        <w:rPr>
          <w:rFonts w:ascii="Times New Roman" w:hAnsi="Times New Roman" w:cs="Times New Roman"/>
          <w:sz w:val="24"/>
          <w:szCs w:val="24"/>
        </w:rPr>
      </w:pPr>
      <w:r w:rsidRPr="00691407">
        <w:rPr>
          <w:rFonts w:ascii="Times New Roman" w:hAnsi="Times New Roman" w:cs="Times New Roman"/>
          <w:sz w:val="24"/>
          <w:szCs w:val="24"/>
        </w:rPr>
        <w:t>manifestation of soybean diseases including but not limited to white mold</w:t>
      </w:r>
    </w:p>
    <w:p w14:paraId="3AC97C55" w14:textId="77777777" w:rsidR="00691407" w:rsidRPr="00691407" w:rsidRDefault="00691407" w:rsidP="00691407">
      <w:pPr>
        <w:pStyle w:val="ListParagraph"/>
        <w:spacing w:after="120"/>
        <w:ind w:left="360"/>
        <w:jc w:val="both"/>
        <w:rPr>
          <w:rFonts w:ascii="Times New Roman" w:hAnsi="Times New Roman" w:cs="Times New Roman"/>
          <w:sz w:val="24"/>
          <w:szCs w:val="24"/>
        </w:rPr>
      </w:pPr>
    </w:p>
    <w:p w14:paraId="5EB39A2D" w14:textId="77777777" w:rsidR="00292EDC" w:rsidRPr="00292EDC" w:rsidRDefault="00292EDC" w:rsidP="00292EDC">
      <w:pPr>
        <w:rPr>
          <w:rFonts w:ascii="Times New Roman" w:hAnsi="Times New Roman" w:cs="Times New Roman"/>
          <w:b/>
          <w:sz w:val="24"/>
          <w:szCs w:val="24"/>
        </w:rPr>
      </w:pPr>
      <w:r w:rsidRPr="00292EDC">
        <w:rPr>
          <w:rFonts w:ascii="Times New Roman" w:hAnsi="Times New Roman" w:cs="Times New Roman"/>
          <w:b/>
          <w:sz w:val="24"/>
          <w:szCs w:val="24"/>
        </w:rPr>
        <w:t>Completed works</w:t>
      </w:r>
    </w:p>
    <w:p w14:paraId="2B2E8D43" w14:textId="7736D97A" w:rsidR="00292EDC" w:rsidRPr="002D3646" w:rsidRDefault="00292EDC" w:rsidP="00292EDC">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t xml:space="preserve">A </w:t>
      </w:r>
      <w:r w:rsidRPr="002D3646">
        <w:rPr>
          <w:rFonts w:ascii="Times New Roman" w:hAnsi="Times New Roman" w:cs="Times New Roman"/>
          <w:sz w:val="24"/>
          <w:szCs w:val="24"/>
        </w:rPr>
        <w:t xml:space="preserve">glyphosate-tolerant soybean </w:t>
      </w:r>
      <w:r>
        <w:rPr>
          <w:rFonts w:ascii="Times New Roman" w:hAnsi="Times New Roman" w:cs="Times New Roman"/>
          <w:sz w:val="24"/>
          <w:szCs w:val="24"/>
        </w:rPr>
        <w:t>variety</w:t>
      </w:r>
      <w:r w:rsidRPr="002D3646">
        <w:rPr>
          <w:rFonts w:ascii="Times New Roman" w:hAnsi="Times New Roman" w:cs="Times New Roman"/>
          <w:sz w:val="24"/>
          <w:szCs w:val="24"/>
        </w:rPr>
        <w:t xml:space="preserve"> </w:t>
      </w:r>
      <w:r>
        <w:rPr>
          <w:rFonts w:ascii="Times New Roman" w:hAnsi="Times New Roman" w:cs="Times New Roman"/>
          <w:sz w:val="24"/>
          <w:szCs w:val="24"/>
        </w:rPr>
        <w:t>ND 17009GT</w:t>
      </w:r>
      <w:r w:rsidRPr="002D3646">
        <w:rPr>
          <w:rFonts w:ascii="Times New Roman" w:hAnsi="Times New Roman" w:cs="Times New Roman"/>
          <w:sz w:val="24"/>
          <w:szCs w:val="24"/>
        </w:rPr>
        <w:t xml:space="preserve"> w</w:t>
      </w:r>
      <w:r>
        <w:rPr>
          <w:rFonts w:ascii="Times New Roman" w:hAnsi="Times New Roman" w:cs="Times New Roman"/>
          <w:sz w:val="24"/>
          <w:szCs w:val="24"/>
        </w:rPr>
        <w:t>as</w:t>
      </w:r>
      <w:r w:rsidRPr="002D3646">
        <w:rPr>
          <w:rFonts w:ascii="Times New Roman" w:hAnsi="Times New Roman" w:cs="Times New Roman"/>
          <w:sz w:val="24"/>
          <w:szCs w:val="24"/>
        </w:rPr>
        <w:t xml:space="preserve"> seeded at </w:t>
      </w:r>
      <w:r w:rsidR="00960560">
        <w:rPr>
          <w:rFonts w:ascii="Times New Roman" w:hAnsi="Times New Roman" w:cs="Times New Roman"/>
          <w:sz w:val="24"/>
          <w:szCs w:val="24"/>
        </w:rPr>
        <w:t xml:space="preserve">the </w:t>
      </w:r>
      <w:r w:rsidR="00360546">
        <w:rPr>
          <w:rFonts w:ascii="Times New Roman" w:hAnsi="Times New Roman" w:cs="Times New Roman"/>
          <w:sz w:val="24"/>
          <w:szCs w:val="24"/>
        </w:rPr>
        <w:t xml:space="preserve">Williston Research Extension Center, </w:t>
      </w:r>
      <w:r w:rsidR="00960560">
        <w:rPr>
          <w:rFonts w:ascii="Times New Roman" w:hAnsi="Times New Roman" w:cs="Times New Roman"/>
          <w:sz w:val="24"/>
          <w:szCs w:val="24"/>
        </w:rPr>
        <w:t xml:space="preserve">Nesson </w:t>
      </w:r>
      <w:r>
        <w:rPr>
          <w:rFonts w:ascii="Times New Roman" w:hAnsi="Times New Roman" w:cs="Times New Roman"/>
          <w:sz w:val="24"/>
          <w:szCs w:val="24"/>
        </w:rPr>
        <w:t>Valley Irrigation Site</w:t>
      </w:r>
      <w:r w:rsidRPr="002D3646">
        <w:rPr>
          <w:rFonts w:ascii="Times New Roman" w:hAnsi="Times New Roman" w:cs="Times New Roman"/>
          <w:sz w:val="24"/>
          <w:szCs w:val="24"/>
        </w:rPr>
        <w:t xml:space="preserve">, </w:t>
      </w:r>
      <w:r>
        <w:rPr>
          <w:rFonts w:ascii="Times New Roman" w:hAnsi="Times New Roman" w:cs="Times New Roman"/>
          <w:sz w:val="24"/>
          <w:szCs w:val="24"/>
        </w:rPr>
        <w:t>Ray</w:t>
      </w:r>
      <w:r w:rsidRPr="002D3646">
        <w:rPr>
          <w:rFonts w:ascii="Times New Roman" w:hAnsi="Times New Roman" w:cs="Times New Roman"/>
          <w:sz w:val="24"/>
          <w:szCs w:val="24"/>
        </w:rPr>
        <w:t xml:space="preserve">, ND </w:t>
      </w:r>
      <w:r>
        <w:rPr>
          <w:rFonts w:ascii="Times New Roman" w:hAnsi="Times New Roman" w:cs="Times New Roman"/>
          <w:sz w:val="24"/>
          <w:szCs w:val="24"/>
        </w:rPr>
        <w:t xml:space="preserve">(Longitude: -103.1069, Latitude: 48.1630) </w:t>
      </w:r>
      <w:r w:rsidRPr="002D3646">
        <w:rPr>
          <w:rFonts w:ascii="Times New Roman" w:hAnsi="Times New Roman" w:cs="Times New Roman"/>
          <w:sz w:val="24"/>
          <w:szCs w:val="24"/>
        </w:rPr>
        <w:t>on</w:t>
      </w:r>
      <w:r>
        <w:rPr>
          <w:rFonts w:ascii="Times New Roman" w:hAnsi="Times New Roman" w:cs="Times New Roman"/>
          <w:sz w:val="24"/>
          <w:szCs w:val="24"/>
        </w:rPr>
        <w:t xml:space="preserve"> May 27, 2022, under randomized complete </w:t>
      </w:r>
      <w:r w:rsidR="00E33240">
        <w:rPr>
          <w:rFonts w:ascii="Times New Roman" w:hAnsi="Times New Roman" w:cs="Times New Roman"/>
          <w:sz w:val="24"/>
          <w:szCs w:val="24"/>
        </w:rPr>
        <w:t xml:space="preserve">block </w:t>
      </w:r>
      <w:r>
        <w:rPr>
          <w:rFonts w:ascii="Times New Roman" w:hAnsi="Times New Roman" w:cs="Times New Roman"/>
          <w:sz w:val="24"/>
          <w:szCs w:val="24"/>
        </w:rPr>
        <w:t xml:space="preserve">design with four replications. The seeding rate was </w:t>
      </w:r>
      <w:r w:rsidR="007F63C8">
        <w:rPr>
          <w:rFonts w:ascii="Times New Roman" w:hAnsi="Times New Roman" w:cs="Times New Roman"/>
          <w:sz w:val="24"/>
          <w:szCs w:val="24"/>
        </w:rPr>
        <w:t>195,000</w:t>
      </w:r>
      <w:r>
        <w:rPr>
          <w:rFonts w:ascii="Times New Roman" w:hAnsi="Times New Roman" w:cs="Times New Roman"/>
          <w:sz w:val="24"/>
          <w:szCs w:val="24"/>
        </w:rPr>
        <w:t xml:space="preserve"> PLS/</w:t>
      </w:r>
      <w:r w:rsidR="004468CA">
        <w:rPr>
          <w:rFonts w:ascii="Times New Roman" w:hAnsi="Times New Roman" w:cs="Times New Roman"/>
          <w:sz w:val="24"/>
          <w:szCs w:val="24"/>
        </w:rPr>
        <w:t>a</w:t>
      </w:r>
      <w:r w:rsidR="007F63C8">
        <w:rPr>
          <w:rFonts w:ascii="Times New Roman" w:hAnsi="Times New Roman" w:cs="Times New Roman"/>
          <w:sz w:val="24"/>
          <w:szCs w:val="24"/>
        </w:rPr>
        <w:t>c</w:t>
      </w:r>
      <w:r>
        <w:rPr>
          <w:rFonts w:ascii="Times New Roman" w:hAnsi="Times New Roman" w:cs="Times New Roman"/>
          <w:sz w:val="24"/>
          <w:szCs w:val="24"/>
        </w:rPr>
        <w:t xml:space="preserve"> with Row to Row distance of </w:t>
      </w:r>
      <w:r w:rsidR="007F63C8">
        <w:rPr>
          <w:rFonts w:ascii="Times New Roman" w:hAnsi="Times New Roman" w:cs="Times New Roman"/>
          <w:sz w:val="24"/>
          <w:szCs w:val="24"/>
        </w:rPr>
        <w:t>30 in</w:t>
      </w:r>
      <w:r>
        <w:rPr>
          <w:rFonts w:ascii="Times New Roman" w:hAnsi="Times New Roman" w:cs="Times New Roman"/>
          <w:sz w:val="24"/>
          <w:szCs w:val="24"/>
        </w:rPr>
        <w:t xml:space="preserve"> </w:t>
      </w:r>
      <w:r w:rsidR="00CE3386">
        <w:rPr>
          <w:rFonts w:ascii="Times New Roman" w:hAnsi="Times New Roman" w:cs="Times New Roman"/>
          <w:sz w:val="24"/>
          <w:szCs w:val="24"/>
        </w:rPr>
        <w:t xml:space="preserve">and a gross plot size of </w:t>
      </w:r>
      <w:r w:rsidR="008D7E16">
        <w:rPr>
          <w:rFonts w:ascii="Times New Roman" w:hAnsi="Times New Roman" w:cs="Times New Roman"/>
          <w:sz w:val="24"/>
          <w:szCs w:val="24"/>
        </w:rPr>
        <w:t>59</w:t>
      </w:r>
      <w:r w:rsidR="004E743A">
        <w:rPr>
          <w:rFonts w:ascii="Times New Roman" w:hAnsi="Times New Roman" w:cs="Times New Roman"/>
          <w:sz w:val="24"/>
          <w:szCs w:val="24"/>
        </w:rPr>
        <w:t>’</w:t>
      </w:r>
      <w:r w:rsidR="00632BAE">
        <w:rPr>
          <w:rFonts w:ascii="Times New Roman" w:hAnsi="Times New Roman" w:cs="Times New Roman"/>
          <w:sz w:val="24"/>
          <w:szCs w:val="24"/>
        </w:rPr>
        <w:t xml:space="preserve"> </w:t>
      </w:r>
      <w:r w:rsidR="008D7E16">
        <w:rPr>
          <w:rFonts w:ascii="Times New Roman" w:hAnsi="Times New Roman" w:cs="Times New Roman"/>
          <w:sz w:val="24"/>
          <w:szCs w:val="24"/>
        </w:rPr>
        <w:t>X</w:t>
      </w:r>
      <w:r w:rsidR="00632BAE">
        <w:rPr>
          <w:rFonts w:ascii="Times New Roman" w:hAnsi="Times New Roman" w:cs="Times New Roman"/>
          <w:sz w:val="24"/>
          <w:szCs w:val="24"/>
        </w:rPr>
        <w:t xml:space="preserve"> 50’</w:t>
      </w:r>
      <w:r>
        <w:rPr>
          <w:rFonts w:ascii="Times New Roman" w:hAnsi="Times New Roman" w:cs="Times New Roman"/>
          <w:sz w:val="24"/>
          <w:szCs w:val="24"/>
        </w:rPr>
        <w:t>.</w:t>
      </w:r>
    </w:p>
    <w:p w14:paraId="33EDFFCF" w14:textId="77777777" w:rsidR="003B6F19" w:rsidRDefault="004468CA" w:rsidP="003B6F19">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t>There were 12 irrigation treatments:</w:t>
      </w:r>
    </w:p>
    <w:p w14:paraId="2F065ECD" w14:textId="6828C9A8" w:rsidR="00D42D96" w:rsidRPr="00D42D96" w:rsidRDefault="007B5F84" w:rsidP="00D42D96">
      <w:pPr>
        <w:pStyle w:val="ListParagraph"/>
        <w:spacing w:after="120"/>
        <w:ind w:left="274"/>
        <w:contextualSpacing w:val="0"/>
        <w:jc w:val="both"/>
        <w:rPr>
          <w:rFonts w:ascii="Times New Roman" w:hAnsi="Times New Roman" w:cs="Times New Roman"/>
          <w:sz w:val="24"/>
          <w:szCs w:val="24"/>
        </w:rPr>
      </w:pPr>
      <w:r>
        <w:rPr>
          <w:rFonts w:ascii="Times New Roman" w:hAnsi="Times New Roman" w:cs="Times New Roman"/>
          <w:sz w:val="24"/>
          <w:szCs w:val="24"/>
        </w:rPr>
        <w:t>I</w:t>
      </w:r>
      <w:r w:rsidR="00C62C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2F1D">
        <w:rPr>
          <w:rFonts w:ascii="Times New Roman" w:hAnsi="Times New Roman" w:cs="Times New Roman"/>
          <w:sz w:val="24"/>
          <w:szCs w:val="24"/>
        </w:rPr>
        <w:t>Full irrigation</w:t>
      </w:r>
      <w:r>
        <w:rPr>
          <w:rFonts w:ascii="Times New Roman" w:hAnsi="Times New Roman" w:cs="Times New Roman"/>
          <w:sz w:val="24"/>
          <w:szCs w:val="24"/>
        </w:rPr>
        <w:t>; Wv</w:t>
      </w:r>
      <w:r w:rsidR="003F03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2F1D">
        <w:rPr>
          <w:rFonts w:ascii="Times New Roman" w:hAnsi="Times New Roman" w:cs="Times New Roman"/>
          <w:sz w:val="24"/>
          <w:szCs w:val="24"/>
        </w:rPr>
        <w:t xml:space="preserve">Deficit </w:t>
      </w:r>
      <w:r>
        <w:rPr>
          <w:rFonts w:ascii="Times New Roman" w:hAnsi="Times New Roman" w:cs="Times New Roman"/>
          <w:sz w:val="24"/>
          <w:szCs w:val="24"/>
        </w:rPr>
        <w:t>i</w:t>
      </w:r>
      <w:r w:rsidRPr="006F2F1D">
        <w:rPr>
          <w:rFonts w:ascii="Times New Roman" w:hAnsi="Times New Roman" w:cs="Times New Roman"/>
          <w:sz w:val="24"/>
          <w:szCs w:val="24"/>
        </w:rPr>
        <w:t>rrig</w:t>
      </w:r>
      <w:r>
        <w:rPr>
          <w:rFonts w:ascii="Times New Roman" w:hAnsi="Times New Roman" w:cs="Times New Roman"/>
          <w:sz w:val="24"/>
          <w:szCs w:val="24"/>
        </w:rPr>
        <w:t>ation</w:t>
      </w:r>
      <w:r w:rsidRPr="006F2F1D">
        <w:rPr>
          <w:rFonts w:ascii="Times New Roman" w:hAnsi="Times New Roman" w:cs="Times New Roman"/>
          <w:sz w:val="24"/>
          <w:szCs w:val="24"/>
        </w:rPr>
        <w:t xml:space="preserve"> during </w:t>
      </w:r>
      <w:r>
        <w:rPr>
          <w:rFonts w:ascii="Times New Roman" w:hAnsi="Times New Roman" w:cs="Times New Roman"/>
          <w:sz w:val="24"/>
          <w:szCs w:val="24"/>
        </w:rPr>
        <w:t>v</w:t>
      </w:r>
      <w:r w:rsidRPr="006F2F1D">
        <w:rPr>
          <w:rFonts w:ascii="Times New Roman" w:hAnsi="Times New Roman" w:cs="Times New Roman"/>
          <w:sz w:val="24"/>
          <w:szCs w:val="24"/>
        </w:rPr>
        <w:t>egetative</w:t>
      </w:r>
      <w:r>
        <w:rPr>
          <w:rFonts w:ascii="Times New Roman" w:hAnsi="Times New Roman" w:cs="Times New Roman"/>
          <w:sz w:val="24"/>
          <w:szCs w:val="24"/>
        </w:rPr>
        <w:t xml:space="preserve"> [(VE – V(n)] stage; </w:t>
      </w:r>
      <w:proofErr w:type="spellStart"/>
      <w:r>
        <w:rPr>
          <w:rFonts w:ascii="Times New Roman" w:hAnsi="Times New Roman" w:cs="Times New Roman"/>
          <w:sz w:val="24"/>
          <w:szCs w:val="24"/>
        </w:rPr>
        <w:t>Wf</w:t>
      </w:r>
      <w:proofErr w:type="spellEnd"/>
      <w:r w:rsidR="003F03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2F1D">
        <w:rPr>
          <w:rFonts w:ascii="Times New Roman" w:hAnsi="Times New Roman" w:cs="Times New Roman"/>
          <w:sz w:val="24"/>
          <w:szCs w:val="24"/>
        </w:rPr>
        <w:t xml:space="preserve">Deficit </w:t>
      </w:r>
      <w:r>
        <w:rPr>
          <w:rFonts w:ascii="Times New Roman" w:hAnsi="Times New Roman" w:cs="Times New Roman"/>
          <w:sz w:val="24"/>
          <w:szCs w:val="24"/>
        </w:rPr>
        <w:t>i</w:t>
      </w:r>
      <w:r w:rsidRPr="006F2F1D">
        <w:rPr>
          <w:rFonts w:ascii="Times New Roman" w:hAnsi="Times New Roman" w:cs="Times New Roman"/>
          <w:sz w:val="24"/>
          <w:szCs w:val="24"/>
        </w:rPr>
        <w:t>rrig</w:t>
      </w:r>
      <w:r>
        <w:rPr>
          <w:rFonts w:ascii="Times New Roman" w:hAnsi="Times New Roman" w:cs="Times New Roman"/>
          <w:sz w:val="24"/>
          <w:szCs w:val="24"/>
        </w:rPr>
        <w:t>ation</w:t>
      </w:r>
      <w:r w:rsidRPr="006F2F1D">
        <w:rPr>
          <w:rFonts w:ascii="Times New Roman" w:hAnsi="Times New Roman" w:cs="Times New Roman"/>
          <w:sz w:val="24"/>
          <w:szCs w:val="24"/>
        </w:rPr>
        <w:t xml:space="preserve"> during </w:t>
      </w:r>
      <w:r>
        <w:rPr>
          <w:rFonts w:ascii="Times New Roman" w:hAnsi="Times New Roman" w:cs="Times New Roman"/>
          <w:sz w:val="24"/>
          <w:szCs w:val="24"/>
        </w:rPr>
        <w:t>f</w:t>
      </w:r>
      <w:r w:rsidRPr="006F2F1D">
        <w:rPr>
          <w:rFonts w:ascii="Times New Roman" w:hAnsi="Times New Roman" w:cs="Times New Roman"/>
          <w:sz w:val="24"/>
          <w:szCs w:val="24"/>
        </w:rPr>
        <w:t>lowering</w:t>
      </w:r>
      <w:r>
        <w:rPr>
          <w:rFonts w:ascii="Times New Roman" w:hAnsi="Times New Roman" w:cs="Times New Roman"/>
          <w:sz w:val="24"/>
          <w:szCs w:val="24"/>
        </w:rPr>
        <w:t xml:space="preserve"> [R1-R2] stage; Wp</w:t>
      </w:r>
      <w:r w:rsidR="003F036F">
        <w:rPr>
          <w:rFonts w:ascii="Times New Roman" w:hAnsi="Times New Roman" w:cs="Times New Roman"/>
          <w:sz w:val="24"/>
          <w:szCs w:val="24"/>
        </w:rPr>
        <w:t>=</w:t>
      </w:r>
      <w:r>
        <w:rPr>
          <w:rFonts w:ascii="Times New Roman" w:hAnsi="Times New Roman" w:cs="Times New Roman"/>
          <w:sz w:val="24"/>
          <w:szCs w:val="24"/>
        </w:rPr>
        <w:t xml:space="preserve"> Deficit i</w:t>
      </w:r>
      <w:r w:rsidRPr="006F2F1D">
        <w:rPr>
          <w:rFonts w:ascii="Times New Roman" w:hAnsi="Times New Roman" w:cs="Times New Roman"/>
          <w:sz w:val="24"/>
          <w:szCs w:val="24"/>
        </w:rPr>
        <w:t>rrig</w:t>
      </w:r>
      <w:r>
        <w:rPr>
          <w:rFonts w:ascii="Times New Roman" w:hAnsi="Times New Roman" w:cs="Times New Roman"/>
          <w:sz w:val="24"/>
          <w:szCs w:val="24"/>
        </w:rPr>
        <w:t>ation</w:t>
      </w:r>
      <w:r w:rsidRPr="006F2F1D">
        <w:rPr>
          <w:rFonts w:ascii="Times New Roman" w:hAnsi="Times New Roman" w:cs="Times New Roman"/>
          <w:sz w:val="24"/>
          <w:szCs w:val="24"/>
        </w:rPr>
        <w:t xml:space="preserve"> </w:t>
      </w:r>
      <w:r>
        <w:rPr>
          <w:rFonts w:ascii="Times New Roman" w:hAnsi="Times New Roman" w:cs="Times New Roman"/>
          <w:sz w:val="24"/>
          <w:szCs w:val="24"/>
        </w:rPr>
        <w:t xml:space="preserve">during pod development [R3-R4] stage; </w:t>
      </w:r>
      <w:proofErr w:type="spellStart"/>
      <w:r>
        <w:rPr>
          <w:rFonts w:ascii="Times New Roman" w:hAnsi="Times New Roman" w:cs="Times New Roman"/>
          <w:sz w:val="24"/>
          <w:szCs w:val="24"/>
        </w:rPr>
        <w:t>Ws</w:t>
      </w:r>
      <w:proofErr w:type="spellEnd"/>
      <w:r w:rsidR="003F03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2F1D">
        <w:rPr>
          <w:rFonts w:ascii="Times New Roman" w:hAnsi="Times New Roman" w:cs="Times New Roman"/>
          <w:sz w:val="24"/>
          <w:szCs w:val="24"/>
        </w:rPr>
        <w:t xml:space="preserve">Deficit </w:t>
      </w:r>
      <w:r>
        <w:rPr>
          <w:rFonts w:ascii="Times New Roman" w:hAnsi="Times New Roman" w:cs="Times New Roman"/>
          <w:sz w:val="24"/>
          <w:szCs w:val="24"/>
        </w:rPr>
        <w:t>i</w:t>
      </w:r>
      <w:r w:rsidRPr="006F2F1D">
        <w:rPr>
          <w:rFonts w:ascii="Times New Roman" w:hAnsi="Times New Roman" w:cs="Times New Roman"/>
          <w:sz w:val="24"/>
          <w:szCs w:val="24"/>
        </w:rPr>
        <w:t>rrig</w:t>
      </w:r>
      <w:r>
        <w:rPr>
          <w:rFonts w:ascii="Times New Roman" w:hAnsi="Times New Roman" w:cs="Times New Roman"/>
          <w:sz w:val="24"/>
          <w:szCs w:val="24"/>
        </w:rPr>
        <w:t>ation</w:t>
      </w:r>
      <w:r w:rsidRPr="006F2F1D">
        <w:rPr>
          <w:rFonts w:ascii="Times New Roman" w:hAnsi="Times New Roman" w:cs="Times New Roman"/>
          <w:sz w:val="24"/>
          <w:szCs w:val="24"/>
        </w:rPr>
        <w:t xml:space="preserve"> during</w:t>
      </w:r>
      <w:r>
        <w:rPr>
          <w:rFonts w:ascii="Times New Roman" w:hAnsi="Times New Roman" w:cs="Times New Roman"/>
          <w:sz w:val="24"/>
          <w:szCs w:val="24"/>
        </w:rPr>
        <w:t xml:space="preserve"> seed filling [R5-R6] stage; </w:t>
      </w:r>
      <w:r w:rsidRPr="007B5F84">
        <w:rPr>
          <w:rFonts w:ascii="Times New Roman" w:hAnsi="Times New Roman" w:cs="Times New Roman"/>
          <w:sz w:val="24"/>
          <w:szCs w:val="24"/>
        </w:rPr>
        <w:t>Wm</w:t>
      </w:r>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sidRPr="007B5F84">
        <w:rPr>
          <w:rFonts w:ascii="Times New Roman" w:hAnsi="Times New Roman" w:cs="Times New Roman"/>
          <w:sz w:val="24"/>
          <w:szCs w:val="24"/>
        </w:rPr>
        <w:t xml:space="preserve"> Deficit </w:t>
      </w:r>
      <w:r>
        <w:rPr>
          <w:rFonts w:ascii="Times New Roman" w:hAnsi="Times New Roman" w:cs="Times New Roman"/>
          <w:sz w:val="24"/>
          <w:szCs w:val="24"/>
        </w:rPr>
        <w:t>i</w:t>
      </w:r>
      <w:r w:rsidRPr="006F2F1D">
        <w:rPr>
          <w:rFonts w:ascii="Times New Roman" w:hAnsi="Times New Roman" w:cs="Times New Roman"/>
          <w:sz w:val="24"/>
          <w:szCs w:val="24"/>
        </w:rPr>
        <w:t>rrig</w:t>
      </w:r>
      <w:r>
        <w:rPr>
          <w:rFonts w:ascii="Times New Roman" w:hAnsi="Times New Roman" w:cs="Times New Roman"/>
          <w:sz w:val="24"/>
          <w:szCs w:val="24"/>
        </w:rPr>
        <w:t>ation</w:t>
      </w:r>
      <w:r w:rsidRPr="006F2F1D">
        <w:rPr>
          <w:rFonts w:ascii="Times New Roman" w:hAnsi="Times New Roman" w:cs="Times New Roman"/>
          <w:sz w:val="24"/>
          <w:szCs w:val="24"/>
        </w:rPr>
        <w:t xml:space="preserve"> </w:t>
      </w:r>
      <w:r w:rsidRPr="007B5F84">
        <w:rPr>
          <w:rFonts w:ascii="Times New Roman" w:hAnsi="Times New Roman" w:cs="Times New Roman"/>
          <w:sz w:val="24"/>
          <w:szCs w:val="24"/>
        </w:rPr>
        <w:t xml:space="preserve">during </w:t>
      </w:r>
      <w:r>
        <w:rPr>
          <w:rFonts w:ascii="Times New Roman" w:hAnsi="Times New Roman" w:cs="Times New Roman"/>
          <w:sz w:val="24"/>
          <w:szCs w:val="24"/>
        </w:rPr>
        <w:t>m</w:t>
      </w:r>
      <w:r w:rsidRPr="007B5F84">
        <w:rPr>
          <w:rFonts w:ascii="Times New Roman" w:hAnsi="Times New Roman" w:cs="Times New Roman"/>
          <w:sz w:val="24"/>
          <w:szCs w:val="24"/>
        </w:rPr>
        <w:t xml:space="preserve">aturity </w:t>
      </w:r>
      <w:r>
        <w:rPr>
          <w:rFonts w:ascii="Times New Roman" w:hAnsi="Times New Roman" w:cs="Times New Roman"/>
          <w:sz w:val="24"/>
          <w:szCs w:val="24"/>
        </w:rPr>
        <w:t>[R7-R8] stage</w:t>
      </w:r>
      <w:r w:rsidRPr="007B5F84">
        <w:rPr>
          <w:rFonts w:ascii="Times New Roman" w:hAnsi="Times New Roman" w:cs="Times New Roman"/>
          <w:sz w:val="24"/>
          <w:szCs w:val="24"/>
        </w:rPr>
        <w:t xml:space="preserve">; </w:t>
      </w:r>
      <w:proofErr w:type="spellStart"/>
      <w:r w:rsidRPr="007B5F84">
        <w:rPr>
          <w:rFonts w:ascii="Times New Roman" w:hAnsi="Times New Roman" w:cs="Times New Roman"/>
          <w:sz w:val="24"/>
          <w:szCs w:val="24"/>
        </w:rPr>
        <w:t>Wvf</w:t>
      </w:r>
      <w:proofErr w:type="spellEnd"/>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sidRPr="007B5F84">
        <w:rPr>
          <w:rFonts w:ascii="Times New Roman" w:hAnsi="Times New Roman" w:cs="Times New Roman"/>
          <w:sz w:val="24"/>
          <w:szCs w:val="24"/>
        </w:rPr>
        <w:t xml:space="preserve"> Deficit </w:t>
      </w:r>
      <w:r w:rsidRPr="006F2F1D">
        <w:rPr>
          <w:rFonts w:ascii="Times New Roman" w:hAnsi="Times New Roman" w:cs="Times New Roman"/>
          <w:sz w:val="24"/>
          <w:szCs w:val="24"/>
        </w:rPr>
        <w:t>Irrig</w:t>
      </w:r>
      <w:r>
        <w:rPr>
          <w:rFonts w:ascii="Times New Roman" w:hAnsi="Times New Roman" w:cs="Times New Roman"/>
          <w:sz w:val="24"/>
          <w:szCs w:val="24"/>
        </w:rPr>
        <w:t>ation</w:t>
      </w:r>
      <w:r w:rsidRPr="006F2F1D">
        <w:rPr>
          <w:rFonts w:ascii="Times New Roman" w:hAnsi="Times New Roman" w:cs="Times New Roman"/>
          <w:sz w:val="24"/>
          <w:szCs w:val="24"/>
        </w:rPr>
        <w:t xml:space="preserve"> </w:t>
      </w:r>
      <w:r w:rsidRPr="007B5F84">
        <w:rPr>
          <w:rFonts w:ascii="Times New Roman" w:hAnsi="Times New Roman" w:cs="Times New Roman"/>
          <w:sz w:val="24"/>
          <w:szCs w:val="24"/>
        </w:rPr>
        <w:t xml:space="preserve">during </w:t>
      </w:r>
      <w:r>
        <w:rPr>
          <w:rFonts w:ascii="Times New Roman" w:hAnsi="Times New Roman" w:cs="Times New Roman"/>
          <w:sz w:val="24"/>
          <w:szCs w:val="24"/>
        </w:rPr>
        <w:t>vegetative</w:t>
      </w:r>
      <w:r w:rsidRPr="007B5F84">
        <w:rPr>
          <w:rFonts w:ascii="Times New Roman" w:hAnsi="Times New Roman" w:cs="Times New Roman"/>
          <w:sz w:val="24"/>
          <w:szCs w:val="24"/>
        </w:rPr>
        <w:t xml:space="preserve"> </w:t>
      </w:r>
      <w:r w:rsidR="006B1B6C">
        <w:rPr>
          <w:rFonts w:ascii="Times New Roman" w:hAnsi="Times New Roman" w:cs="Times New Roman"/>
          <w:sz w:val="24"/>
          <w:szCs w:val="24"/>
        </w:rPr>
        <w:t>+</w:t>
      </w:r>
      <w:r w:rsidRPr="007B5F84">
        <w:rPr>
          <w:rFonts w:ascii="Times New Roman" w:hAnsi="Times New Roman" w:cs="Times New Roman"/>
          <w:sz w:val="24"/>
          <w:szCs w:val="24"/>
        </w:rPr>
        <w:t xml:space="preserve"> </w:t>
      </w:r>
      <w:r>
        <w:rPr>
          <w:rFonts w:ascii="Times New Roman" w:hAnsi="Times New Roman" w:cs="Times New Roman"/>
          <w:sz w:val="24"/>
          <w:szCs w:val="24"/>
        </w:rPr>
        <w:t xml:space="preserve">flowering stages; </w:t>
      </w:r>
      <w:proofErr w:type="spellStart"/>
      <w:r>
        <w:rPr>
          <w:rFonts w:ascii="Times New Roman" w:hAnsi="Times New Roman" w:cs="Times New Roman"/>
          <w:sz w:val="24"/>
          <w:szCs w:val="24"/>
        </w:rPr>
        <w:t>Wvp</w:t>
      </w:r>
      <w:proofErr w:type="spellEnd"/>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Pr>
          <w:rFonts w:ascii="Times New Roman" w:hAnsi="Times New Roman" w:cs="Times New Roman"/>
          <w:sz w:val="24"/>
          <w:szCs w:val="24"/>
        </w:rPr>
        <w:t xml:space="preserve"> Deficit irrigation during vegetative </w:t>
      </w:r>
      <w:r w:rsidR="006B1B6C">
        <w:rPr>
          <w:rFonts w:ascii="Times New Roman" w:hAnsi="Times New Roman" w:cs="Times New Roman"/>
          <w:sz w:val="24"/>
          <w:szCs w:val="24"/>
        </w:rPr>
        <w:t>+</w:t>
      </w:r>
      <w:r>
        <w:rPr>
          <w:rFonts w:ascii="Times New Roman" w:hAnsi="Times New Roman" w:cs="Times New Roman"/>
          <w:sz w:val="24"/>
          <w:szCs w:val="24"/>
        </w:rPr>
        <w:t xml:space="preserve"> pod development stages; </w:t>
      </w:r>
      <w:proofErr w:type="spellStart"/>
      <w:r>
        <w:rPr>
          <w:rFonts w:ascii="Times New Roman" w:hAnsi="Times New Roman" w:cs="Times New Roman"/>
          <w:sz w:val="24"/>
          <w:szCs w:val="24"/>
        </w:rPr>
        <w:t>Wvs</w:t>
      </w:r>
      <w:proofErr w:type="spellEnd"/>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Pr>
          <w:rFonts w:ascii="Times New Roman" w:hAnsi="Times New Roman" w:cs="Times New Roman"/>
          <w:sz w:val="24"/>
          <w:szCs w:val="24"/>
        </w:rPr>
        <w:t xml:space="preserve"> Deficit irrigation during vegetative </w:t>
      </w:r>
      <w:r w:rsidR="006B1B6C">
        <w:rPr>
          <w:rFonts w:ascii="Times New Roman" w:hAnsi="Times New Roman" w:cs="Times New Roman"/>
          <w:sz w:val="24"/>
          <w:szCs w:val="24"/>
        </w:rPr>
        <w:t>+</w:t>
      </w:r>
      <w:r>
        <w:rPr>
          <w:rFonts w:ascii="Times New Roman" w:hAnsi="Times New Roman" w:cs="Times New Roman"/>
          <w:sz w:val="24"/>
          <w:szCs w:val="24"/>
        </w:rPr>
        <w:t xml:space="preserve"> seed filling stages; </w:t>
      </w:r>
      <w:proofErr w:type="spellStart"/>
      <w:r>
        <w:rPr>
          <w:rFonts w:ascii="Times New Roman" w:hAnsi="Times New Roman" w:cs="Times New Roman"/>
          <w:sz w:val="24"/>
          <w:szCs w:val="24"/>
        </w:rPr>
        <w:t>W</w:t>
      </w:r>
      <w:r w:rsidR="00F61202">
        <w:rPr>
          <w:rFonts w:ascii="Times New Roman" w:hAnsi="Times New Roman" w:cs="Times New Roman"/>
          <w:sz w:val="24"/>
          <w:szCs w:val="24"/>
        </w:rPr>
        <w:t>v</w:t>
      </w:r>
      <w:r>
        <w:rPr>
          <w:rFonts w:ascii="Times New Roman" w:hAnsi="Times New Roman" w:cs="Times New Roman"/>
          <w:sz w:val="24"/>
          <w:szCs w:val="24"/>
        </w:rPr>
        <w:t>m</w:t>
      </w:r>
      <w:proofErr w:type="spellEnd"/>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Pr>
          <w:rFonts w:ascii="Times New Roman" w:hAnsi="Times New Roman" w:cs="Times New Roman"/>
          <w:sz w:val="24"/>
          <w:szCs w:val="24"/>
        </w:rPr>
        <w:t xml:space="preserve"> Deficit irrigation during vegetative </w:t>
      </w:r>
      <w:r w:rsidR="006B1B6C">
        <w:rPr>
          <w:rFonts w:ascii="Times New Roman" w:hAnsi="Times New Roman" w:cs="Times New Roman"/>
          <w:sz w:val="24"/>
          <w:szCs w:val="24"/>
        </w:rPr>
        <w:t>+</w:t>
      </w:r>
      <w:r>
        <w:rPr>
          <w:rFonts w:ascii="Times New Roman" w:hAnsi="Times New Roman" w:cs="Times New Roman"/>
          <w:sz w:val="24"/>
          <w:szCs w:val="24"/>
        </w:rPr>
        <w:t xml:space="preserve"> maturity stages; </w:t>
      </w:r>
      <w:proofErr w:type="spellStart"/>
      <w:r>
        <w:rPr>
          <w:rFonts w:ascii="Times New Roman" w:hAnsi="Times New Roman" w:cs="Times New Roman"/>
          <w:sz w:val="24"/>
          <w:szCs w:val="24"/>
        </w:rPr>
        <w:t>W</w:t>
      </w:r>
      <w:r w:rsidR="00F61202">
        <w:rPr>
          <w:rFonts w:ascii="Times New Roman" w:hAnsi="Times New Roman" w:cs="Times New Roman"/>
          <w:sz w:val="24"/>
          <w:szCs w:val="24"/>
        </w:rPr>
        <w:t>s</w:t>
      </w:r>
      <w:r>
        <w:rPr>
          <w:rFonts w:ascii="Times New Roman" w:hAnsi="Times New Roman" w:cs="Times New Roman"/>
          <w:sz w:val="24"/>
          <w:szCs w:val="24"/>
        </w:rPr>
        <w:t>m</w:t>
      </w:r>
      <w:proofErr w:type="spellEnd"/>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Pr>
          <w:rFonts w:ascii="Times New Roman" w:hAnsi="Times New Roman" w:cs="Times New Roman"/>
          <w:sz w:val="24"/>
          <w:szCs w:val="24"/>
        </w:rPr>
        <w:t xml:space="preserve"> Deficit irrigation during </w:t>
      </w:r>
      <w:r w:rsidR="004468CA">
        <w:rPr>
          <w:rFonts w:ascii="Times New Roman" w:hAnsi="Times New Roman" w:cs="Times New Roman"/>
          <w:sz w:val="24"/>
          <w:szCs w:val="24"/>
        </w:rPr>
        <w:t xml:space="preserve">seed filling </w:t>
      </w:r>
      <w:r w:rsidR="006B1B6C">
        <w:rPr>
          <w:rFonts w:ascii="Times New Roman" w:hAnsi="Times New Roman" w:cs="Times New Roman"/>
          <w:sz w:val="24"/>
          <w:szCs w:val="24"/>
        </w:rPr>
        <w:t>+</w:t>
      </w:r>
      <w:r w:rsidR="004468CA">
        <w:rPr>
          <w:rFonts w:ascii="Times New Roman" w:hAnsi="Times New Roman" w:cs="Times New Roman"/>
          <w:sz w:val="24"/>
          <w:szCs w:val="24"/>
        </w:rPr>
        <w:t xml:space="preserve"> maturity stages; and R</w:t>
      </w:r>
      <w:r w:rsidR="00C720E7">
        <w:rPr>
          <w:rFonts w:ascii="Times New Roman" w:hAnsi="Times New Roman" w:cs="Times New Roman"/>
          <w:sz w:val="24"/>
          <w:szCs w:val="24"/>
        </w:rPr>
        <w:t xml:space="preserve"> </w:t>
      </w:r>
      <w:r w:rsidR="003F036F">
        <w:rPr>
          <w:rFonts w:ascii="Times New Roman" w:hAnsi="Times New Roman" w:cs="Times New Roman"/>
          <w:sz w:val="24"/>
          <w:szCs w:val="24"/>
        </w:rPr>
        <w:t>=</w:t>
      </w:r>
      <w:r w:rsidR="004468CA">
        <w:rPr>
          <w:rFonts w:ascii="Times New Roman" w:hAnsi="Times New Roman" w:cs="Times New Roman"/>
          <w:sz w:val="24"/>
          <w:szCs w:val="24"/>
        </w:rPr>
        <w:t xml:space="preserve"> rainfed.</w:t>
      </w:r>
    </w:p>
    <w:p w14:paraId="3250E5E3" w14:textId="1E919D41" w:rsidR="00E707DB" w:rsidRDefault="00E707DB" w:rsidP="00890F5E">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t>Soil water content</w:t>
      </w:r>
      <w:r w:rsidR="005507A9">
        <w:rPr>
          <w:rFonts w:ascii="Times New Roman" w:hAnsi="Times New Roman" w:cs="Times New Roman"/>
          <w:sz w:val="24"/>
          <w:szCs w:val="24"/>
        </w:rPr>
        <w:t>s</w:t>
      </w:r>
      <w:r>
        <w:rPr>
          <w:rFonts w:ascii="Times New Roman" w:hAnsi="Times New Roman" w:cs="Times New Roman"/>
          <w:sz w:val="24"/>
          <w:szCs w:val="24"/>
        </w:rPr>
        <w:t xml:space="preserve"> </w:t>
      </w:r>
      <w:r w:rsidR="005507A9">
        <w:rPr>
          <w:rFonts w:ascii="Times New Roman" w:hAnsi="Times New Roman" w:cs="Times New Roman"/>
          <w:sz w:val="24"/>
          <w:szCs w:val="24"/>
        </w:rPr>
        <w:t xml:space="preserve">at six different depths (from </w:t>
      </w:r>
      <w:r w:rsidR="007F63C8">
        <w:rPr>
          <w:rFonts w:ascii="Times New Roman" w:hAnsi="Times New Roman" w:cs="Times New Roman"/>
          <w:sz w:val="24"/>
          <w:szCs w:val="24"/>
        </w:rPr>
        <w:t>6</w:t>
      </w:r>
      <w:r w:rsidR="0027786B">
        <w:rPr>
          <w:rFonts w:ascii="Times New Roman" w:hAnsi="Times New Roman" w:cs="Times New Roman"/>
          <w:sz w:val="24"/>
          <w:szCs w:val="24"/>
        </w:rPr>
        <w:t>”</w:t>
      </w:r>
      <w:r w:rsidR="005507A9">
        <w:rPr>
          <w:rFonts w:ascii="Times New Roman" w:hAnsi="Times New Roman" w:cs="Times New Roman"/>
          <w:sz w:val="24"/>
          <w:szCs w:val="24"/>
        </w:rPr>
        <w:t xml:space="preserve"> to </w:t>
      </w:r>
      <w:r w:rsidR="007F63C8">
        <w:rPr>
          <w:rFonts w:ascii="Times New Roman" w:hAnsi="Times New Roman" w:cs="Times New Roman"/>
          <w:sz w:val="24"/>
          <w:szCs w:val="24"/>
        </w:rPr>
        <w:t>36</w:t>
      </w:r>
      <w:r w:rsidR="0027786B">
        <w:rPr>
          <w:rFonts w:ascii="Times New Roman" w:hAnsi="Times New Roman" w:cs="Times New Roman"/>
          <w:sz w:val="24"/>
          <w:szCs w:val="24"/>
        </w:rPr>
        <w:t>”</w:t>
      </w:r>
      <w:r w:rsidR="005507A9">
        <w:rPr>
          <w:rFonts w:ascii="Times New Roman" w:hAnsi="Times New Roman" w:cs="Times New Roman"/>
          <w:sz w:val="24"/>
          <w:szCs w:val="24"/>
        </w:rPr>
        <w:t>) were recorded 15 times from June 22 to September 6</w:t>
      </w:r>
      <w:r w:rsidR="007F63C8">
        <w:rPr>
          <w:rFonts w:ascii="Times New Roman" w:hAnsi="Times New Roman" w:cs="Times New Roman"/>
          <w:sz w:val="24"/>
          <w:szCs w:val="24"/>
        </w:rPr>
        <w:t>,</w:t>
      </w:r>
      <w:r w:rsidR="005507A9">
        <w:rPr>
          <w:rFonts w:ascii="Times New Roman" w:hAnsi="Times New Roman" w:cs="Times New Roman"/>
          <w:sz w:val="24"/>
          <w:szCs w:val="24"/>
        </w:rPr>
        <w:t xml:space="preserve"> 2022. </w:t>
      </w:r>
    </w:p>
    <w:p w14:paraId="36D446DA" w14:textId="20D5473D" w:rsidR="00292EDC" w:rsidRPr="002D3646" w:rsidRDefault="00292EDC" w:rsidP="00890F5E">
      <w:pPr>
        <w:pStyle w:val="ListParagraph"/>
        <w:numPr>
          <w:ilvl w:val="0"/>
          <w:numId w:val="1"/>
        </w:numPr>
        <w:spacing w:after="120"/>
        <w:ind w:left="274" w:hanging="274"/>
        <w:contextualSpacing w:val="0"/>
        <w:jc w:val="both"/>
        <w:rPr>
          <w:rFonts w:ascii="Times New Roman" w:hAnsi="Times New Roman" w:cs="Times New Roman"/>
          <w:sz w:val="24"/>
          <w:szCs w:val="24"/>
        </w:rPr>
      </w:pPr>
      <w:r w:rsidRPr="002D3646">
        <w:rPr>
          <w:rFonts w:ascii="Times New Roman" w:hAnsi="Times New Roman" w:cs="Times New Roman"/>
          <w:sz w:val="24"/>
          <w:szCs w:val="24"/>
        </w:rPr>
        <w:t xml:space="preserve">Unmanned aircraft systems equipped with multispectral, thermal, or RGB cameras were flown over the experimental field </w:t>
      </w:r>
      <w:r w:rsidR="005507A9">
        <w:rPr>
          <w:rFonts w:ascii="Times New Roman" w:hAnsi="Times New Roman" w:cs="Times New Roman"/>
          <w:sz w:val="24"/>
          <w:szCs w:val="24"/>
        </w:rPr>
        <w:t xml:space="preserve">at different dates </w:t>
      </w:r>
      <w:r w:rsidRPr="002D3646">
        <w:rPr>
          <w:rFonts w:ascii="Times New Roman" w:hAnsi="Times New Roman" w:cs="Times New Roman"/>
          <w:sz w:val="24"/>
          <w:szCs w:val="24"/>
        </w:rPr>
        <w:t>to assess canopy temperature (CT), normalized difference vegetation index (NDVI), and normalized difference Red Edge (NDRE</w:t>
      </w:r>
      <w:r w:rsidR="006D04BE">
        <w:rPr>
          <w:rFonts w:ascii="Times New Roman" w:hAnsi="Times New Roman" w:cs="Times New Roman"/>
          <w:sz w:val="24"/>
          <w:szCs w:val="24"/>
        </w:rPr>
        <w:t>)</w:t>
      </w:r>
      <w:r w:rsidRPr="002D3646">
        <w:rPr>
          <w:rFonts w:ascii="Times New Roman" w:hAnsi="Times New Roman" w:cs="Times New Roman"/>
          <w:sz w:val="24"/>
          <w:szCs w:val="24"/>
        </w:rPr>
        <w:t>.</w:t>
      </w:r>
    </w:p>
    <w:p w14:paraId="08AEEE05" w14:textId="239FDEB4" w:rsidR="00292EDC" w:rsidRPr="002D3646" w:rsidRDefault="00292EDC" w:rsidP="00292EDC">
      <w:pPr>
        <w:pStyle w:val="ListParagraph"/>
        <w:numPr>
          <w:ilvl w:val="0"/>
          <w:numId w:val="1"/>
        </w:numPr>
        <w:spacing w:before="60"/>
        <w:ind w:left="251" w:hanging="251"/>
        <w:jc w:val="both"/>
        <w:rPr>
          <w:rFonts w:ascii="Times New Roman" w:hAnsi="Times New Roman" w:cs="Times New Roman"/>
          <w:sz w:val="24"/>
          <w:szCs w:val="24"/>
        </w:rPr>
      </w:pPr>
      <w:r w:rsidRPr="002D3646">
        <w:rPr>
          <w:rFonts w:ascii="Times New Roman" w:hAnsi="Times New Roman" w:cs="Times New Roman"/>
          <w:sz w:val="24"/>
          <w:szCs w:val="24"/>
        </w:rPr>
        <w:t>At maturity, plant height was measured, biomass was collected, and the crop was harvested using a plot combine.</w:t>
      </w:r>
    </w:p>
    <w:p w14:paraId="39EDDA9B" w14:textId="77777777" w:rsidR="00691407" w:rsidRPr="001013BF" w:rsidRDefault="00691407" w:rsidP="00691407">
      <w:pPr>
        <w:pStyle w:val="ListParagraph"/>
        <w:spacing w:line="300" w:lineRule="exact"/>
        <w:ind w:left="540"/>
        <w:jc w:val="both"/>
        <w:rPr>
          <w:rFonts w:ascii="Times New Roman" w:hAnsi="Times New Roman" w:cs="Times New Roman"/>
          <w:bCs/>
          <w:color w:val="000000" w:themeColor="text1"/>
          <w:sz w:val="24"/>
          <w:szCs w:val="24"/>
        </w:rPr>
      </w:pPr>
    </w:p>
    <w:p w14:paraId="7ED85151" w14:textId="77777777" w:rsidR="005507A9" w:rsidRPr="002D3646" w:rsidRDefault="005507A9" w:rsidP="005507A9">
      <w:pPr>
        <w:spacing w:after="120"/>
        <w:ind w:left="274" w:hanging="274"/>
        <w:rPr>
          <w:rFonts w:ascii="Times New Roman" w:hAnsi="Times New Roman" w:cs="Times New Roman"/>
          <w:b/>
          <w:bCs/>
          <w:sz w:val="24"/>
          <w:szCs w:val="24"/>
        </w:rPr>
      </w:pPr>
      <w:r w:rsidRPr="002D3646">
        <w:rPr>
          <w:rFonts w:ascii="Times New Roman" w:hAnsi="Times New Roman" w:cs="Times New Roman"/>
          <w:b/>
          <w:bCs/>
          <w:sz w:val="24"/>
          <w:szCs w:val="24"/>
        </w:rPr>
        <w:t>Preliminary results</w:t>
      </w:r>
    </w:p>
    <w:p w14:paraId="7C02A8C5" w14:textId="0DB0AF84" w:rsidR="00B9786D" w:rsidRPr="00BA1F90" w:rsidRDefault="00102562" w:rsidP="00F843BD">
      <w:pPr>
        <w:pStyle w:val="ListParagraph"/>
        <w:numPr>
          <w:ilvl w:val="0"/>
          <w:numId w:val="1"/>
        </w:numPr>
        <w:spacing w:after="120"/>
        <w:ind w:left="274" w:hanging="274"/>
        <w:contextualSpacing w:val="0"/>
        <w:jc w:val="both"/>
        <w:rPr>
          <w:rFonts w:ascii="Times New Roman" w:hAnsi="Times New Roman" w:cs="Times New Roman"/>
          <w:sz w:val="24"/>
          <w:szCs w:val="24"/>
        </w:rPr>
      </w:pPr>
      <w:r w:rsidRPr="00BA1F90">
        <w:rPr>
          <w:rFonts w:ascii="Times New Roman" w:hAnsi="Times New Roman" w:cs="Times New Roman"/>
          <w:sz w:val="24"/>
          <w:szCs w:val="24"/>
        </w:rPr>
        <w:t xml:space="preserve">The preliminary results from 2022 showed a significant difference among irrigation treatments for </w:t>
      </w:r>
      <w:r w:rsidR="00306EFB">
        <w:rPr>
          <w:rFonts w:ascii="Times New Roman" w:hAnsi="Times New Roman" w:cs="Times New Roman"/>
          <w:sz w:val="24"/>
          <w:szCs w:val="24"/>
        </w:rPr>
        <w:t xml:space="preserve">the </w:t>
      </w:r>
      <w:r w:rsidR="00F81468">
        <w:rPr>
          <w:rFonts w:ascii="Times New Roman" w:hAnsi="Times New Roman" w:cs="Times New Roman"/>
          <w:sz w:val="24"/>
          <w:szCs w:val="24"/>
        </w:rPr>
        <w:t>NDVI</w:t>
      </w:r>
      <w:r w:rsidR="00C27F24">
        <w:rPr>
          <w:rFonts w:ascii="Times New Roman" w:hAnsi="Times New Roman" w:cs="Times New Roman"/>
          <w:sz w:val="24"/>
          <w:szCs w:val="24"/>
        </w:rPr>
        <w:t xml:space="preserve"> of soybean</w:t>
      </w:r>
      <w:r w:rsidR="00B66F29">
        <w:rPr>
          <w:rFonts w:ascii="Times New Roman" w:hAnsi="Times New Roman" w:cs="Times New Roman"/>
          <w:sz w:val="24"/>
          <w:szCs w:val="24"/>
        </w:rPr>
        <w:t>.</w:t>
      </w:r>
    </w:p>
    <w:p w14:paraId="02B39162" w14:textId="0CE6CB13" w:rsidR="000C701F" w:rsidRPr="000C701F" w:rsidRDefault="00BA1F90" w:rsidP="000C701F">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t>The NDVI image</w:t>
      </w:r>
      <w:r w:rsidR="004013AC">
        <w:rPr>
          <w:rFonts w:ascii="Times New Roman" w:hAnsi="Times New Roman" w:cs="Times New Roman"/>
          <w:sz w:val="24"/>
          <w:szCs w:val="24"/>
        </w:rPr>
        <w:t>ries</w:t>
      </w:r>
      <w:r>
        <w:rPr>
          <w:rFonts w:ascii="Times New Roman" w:hAnsi="Times New Roman" w:cs="Times New Roman"/>
          <w:sz w:val="24"/>
          <w:szCs w:val="24"/>
        </w:rPr>
        <w:t xml:space="preserve"> </w:t>
      </w:r>
      <w:r w:rsidR="004013AC">
        <w:rPr>
          <w:rFonts w:ascii="Times New Roman" w:hAnsi="Times New Roman" w:cs="Times New Roman"/>
          <w:sz w:val="24"/>
          <w:szCs w:val="24"/>
        </w:rPr>
        <w:t>from</w:t>
      </w:r>
      <w:r>
        <w:rPr>
          <w:rFonts w:ascii="Times New Roman" w:hAnsi="Times New Roman" w:cs="Times New Roman"/>
          <w:sz w:val="24"/>
          <w:szCs w:val="24"/>
        </w:rPr>
        <w:t xml:space="preserve"> August 19, 2022</w:t>
      </w:r>
      <w:r w:rsidR="004013AC">
        <w:rPr>
          <w:rFonts w:ascii="Times New Roman" w:hAnsi="Times New Roman" w:cs="Times New Roman"/>
          <w:sz w:val="24"/>
          <w:szCs w:val="24"/>
        </w:rPr>
        <w:t>,</w:t>
      </w:r>
      <w:r>
        <w:rPr>
          <w:rFonts w:ascii="Times New Roman" w:hAnsi="Times New Roman" w:cs="Times New Roman"/>
          <w:sz w:val="24"/>
          <w:szCs w:val="24"/>
        </w:rPr>
        <w:t xml:space="preserve"> showed </w:t>
      </w:r>
      <w:r w:rsidR="003F34DE">
        <w:rPr>
          <w:rFonts w:ascii="Times New Roman" w:hAnsi="Times New Roman" w:cs="Times New Roman"/>
          <w:sz w:val="24"/>
          <w:szCs w:val="24"/>
        </w:rPr>
        <w:t xml:space="preserve">a </w:t>
      </w:r>
      <w:r w:rsidR="005F1C61">
        <w:rPr>
          <w:rFonts w:ascii="Times New Roman" w:hAnsi="Times New Roman" w:cs="Times New Roman"/>
          <w:sz w:val="24"/>
          <w:szCs w:val="24"/>
        </w:rPr>
        <w:t>slight</w:t>
      </w:r>
      <w:r w:rsidR="003F34DE">
        <w:rPr>
          <w:rFonts w:ascii="Times New Roman" w:hAnsi="Times New Roman" w:cs="Times New Roman"/>
          <w:sz w:val="24"/>
          <w:szCs w:val="24"/>
        </w:rPr>
        <w:t xml:space="preserve"> decrease in greenness in rainfed</w:t>
      </w:r>
      <w:r w:rsidR="000C701F">
        <w:rPr>
          <w:rFonts w:ascii="Times New Roman" w:hAnsi="Times New Roman" w:cs="Times New Roman"/>
          <w:sz w:val="24"/>
          <w:szCs w:val="24"/>
        </w:rPr>
        <w:t xml:space="preserve"> (R)</w:t>
      </w:r>
      <w:r w:rsidR="003F34DE">
        <w:rPr>
          <w:rFonts w:ascii="Times New Roman" w:hAnsi="Times New Roman" w:cs="Times New Roman"/>
          <w:sz w:val="24"/>
          <w:szCs w:val="24"/>
        </w:rPr>
        <w:t xml:space="preserve"> plots compared to others (Figure 1A). </w:t>
      </w:r>
    </w:p>
    <w:p w14:paraId="739A5B3D" w14:textId="05A714E5" w:rsidR="000C701F" w:rsidRDefault="003F34DE" w:rsidP="00890F5E">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The NDVI image collected on September 1, 2022</w:t>
      </w:r>
      <w:r w:rsidR="000C701F">
        <w:rPr>
          <w:rFonts w:ascii="Times New Roman" w:hAnsi="Times New Roman" w:cs="Times New Roman"/>
          <w:sz w:val="24"/>
          <w:szCs w:val="24"/>
        </w:rPr>
        <w:t>,</w:t>
      </w:r>
      <w:r>
        <w:rPr>
          <w:rFonts w:ascii="Times New Roman" w:hAnsi="Times New Roman" w:cs="Times New Roman"/>
          <w:sz w:val="24"/>
          <w:szCs w:val="24"/>
        </w:rPr>
        <w:t xml:space="preserve"> showed a marked decline in greenness in rainfed</w:t>
      </w:r>
      <w:r w:rsidR="0087658E">
        <w:rPr>
          <w:rFonts w:ascii="Times New Roman" w:hAnsi="Times New Roman" w:cs="Times New Roman"/>
          <w:sz w:val="24"/>
          <w:szCs w:val="24"/>
        </w:rPr>
        <w:t xml:space="preserve"> (R)</w:t>
      </w:r>
      <w:r>
        <w:rPr>
          <w:rFonts w:ascii="Times New Roman" w:hAnsi="Times New Roman" w:cs="Times New Roman"/>
          <w:sz w:val="24"/>
          <w:szCs w:val="24"/>
        </w:rPr>
        <w:t xml:space="preserve"> </w:t>
      </w:r>
      <w:r w:rsidR="000C701F">
        <w:rPr>
          <w:rFonts w:ascii="Times New Roman" w:hAnsi="Times New Roman" w:cs="Times New Roman"/>
          <w:sz w:val="24"/>
          <w:szCs w:val="24"/>
        </w:rPr>
        <w:t>plots and plots that had deficit</w:t>
      </w:r>
      <w:r w:rsidR="00927570">
        <w:rPr>
          <w:rFonts w:ascii="Times New Roman" w:hAnsi="Times New Roman" w:cs="Times New Roman"/>
          <w:sz w:val="24"/>
          <w:szCs w:val="24"/>
        </w:rPr>
        <w:t xml:space="preserve"> irrigation</w:t>
      </w:r>
      <w:r w:rsidR="000C701F">
        <w:rPr>
          <w:rFonts w:ascii="Times New Roman" w:hAnsi="Times New Roman" w:cs="Times New Roman"/>
          <w:sz w:val="24"/>
          <w:szCs w:val="24"/>
        </w:rPr>
        <w:t xml:space="preserve"> during pod filling (Wp) and vegetative + pod filling (</w:t>
      </w:r>
      <w:proofErr w:type="spellStart"/>
      <w:r w:rsidR="000C701F">
        <w:rPr>
          <w:rFonts w:ascii="Times New Roman" w:hAnsi="Times New Roman" w:cs="Times New Roman"/>
          <w:sz w:val="24"/>
          <w:szCs w:val="24"/>
        </w:rPr>
        <w:t>Wvp</w:t>
      </w:r>
      <w:proofErr w:type="spellEnd"/>
      <w:r w:rsidR="000C701F">
        <w:rPr>
          <w:rFonts w:ascii="Times New Roman" w:hAnsi="Times New Roman" w:cs="Times New Roman"/>
          <w:sz w:val="24"/>
          <w:szCs w:val="24"/>
        </w:rPr>
        <w:t>)</w:t>
      </w:r>
      <w:r w:rsidR="00481971">
        <w:rPr>
          <w:rFonts w:ascii="Times New Roman" w:hAnsi="Times New Roman" w:cs="Times New Roman"/>
          <w:sz w:val="24"/>
          <w:szCs w:val="24"/>
        </w:rPr>
        <w:t xml:space="preserve"> stages</w:t>
      </w:r>
      <w:r w:rsidR="0087658E">
        <w:rPr>
          <w:rFonts w:ascii="Times New Roman" w:hAnsi="Times New Roman" w:cs="Times New Roman"/>
          <w:sz w:val="24"/>
          <w:szCs w:val="24"/>
        </w:rPr>
        <w:t xml:space="preserve"> (Figure 1B)</w:t>
      </w:r>
      <w:r w:rsidR="000C701F">
        <w:rPr>
          <w:rFonts w:ascii="Times New Roman" w:hAnsi="Times New Roman" w:cs="Times New Roman"/>
          <w:sz w:val="24"/>
          <w:szCs w:val="24"/>
        </w:rPr>
        <w:t xml:space="preserve">. </w:t>
      </w:r>
    </w:p>
    <w:p w14:paraId="354DCF51" w14:textId="0F7B0717" w:rsidR="003F34DE" w:rsidRDefault="000C701F" w:rsidP="00890F5E">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t>The NDVI image collected on September 15, 2022, showed a marked decline in greenness in all the plots manifesting senescence</w:t>
      </w:r>
      <w:r w:rsidR="0087658E">
        <w:rPr>
          <w:rFonts w:ascii="Times New Roman" w:hAnsi="Times New Roman" w:cs="Times New Roman"/>
          <w:sz w:val="24"/>
          <w:szCs w:val="24"/>
        </w:rPr>
        <w:t xml:space="preserve"> of the soybean under all the treatments (Figure 1C)</w:t>
      </w:r>
      <w:r>
        <w:rPr>
          <w:rFonts w:ascii="Times New Roman" w:hAnsi="Times New Roman" w:cs="Times New Roman"/>
          <w:sz w:val="24"/>
          <w:szCs w:val="24"/>
        </w:rPr>
        <w:t xml:space="preserve">. </w:t>
      </w:r>
      <w:r w:rsidR="0087658E">
        <w:rPr>
          <w:rFonts w:ascii="Times New Roman" w:hAnsi="Times New Roman" w:cs="Times New Roman"/>
          <w:sz w:val="24"/>
          <w:szCs w:val="24"/>
        </w:rPr>
        <w:t xml:space="preserve">However, it is clear from the figure that </w:t>
      </w:r>
      <w:r>
        <w:rPr>
          <w:rFonts w:ascii="Times New Roman" w:hAnsi="Times New Roman" w:cs="Times New Roman"/>
          <w:sz w:val="24"/>
          <w:szCs w:val="24"/>
        </w:rPr>
        <w:t xml:space="preserve">the senescence </w:t>
      </w:r>
      <w:r w:rsidR="0087658E">
        <w:rPr>
          <w:rFonts w:ascii="Times New Roman" w:hAnsi="Times New Roman" w:cs="Times New Roman"/>
          <w:sz w:val="24"/>
          <w:szCs w:val="24"/>
        </w:rPr>
        <w:t xml:space="preserve">occurred at </w:t>
      </w:r>
      <w:r w:rsidR="00B66F29">
        <w:rPr>
          <w:rFonts w:ascii="Times New Roman" w:hAnsi="Times New Roman" w:cs="Times New Roman"/>
          <w:sz w:val="24"/>
          <w:szCs w:val="24"/>
        </w:rPr>
        <w:t xml:space="preserve">a higher pace </w:t>
      </w:r>
      <w:r>
        <w:rPr>
          <w:rFonts w:ascii="Times New Roman" w:hAnsi="Times New Roman" w:cs="Times New Roman"/>
          <w:sz w:val="24"/>
          <w:szCs w:val="24"/>
        </w:rPr>
        <w:t>in rainfed</w:t>
      </w:r>
      <w:r w:rsidR="00B66F29">
        <w:rPr>
          <w:rFonts w:ascii="Times New Roman" w:hAnsi="Times New Roman" w:cs="Times New Roman"/>
          <w:sz w:val="24"/>
          <w:szCs w:val="24"/>
        </w:rPr>
        <w:t xml:space="preserve"> (R)</w:t>
      </w:r>
      <w:r>
        <w:rPr>
          <w:rFonts w:ascii="Times New Roman" w:hAnsi="Times New Roman" w:cs="Times New Roman"/>
          <w:sz w:val="24"/>
          <w:szCs w:val="24"/>
        </w:rPr>
        <w:t xml:space="preserve"> plots </w:t>
      </w:r>
      <w:r w:rsidR="00B66F29">
        <w:rPr>
          <w:rFonts w:ascii="Times New Roman" w:hAnsi="Times New Roman" w:cs="Times New Roman"/>
          <w:sz w:val="24"/>
          <w:szCs w:val="24"/>
        </w:rPr>
        <w:t>and plots that had deficit</w:t>
      </w:r>
      <w:r w:rsidR="00C60BE7">
        <w:rPr>
          <w:rFonts w:ascii="Times New Roman" w:hAnsi="Times New Roman" w:cs="Times New Roman"/>
          <w:sz w:val="24"/>
          <w:szCs w:val="24"/>
        </w:rPr>
        <w:t xml:space="preserve"> irrigation</w:t>
      </w:r>
      <w:r w:rsidR="00B66F29">
        <w:rPr>
          <w:rFonts w:ascii="Times New Roman" w:hAnsi="Times New Roman" w:cs="Times New Roman"/>
          <w:sz w:val="24"/>
          <w:szCs w:val="24"/>
        </w:rPr>
        <w:t xml:space="preserve"> during pod filling (Wp)</w:t>
      </w:r>
      <w:r w:rsidR="00481971">
        <w:rPr>
          <w:rFonts w:ascii="Times New Roman" w:hAnsi="Times New Roman" w:cs="Times New Roman"/>
          <w:sz w:val="24"/>
          <w:szCs w:val="24"/>
        </w:rPr>
        <w:t xml:space="preserve"> and</w:t>
      </w:r>
      <w:r w:rsidR="00B66F29">
        <w:rPr>
          <w:rFonts w:ascii="Times New Roman" w:hAnsi="Times New Roman" w:cs="Times New Roman"/>
          <w:sz w:val="24"/>
          <w:szCs w:val="24"/>
        </w:rPr>
        <w:t xml:space="preserve"> vegetative +</w:t>
      </w:r>
      <w:r w:rsidR="00481971">
        <w:rPr>
          <w:rFonts w:ascii="Times New Roman" w:hAnsi="Times New Roman" w:cs="Times New Roman"/>
          <w:sz w:val="24"/>
          <w:szCs w:val="24"/>
        </w:rPr>
        <w:t xml:space="preserve"> </w:t>
      </w:r>
      <w:r w:rsidR="00B66F29">
        <w:rPr>
          <w:rFonts w:ascii="Times New Roman" w:hAnsi="Times New Roman" w:cs="Times New Roman"/>
          <w:sz w:val="24"/>
          <w:szCs w:val="24"/>
        </w:rPr>
        <w:t>pod filling (</w:t>
      </w:r>
      <w:proofErr w:type="spellStart"/>
      <w:r w:rsidR="00B66F29">
        <w:rPr>
          <w:rFonts w:ascii="Times New Roman" w:hAnsi="Times New Roman" w:cs="Times New Roman"/>
          <w:sz w:val="24"/>
          <w:szCs w:val="24"/>
        </w:rPr>
        <w:t>Wvp</w:t>
      </w:r>
      <w:proofErr w:type="spellEnd"/>
      <w:r w:rsidR="00B66F29">
        <w:rPr>
          <w:rFonts w:ascii="Times New Roman" w:hAnsi="Times New Roman" w:cs="Times New Roman"/>
          <w:sz w:val="24"/>
          <w:szCs w:val="24"/>
        </w:rPr>
        <w:t>)</w:t>
      </w:r>
      <w:r w:rsidR="00481971">
        <w:rPr>
          <w:rFonts w:ascii="Times New Roman" w:hAnsi="Times New Roman" w:cs="Times New Roman"/>
          <w:sz w:val="24"/>
          <w:szCs w:val="24"/>
        </w:rPr>
        <w:t xml:space="preserve"> stages</w:t>
      </w:r>
      <w:r w:rsidR="006C6E36">
        <w:rPr>
          <w:rFonts w:ascii="Times New Roman" w:hAnsi="Times New Roman" w:cs="Times New Roman"/>
          <w:sz w:val="24"/>
          <w:szCs w:val="24"/>
        </w:rPr>
        <w:t xml:space="preserve"> compared to others</w:t>
      </w:r>
      <w:r w:rsidR="00481971">
        <w:rPr>
          <w:rFonts w:ascii="Times New Roman" w:hAnsi="Times New Roman" w:cs="Times New Roman"/>
          <w:sz w:val="24"/>
          <w:szCs w:val="24"/>
        </w:rPr>
        <w:t>.</w:t>
      </w:r>
    </w:p>
    <w:p w14:paraId="3CA34D8D" w14:textId="5EAD9DD3" w:rsidR="00481971" w:rsidRDefault="00EB48DE" w:rsidP="00BE345A">
      <w:pPr>
        <w:pStyle w:val="ListParagraph"/>
        <w:numPr>
          <w:ilvl w:val="0"/>
          <w:numId w:val="1"/>
        </w:numPr>
        <w:spacing w:after="120"/>
        <w:ind w:left="274" w:hanging="274"/>
        <w:contextualSpacing w:val="0"/>
        <w:jc w:val="both"/>
        <w:rPr>
          <w:rFonts w:ascii="Times New Roman" w:hAnsi="Times New Roman" w:cs="Times New Roman"/>
          <w:sz w:val="24"/>
          <w:szCs w:val="24"/>
        </w:rPr>
      </w:pPr>
      <w:r w:rsidRPr="00EB48DE">
        <w:rPr>
          <w:rFonts w:ascii="Times New Roman" w:hAnsi="Times New Roman" w:cs="Times New Roman"/>
          <w:sz w:val="24"/>
          <w:szCs w:val="24"/>
        </w:rPr>
        <w:t xml:space="preserve">This year, during the soybean vegetative stage, there were frequent and heavy rains. Therefore, although irrigation was not applied, soybean did not experience any drought at the vegetative stage, which is apparent from Fig.1A and B. For example, there was no difference for NDVI between </w:t>
      </w:r>
      <w:proofErr w:type="spellStart"/>
      <w:r w:rsidRPr="00EB48DE">
        <w:rPr>
          <w:rFonts w:ascii="Times New Roman" w:hAnsi="Times New Roman" w:cs="Times New Roman"/>
          <w:sz w:val="24"/>
          <w:szCs w:val="24"/>
        </w:rPr>
        <w:t>Wf</w:t>
      </w:r>
      <w:proofErr w:type="spellEnd"/>
      <w:r w:rsidRPr="00EB48DE">
        <w:rPr>
          <w:rFonts w:ascii="Times New Roman" w:hAnsi="Times New Roman" w:cs="Times New Roman"/>
          <w:sz w:val="24"/>
          <w:szCs w:val="24"/>
        </w:rPr>
        <w:t xml:space="preserve"> and </w:t>
      </w:r>
      <w:proofErr w:type="spellStart"/>
      <w:r w:rsidRPr="00EB48DE">
        <w:rPr>
          <w:rFonts w:ascii="Times New Roman" w:hAnsi="Times New Roman" w:cs="Times New Roman"/>
          <w:sz w:val="24"/>
          <w:szCs w:val="24"/>
        </w:rPr>
        <w:t>Wvf</w:t>
      </w:r>
      <w:proofErr w:type="spellEnd"/>
      <w:r w:rsidRPr="00EB48DE">
        <w:rPr>
          <w:rFonts w:ascii="Times New Roman" w:hAnsi="Times New Roman" w:cs="Times New Roman"/>
          <w:sz w:val="24"/>
          <w:szCs w:val="24"/>
        </w:rPr>
        <w:t xml:space="preserve">, Wp and </w:t>
      </w:r>
      <w:proofErr w:type="spellStart"/>
      <w:r w:rsidRPr="00EB48DE">
        <w:rPr>
          <w:rFonts w:ascii="Times New Roman" w:hAnsi="Times New Roman" w:cs="Times New Roman"/>
          <w:sz w:val="24"/>
          <w:szCs w:val="24"/>
        </w:rPr>
        <w:t>Wvp</w:t>
      </w:r>
      <w:proofErr w:type="spellEnd"/>
      <w:r w:rsidRPr="00EB48DE">
        <w:rPr>
          <w:rFonts w:ascii="Times New Roman" w:hAnsi="Times New Roman" w:cs="Times New Roman"/>
          <w:sz w:val="24"/>
          <w:szCs w:val="24"/>
        </w:rPr>
        <w:t xml:space="preserve">, </w:t>
      </w:r>
      <w:proofErr w:type="spellStart"/>
      <w:r w:rsidRPr="00EB48DE">
        <w:rPr>
          <w:rFonts w:ascii="Times New Roman" w:hAnsi="Times New Roman" w:cs="Times New Roman"/>
          <w:sz w:val="24"/>
          <w:szCs w:val="24"/>
        </w:rPr>
        <w:t>Ws</w:t>
      </w:r>
      <w:proofErr w:type="spellEnd"/>
      <w:r w:rsidRPr="00EB48DE">
        <w:rPr>
          <w:rFonts w:ascii="Times New Roman" w:hAnsi="Times New Roman" w:cs="Times New Roman"/>
          <w:sz w:val="24"/>
          <w:szCs w:val="24"/>
        </w:rPr>
        <w:t xml:space="preserve"> and </w:t>
      </w:r>
      <w:proofErr w:type="spellStart"/>
      <w:r w:rsidRPr="00EB48DE">
        <w:rPr>
          <w:rFonts w:ascii="Times New Roman" w:hAnsi="Times New Roman" w:cs="Times New Roman"/>
          <w:sz w:val="24"/>
          <w:szCs w:val="24"/>
        </w:rPr>
        <w:t>Wvs</w:t>
      </w:r>
      <w:proofErr w:type="spellEnd"/>
      <w:r w:rsidRPr="00EB48DE">
        <w:rPr>
          <w:rFonts w:ascii="Times New Roman" w:hAnsi="Times New Roman" w:cs="Times New Roman"/>
          <w:sz w:val="24"/>
          <w:szCs w:val="24"/>
        </w:rPr>
        <w:t xml:space="preserve">, Wm and </w:t>
      </w:r>
      <w:proofErr w:type="spellStart"/>
      <w:r w:rsidRPr="00EB48DE">
        <w:rPr>
          <w:rFonts w:ascii="Times New Roman" w:hAnsi="Times New Roman" w:cs="Times New Roman"/>
          <w:sz w:val="24"/>
          <w:szCs w:val="24"/>
        </w:rPr>
        <w:t>Wvm</w:t>
      </w:r>
      <w:proofErr w:type="spellEnd"/>
      <w:r w:rsidRPr="00EB48DE">
        <w:rPr>
          <w:rFonts w:ascii="Times New Roman" w:hAnsi="Times New Roman" w:cs="Times New Roman"/>
          <w:sz w:val="24"/>
          <w:szCs w:val="24"/>
        </w:rPr>
        <w:t>, and I and Wv.</w:t>
      </w:r>
    </w:p>
    <w:p w14:paraId="1C4303CB" w14:textId="38A44DC0" w:rsidR="00767890" w:rsidRPr="00BE345A" w:rsidRDefault="00767890" w:rsidP="005D6618">
      <w:pPr>
        <w:pStyle w:val="ListParagraph"/>
        <w:spacing w:after="120"/>
        <w:ind w:left="27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p>
    <w:p w14:paraId="071DB275" w14:textId="5B4D723F" w:rsidR="003F34DE" w:rsidRDefault="003F34DE" w:rsidP="003F34DE">
      <w:pPr>
        <w:spacing w:after="120"/>
        <w:jc w:val="both"/>
        <w:rPr>
          <w:rFonts w:ascii="Times New Roman" w:hAnsi="Times New Roman" w:cs="Times New Roman"/>
          <w:sz w:val="24"/>
          <w:szCs w:val="24"/>
        </w:rPr>
      </w:pPr>
      <w:r>
        <w:rPr>
          <w:rFonts w:ascii="Times New Roman" w:hAnsi="Times New Roman" w:cs="Times New Roman"/>
          <w:sz w:val="24"/>
          <w:szCs w:val="24"/>
        </w:rPr>
        <w:t xml:space="preserve">Figure 1. NDVI </w:t>
      </w:r>
      <w:r w:rsidR="00B66F29">
        <w:rPr>
          <w:rFonts w:ascii="Times New Roman" w:hAnsi="Times New Roman" w:cs="Times New Roman"/>
          <w:sz w:val="24"/>
          <w:szCs w:val="24"/>
        </w:rPr>
        <w:t xml:space="preserve">of soybean </w:t>
      </w:r>
      <w:r>
        <w:rPr>
          <w:rFonts w:ascii="Times New Roman" w:hAnsi="Times New Roman" w:cs="Times New Roman"/>
          <w:sz w:val="24"/>
          <w:szCs w:val="24"/>
        </w:rPr>
        <w:t>under different irrigation treatments and dates.</w:t>
      </w:r>
    </w:p>
    <w:p w14:paraId="4B014602" w14:textId="4524C8CE" w:rsidR="003F34DE" w:rsidRDefault="005902C2" w:rsidP="003F34DE">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3A847E72" wp14:editId="012D6329">
            <wp:simplePos x="0" y="0"/>
            <wp:positionH relativeFrom="margin">
              <wp:posOffset>0</wp:posOffset>
            </wp:positionH>
            <wp:positionV relativeFrom="page">
              <wp:posOffset>4161790</wp:posOffset>
            </wp:positionV>
            <wp:extent cx="5957108" cy="896112"/>
            <wp:effectExtent l="0" t="0" r="5715"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7108" cy="896112"/>
                    </a:xfrm>
                    <a:prstGeom prst="rect">
                      <a:avLst/>
                    </a:prstGeom>
                    <a:noFill/>
                  </pic:spPr>
                </pic:pic>
              </a:graphicData>
            </a:graphic>
            <wp14:sizeRelV relativeFrom="margin">
              <wp14:pctHeight>0</wp14:pctHeight>
            </wp14:sizeRelV>
          </wp:anchor>
        </w:drawing>
      </w:r>
      <w:r w:rsidR="003F34DE">
        <w:rPr>
          <w:rFonts w:ascii="Times New Roman" w:hAnsi="Times New Roman" w:cs="Times New Roman"/>
          <w:sz w:val="24"/>
          <w:szCs w:val="24"/>
        </w:rPr>
        <w:t>August 19, 2022</w:t>
      </w:r>
    </w:p>
    <w:p w14:paraId="2E59564B" w14:textId="23CA51FC" w:rsidR="003F34DE" w:rsidRDefault="003F34DE" w:rsidP="00961543">
      <w:pPr>
        <w:spacing w:after="0"/>
        <w:jc w:val="both"/>
        <w:rPr>
          <w:rFonts w:ascii="Times New Roman" w:hAnsi="Times New Roman" w:cs="Times New Roman"/>
          <w:sz w:val="24"/>
          <w:szCs w:val="24"/>
        </w:rPr>
      </w:pPr>
    </w:p>
    <w:p w14:paraId="2A83B8AF" w14:textId="44496B84" w:rsidR="003F34DE" w:rsidRDefault="005902C2" w:rsidP="00E16C8D">
      <w:pPr>
        <w:pStyle w:val="ListParagraph"/>
        <w:numPr>
          <w:ilvl w:val="0"/>
          <w:numId w:val="9"/>
        </w:numPr>
        <w:spacing w:after="120"/>
        <w:contextualSpacing w:val="0"/>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5B406250" wp14:editId="051EE52D">
            <wp:simplePos x="0" y="0"/>
            <wp:positionH relativeFrom="margin">
              <wp:posOffset>0</wp:posOffset>
            </wp:positionH>
            <wp:positionV relativeFrom="page">
              <wp:posOffset>5488305</wp:posOffset>
            </wp:positionV>
            <wp:extent cx="5957108" cy="896112"/>
            <wp:effectExtent l="0" t="0" r="5715"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108" cy="896112"/>
                    </a:xfrm>
                    <a:prstGeom prst="rect">
                      <a:avLst/>
                    </a:prstGeom>
                    <a:noFill/>
                  </pic:spPr>
                </pic:pic>
              </a:graphicData>
            </a:graphic>
            <wp14:sizeRelV relativeFrom="margin">
              <wp14:pctHeight>0</wp14:pctHeight>
            </wp14:sizeRelV>
          </wp:anchor>
        </w:drawing>
      </w:r>
      <w:r w:rsidR="003F34DE">
        <w:rPr>
          <w:rFonts w:ascii="Times New Roman" w:hAnsi="Times New Roman" w:cs="Times New Roman"/>
          <w:sz w:val="24"/>
          <w:szCs w:val="24"/>
        </w:rPr>
        <w:t>September 1, 2022</w:t>
      </w:r>
    </w:p>
    <w:p w14:paraId="586D4792" w14:textId="4F7C6234" w:rsidR="0014515C" w:rsidRDefault="0014515C" w:rsidP="00961543">
      <w:pPr>
        <w:spacing w:after="0" w:line="240" w:lineRule="auto"/>
        <w:jc w:val="both"/>
        <w:rPr>
          <w:rFonts w:ascii="Times New Roman" w:hAnsi="Times New Roman" w:cs="Times New Roman"/>
          <w:sz w:val="24"/>
          <w:szCs w:val="24"/>
        </w:rPr>
      </w:pPr>
    </w:p>
    <w:p w14:paraId="21A8A6AB" w14:textId="55663A09" w:rsidR="003F34DE" w:rsidRPr="0014515C" w:rsidRDefault="0087694A" w:rsidP="0014515C">
      <w:pPr>
        <w:pStyle w:val="ListParagraph"/>
        <w:numPr>
          <w:ilvl w:val="0"/>
          <w:numId w:val="9"/>
        </w:numPr>
        <w:spacing w:after="120"/>
        <w:contextualSpacing w:val="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1B71EB65" wp14:editId="0DB07280">
            <wp:simplePos x="0" y="0"/>
            <wp:positionH relativeFrom="column">
              <wp:posOffset>12700</wp:posOffset>
            </wp:positionH>
            <wp:positionV relativeFrom="page">
              <wp:posOffset>7655560</wp:posOffset>
            </wp:positionV>
            <wp:extent cx="3357245" cy="377825"/>
            <wp:effectExtent l="0" t="0" r="0" b="317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7245" cy="377825"/>
                    </a:xfrm>
                    <a:prstGeom prst="rect">
                      <a:avLst/>
                    </a:prstGeom>
                    <a:noFill/>
                  </pic:spPr>
                </pic:pic>
              </a:graphicData>
            </a:graphic>
            <wp14:sizeRelH relativeFrom="margin">
              <wp14:pctWidth>0</wp14:pctWidth>
            </wp14:sizeRelH>
            <wp14:sizeRelV relativeFrom="margin">
              <wp14:pctHeight>0</wp14:pctHeight>
            </wp14:sizeRelV>
          </wp:anchor>
        </w:drawing>
      </w:r>
      <w:r w:rsidR="005902C2">
        <w:rPr>
          <w:rFonts w:ascii="Times New Roman" w:hAnsi="Times New Roman" w:cs="Times New Roman"/>
          <w:noProof/>
          <w:sz w:val="24"/>
          <w:szCs w:val="24"/>
        </w:rPr>
        <w:drawing>
          <wp:anchor distT="0" distB="0" distL="114300" distR="114300" simplePos="0" relativeHeight="251659264" behindDoc="0" locked="0" layoutInCell="1" allowOverlap="1" wp14:anchorId="4E726F8B" wp14:editId="0D4A9471">
            <wp:simplePos x="0" y="0"/>
            <wp:positionH relativeFrom="margin">
              <wp:posOffset>0</wp:posOffset>
            </wp:positionH>
            <wp:positionV relativeFrom="page">
              <wp:posOffset>6776720</wp:posOffset>
            </wp:positionV>
            <wp:extent cx="5957108" cy="896112"/>
            <wp:effectExtent l="0" t="0" r="5715"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7108" cy="896112"/>
                    </a:xfrm>
                    <a:prstGeom prst="rect">
                      <a:avLst/>
                    </a:prstGeom>
                    <a:noFill/>
                  </pic:spPr>
                </pic:pic>
              </a:graphicData>
            </a:graphic>
            <wp14:sizeRelV relativeFrom="margin">
              <wp14:pctHeight>0</wp14:pctHeight>
            </wp14:sizeRelV>
          </wp:anchor>
        </w:drawing>
      </w:r>
      <w:r w:rsidR="003F34DE" w:rsidRPr="0014515C">
        <w:rPr>
          <w:rFonts w:ascii="Times New Roman" w:hAnsi="Times New Roman" w:cs="Times New Roman"/>
          <w:sz w:val="24"/>
          <w:szCs w:val="24"/>
        </w:rPr>
        <w:t>September 1</w:t>
      </w:r>
      <w:r w:rsidR="00B66F29" w:rsidRPr="0014515C">
        <w:rPr>
          <w:rFonts w:ascii="Times New Roman" w:hAnsi="Times New Roman" w:cs="Times New Roman"/>
          <w:sz w:val="24"/>
          <w:szCs w:val="24"/>
        </w:rPr>
        <w:t>5</w:t>
      </w:r>
      <w:r w:rsidR="003F34DE" w:rsidRPr="0014515C">
        <w:rPr>
          <w:rFonts w:ascii="Times New Roman" w:hAnsi="Times New Roman" w:cs="Times New Roman"/>
          <w:sz w:val="24"/>
          <w:szCs w:val="24"/>
        </w:rPr>
        <w:t>, 2022</w:t>
      </w:r>
    </w:p>
    <w:p w14:paraId="3AC556C7" w14:textId="20CC36FD" w:rsidR="003F34DE" w:rsidRDefault="003F34DE" w:rsidP="003F34DE">
      <w:pPr>
        <w:spacing w:after="120"/>
        <w:jc w:val="both"/>
        <w:rPr>
          <w:rFonts w:ascii="Times New Roman" w:hAnsi="Times New Roman" w:cs="Times New Roman"/>
          <w:sz w:val="24"/>
          <w:szCs w:val="24"/>
        </w:rPr>
      </w:pPr>
    </w:p>
    <w:p w14:paraId="5712C51A" w14:textId="6240BB8A" w:rsidR="00F81468" w:rsidRDefault="00F81468" w:rsidP="003F34DE">
      <w:pPr>
        <w:spacing w:after="120"/>
        <w:jc w:val="both"/>
        <w:rPr>
          <w:rFonts w:ascii="Times New Roman" w:hAnsi="Times New Roman" w:cs="Times New Roman"/>
          <w:sz w:val="24"/>
          <w:szCs w:val="24"/>
        </w:rPr>
      </w:pPr>
    </w:p>
    <w:p w14:paraId="2A3F79A8" w14:textId="404FAD6A" w:rsidR="00790D23" w:rsidRDefault="008A2895" w:rsidP="00620693">
      <w:pPr>
        <w:pStyle w:val="ListParagraph"/>
        <w:numPr>
          <w:ilvl w:val="0"/>
          <w:numId w:val="1"/>
        </w:numPr>
        <w:spacing w:after="120"/>
        <w:ind w:left="274" w:hanging="274"/>
        <w:contextualSpacing w:val="0"/>
        <w:jc w:val="both"/>
        <w:rPr>
          <w:rFonts w:ascii="Times New Roman" w:hAnsi="Times New Roman" w:cs="Times New Roman"/>
          <w:sz w:val="24"/>
          <w:szCs w:val="24"/>
        </w:rPr>
      </w:pPr>
      <w:r w:rsidRPr="008A2895">
        <w:rPr>
          <w:rFonts w:ascii="Times New Roman" w:hAnsi="Times New Roman" w:cs="Times New Roman"/>
          <w:sz w:val="24"/>
          <w:szCs w:val="24"/>
        </w:rPr>
        <w:t>There was a significant effect of irrigation treatments on soybean grain yield. As clear from Figures 1B and C, Rep 4 showed a marked decline in greenness in all plots compared to plots under Rep 1 to 3 because of gopher damage. Therefore, we excluded yield data from Rep 4 in the statistical analysis.</w:t>
      </w:r>
    </w:p>
    <w:p w14:paraId="0352B48A" w14:textId="17DFED53" w:rsidR="000C235B" w:rsidRDefault="000F1D46" w:rsidP="00620693">
      <w:pPr>
        <w:pStyle w:val="ListParagraph"/>
        <w:numPr>
          <w:ilvl w:val="0"/>
          <w:numId w:val="1"/>
        </w:numPr>
        <w:spacing w:after="120"/>
        <w:ind w:left="274" w:hanging="27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As mentioned for NDVI, </w:t>
      </w:r>
      <w:r w:rsidR="00125797">
        <w:rPr>
          <w:rFonts w:ascii="Times New Roman" w:hAnsi="Times New Roman" w:cs="Times New Roman"/>
          <w:sz w:val="24"/>
          <w:szCs w:val="24"/>
        </w:rPr>
        <w:t>because of</w:t>
      </w:r>
      <w:r w:rsidR="009B6D3A">
        <w:rPr>
          <w:rFonts w:ascii="Times New Roman" w:hAnsi="Times New Roman" w:cs="Times New Roman"/>
          <w:sz w:val="24"/>
          <w:szCs w:val="24"/>
        </w:rPr>
        <w:t xml:space="preserve"> frequent and heavy rains during </w:t>
      </w:r>
      <w:r w:rsidR="00B52CAA">
        <w:rPr>
          <w:rFonts w:ascii="Times New Roman" w:hAnsi="Times New Roman" w:cs="Times New Roman"/>
          <w:sz w:val="24"/>
          <w:szCs w:val="24"/>
        </w:rPr>
        <w:t>the vegetative</w:t>
      </w:r>
      <w:r w:rsidR="009B6D3A">
        <w:rPr>
          <w:rFonts w:ascii="Times New Roman" w:hAnsi="Times New Roman" w:cs="Times New Roman"/>
          <w:sz w:val="24"/>
          <w:szCs w:val="24"/>
        </w:rPr>
        <w:t xml:space="preserve"> stage</w:t>
      </w:r>
      <w:r w:rsidR="009B6D3A">
        <w:rPr>
          <w:rFonts w:ascii="Times New Roman" w:hAnsi="Times New Roman" w:cs="Times New Roman"/>
          <w:sz w:val="24"/>
          <w:szCs w:val="24"/>
        </w:rPr>
        <w:t xml:space="preserve">, </w:t>
      </w:r>
      <w:r>
        <w:rPr>
          <w:rFonts w:ascii="Times New Roman" w:hAnsi="Times New Roman" w:cs="Times New Roman"/>
          <w:sz w:val="24"/>
          <w:szCs w:val="24"/>
        </w:rPr>
        <w:t xml:space="preserve">there was no difference between Wm and </w:t>
      </w:r>
      <w:proofErr w:type="spellStart"/>
      <w:r>
        <w:rPr>
          <w:rFonts w:ascii="Times New Roman" w:hAnsi="Times New Roman" w:cs="Times New Roman"/>
          <w:sz w:val="24"/>
          <w:szCs w:val="24"/>
        </w:rPr>
        <w:t>Wvm</w:t>
      </w:r>
      <w:proofErr w:type="spellEnd"/>
      <w:r>
        <w:rPr>
          <w:rFonts w:ascii="Times New Roman" w:hAnsi="Times New Roman" w:cs="Times New Roman"/>
          <w:sz w:val="24"/>
          <w:szCs w:val="24"/>
        </w:rPr>
        <w:t xml:space="preserve">, </w:t>
      </w:r>
      <w:proofErr w:type="spellStart"/>
      <w:r w:rsidR="00065CD7">
        <w:rPr>
          <w:rFonts w:ascii="Times New Roman" w:hAnsi="Times New Roman" w:cs="Times New Roman"/>
          <w:sz w:val="24"/>
          <w:szCs w:val="24"/>
        </w:rPr>
        <w:t>Wvs</w:t>
      </w:r>
      <w:proofErr w:type="spellEnd"/>
      <w:r w:rsidR="00065CD7">
        <w:rPr>
          <w:rFonts w:ascii="Times New Roman" w:hAnsi="Times New Roman" w:cs="Times New Roman"/>
          <w:sz w:val="24"/>
          <w:szCs w:val="24"/>
        </w:rPr>
        <w:t xml:space="preserve"> and </w:t>
      </w:r>
      <w:proofErr w:type="spellStart"/>
      <w:r w:rsidR="00065CD7">
        <w:rPr>
          <w:rFonts w:ascii="Times New Roman" w:hAnsi="Times New Roman" w:cs="Times New Roman"/>
          <w:sz w:val="24"/>
          <w:szCs w:val="24"/>
        </w:rPr>
        <w:t>Ws</w:t>
      </w:r>
      <w:proofErr w:type="spellEnd"/>
      <w:r w:rsidR="00065CD7">
        <w:rPr>
          <w:rFonts w:ascii="Times New Roman" w:hAnsi="Times New Roman" w:cs="Times New Roman"/>
          <w:sz w:val="24"/>
          <w:szCs w:val="24"/>
        </w:rPr>
        <w:t xml:space="preserve">, </w:t>
      </w:r>
      <w:r w:rsidR="004E48D8">
        <w:rPr>
          <w:rFonts w:ascii="Times New Roman" w:hAnsi="Times New Roman" w:cs="Times New Roman"/>
          <w:sz w:val="24"/>
          <w:szCs w:val="24"/>
        </w:rPr>
        <w:t>I and Wv</w:t>
      </w:r>
      <w:r w:rsidR="004E48D8">
        <w:rPr>
          <w:rFonts w:ascii="Times New Roman" w:hAnsi="Times New Roman" w:cs="Times New Roman"/>
          <w:sz w:val="24"/>
          <w:szCs w:val="24"/>
        </w:rPr>
        <w:t xml:space="preserve">, </w:t>
      </w:r>
      <w:proofErr w:type="spellStart"/>
      <w:r w:rsidR="004E48D8">
        <w:rPr>
          <w:rFonts w:ascii="Times New Roman" w:hAnsi="Times New Roman" w:cs="Times New Roman"/>
          <w:sz w:val="24"/>
          <w:szCs w:val="24"/>
        </w:rPr>
        <w:t>Wf</w:t>
      </w:r>
      <w:proofErr w:type="spellEnd"/>
      <w:r w:rsidR="004E48D8">
        <w:rPr>
          <w:rFonts w:ascii="Times New Roman" w:hAnsi="Times New Roman" w:cs="Times New Roman"/>
          <w:sz w:val="24"/>
          <w:szCs w:val="24"/>
        </w:rPr>
        <w:t xml:space="preserve"> and </w:t>
      </w:r>
      <w:proofErr w:type="spellStart"/>
      <w:r w:rsidR="004E48D8">
        <w:rPr>
          <w:rFonts w:ascii="Times New Roman" w:hAnsi="Times New Roman" w:cs="Times New Roman"/>
          <w:sz w:val="24"/>
          <w:szCs w:val="24"/>
        </w:rPr>
        <w:t>Wvf</w:t>
      </w:r>
      <w:proofErr w:type="spellEnd"/>
      <w:r w:rsidR="004E48D8">
        <w:rPr>
          <w:rFonts w:ascii="Times New Roman" w:hAnsi="Times New Roman" w:cs="Times New Roman"/>
          <w:sz w:val="24"/>
          <w:szCs w:val="24"/>
        </w:rPr>
        <w:t xml:space="preserve">, and Wp and </w:t>
      </w:r>
      <w:proofErr w:type="spellStart"/>
      <w:r w:rsidR="004E48D8">
        <w:rPr>
          <w:rFonts w:ascii="Times New Roman" w:hAnsi="Times New Roman" w:cs="Times New Roman"/>
          <w:sz w:val="24"/>
          <w:szCs w:val="24"/>
        </w:rPr>
        <w:t>Wvp</w:t>
      </w:r>
      <w:proofErr w:type="spellEnd"/>
      <w:r w:rsidR="00F15790">
        <w:rPr>
          <w:rFonts w:ascii="Times New Roman" w:hAnsi="Times New Roman" w:cs="Times New Roman"/>
          <w:sz w:val="24"/>
          <w:szCs w:val="24"/>
        </w:rPr>
        <w:t xml:space="preserve"> for grain yield as well</w:t>
      </w:r>
      <w:r w:rsidR="006252A9">
        <w:rPr>
          <w:rFonts w:ascii="Times New Roman" w:hAnsi="Times New Roman" w:cs="Times New Roman"/>
          <w:sz w:val="24"/>
          <w:szCs w:val="24"/>
        </w:rPr>
        <w:t xml:space="preserve"> (Figure 2)</w:t>
      </w:r>
      <w:r w:rsidR="009B6D3A">
        <w:rPr>
          <w:rFonts w:ascii="Times New Roman" w:hAnsi="Times New Roman" w:cs="Times New Roman"/>
          <w:sz w:val="24"/>
          <w:szCs w:val="24"/>
        </w:rPr>
        <w:t>.</w:t>
      </w:r>
      <w:r w:rsidR="00F15790">
        <w:rPr>
          <w:rFonts w:ascii="Times New Roman" w:hAnsi="Times New Roman" w:cs="Times New Roman"/>
          <w:sz w:val="24"/>
          <w:szCs w:val="24"/>
        </w:rPr>
        <w:t xml:space="preserve"> </w:t>
      </w:r>
    </w:p>
    <w:p w14:paraId="2C8A913D" w14:textId="3B9FC14E" w:rsidR="00A805D4" w:rsidRDefault="003058BD" w:rsidP="00082D0C">
      <w:pPr>
        <w:pStyle w:val="ListParagraph"/>
        <w:numPr>
          <w:ilvl w:val="0"/>
          <w:numId w:val="1"/>
        </w:numPr>
        <w:spacing w:after="120"/>
        <w:ind w:left="274" w:hanging="274"/>
        <w:contextualSpacing w:val="0"/>
        <w:jc w:val="both"/>
        <w:rPr>
          <w:rFonts w:ascii="Times New Roman" w:hAnsi="Times New Roman" w:cs="Times New Roman"/>
          <w:sz w:val="24"/>
          <w:szCs w:val="24"/>
        </w:rPr>
      </w:pPr>
      <w:r w:rsidRPr="00053EF2">
        <w:rPr>
          <w:rFonts w:ascii="Times New Roman" w:hAnsi="Times New Roman" w:cs="Times New Roman"/>
          <w:sz w:val="24"/>
          <w:szCs w:val="24"/>
        </w:rPr>
        <w:t xml:space="preserve">The treatment </w:t>
      </w:r>
      <w:proofErr w:type="spellStart"/>
      <w:r w:rsidR="005E7DF8" w:rsidRPr="00053EF2">
        <w:rPr>
          <w:rFonts w:ascii="Times New Roman" w:hAnsi="Times New Roman" w:cs="Times New Roman"/>
          <w:sz w:val="24"/>
          <w:szCs w:val="24"/>
        </w:rPr>
        <w:t>Wsm</w:t>
      </w:r>
      <w:proofErr w:type="spellEnd"/>
      <w:r w:rsidR="005E7DF8" w:rsidRPr="00053EF2">
        <w:rPr>
          <w:rFonts w:ascii="Times New Roman" w:hAnsi="Times New Roman" w:cs="Times New Roman"/>
          <w:sz w:val="24"/>
          <w:szCs w:val="24"/>
        </w:rPr>
        <w:t xml:space="preserve"> </w:t>
      </w:r>
      <w:r w:rsidR="004F23E6" w:rsidRPr="00053EF2">
        <w:rPr>
          <w:rFonts w:ascii="Times New Roman" w:hAnsi="Times New Roman" w:cs="Times New Roman"/>
          <w:sz w:val="24"/>
          <w:szCs w:val="24"/>
        </w:rPr>
        <w:t>produced the highest grain yield</w:t>
      </w:r>
      <w:r w:rsidR="00D573BB" w:rsidRPr="00053EF2">
        <w:rPr>
          <w:rFonts w:ascii="Times New Roman" w:hAnsi="Times New Roman" w:cs="Times New Roman"/>
          <w:sz w:val="24"/>
          <w:szCs w:val="24"/>
        </w:rPr>
        <w:t>,</w:t>
      </w:r>
      <w:r w:rsidR="004F23E6" w:rsidRPr="00053EF2">
        <w:rPr>
          <w:rFonts w:ascii="Times New Roman" w:hAnsi="Times New Roman" w:cs="Times New Roman"/>
          <w:sz w:val="24"/>
          <w:szCs w:val="24"/>
        </w:rPr>
        <w:t xml:space="preserve"> which was statistically on par with other treatments</w:t>
      </w:r>
      <w:r w:rsidR="00C000E8" w:rsidRPr="00053EF2">
        <w:rPr>
          <w:rFonts w:ascii="Times New Roman" w:hAnsi="Times New Roman" w:cs="Times New Roman"/>
          <w:sz w:val="24"/>
          <w:szCs w:val="24"/>
        </w:rPr>
        <w:t>:</w:t>
      </w:r>
      <w:r w:rsidR="003425AC" w:rsidRPr="00053EF2">
        <w:rPr>
          <w:rFonts w:ascii="Times New Roman" w:hAnsi="Times New Roman" w:cs="Times New Roman"/>
          <w:sz w:val="24"/>
          <w:szCs w:val="24"/>
        </w:rPr>
        <w:t xml:space="preserve"> </w:t>
      </w:r>
      <w:proofErr w:type="spellStart"/>
      <w:r w:rsidR="003425AC" w:rsidRPr="00053EF2">
        <w:rPr>
          <w:rFonts w:ascii="Times New Roman" w:hAnsi="Times New Roman" w:cs="Times New Roman"/>
          <w:sz w:val="24"/>
          <w:szCs w:val="24"/>
        </w:rPr>
        <w:t>Wvm</w:t>
      </w:r>
      <w:proofErr w:type="spellEnd"/>
      <w:r w:rsidR="00BF7526" w:rsidRPr="00053EF2">
        <w:rPr>
          <w:rFonts w:ascii="Times New Roman" w:hAnsi="Times New Roman" w:cs="Times New Roman"/>
          <w:sz w:val="24"/>
          <w:szCs w:val="24"/>
        </w:rPr>
        <w:t>,</w:t>
      </w:r>
      <w:r w:rsidR="00065CD7" w:rsidRPr="00053EF2">
        <w:rPr>
          <w:rFonts w:ascii="Times New Roman" w:hAnsi="Times New Roman" w:cs="Times New Roman"/>
          <w:sz w:val="24"/>
          <w:szCs w:val="24"/>
        </w:rPr>
        <w:t xml:space="preserve"> </w:t>
      </w:r>
      <w:r w:rsidR="003425AC" w:rsidRPr="00053EF2">
        <w:rPr>
          <w:rFonts w:ascii="Times New Roman" w:hAnsi="Times New Roman" w:cs="Times New Roman"/>
          <w:sz w:val="24"/>
          <w:szCs w:val="24"/>
        </w:rPr>
        <w:t xml:space="preserve">Wm, </w:t>
      </w:r>
      <w:proofErr w:type="spellStart"/>
      <w:r w:rsidR="003425AC" w:rsidRPr="00053EF2">
        <w:rPr>
          <w:rFonts w:ascii="Times New Roman" w:hAnsi="Times New Roman" w:cs="Times New Roman"/>
          <w:sz w:val="24"/>
          <w:szCs w:val="24"/>
        </w:rPr>
        <w:t>Wvs</w:t>
      </w:r>
      <w:proofErr w:type="spellEnd"/>
      <w:r w:rsidR="00BF7526" w:rsidRPr="00053EF2">
        <w:rPr>
          <w:rFonts w:ascii="Times New Roman" w:hAnsi="Times New Roman" w:cs="Times New Roman"/>
          <w:sz w:val="24"/>
          <w:szCs w:val="24"/>
        </w:rPr>
        <w:t>,</w:t>
      </w:r>
      <w:r w:rsidR="003425AC" w:rsidRPr="00053EF2">
        <w:rPr>
          <w:rFonts w:ascii="Times New Roman" w:hAnsi="Times New Roman" w:cs="Times New Roman"/>
          <w:sz w:val="24"/>
          <w:szCs w:val="24"/>
        </w:rPr>
        <w:t xml:space="preserve"> </w:t>
      </w:r>
      <w:proofErr w:type="spellStart"/>
      <w:r w:rsidR="003425AC" w:rsidRPr="00053EF2">
        <w:rPr>
          <w:rFonts w:ascii="Times New Roman" w:hAnsi="Times New Roman" w:cs="Times New Roman"/>
          <w:sz w:val="24"/>
          <w:szCs w:val="24"/>
        </w:rPr>
        <w:t>Ws</w:t>
      </w:r>
      <w:proofErr w:type="spellEnd"/>
      <w:r w:rsidR="003425AC" w:rsidRPr="00053EF2">
        <w:rPr>
          <w:rFonts w:ascii="Times New Roman" w:hAnsi="Times New Roman" w:cs="Times New Roman"/>
          <w:sz w:val="24"/>
          <w:szCs w:val="24"/>
        </w:rPr>
        <w:t>, I</w:t>
      </w:r>
      <w:r w:rsidR="00C000E8" w:rsidRPr="00053EF2">
        <w:rPr>
          <w:rFonts w:ascii="Times New Roman" w:hAnsi="Times New Roman" w:cs="Times New Roman"/>
          <w:sz w:val="24"/>
          <w:szCs w:val="24"/>
        </w:rPr>
        <w:t>, Wv</w:t>
      </w:r>
      <w:r w:rsidR="00D573BB" w:rsidRPr="00053EF2">
        <w:rPr>
          <w:rFonts w:ascii="Times New Roman" w:hAnsi="Times New Roman" w:cs="Times New Roman"/>
          <w:sz w:val="24"/>
          <w:szCs w:val="24"/>
        </w:rPr>
        <w:t xml:space="preserve">, and </w:t>
      </w:r>
      <w:proofErr w:type="spellStart"/>
      <w:r w:rsidR="00D573BB" w:rsidRPr="00053EF2">
        <w:rPr>
          <w:rFonts w:ascii="Times New Roman" w:hAnsi="Times New Roman" w:cs="Times New Roman"/>
          <w:sz w:val="24"/>
          <w:szCs w:val="24"/>
        </w:rPr>
        <w:t>Wf</w:t>
      </w:r>
      <w:proofErr w:type="spellEnd"/>
      <w:r w:rsidR="00BF7526" w:rsidRPr="00053EF2">
        <w:rPr>
          <w:rFonts w:ascii="Times New Roman" w:hAnsi="Times New Roman" w:cs="Times New Roman"/>
          <w:sz w:val="24"/>
          <w:szCs w:val="24"/>
        </w:rPr>
        <w:t>.</w:t>
      </w:r>
      <w:r w:rsidR="00030C7D" w:rsidRPr="00053EF2">
        <w:rPr>
          <w:rFonts w:ascii="Times New Roman" w:hAnsi="Times New Roman" w:cs="Times New Roman"/>
          <w:sz w:val="24"/>
          <w:szCs w:val="24"/>
        </w:rPr>
        <w:t xml:space="preserve"> </w:t>
      </w:r>
    </w:p>
    <w:p w14:paraId="3749B753" w14:textId="182FB390" w:rsidR="00BC2FA2" w:rsidRDefault="00030C7D" w:rsidP="00082D0C">
      <w:pPr>
        <w:pStyle w:val="ListParagraph"/>
        <w:numPr>
          <w:ilvl w:val="0"/>
          <w:numId w:val="1"/>
        </w:numPr>
        <w:spacing w:after="120"/>
        <w:ind w:left="274" w:hanging="274"/>
        <w:contextualSpacing w:val="0"/>
        <w:jc w:val="both"/>
        <w:rPr>
          <w:rFonts w:ascii="Times New Roman" w:hAnsi="Times New Roman" w:cs="Times New Roman"/>
          <w:sz w:val="24"/>
          <w:szCs w:val="24"/>
        </w:rPr>
      </w:pPr>
      <w:r w:rsidRPr="00053EF2">
        <w:rPr>
          <w:rFonts w:ascii="Times New Roman" w:hAnsi="Times New Roman" w:cs="Times New Roman"/>
          <w:sz w:val="24"/>
          <w:szCs w:val="24"/>
        </w:rPr>
        <w:t xml:space="preserve">A marked decline in yield </w:t>
      </w:r>
      <w:r w:rsidR="00053EF2">
        <w:rPr>
          <w:rFonts w:ascii="Times New Roman" w:hAnsi="Times New Roman" w:cs="Times New Roman"/>
          <w:sz w:val="24"/>
          <w:szCs w:val="24"/>
        </w:rPr>
        <w:t xml:space="preserve">occurred for treatments </w:t>
      </w:r>
      <w:proofErr w:type="spellStart"/>
      <w:r w:rsidR="00053EF2">
        <w:rPr>
          <w:rFonts w:ascii="Times New Roman" w:hAnsi="Times New Roman" w:cs="Times New Roman"/>
          <w:sz w:val="24"/>
          <w:szCs w:val="24"/>
        </w:rPr>
        <w:t>Wvf</w:t>
      </w:r>
      <w:proofErr w:type="spellEnd"/>
      <w:r w:rsidR="00053EF2">
        <w:rPr>
          <w:rFonts w:ascii="Times New Roman" w:hAnsi="Times New Roman" w:cs="Times New Roman"/>
          <w:sz w:val="24"/>
          <w:szCs w:val="24"/>
        </w:rPr>
        <w:t>, Wp</w:t>
      </w:r>
      <w:r w:rsidR="00410F6E">
        <w:rPr>
          <w:rFonts w:ascii="Times New Roman" w:hAnsi="Times New Roman" w:cs="Times New Roman"/>
          <w:sz w:val="24"/>
          <w:szCs w:val="24"/>
        </w:rPr>
        <w:t xml:space="preserve">, </w:t>
      </w:r>
      <w:proofErr w:type="spellStart"/>
      <w:r w:rsidR="00410F6E">
        <w:rPr>
          <w:rFonts w:ascii="Times New Roman" w:hAnsi="Times New Roman" w:cs="Times New Roman"/>
          <w:sz w:val="24"/>
          <w:szCs w:val="24"/>
        </w:rPr>
        <w:t>Wvp</w:t>
      </w:r>
      <w:proofErr w:type="spellEnd"/>
      <w:r w:rsidR="00410F6E">
        <w:rPr>
          <w:rFonts w:ascii="Times New Roman" w:hAnsi="Times New Roman" w:cs="Times New Roman"/>
          <w:sz w:val="24"/>
          <w:szCs w:val="24"/>
        </w:rPr>
        <w:t xml:space="preserve">, and R compared to </w:t>
      </w:r>
      <w:proofErr w:type="spellStart"/>
      <w:r w:rsidR="00410F6E">
        <w:rPr>
          <w:rFonts w:ascii="Times New Roman" w:hAnsi="Times New Roman" w:cs="Times New Roman"/>
          <w:sz w:val="24"/>
          <w:szCs w:val="24"/>
        </w:rPr>
        <w:t>Wsm</w:t>
      </w:r>
      <w:proofErr w:type="spellEnd"/>
      <w:r w:rsidR="001B245D">
        <w:rPr>
          <w:rFonts w:ascii="Times New Roman" w:hAnsi="Times New Roman" w:cs="Times New Roman"/>
          <w:sz w:val="24"/>
          <w:szCs w:val="24"/>
        </w:rPr>
        <w:t xml:space="preserve"> and </w:t>
      </w:r>
      <w:proofErr w:type="spellStart"/>
      <w:r w:rsidR="001B245D">
        <w:rPr>
          <w:rFonts w:ascii="Times New Roman" w:hAnsi="Times New Roman" w:cs="Times New Roman"/>
          <w:sz w:val="24"/>
          <w:szCs w:val="24"/>
        </w:rPr>
        <w:t>Wvm</w:t>
      </w:r>
      <w:proofErr w:type="spellEnd"/>
      <w:r w:rsidR="001B245D">
        <w:rPr>
          <w:rFonts w:ascii="Times New Roman" w:hAnsi="Times New Roman" w:cs="Times New Roman"/>
          <w:sz w:val="24"/>
          <w:szCs w:val="24"/>
        </w:rPr>
        <w:t>.</w:t>
      </w:r>
    </w:p>
    <w:p w14:paraId="527AE23F" w14:textId="41CF1A32" w:rsidR="00824B1B" w:rsidRDefault="00DE0E37" w:rsidP="00082D0C">
      <w:pPr>
        <w:pStyle w:val="ListParagraph"/>
        <w:numPr>
          <w:ilvl w:val="0"/>
          <w:numId w:val="1"/>
        </w:numPr>
        <w:spacing w:after="120"/>
        <w:ind w:left="274" w:hanging="274"/>
        <w:contextualSpacing w:val="0"/>
        <w:jc w:val="both"/>
        <w:rPr>
          <w:rFonts w:ascii="Times New Roman" w:hAnsi="Times New Roman" w:cs="Times New Roman"/>
          <w:sz w:val="24"/>
          <w:szCs w:val="24"/>
        </w:rPr>
      </w:pPr>
      <w:r w:rsidRPr="00DE0E37">
        <w:rPr>
          <w:rFonts w:ascii="Times New Roman" w:hAnsi="Times New Roman" w:cs="Times New Roman"/>
          <w:sz w:val="24"/>
          <w:szCs w:val="24"/>
        </w:rPr>
        <w:t>The preliminary data showed a possibility of saving an amount of irrigation water without any decrease in soybean grain yield, provided that the escaping of irrigation does not occur at the flowering and pod development stages.</w:t>
      </w:r>
    </w:p>
    <w:p w14:paraId="7ABEDDE0" w14:textId="0ED1B8AC" w:rsidR="00D73EB6" w:rsidRPr="00082D0C" w:rsidRDefault="00D73EB6" w:rsidP="00D73EB6">
      <w:pPr>
        <w:pStyle w:val="ListParagraph"/>
        <w:ind w:left="274"/>
        <w:contextualSpacing w:val="0"/>
        <w:jc w:val="both"/>
        <w:rPr>
          <w:rFonts w:ascii="Times New Roman" w:hAnsi="Times New Roman" w:cs="Times New Roman"/>
          <w:sz w:val="24"/>
          <w:szCs w:val="24"/>
        </w:rPr>
      </w:pPr>
    </w:p>
    <w:p w14:paraId="0249CFB3" w14:textId="6F49C21D" w:rsidR="007F63C8" w:rsidRDefault="00F65D37" w:rsidP="007F63C8">
      <w:pPr>
        <w:spacing w:after="1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53B64C52" wp14:editId="7B3EB4D6">
            <wp:simplePos x="0" y="0"/>
            <wp:positionH relativeFrom="margin">
              <wp:align>left</wp:align>
            </wp:positionH>
            <wp:positionV relativeFrom="page">
              <wp:posOffset>3402895</wp:posOffset>
            </wp:positionV>
            <wp:extent cx="5942965" cy="3580765"/>
            <wp:effectExtent l="0" t="0" r="0" b="63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t="8619"/>
                    <a:stretch/>
                  </pic:blipFill>
                  <pic:spPr bwMode="auto">
                    <a:xfrm>
                      <a:off x="0" y="0"/>
                      <a:ext cx="5942965" cy="3580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3C8">
        <w:rPr>
          <w:rFonts w:ascii="Times New Roman" w:hAnsi="Times New Roman" w:cs="Times New Roman"/>
          <w:sz w:val="24"/>
          <w:szCs w:val="24"/>
        </w:rPr>
        <w:t>Figure 2. Soybean grain yield under different irrigation treatments.</w:t>
      </w:r>
    </w:p>
    <w:p w14:paraId="0C7C7B30" w14:textId="738C7AA3" w:rsidR="00BB7435" w:rsidRDefault="00BB7435" w:rsidP="00BB7435">
      <w:pPr>
        <w:spacing w:after="120"/>
        <w:ind w:left="274" w:hanging="274"/>
        <w:rPr>
          <w:rFonts w:ascii="Times New Roman" w:hAnsi="Times New Roman" w:cs="Times New Roman"/>
          <w:b/>
          <w:bCs/>
          <w:sz w:val="24"/>
          <w:szCs w:val="24"/>
        </w:rPr>
      </w:pPr>
    </w:p>
    <w:p w14:paraId="197ED50F" w14:textId="55BF0F48" w:rsidR="00BB7435" w:rsidRPr="002D3646" w:rsidRDefault="00BB7435" w:rsidP="00BB7435">
      <w:pPr>
        <w:spacing w:after="120"/>
        <w:ind w:left="274" w:hanging="274"/>
        <w:rPr>
          <w:rFonts w:ascii="Times New Roman" w:hAnsi="Times New Roman" w:cs="Times New Roman"/>
          <w:b/>
          <w:bCs/>
          <w:sz w:val="24"/>
          <w:szCs w:val="24"/>
        </w:rPr>
      </w:pPr>
      <w:r w:rsidRPr="002D3646">
        <w:rPr>
          <w:rFonts w:ascii="Times New Roman" w:hAnsi="Times New Roman" w:cs="Times New Roman"/>
          <w:b/>
          <w:bCs/>
          <w:sz w:val="24"/>
          <w:szCs w:val="24"/>
        </w:rPr>
        <w:t>Works to be completed</w:t>
      </w:r>
    </w:p>
    <w:p w14:paraId="31C066F5" w14:textId="040188CD" w:rsidR="00BB7435" w:rsidRPr="00071D3F" w:rsidRDefault="00071D3F" w:rsidP="00071D3F">
      <w:pPr>
        <w:spacing w:after="1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DE0E37">
        <w:rPr>
          <w:rFonts w:ascii="Times New Roman" w:hAnsi="Times New Roman" w:cs="Times New Roman"/>
          <w:sz w:val="24"/>
          <w:szCs w:val="24"/>
        </w:rPr>
        <w:t>Biomass processing</w:t>
      </w:r>
      <w:r w:rsidR="00905164" w:rsidRPr="00071D3F">
        <w:rPr>
          <w:rFonts w:ascii="Times New Roman" w:hAnsi="Times New Roman" w:cs="Times New Roman"/>
          <w:sz w:val="24"/>
          <w:szCs w:val="24"/>
        </w:rPr>
        <w:t xml:space="preserve">. </w:t>
      </w:r>
      <w:r w:rsidR="00696EA5" w:rsidRPr="00071D3F">
        <w:rPr>
          <w:rFonts w:ascii="Times New Roman" w:hAnsi="Times New Roman" w:cs="Times New Roman"/>
          <w:sz w:val="24"/>
          <w:szCs w:val="24"/>
        </w:rPr>
        <w:t xml:space="preserve">(ii) </w:t>
      </w:r>
      <w:r w:rsidR="006A5493" w:rsidRPr="00071D3F">
        <w:rPr>
          <w:rFonts w:ascii="Times New Roman" w:hAnsi="Times New Roman" w:cs="Times New Roman"/>
          <w:sz w:val="24"/>
          <w:szCs w:val="24"/>
        </w:rPr>
        <w:t>Analy</w:t>
      </w:r>
      <w:r w:rsidR="00DD074D" w:rsidRPr="00071D3F">
        <w:rPr>
          <w:rFonts w:ascii="Times New Roman" w:hAnsi="Times New Roman" w:cs="Times New Roman"/>
          <w:sz w:val="24"/>
          <w:szCs w:val="24"/>
        </w:rPr>
        <w:t>ses of</w:t>
      </w:r>
      <w:r w:rsidR="006A5493" w:rsidRPr="00071D3F">
        <w:rPr>
          <w:rFonts w:ascii="Times New Roman" w:hAnsi="Times New Roman" w:cs="Times New Roman"/>
          <w:sz w:val="24"/>
          <w:szCs w:val="24"/>
        </w:rPr>
        <w:t xml:space="preserve"> data on </w:t>
      </w:r>
      <w:r w:rsidR="00BB7435" w:rsidRPr="00071D3F">
        <w:rPr>
          <w:rFonts w:ascii="Times New Roman" w:hAnsi="Times New Roman" w:cs="Times New Roman"/>
          <w:sz w:val="24"/>
          <w:szCs w:val="24"/>
        </w:rPr>
        <w:t>yield components</w:t>
      </w:r>
      <w:r w:rsidR="006A5493" w:rsidRPr="00071D3F">
        <w:rPr>
          <w:rFonts w:ascii="Times New Roman" w:hAnsi="Times New Roman" w:cs="Times New Roman"/>
          <w:sz w:val="24"/>
          <w:szCs w:val="24"/>
        </w:rPr>
        <w:t xml:space="preserve"> from the processed biomass</w:t>
      </w:r>
      <w:r w:rsidR="003D097D">
        <w:rPr>
          <w:rFonts w:ascii="Times New Roman" w:hAnsi="Times New Roman" w:cs="Times New Roman"/>
          <w:sz w:val="24"/>
          <w:szCs w:val="24"/>
        </w:rPr>
        <w:t>. (iii) Processing and analy</w:t>
      </w:r>
      <w:r w:rsidR="00E308E9">
        <w:rPr>
          <w:rFonts w:ascii="Times New Roman" w:hAnsi="Times New Roman" w:cs="Times New Roman"/>
          <w:sz w:val="24"/>
          <w:szCs w:val="24"/>
        </w:rPr>
        <w:t>ses of</w:t>
      </w:r>
      <w:r w:rsidR="007E4587" w:rsidRPr="00071D3F">
        <w:rPr>
          <w:rFonts w:ascii="Times New Roman" w:hAnsi="Times New Roman" w:cs="Times New Roman"/>
          <w:sz w:val="24"/>
          <w:szCs w:val="24"/>
        </w:rPr>
        <w:t xml:space="preserve"> </w:t>
      </w:r>
      <w:r w:rsidR="00BB7435" w:rsidRPr="00071D3F">
        <w:rPr>
          <w:rFonts w:ascii="Times New Roman" w:hAnsi="Times New Roman" w:cs="Times New Roman"/>
          <w:sz w:val="24"/>
          <w:szCs w:val="24"/>
        </w:rPr>
        <w:t>data on growth and physiology</w:t>
      </w:r>
      <w:r w:rsidR="00AA0B60" w:rsidRPr="00071D3F">
        <w:rPr>
          <w:rFonts w:ascii="Times New Roman" w:hAnsi="Times New Roman" w:cs="Times New Roman"/>
          <w:sz w:val="24"/>
          <w:szCs w:val="24"/>
        </w:rPr>
        <w:t xml:space="preserve"> (NDRE and Canopy Temperature)</w:t>
      </w:r>
      <w:r w:rsidR="00BB7435" w:rsidRPr="00071D3F">
        <w:rPr>
          <w:rFonts w:ascii="Times New Roman" w:hAnsi="Times New Roman" w:cs="Times New Roman"/>
          <w:sz w:val="24"/>
          <w:szCs w:val="24"/>
        </w:rPr>
        <w:t xml:space="preserve"> acquired </w:t>
      </w:r>
      <w:r w:rsidR="00B3720A">
        <w:rPr>
          <w:rFonts w:ascii="Times New Roman" w:hAnsi="Times New Roman" w:cs="Times New Roman"/>
          <w:sz w:val="24"/>
          <w:szCs w:val="24"/>
        </w:rPr>
        <w:t>by the</w:t>
      </w:r>
      <w:r w:rsidR="00BB7435" w:rsidRPr="00071D3F">
        <w:rPr>
          <w:rFonts w:ascii="Times New Roman" w:hAnsi="Times New Roman" w:cs="Times New Roman"/>
          <w:sz w:val="24"/>
          <w:szCs w:val="24"/>
        </w:rPr>
        <w:t xml:space="preserve"> U</w:t>
      </w:r>
      <w:r w:rsidR="001611FA" w:rsidRPr="00071D3F">
        <w:rPr>
          <w:rFonts w:ascii="Times New Roman" w:hAnsi="Times New Roman" w:cs="Times New Roman"/>
          <w:sz w:val="24"/>
          <w:szCs w:val="24"/>
        </w:rPr>
        <w:t xml:space="preserve">nmanned </w:t>
      </w:r>
      <w:r w:rsidR="00BB7435" w:rsidRPr="00071D3F">
        <w:rPr>
          <w:rFonts w:ascii="Times New Roman" w:hAnsi="Times New Roman" w:cs="Times New Roman"/>
          <w:sz w:val="24"/>
          <w:szCs w:val="24"/>
        </w:rPr>
        <w:t>A</w:t>
      </w:r>
      <w:r w:rsidR="001611FA" w:rsidRPr="00071D3F">
        <w:rPr>
          <w:rFonts w:ascii="Times New Roman" w:hAnsi="Times New Roman" w:cs="Times New Roman"/>
          <w:sz w:val="24"/>
          <w:szCs w:val="24"/>
        </w:rPr>
        <w:t>ircraft</w:t>
      </w:r>
      <w:bookmarkStart w:id="0" w:name="_GoBack"/>
      <w:bookmarkEnd w:id="0"/>
      <w:r w:rsidR="001611FA" w:rsidRPr="00071D3F">
        <w:rPr>
          <w:rFonts w:ascii="Times New Roman" w:hAnsi="Times New Roman" w:cs="Times New Roman"/>
          <w:sz w:val="24"/>
          <w:szCs w:val="24"/>
        </w:rPr>
        <w:t xml:space="preserve"> </w:t>
      </w:r>
      <w:r w:rsidR="00BB7435" w:rsidRPr="00071D3F">
        <w:rPr>
          <w:rFonts w:ascii="Times New Roman" w:hAnsi="Times New Roman" w:cs="Times New Roman"/>
          <w:sz w:val="24"/>
          <w:szCs w:val="24"/>
        </w:rPr>
        <w:t>S</w:t>
      </w:r>
      <w:r w:rsidR="001611FA" w:rsidRPr="00071D3F">
        <w:rPr>
          <w:rFonts w:ascii="Times New Roman" w:hAnsi="Times New Roman" w:cs="Times New Roman"/>
          <w:sz w:val="24"/>
          <w:szCs w:val="24"/>
        </w:rPr>
        <w:t>ystem</w:t>
      </w:r>
      <w:r w:rsidR="00D244A6">
        <w:rPr>
          <w:rFonts w:ascii="Times New Roman" w:hAnsi="Times New Roman" w:cs="Times New Roman"/>
          <w:sz w:val="24"/>
          <w:szCs w:val="24"/>
        </w:rPr>
        <w:t>. (iv) Analyses of</w:t>
      </w:r>
      <w:r w:rsidR="00BB7435" w:rsidRPr="00071D3F">
        <w:rPr>
          <w:rFonts w:ascii="Times New Roman" w:hAnsi="Times New Roman" w:cs="Times New Roman"/>
          <w:sz w:val="24"/>
          <w:szCs w:val="24"/>
        </w:rPr>
        <w:t xml:space="preserve"> data on soil moisture collected </w:t>
      </w:r>
      <w:r w:rsidR="00E239B6">
        <w:rPr>
          <w:rFonts w:ascii="Times New Roman" w:hAnsi="Times New Roman" w:cs="Times New Roman"/>
          <w:sz w:val="24"/>
          <w:szCs w:val="24"/>
        </w:rPr>
        <w:t>by</w:t>
      </w:r>
      <w:r w:rsidR="00BB7435" w:rsidRPr="00071D3F">
        <w:rPr>
          <w:rFonts w:ascii="Times New Roman" w:hAnsi="Times New Roman" w:cs="Times New Roman"/>
          <w:sz w:val="24"/>
          <w:szCs w:val="24"/>
        </w:rPr>
        <w:t xml:space="preserve"> </w:t>
      </w:r>
      <w:r w:rsidR="0056149E" w:rsidRPr="00071D3F">
        <w:rPr>
          <w:rFonts w:ascii="Times New Roman" w:hAnsi="Times New Roman" w:cs="Times New Roman"/>
          <w:sz w:val="24"/>
          <w:szCs w:val="24"/>
        </w:rPr>
        <w:t xml:space="preserve">neutron probes, and </w:t>
      </w:r>
      <w:r w:rsidR="005C6888" w:rsidRPr="00071D3F">
        <w:rPr>
          <w:rFonts w:ascii="Times New Roman" w:hAnsi="Times New Roman" w:cs="Times New Roman"/>
          <w:sz w:val="24"/>
          <w:szCs w:val="24"/>
        </w:rPr>
        <w:t xml:space="preserve">data on </w:t>
      </w:r>
      <w:r w:rsidR="0056149E" w:rsidRPr="00071D3F">
        <w:rPr>
          <w:rFonts w:ascii="Times New Roman" w:hAnsi="Times New Roman" w:cs="Times New Roman"/>
          <w:sz w:val="24"/>
          <w:szCs w:val="24"/>
        </w:rPr>
        <w:t>soil physical and chemical properties</w:t>
      </w:r>
      <w:r w:rsidR="00ED630A" w:rsidRPr="00071D3F">
        <w:rPr>
          <w:rFonts w:ascii="Times New Roman" w:hAnsi="Times New Roman" w:cs="Times New Roman"/>
          <w:sz w:val="24"/>
          <w:szCs w:val="24"/>
        </w:rPr>
        <w:t xml:space="preserve"> </w:t>
      </w:r>
      <w:r w:rsidR="00D244A6">
        <w:rPr>
          <w:rFonts w:ascii="Times New Roman" w:hAnsi="Times New Roman" w:cs="Times New Roman"/>
          <w:sz w:val="24"/>
          <w:szCs w:val="24"/>
        </w:rPr>
        <w:t>from</w:t>
      </w:r>
      <w:r w:rsidR="00ED630A" w:rsidRPr="00071D3F">
        <w:rPr>
          <w:rFonts w:ascii="Times New Roman" w:hAnsi="Times New Roman" w:cs="Times New Roman"/>
          <w:sz w:val="24"/>
          <w:szCs w:val="24"/>
        </w:rPr>
        <w:t xml:space="preserve"> laboratory analyses</w:t>
      </w:r>
      <w:r w:rsidR="00905164" w:rsidRPr="00071D3F">
        <w:rPr>
          <w:rFonts w:ascii="Times New Roman" w:hAnsi="Times New Roman" w:cs="Times New Roman"/>
          <w:sz w:val="24"/>
          <w:szCs w:val="24"/>
        </w:rPr>
        <w:t>.</w:t>
      </w:r>
      <w:r w:rsidR="00F003E8" w:rsidRPr="00071D3F">
        <w:rPr>
          <w:rFonts w:ascii="Times New Roman" w:hAnsi="Times New Roman" w:cs="Times New Roman"/>
          <w:sz w:val="24"/>
          <w:szCs w:val="24"/>
        </w:rPr>
        <w:t xml:space="preserve"> </w:t>
      </w:r>
      <w:r w:rsidRPr="00071D3F">
        <w:rPr>
          <w:rFonts w:ascii="Times New Roman" w:hAnsi="Times New Roman" w:cs="Times New Roman"/>
          <w:sz w:val="24"/>
          <w:szCs w:val="24"/>
        </w:rPr>
        <w:t>(</w:t>
      </w:r>
      <w:r w:rsidR="00D244A6">
        <w:rPr>
          <w:rFonts w:ascii="Times New Roman" w:hAnsi="Times New Roman" w:cs="Times New Roman"/>
          <w:sz w:val="24"/>
          <w:szCs w:val="24"/>
        </w:rPr>
        <w:t>v</w:t>
      </w:r>
      <w:r w:rsidRPr="00071D3F">
        <w:rPr>
          <w:rFonts w:ascii="Times New Roman" w:hAnsi="Times New Roman" w:cs="Times New Roman"/>
          <w:sz w:val="24"/>
          <w:szCs w:val="24"/>
        </w:rPr>
        <w:t xml:space="preserve">) </w:t>
      </w:r>
      <w:r w:rsidR="00F003E8" w:rsidRPr="00071D3F">
        <w:rPr>
          <w:rFonts w:ascii="Times New Roman" w:hAnsi="Times New Roman" w:cs="Times New Roman"/>
          <w:sz w:val="24"/>
          <w:szCs w:val="24"/>
        </w:rPr>
        <w:t xml:space="preserve">Reporting </w:t>
      </w:r>
      <w:r w:rsidR="005C6888" w:rsidRPr="00071D3F">
        <w:rPr>
          <w:rFonts w:ascii="Times New Roman" w:hAnsi="Times New Roman" w:cs="Times New Roman"/>
          <w:sz w:val="24"/>
          <w:szCs w:val="24"/>
        </w:rPr>
        <w:t xml:space="preserve">of </w:t>
      </w:r>
      <w:r w:rsidR="00DD074D" w:rsidRPr="00071D3F">
        <w:rPr>
          <w:rFonts w:ascii="Times New Roman" w:hAnsi="Times New Roman" w:cs="Times New Roman"/>
          <w:sz w:val="24"/>
          <w:szCs w:val="24"/>
        </w:rPr>
        <w:t xml:space="preserve">final </w:t>
      </w:r>
      <w:r w:rsidR="00F003E8" w:rsidRPr="00071D3F">
        <w:rPr>
          <w:rFonts w:ascii="Times New Roman" w:hAnsi="Times New Roman" w:cs="Times New Roman"/>
          <w:sz w:val="24"/>
          <w:szCs w:val="24"/>
        </w:rPr>
        <w:t xml:space="preserve">outcomes to clientele and </w:t>
      </w:r>
      <w:r w:rsidR="00DD074D" w:rsidRPr="00071D3F">
        <w:rPr>
          <w:rFonts w:ascii="Times New Roman" w:hAnsi="Times New Roman" w:cs="Times New Roman"/>
          <w:sz w:val="24"/>
          <w:szCs w:val="24"/>
        </w:rPr>
        <w:t>North Dakota Soybean Council.</w:t>
      </w:r>
    </w:p>
    <w:p w14:paraId="1A9D8D42" w14:textId="2C2F51C3" w:rsidR="007F63C8" w:rsidRPr="007F63C8" w:rsidRDefault="007F63C8" w:rsidP="007F63C8">
      <w:pPr>
        <w:spacing w:after="120"/>
        <w:jc w:val="both"/>
        <w:rPr>
          <w:rFonts w:ascii="Times New Roman" w:hAnsi="Times New Roman" w:cs="Times New Roman"/>
          <w:sz w:val="24"/>
          <w:szCs w:val="24"/>
        </w:rPr>
      </w:pPr>
    </w:p>
    <w:sectPr w:rsidR="007F63C8" w:rsidRPr="007F6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6.05pt;height:691.7pt" o:bullet="t">
        <v:imagedata r:id="rId1" o:title="clip_image001"/>
      </v:shape>
    </w:pict>
  </w:numPicBullet>
  <w:abstractNum w:abstractNumId="0" w15:restartNumberingAfterBreak="0">
    <w:nsid w:val="03D4162D"/>
    <w:multiLevelType w:val="hybridMultilevel"/>
    <w:tmpl w:val="09B2490A"/>
    <w:lvl w:ilvl="0" w:tplc="219601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A5ACE"/>
    <w:multiLevelType w:val="hybridMultilevel"/>
    <w:tmpl w:val="5CA82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1DC9"/>
    <w:multiLevelType w:val="hybridMultilevel"/>
    <w:tmpl w:val="9E86E2A0"/>
    <w:lvl w:ilvl="0" w:tplc="12A6CB98">
      <w:start w:val="1"/>
      <w:numFmt w:val="bullet"/>
      <w:lvlText w:val=""/>
      <w:lvlPicBulletId w:val="0"/>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3C57E7"/>
    <w:multiLevelType w:val="hybridMultilevel"/>
    <w:tmpl w:val="DCB6DF60"/>
    <w:lvl w:ilvl="0" w:tplc="12A6CB9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DD46C2"/>
    <w:multiLevelType w:val="hybridMultilevel"/>
    <w:tmpl w:val="A4C47C06"/>
    <w:lvl w:ilvl="0" w:tplc="0409001B">
      <w:start w:val="1"/>
      <w:numFmt w:val="lowerRoman"/>
      <w:lvlText w:val="%1."/>
      <w:lvlJc w:val="right"/>
      <w:pPr>
        <w:ind w:left="1440" w:hanging="360"/>
      </w:pPr>
      <w:rPr>
        <w:rFonts w:hint="default"/>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DD71FB"/>
    <w:multiLevelType w:val="hybridMultilevel"/>
    <w:tmpl w:val="E558F410"/>
    <w:lvl w:ilvl="0" w:tplc="12A6CB98">
      <w:start w:val="1"/>
      <w:numFmt w:val="bullet"/>
      <w:lvlText w:val=""/>
      <w:lvlPicBulletId w:val="0"/>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18434BB"/>
    <w:multiLevelType w:val="hybridMultilevel"/>
    <w:tmpl w:val="5FC6A9C4"/>
    <w:lvl w:ilvl="0" w:tplc="43F45924">
      <w:start w:val="1"/>
      <w:numFmt w:val="bullet"/>
      <w:lvlText w:val=""/>
      <w:lvlJc w:val="left"/>
      <w:pPr>
        <w:tabs>
          <w:tab w:val="num" w:pos="720"/>
        </w:tabs>
        <w:ind w:left="720" w:hanging="360"/>
      </w:pPr>
      <w:rPr>
        <w:rFonts w:ascii="Symbol" w:hAnsi="Symbol" w:hint="default"/>
      </w:rPr>
    </w:lvl>
    <w:lvl w:ilvl="1" w:tplc="1BD06B44" w:tentative="1">
      <w:start w:val="1"/>
      <w:numFmt w:val="bullet"/>
      <w:lvlText w:val=""/>
      <w:lvlJc w:val="left"/>
      <w:pPr>
        <w:tabs>
          <w:tab w:val="num" w:pos="1440"/>
        </w:tabs>
        <w:ind w:left="1440" w:hanging="360"/>
      </w:pPr>
      <w:rPr>
        <w:rFonts w:ascii="Symbol" w:hAnsi="Symbol" w:hint="default"/>
      </w:rPr>
    </w:lvl>
    <w:lvl w:ilvl="2" w:tplc="74A8ACF4" w:tentative="1">
      <w:start w:val="1"/>
      <w:numFmt w:val="bullet"/>
      <w:lvlText w:val=""/>
      <w:lvlJc w:val="left"/>
      <w:pPr>
        <w:tabs>
          <w:tab w:val="num" w:pos="2160"/>
        </w:tabs>
        <w:ind w:left="2160" w:hanging="360"/>
      </w:pPr>
      <w:rPr>
        <w:rFonts w:ascii="Symbol" w:hAnsi="Symbol" w:hint="default"/>
      </w:rPr>
    </w:lvl>
    <w:lvl w:ilvl="3" w:tplc="79D44C94" w:tentative="1">
      <w:start w:val="1"/>
      <w:numFmt w:val="bullet"/>
      <w:lvlText w:val=""/>
      <w:lvlJc w:val="left"/>
      <w:pPr>
        <w:tabs>
          <w:tab w:val="num" w:pos="2880"/>
        </w:tabs>
        <w:ind w:left="2880" w:hanging="360"/>
      </w:pPr>
      <w:rPr>
        <w:rFonts w:ascii="Symbol" w:hAnsi="Symbol" w:hint="default"/>
      </w:rPr>
    </w:lvl>
    <w:lvl w:ilvl="4" w:tplc="4FA4B92E" w:tentative="1">
      <w:start w:val="1"/>
      <w:numFmt w:val="bullet"/>
      <w:lvlText w:val=""/>
      <w:lvlJc w:val="left"/>
      <w:pPr>
        <w:tabs>
          <w:tab w:val="num" w:pos="3600"/>
        </w:tabs>
        <w:ind w:left="3600" w:hanging="360"/>
      </w:pPr>
      <w:rPr>
        <w:rFonts w:ascii="Symbol" w:hAnsi="Symbol" w:hint="default"/>
      </w:rPr>
    </w:lvl>
    <w:lvl w:ilvl="5" w:tplc="B86C8C1C" w:tentative="1">
      <w:start w:val="1"/>
      <w:numFmt w:val="bullet"/>
      <w:lvlText w:val=""/>
      <w:lvlJc w:val="left"/>
      <w:pPr>
        <w:tabs>
          <w:tab w:val="num" w:pos="4320"/>
        </w:tabs>
        <w:ind w:left="4320" w:hanging="360"/>
      </w:pPr>
      <w:rPr>
        <w:rFonts w:ascii="Symbol" w:hAnsi="Symbol" w:hint="default"/>
      </w:rPr>
    </w:lvl>
    <w:lvl w:ilvl="6" w:tplc="7ED890FE" w:tentative="1">
      <w:start w:val="1"/>
      <w:numFmt w:val="bullet"/>
      <w:lvlText w:val=""/>
      <w:lvlJc w:val="left"/>
      <w:pPr>
        <w:tabs>
          <w:tab w:val="num" w:pos="5040"/>
        </w:tabs>
        <w:ind w:left="5040" w:hanging="360"/>
      </w:pPr>
      <w:rPr>
        <w:rFonts w:ascii="Symbol" w:hAnsi="Symbol" w:hint="default"/>
      </w:rPr>
    </w:lvl>
    <w:lvl w:ilvl="7" w:tplc="FE104B2A" w:tentative="1">
      <w:start w:val="1"/>
      <w:numFmt w:val="bullet"/>
      <w:lvlText w:val=""/>
      <w:lvlJc w:val="left"/>
      <w:pPr>
        <w:tabs>
          <w:tab w:val="num" w:pos="5760"/>
        </w:tabs>
        <w:ind w:left="5760" w:hanging="360"/>
      </w:pPr>
      <w:rPr>
        <w:rFonts w:ascii="Symbol" w:hAnsi="Symbol" w:hint="default"/>
      </w:rPr>
    </w:lvl>
    <w:lvl w:ilvl="8" w:tplc="DA14DE5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9CB3D88"/>
    <w:multiLevelType w:val="hybridMultilevel"/>
    <w:tmpl w:val="1200F724"/>
    <w:lvl w:ilvl="0" w:tplc="B992A1A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BF1112"/>
    <w:multiLevelType w:val="hybridMultilevel"/>
    <w:tmpl w:val="C1F0B896"/>
    <w:lvl w:ilvl="0" w:tplc="A35438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752647"/>
    <w:multiLevelType w:val="hybridMultilevel"/>
    <w:tmpl w:val="F4B8CD76"/>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7"/>
  </w:num>
  <w:num w:numId="6">
    <w:abstractNumId w:val="1"/>
  </w:num>
  <w:num w:numId="7">
    <w:abstractNumId w:val="9"/>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da259fab-d722-47ae-b100-af6b7a8e2401"/>
  </w:docVars>
  <w:rsids>
    <w:rsidRoot w:val="00691407"/>
    <w:rsid w:val="0000285F"/>
    <w:rsid w:val="00030C7D"/>
    <w:rsid w:val="00053EF2"/>
    <w:rsid w:val="00065CD7"/>
    <w:rsid w:val="0007189A"/>
    <w:rsid w:val="00071D3F"/>
    <w:rsid w:val="00082D0C"/>
    <w:rsid w:val="00090A78"/>
    <w:rsid w:val="000C235B"/>
    <w:rsid w:val="000C701F"/>
    <w:rsid w:val="000F1D46"/>
    <w:rsid w:val="00102562"/>
    <w:rsid w:val="00125797"/>
    <w:rsid w:val="0014515C"/>
    <w:rsid w:val="001611FA"/>
    <w:rsid w:val="001A33C6"/>
    <w:rsid w:val="001B245D"/>
    <w:rsid w:val="0027786B"/>
    <w:rsid w:val="00292EDC"/>
    <w:rsid w:val="002A16FC"/>
    <w:rsid w:val="00303D87"/>
    <w:rsid w:val="003058BD"/>
    <w:rsid w:val="00306EFB"/>
    <w:rsid w:val="003425AC"/>
    <w:rsid w:val="00360546"/>
    <w:rsid w:val="003B6F19"/>
    <w:rsid w:val="003D097D"/>
    <w:rsid w:val="003F036F"/>
    <w:rsid w:val="003F34DE"/>
    <w:rsid w:val="004013AC"/>
    <w:rsid w:val="00410F6E"/>
    <w:rsid w:val="004468CA"/>
    <w:rsid w:val="00481971"/>
    <w:rsid w:val="004A58DF"/>
    <w:rsid w:val="004A6555"/>
    <w:rsid w:val="004D6061"/>
    <w:rsid w:val="004E48D8"/>
    <w:rsid w:val="004E743A"/>
    <w:rsid w:val="004F23E6"/>
    <w:rsid w:val="005507A9"/>
    <w:rsid w:val="0056149E"/>
    <w:rsid w:val="00567F79"/>
    <w:rsid w:val="0058034F"/>
    <w:rsid w:val="005902C2"/>
    <w:rsid w:val="005A7119"/>
    <w:rsid w:val="005B4668"/>
    <w:rsid w:val="005C6888"/>
    <w:rsid w:val="005D6618"/>
    <w:rsid w:val="005E7DF8"/>
    <w:rsid w:val="005F1C61"/>
    <w:rsid w:val="006252A9"/>
    <w:rsid w:val="006258AE"/>
    <w:rsid w:val="00632BAE"/>
    <w:rsid w:val="0067506E"/>
    <w:rsid w:val="00686103"/>
    <w:rsid w:val="00691407"/>
    <w:rsid w:val="00696EA5"/>
    <w:rsid w:val="006A5493"/>
    <w:rsid w:val="006B1B6C"/>
    <w:rsid w:val="006C6E36"/>
    <w:rsid w:val="006D04BE"/>
    <w:rsid w:val="006F2F1D"/>
    <w:rsid w:val="00710EBE"/>
    <w:rsid w:val="00713B37"/>
    <w:rsid w:val="00767890"/>
    <w:rsid w:val="00790D23"/>
    <w:rsid w:val="007B5F84"/>
    <w:rsid w:val="007C11AD"/>
    <w:rsid w:val="007C50DD"/>
    <w:rsid w:val="007D6039"/>
    <w:rsid w:val="007E4587"/>
    <w:rsid w:val="007F63C8"/>
    <w:rsid w:val="00824B1B"/>
    <w:rsid w:val="00834C3A"/>
    <w:rsid w:val="0087658E"/>
    <w:rsid w:val="0087694A"/>
    <w:rsid w:val="00890F5E"/>
    <w:rsid w:val="008A2895"/>
    <w:rsid w:val="008A6369"/>
    <w:rsid w:val="008D7E16"/>
    <w:rsid w:val="00905164"/>
    <w:rsid w:val="00927570"/>
    <w:rsid w:val="0093779A"/>
    <w:rsid w:val="0094212F"/>
    <w:rsid w:val="00960560"/>
    <w:rsid w:val="00961543"/>
    <w:rsid w:val="009A157D"/>
    <w:rsid w:val="009B46E5"/>
    <w:rsid w:val="009B6D3A"/>
    <w:rsid w:val="009C077C"/>
    <w:rsid w:val="009E06D2"/>
    <w:rsid w:val="009E6EC6"/>
    <w:rsid w:val="00A76D20"/>
    <w:rsid w:val="00A805D4"/>
    <w:rsid w:val="00A92155"/>
    <w:rsid w:val="00AA0B60"/>
    <w:rsid w:val="00AD489F"/>
    <w:rsid w:val="00AE7F1C"/>
    <w:rsid w:val="00B3720A"/>
    <w:rsid w:val="00B378AC"/>
    <w:rsid w:val="00B4096E"/>
    <w:rsid w:val="00B52CAA"/>
    <w:rsid w:val="00B66F29"/>
    <w:rsid w:val="00B9786D"/>
    <w:rsid w:val="00BA1F90"/>
    <w:rsid w:val="00BB6527"/>
    <w:rsid w:val="00BB7435"/>
    <w:rsid w:val="00BC2FA2"/>
    <w:rsid w:val="00BE345A"/>
    <w:rsid w:val="00BF7526"/>
    <w:rsid w:val="00C000E8"/>
    <w:rsid w:val="00C14B01"/>
    <w:rsid w:val="00C27F24"/>
    <w:rsid w:val="00C4783A"/>
    <w:rsid w:val="00C60BE7"/>
    <w:rsid w:val="00C617B4"/>
    <w:rsid w:val="00C62C84"/>
    <w:rsid w:val="00C720E7"/>
    <w:rsid w:val="00CA6FDE"/>
    <w:rsid w:val="00CE3386"/>
    <w:rsid w:val="00CE4F90"/>
    <w:rsid w:val="00D1341B"/>
    <w:rsid w:val="00D16ECC"/>
    <w:rsid w:val="00D244A6"/>
    <w:rsid w:val="00D42D96"/>
    <w:rsid w:val="00D504B4"/>
    <w:rsid w:val="00D573BB"/>
    <w:rsid w:val="00D73EB6"/>
    <w:rsid w:val="00D80163"/>
    <w:rsid w:val="00DD074D"/>
    <w:rsid w:val="00DE0E37"/>
    <w:rsid w:val="00DF1DA5"/>
    <w:rsid w:val="00E16C8D"/>
    <w:rsid w:val="00E239B6"/>
    <w:rsid w:val="00E308E9"/>
    <w:rsid w:val="00E33240"/>
    <w:rsid w:val="00E34968"/>
    <w:rsid w:val="00E35922"/>
    <w:rsid w:val="00E63404"/>
    <w:rsid w:val="00E707DB"/>
    <w:rsid w:val="00E747E1"/>
    <w:rsid w:val="00EB48DE"/>
    <w:rsid w:val="00ED1329"/>
    <w:rsid w:val="00ED630A"/>
    <w:rsid w:val="00F003E8"/>
    <w:rsid w:val="00F15790"/>
    <w:rsid w:val="00F542FA"/>
    <w:rsid w:val="00F61202"/>
    <w:rsid w:val="00F629F5"/>
    <w:rsid w:val="00F65D37"/>
    <w:rsid w:val="00F72ED4"/>
    <w:rsid w:val="00F81468"/>
    <w:rsid w:val="00F843BD"/>
    <w:rsid w:val="00FA12A7"/>
    <w:rsid w:val="00FB2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516A19"/>
  <w15:chartTrackingRefBased/>
  <w15:docId w15:val="{0FD9D0C5-03EF-4742-AA0F-03283FA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691407"/>
  </w:style>
  <w:style w:type="paragraph" w:styleId="ListParagraph">
    <w:name w:val="List Paragraph"/>
    <w:basedOn w:val="Normal"/>
    <w:link w:val="ListParagraphChar"/>
    <w:uiPriority w:val="34"/>
    <w:qFormat/>
    <w:rsid w:val="00691407"/>
    <w:pPr>
      <w:spacing w:after="0" w:line="240" w:lineRule="auto"/>
      <w:ind w:left="720"/>
      <w:contextualSpacing/>
    </w:pPr>
  </w:style>
  <w:style w:type="table" w:styleId="TableGrid">
    <w:name w:val="Table Grid"/>
    <w:basedOn w:val="TableNormal"/>
    <w:uiPriority w:val="39"/>
    <w:rsid w:val="006F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010420">
      <w:bodyDiv w:val="1"/>
      <w:marLeft w:val="0"/>
      <w:marRight w:val="0"/>
      <w:marTop w:val="0"/>
      <w:marBottom w:val="0"/>
      <w:divBdr>
        <w:top w:val="none" w:sz="0" w:space="0" w:color="auto"/>
        <w:left w:val="none" w:sz="0" w:space="0" w:color="auto"/>
        <w:bottom w:val="none" w:sz="0" w:space="0" w:color="auto"/>
        <w:right w:val="none" w:sz="0" w:space="0" w:color="auto"/>
      </w:divBdr>
    </w:div>
    <w:div w:id="1806697235">
      <w:bodyDiv w:val="1"/>
      <w:marLeft w:val="0"/>
      <w:marRight w:val="0"/>
      <w:marTop w:val="0"/>
      <w:marBottom w:val="0"/>
      <w:divBdr>
        <w:top w:val="none" w:sz="0" w:space="0" w:color="auto"/>
        <w:left w:val="none" w:sz="0" w:space="0" w:color="auto"/>
        <w:bottom w:val="none" w:sz="0" w:space="0" w:color="auto"/>
        <w:right w:val="none" w:sz="0" w:space="0" w:color="auto"/>
      </w:divBdr>
      <w:divsChild>
        <w:div w:id="144646684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5" Type="http://schemas.openxmlformats.org/officeDocument/2006/relationships/styles" Target="styles.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9" ma:contentTypeDescription="Create a new document." ma:contentTypeScope="" ma:versionID="0fd40888a169b6a55282b47961ab8ee0">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dc70e2b22225a09e6a8e867d184d7edd"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46F6D-BC06-4582-8620-11A96FB40490}">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82c2a4e3-40b0-435d-8162-b539a366ebba"/>
    <ds:schemaRef ds:uri="66659ddc-3c25-4d3e-b3b7-9890fca5266d"/>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37DD030-B558-4FD3-9650-74E13C8A4CFF}">
  <ds:schemaRefs>
    <ds:schemaRef ds:uri="http://schemas.microsoft.com/sharepoint/v3/contenttype/forms"/>
  </ds:schemaRefs>
</ds:datastoreItem>
</file>

<file path=customXml/itemProps3.xml><?xml version="1.0" encoding="utf-8"?>
<ds:datastoreItem xmlns:ds="http://schemas.openxmlformats.org/officeDocument/2006/customXml" ds:itemID="{A3B3B918-0837-42BA-9DAC-CC7A7C5B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gautam.pradhan</dc:creator>
  <cp:keywords/>
  <dc:description/>
  <cp:lastModifiedBy>Gautam Pradhan</cp:lastModifiedBy>
  <cp:revision>142</cp:revision>
  <dcterms:created xsi:type="dcterms:W3CDTF">2022-11-30T19:12:00Z</dcterms:created>
  <dcterms:modified xsi:type="dcterms:W3CDTF">2022-12-01T21:36:00Z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b294dc1d-8d4a-4cfe-90aa-011ddc4d8e76</vt:lpwstr>
  </property>
  <property fmtid="{D5CDD505-2E9C-101B-9397-08002B2CF9AE}" pid="3" name="ContentTypeId">
    <vt:lpwstr>0x010100373BA8573C6281468AECBB5C328F9B91</vt:lpwstr>
  </property>
</Properties>
</file>